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Normal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  <w:drawing>
          <wp:inline distT="0" distB="0" distL="0" distR="0">
            <wp:extent cx="552450" cy="685800"/>
            <wp:effectExtent l="0" t="0" r="0" b="0"/>
            <wp:docPr id="1" name="Рисунок 3" descr="герб талинка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 талинка 2017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-540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СОВЕТ ДЕПУТАТОВ</w:t>
      </w:r>
    </w:p>
    <w:p>
      <w:pPr>
        <w:pStyle w:val="Normal"/>
        <w:spacing w:lineRule="auto" w:line="240" w:before="0" w:after="0"/>
        <w:ind w:left="-540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ГОРОДСКОГО ПОСЕЛЕНИЯ ТАЛИНКА</w:t>
      </w:r>
    </w:p>
    <w:p>
      <w:pPr>
        <w:pStyle w:val="Normal"/>
        <w:spacing w:lineRule="auto" w:line="240" w:before="0" w:after="0"/>
        <w:ind w:left="-540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Октябрьского района</w:t>
      </w:r>
    </w:p>
    <w:p>
      <w:pPr>
        <w:pStyle w:val="Normal"/>
        <w:spacing w:lineRule="auto" w:line="240" w:before="0" w:after="0"/>
        <w:ind w:left="-540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Ханты-Мансийского автономного округа - Югры</w:t>
      </w:r>
    </w:p>
    <w:p>
      <w:pPr>
        <w:pStyle w:val="Normal"/>
        <w:spacing w:lineRule="auto" w:line="240" w:before="0" w:after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РЕШЕНИЕ</w:t>
      </w:r>
    </w:p>
    <w:p>
      <w:pPr>
        <w:pStyle w:val="Normal"/>
        <w:spacing w:lineRule="auto" w:line="240" w:before="0"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mirrorIndents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</w:t>
      </w:r>
      <w:r>
        <w:rPr>
          <w:rFonts w:cs="Times New Roman" w:ascii="Times New Roman" w:hAnsi="Times New Roman"/>
          <w:sz w:val="26"/>
          <w:szCs w:val="26"/>
        </w:rPr>
        <w:t>03</w:t>
      </w:r>
      <w:r>
        <w:rPr>
          <w:rFonts w:cs="Times New Roman" w:ascii="Times New Roman" w:hAnsi="Times New Roman"/>
          <w:sz w:val="26"/>
          <w:szCs w:val="26"/>
        </w:rPr>
        <w:t xml:space="preserve">» </w:t>
      </w:r>
      <w:r>
        <w:rPr>
          <w:rFonts w:cs="Times New Roman" w:ascii="Times New Roman" w:hAnsi="Times New Roman"/>
          <w:sz w:val="26"/>
          <w:szCs w:val="26"/>
        </w:rPr>
        <w:t>июля</w:t>
      </w:r>
      <w:r>
        <w:rPr>
          <w:rFonts w:cs="Times New Roman" w:ascii="Times New Roman" w:hAnsi="Times New Roman"/>
          <w:sz w:val="26"/>
          <w:szCs w:val="26"/>
        </w:rPr>
        <w:t xml:space="preserve"> 2026 года                               </w:t>
        <w:tab/>
        <w:tab/>
        <w:t xml:space="preserve">                     </w:t>
        <w:tab/>
        <w:t xml:space="preserve">         № </w:t>
      </w:r>
      <w:r>
        <w:rPr>
          <w:rFonts w:cs="Times New Roman" w:ascii="Times New Roman" w:hAnsi="Times New Roman"/>
          <w:sz w:val="26"/>
          <w:szCs w:val="26"/>
        </w:rPr>
        <w:t>27</w:t>
      </w:r>
    </w:p>
    <w:p>
      <w:pPr>
        <w:pStyle w:val="Normal"/>
        <w:spacing w:lineRule="auto" w:line="240" w:before="0" w:after="0"/>
        <w:ind w:right="540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4479"/>
        <w:jc w:val="lef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Об определении специально отведенных мест для проведения встреч депутатов с избирателями, перечня помещений, предоставляемых для проведения встреч депутатов с избирателями, и порядка их предоставления на территории городского поселения Талинка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В соответствии со статьей 17 Федерального закона от 21.12.2021 № 414-ФЗ «Об общих принципах организации публичной власти в субъектах Российской Федерации», статьей 27 Федерального закона от 20.03.2025 № 33-ФЗ «Об общих принципах организации местного самоуправления в единой системе публичной власти»,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Уставом городского поселения Талинка Совет депутатов городского поселения Талинка  решил:</w:t>
      </w:r>
    </w:p>
    <w:p>
      <w:pPr>
        <w:pStyle w:val="Normal"/>
        <w:tabs>
          <w:tab w:val="clear" w:pos="708"/>
          <w:tab w:val="left" w:pos="450" w:leader="none"/>
          <w:tab w:val="left" w:pos="675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1. Определить специально отведенные места для проведения встреч депутатов с избирателями на территории городского поселения Талинка согласно приложению 1.</w:t>
      </w:r>
    </w:p>
    <w:p>
      <w:pPr>
        <w:pStyle w:val="Normal"/>
        <w:tabs>
          <w:tab w:val="clear" w:pos="708"/>
          <w:tab w:val="left" w:pos="450" w:leader="none"/>
          <w:tab w:val="left" w:pos="675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 Определить перечень помещений, предоставляемых для проведения встреч депутатов с избирателями на территории городского поселения Талинка, согласно приложению 2.</w:t>
      </w:r>
    </w:p>
    <w:p>
      <w:pPr>
        <w:pStyle w:val="Normal"/>
        <w:tabs>
          <w:tab w:val="clear" w:pos="708"/>
          <w:tab w:val="left" w:pos="345" w:leader="none"/>
          <w:tab w:val="left" w:pos="390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3. Утвердить порядок предоставления специально отведенных мест и помещений для проведения встреч депутатов с избирателями на территории городского поселения Талинка  согласно приложению 3. </w:t>
      </w:r>
    </w:p>
    <w:p>
      <w:pPr>
        <w:pStyle w:val="Normal"/>
        <w:tabs>
          <w:tab w:val="clear" w:pos="708"/>
          <w:tab w:val="left" w:pos="675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4. Настоящее решение опубликовать в официальном сетевом издании «Официальный сайт Октябрьского района», а также на официальном сайте муниципального образования городского поселения Талинка в сети «Интернет». </w:t>
      </w:r>
    </w:p>
    <w:p>
      <w:pPr>
        <w:pStyle w:val="Normal"/>
        <w:widowControl w:val="false"/>
        <w:shd w:val="clear" w:color="auto" w:fill="FFFFFF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5. Контроль за исполнением настоящего решения возложить на постоянно действующую комиссию Совета депутатов городского поселения Талинка по социальной политике.</w:t>
      </w:r>
    </w:p>
    <w:p>
      <w:pPr>
        <w:pStyle w:val="ListParagraph"/>
        <w:spacing w:lineRule="auto" w:line="240" w:before="0" w:after="0"/>
        <w:ind w:left="1065"/>
        <w:contextualSpacing/>
        <w:jc w:val="both"/>
        <w:rPr>
          <w:rFonts w:ascii="Times New Roman" w:hAnsi="Times New Roman" w:eastAsia="Times New Roman" w:cs="Times New Roman"/>
          <w:bCs/>
          <w:color w:val="26282F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26282F"/>
          <w:sz w:val="26"/>
          <w:szCs w:val="26"/>
          <w:lang w:eastAsia="ru-RU"/>
        </w:rPr>
      </w:r>
    </w:p>
    <w:tbl>
      <w:tblPr>
        <w:tblW w:w="9571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tabs>
                <w:tab w:val="clear" w:pos="708"/>
                <w:tab w:val="left" w:pos="1353" w:leader="none"/>
              </w:tabs>
              <w:spacing w:before="0" w:after="2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городского поселения Талинка</w:t>
            </w:r>
          </w:p>
          <w:p>
            <w:pPr>
              <w:pStyle w:val="Normal"/>
              <w:tabs>
                <w:tab w:val="clear" w:pos="708"/>
                <w:tab w:val="left" w:pos="1353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  <w:tab w:val="left" w:pos="1353" w:leader="none"/>
              </w:tabs>
              <w:spacing w:before="0" w:after="2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_____________А.В. Останин</w:t>
            </w:r>
          </w:p>
        </w:tc>
        <w:tc>
          <w:tcPr>
            <w:tcW w:w="4785" w:type="dxa"/>
            <w:tcBorders/>
          </w:tcPr>
          <w:p>
            <w:pPr>
              <w:pStyle w:val="Normal"/>
              <w:tabs>
                <w:tab w:val="clear" w:pos="708"/>
                <w:tab w:val="left" w:pos="1353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Совета депутатов городского поселения Талинка</w:t>
            </w:r>
          </w:p>
          <w:p>
            <w:pPr>
              <w:pStyle w:val="Normal"/>
              <w:tabs>
                <w:tab w:val="clear" w:pos="708"/>
                <w:tab w:val="left" w:pos="1353" w:leader="none"/>
              </w:tabs>
              <w:spacing w:before="0" w:after="2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 О.А. Гребенникова</w:t>
            </w:r>
          </w:p>
        </w:tc>
      </w:tr>
    </w:tbl>
    <w:p>
      <w:pPr>
        <w:pStyle w:val="Normal"/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0"/>
          <w:szCs w:val="20"/>
        </w:rPr>
        <w:t xml:space="preserve">Приложение 1 к решению Совета депутатов городского поселения Талинка от </w:t>
      </w:r>
      <w:r>
        <w:rPr>
          <w:rFonts w:cs="Times New Roman" w:ascii="Times New Roman" w:hAnsi="Times New Roman"/>
          <w:sz w:val="20"/>
          <w:szCs w:val="20"/>
        </w:rPr>
        <w:t>03.07.2026</w:t>
      </w:r>
      <w:r>
        <w:rPr>
          <w:rFonts w:cs="Times New Roman" w:ascii="Times New Roman" w:hAnsi="Times New Roman"/>
          <w:sz w:val="20"/>
          <w:szCs w:val="20"/>
        </w:rPr>
        <w:t xml:space="preserve"> № </w:t>
      </w:r>
      <w:r>
        <w:rPr>
          <w:rFonts w:cs="Times New Roman" w:ascii="Times New Roman" w:hAnsi="Times New Roman"/>
          <w:sz w:val="20"/>
          <w:szCs w:val="20"/>
        </w:rPr>
        <w:t>27</w:t>
      </w:r>
      <w:r>
        <w:rPr>
          <w:rFonts w:cs="Times New Roman" w:ascii="Times New Roman" w:hAnsi="Times New Roman"/>
          <w:sz w:val="20"/>
          <w:szCs w:val="20"/>
        </w:rPr>
        <w:t xml:space="preserve">  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Специально отведенные места для проведения встреч депутатов</w:t>
      </w:r>
    </w:p>
    <w:p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 избирателями на территории </w:t>
      </w:r>
      <w:r>
        <w:rPr>
          <w:rFonts w:cs="Times New Roman" w:ascii="Times New Roman" w:hAnsi="Times New Roman"/>
          <w:i w:val="false"/>
          <w:iCs w:val="false"/>
          <w:sz w:val="26"/>
          <w:szCs w:val="26"/>
          <w:highlight w:val="white"/>
          <w:u w:val="none"/>
        </w:rPr>
        <w:t>городского поселения Талинка</w:t>
      </w:r>
    </w:p>
    <w:p>
      <w:pPr>
        <w:pStyle w:val="ConsPlusTitle"/>
        <w:jc w:val="center"/>
        <w:rPr>
          <w:rFonts w:ascii="Times New Roman" w:hAnsi="Times New Roman" w:cs="Times New Roman"/>
          <w:i w:val="false"/>
          <w:i w:val="false"/>
          <w:iCs w:val="false"/>
          <w:sz w:val="26"/>
          <w:szCs w:val="26"/>
          <w:highlight w:val="white"/>
          <w:u w:val="none"/>
        </w:rPr>
      </w:pPr>
      <w:r>
        <w:rPr>
          <w:rFonts w:cs="Times New Roman" w:ascii="Times New Roman" w:hAnsi="Times New Roman"/>
          <w:i w:val="false"/>
          <w:iCs w:val="false"/>
          <w:sz w:val="26"/>
          <w:szCs w:val="26"/>
          <w:highlight w:val="white"/>
          <w:u w:val="none"/>
        </w:rPr>
      </w:r>
    </w:p>
    <w:p>
      <w:pPr>
        <w:pStyle w:val="ConsPlusTitle"/>
        <w:jc w:val="center"/>
        <w:rPr>
          <w:rFonts w:ascii="Times New Roman" w:hAnsi="Times New Roman" w:cs="Times New Roman"/>
          <w:i/>
          <w:i/>
          <w:sz w:val="26"/>
          <w:szCs w:val="26"/>
          <w:highlight w:val="white"/>
        </w:rPr>
      </w:pPr>
      <w:r>
        <w:rPr>
          <w:rFonts w:cs="Times New Roman" w:ascii="Times New Roman" w:hAnsi="Times New Roman"/>
          <w:i/>
          <w:sz w:val="26"/>
          <w:szCs w:val="26"/>
          <w:highlight w:val="white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8669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i/>
                <w:i/>
                <w:sz w:val="26"/>
                <w:szCs w:val="26"/>
                <w:highlight w:val="white"/>
              </w:rPr>
            </w:pPr>
            <w:r>
              <w:rPr>
                <w:rFonts w:cs="Times New Roman" w:ascii="Times New Roman" w:hAnsi="Times New Roman"/>
                <w:i/>
                <w:sz w:val="26"/>
                <w:szCs w:val="26"/>
                <w:highlight w:val="white"/>
              </w:rPr>
              <w:t>№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i/>
                <w:i/>
                <w:sz w:val="26"/>
                <w:szCs w:val="26"/>
                <w:highlight w:val="white"/>
              </w:rPr>
            </w:pPr>
            <w:r>
              <w:rPr>
                <w:rFonts w:cs="Times New Roman" w:ascii="Times New Roman" w:hAnsi="Times New Roman"/>
                <w:i/>
                <w:sz w:val="26"/>
                <w:szCs w:val="26"/>
                <w:highlight w:val="white"/>
              </w:rPr>
              <w:t>п/п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i/>
                <w:i/>
                <w:sz w:val="26"/>
                <w:szCs w:val="26"/>
                <w:highlight w:val="white"/>
              </w:rPr>
            </w:pPr>
            <w:r>
              <w:rPr>
                <w:rFonts w:cs="Times New Roman" w:ascii="Times New Roman" w:hAnsi="Times New Roman"/>
                <w:i/>
                <w:sz w:val="26"/>
                <w:szCs w:val="26"/>
                <w:highlight w:val="white"/>
              </w:rPr>
              <w:t>Специально отведенные места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i/>
                <w:i/>
                <w:sz w:val="26"/>
                <w:szCs w:val="26"/>
                <w:highlight w:val="white"/>
              </w:rPr>
            </w:pPr>
            <w:r>
              <w:rPr>
                <w:rFonts w:cs="Times New Roman" w:ascii="Times New Roman" w:hAnsi="Times New Roman"/>
                <w:i/>
                <w:sz w:val="26"/>
                <w:szCs w:val="26"/>
                <w:highlight w:val="white"/>
              </w:rPr>
              <w:t>для встреч депутатов с избирателями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Площадь перед входом в здание муниципального бюджетного учреждения «Центр культуры и спорта гп.Талинка», Центральный микрорайон, д.37, гп.Талинка, Октябрьский район, Ханты-Мансийский автономный округ-Югра.</w:t>
            </w:r>
          </w:p>
        </w:tc>
      </w:tr>
    </w:tbl>
    <w:p>
      <w:pPr>
        <w:pStyle w:val="ConsPlusTitle"/>
        <w:jc w:val="center"/>
        <w:rPr>
          <w:rFonts w:ascii="Times New Roman" w:hAnsi="Times New Roman" w:cs="Times New Roman"/>
          <w:i/>
          <w:i/>
          <w:sz w:val="26"/>
          <w:szCs w:val="26"/>
          <w:highlight w:val="white"/>
        </w:rPr>
      </w:pPr>
      <w:r>
        <w:rPr>
          <w:rFonts w:cs="Times New Roman" w:ascii="Times New Roman" w:hAnsi="Times New Roman"/>
          <w:i/>
          <w:sz w:val="26"/>
          <w:szCs w:val="26"/>
          <w:highlight w:val="white"/>
        </w:rPr>
      </w:r>
    </w:p>
    <w:p>
      <w:pPr>
        <w:pStyle w:val="ConsPlusTitle"/>
        <w:jc w:val="center"/>
        <w:rPr>
          <w:rFonts w:ascii="Times New Roman" w:hAnsi="Times New Roman" w:cs="Times New Roman"/>
          <w:i/>
          <w:i/>
          <w:sz w:val="26"/>
          <w:szCs w:val="26"/>
          <w:highlight w:val="white"/>
        </w:rPr>
      </w:pPr>
      <w:r>
        <w:rPr>
          <w:rFonts w:cs="Times New Roman" w:ascii="Times New Roman" w:hAnsi="Times New Roman"/>
          <w:i/>
          <w:sz w:val="26"/>
          <w:szCs w:val="26"/>
          <w:highlight w:val="white"/>
        </w:rPr>
      </w:r>
    </w:p>
    <w:p>
      <w:pPr>
        <w:pStyle w:val="ConsPlus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ind w:firstLine="709"/>
        <w:jc w:val="both"/>
        <w:rPr>
          <w:rFonts w:ascii="Times New Roman" w:hAnsi="Times New Roman"/>
          <w:i/>
          <w:i/>
          <w:sz w:val="26"/>
          <w:szCs w:val="26"/>
          <w:highlight w:val="white"/>
        </w:rPr>
      </w:pPr>
      <w:r>
        <w:rPr>
          <w:rFonts w:ascii="Times New Roman" w:hAnsi="Times New Roman"/>
          <w:i/>
          <w:sz w:val="26"/>
          <w:szCs w:val="26"/>
          <w:highlight w:val="white"/>
        </w:rPr>
      </w:r>
    </w:p>
    <w:p>
      <w:pPr>
        <w:pStyle w:val="ConsPlusNormal"/>
        <w:ind w:firstLine="709"/>
        <w:jc w:val="both"/>
        <w:rPr>
          <w:rFonts w:ascii="Times New Roman" w:hAnsi="Times New Roman"/>
          <w:i/>
          <w:i/>
          <w:sz w:val="26"/>
          <w:szCs w:val="26"/>
          <w:highlight w:val="white"/>
        </w:rPr>
      </w:pPr>
      <w:r>
        <w:rPr>
          <w:rFonts w:ascii="Times New Roman" w:hAnsi="Times New Roman"/>
          <w:i/>
          <w:sz w:val="26"/>
          <w:szCs w:val="26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6350" w:right="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0"/>
          <w:szCs w:val="20"/>
        </w:rPr>
        <w:t xml:space="preserve">Приложение 2 к решению Совета депутатов городского поселения Талинка от </w:t>
      </w:r>
      <w:r>
        <w:rPr>
          <w:rFonts w:cs="Times New Roman" w:ascii="Times New Roman" w:hAnsi="Times New Roman"/>
          <w:sz w:val="20"/>
          <w:szCs w:val="20"/>
        </w:rPr>
        <w:t>03.07.2026</w:t>
      </w:r>
      <w:r>
        <w:rPr>
          <w:rFonts w:cs="Times New Roman" w:ascii="Times New Roman" w:hAnsi="Times New Roman"/>
          <w:sz w:val="20"/>
          <w:szCs w:val="20"/>
        </w:rPr>
        <w:t xml:space="preserve"> № </w:t>
      </w:r>
      <w:r>
        <w:rPr>
          <w:rFonts w:cs="Times New Roman" w:ascii="Times New Roman" w:hAnsi="Times New Roman"/>
          <w:sz w:val="20"/>
          <w:szCs w:val="20"/>
        </w:rPr>
        <w:t>27</w:t>
      </w:r>
      <w:r>
        <w:rPr>
          <w:rFonts w:cs="Times New Roman" w:ascii="Times New Roman" w:hAnsi="Times New Roman"/>
          <w:sz w:val="20"/>
          <w:szCs w:val="20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 xml:space="preserve">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Перечень</w:t>
      </w:r>
    </w:p>
    <w:p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помещений, предоставляемых для проведения встреч </w:t>
      </w:r>
    </w:p>
    <w:p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депутатов с избирателями на территории </w:t>
      </w:r>
      <w:r>
        <w:rPr>
          <w:rFonts w:cs="Times New Roman" w:ascii="Times New Roman" w:hAnsi="Times New Roman"/>
          <w:i w:val="false"/>
          <w:iCs w:val="false"/>
          <w:sz w:val="26"/>
          <w:szCs w:val="26"/>
          <w:highlight w:val="white"/>
        </w:rPr>
        <w:t>городского поселения Талинка</w:t>
      </w:r>
    </w:p>
    <w:p>
      <w:pPr>
        <w:pStyle w:val="ConsPlus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8669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i/>
                <w:i/>
                <w:sz w:val="26"/>
                <w:szCs w:val="26"/>
                <w:highlight w:val="white"/>
              </w:rPr>
            </w:pPr>
            <w:r>
              <w:rPr>
                <w:rFonts w:cs="Times New Roman" w:ascii="Times New Roman" w:hAnsi="Times New Roman"/>
                <w:i/>
                <w:sz w:val="26"/>
                <w:szCs w:val="26"/>
                <w:highlight w:val="white"/>
              </w:rPr>
              <w:t>№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i/>
                <w:i/>
                <w:sz w:val="26"/>
                <w:szCs w:val="26"/>
                <w:highlight w:val="white"/>
              </w:rPr>
            </w:pPr>
            <w:r>
              <w:rPr>
                <w:rFonts w:cs="Times New Roman" w:ascii="Times New Roman" w:hAnsi="Times New Roman"/>
                <w:i/>
                <w:sz w:val="26"/>
                <w:szCs w:val="26"/>
                <w:highlight w:val="white"/>
              </w:rPr>
              <w:t>п/п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i/>
                <w:i/>
                <w:sz w:val="26"/>
                <w:szCs w:val="26"/>
                <w:highlight w:val="white"/>
              </w:rPr>
            </w:pPr>
            <w:r>
              <w:rPr>
                <w:rFonts w:cs="Times New Roman" w:ascii="Times New Roman" w:hAnsi="Times New Roman"/>
                <w:i/>
                <w:sz w:val="26"/>
                <w:szCs w:val="26"/>
                <w:highlight w:val="white"/>
              </w:rPr>
              <w:t>Помещения, предоставляемые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i/>
                <w:i/>
                <w:sz w:val="26"/>
                <w:szCs w:val="26"/>
                <w:highlight w:val="white"/>
              </w:rPr>
            </w:pPr>
            <w:r>
              <w:rPr>
                <w:rFonts w:cs="Times New Roman" w:ascii="Times New Roman" w:hAnsi="Times New Roman"/>
                <w:i/>
                <w:sz w:val="26"/>
                <w:szCs w:val="26"/>
                <w:highlight w:val="white"/>
              </w:rPr>
              <w:t>для встреч депутатов с избирателями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 w:val="false"/>
                <w:iCs w:val="false"/>
                <w:sz w:val="26"/>
                <w:szCs w:val="26"/>
              </w:rPr>
              <w:t xml:space="preserve">Зрительный зал 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муниципального бюджетного учреждения «Центр культуры и спорта гп.Талинка», Центральный микрорайон, д.37, гп.Талинка, Октябрьский район, Ханты-Мансийский автономный округ-Югра, вместимость — 200 чел.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i w:val="false"/>
          <w:i w:val="false"/>
          <w:iCs w:val="false"/>
          <w:sz w:val="26"/>
          <w:szCs w:val="26"/>
        </w:rPr>
      </w:pPr>
      <w:r>
        <w:rPr>
          <w:rFonts w:ascii="Times New Roman" w:hAnsi="Times New Roman"/>
          <w:i w:val="false"/>
          <w:iCs w:val="false"/>
          <w:sz w:val="26"/>
          <w:szCs w:val="26"/>
        </w:rPr>
      </w:r>
    </w:p>
    <w:p>
      <w:pPr>
        <w:pStyle w:val="ConsPlusNormal"/>
        <w:ind w:firstLine="709"/>
        <w:jc w:val="both"/>
        <w:rPr>
          <w:rFonts w:ascii="Times New Roman" w:hAnsi="Times New Roman"/>
          <w:i w:val="false"/>
          <w:i w:val="false"/>
          <w:iCs w:val="false"/>
          <w:sz w:val="26"/>
          <w:szCs w:val="26"/>
        </w:rPr>
      </w:pPr>
      <w:r>
        <w:rPr>
          <w:rFonts w:ascii="Times New Roman" w:hAnsi="Times New Roman"/>
          <w:i w:val="false"/>
          <w:iCs w:val="false"/>
          <w:sz w:val="26"/>
          <w:szCs w:val="26"/>
        </w:rPr>
      </w:r>
    </w:p>
    <w:p>
      <w:pPr>
        <w:pStyle w:val="ConsPlusNormal"/>
        <w:ind w:firstLine="709"/>
        <w:jc w:val="both"/>
        <w:rPr>
          <w:rFonts w:ascii="Times New Roman" w:hAnsi="Times New Roman"/>
          <w:i w:val="false"/>
          <w:i w:val="false"/>
          <w:iCs w:val="false"/>
          <w:sz w:val="26"/>
          <w:szCs w:val="26"/>
        </w:rPr>
      </w:pPr>
      <w:r>
        <w:rPr>
          <w:rFonts w:ascii="Times New Roman" w:hAnsi="Times New Roman"/>
          <w:i w:val="false"/>
          <w:iCs w:val="false"/>
          <w:sz w:val="26"/>
          <w:szCs w:val="26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0"/>
          <w:szCs w:val="20"/>
        </w:rPr>
        <w:t xml:space="preserve">Приложение 3 к решению Совета депутатов городского поселения Талинка от </w:t>
      </w:r>
      <w:r>
        <w:rPr>
          <w:rFonts w:cs="Times New Roman" w:ascii="Times New Roman" w:hAnsi="Times New Roman"/>
          <w:sz w:val="20"/>
          <w:szCs w:val="20"/>
        </w:rPr>
        <w:t>03.07.2026</w:t>
      </w:r>
      <w:r>
        <w:rPr>
          <w:rFonts w:cs="Times New Roman" w:ascii="Times New Roman" w:hAnsi="Times New Roman"/>
          <w:sz w:val="20"/>
          <w:szCs w:val="20"/>
        </w:rPr>
        <w:t xml:space="preserve"> № </w:t>
      </w:r>
      <w:r>
        <w:rPr>
          <w:rFonts w:cs="Times New Roman" w:ascii="Times New Roman" w:hAnsi="Times New Roman"/>
          <w:sz w:val="20"/>
          <w:szCs w:val="20"/>
        </w:rPr>
        <w:t>27</w:t>
      </w:r>
      <w:r>
        <w:rPr>
          <w:rFonts w:cs="Times New Roman" w:ascii="Times New Roman" w:hAnsi="Times New Roman"/>
          <w:sz w:val="20"/>
          <w:szCs w:val="20"/>
        </w:rPr>
        <w:t xml:space="preserve">    </w:t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Title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ПОРЯДОК</w:t>
      </w:r>
    </w:p>
    <w:p>
      <w:pPr>
        <w:pStyle w:val="ConsPlusTitle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предоставления специально отведенны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х мест </w:t>
      </w: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sz w:val="26"/>
          <w:szCs w:val="26"/>
        </w:rPr>
        <w:t>и (или)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 по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мещений для проведения встреч депутатов с избирателями на территории городского поселения Талинка</w:t>
      </w:r>
    </w:p>
    <w:p>
      <w:pPr>
        <w:pStyle w:val="ConsPlusNormal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Настоящий Пор</w:t>
      </w:r>
      <w:r>
        <w:rPr>
          <w:rFonts w:ascii="Times New Roman" w:hAnsi="Times New Roman"/>
          <w:color w:themeColor="text1" w:val="000000"/>
          <w:sz w:val="26"/>
          <w:szCs w:val="26"/>
        </w:rPr>
        <w:t xml:space="preserve">ядок определяет условия предоставления мест и (или) помещений для проведения </w:t>
      </w:r>
      <w:r>
        <w:rPr>
          <w:rFonts w:ascii="Times New Roman" w:hAnsi="Times New Roman"/>
          <w:sz w:val="26"/>
          <w:szCs w:val="26"/>
        </w:rPr>
        <w:t>встреч депутатов с избирателями в соответствии</w:t>
      </w:r>
      <w:r>
        <w:rPr>
          <w:rFonts w:ascii="Times New Roman" w:hAnsi="Times New Roman"/>
          <w:sz w:val="26"/>
          <w:szCs w:val="26"/>
          <w:highlight w:val="white"/>
        </w:rPr>
        <w:t xml:space="preserve"> с частью 2 статьи 27 Федерального закона от 20.03.2025 № 33-ФЗ «Об общих принципах организации местного самоуправления в единой системе публичной власти».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>2. Специально отведенные места и помещения для проведения встреч депутатов с избирателями предоставляются на безвозмездной основе. Специально отведенное место и помещение, предоставленное депутату для проведения встречи с избирателями, не может использоваться депутатом в иных целях.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 xml:space="preserve">3. Помещение для проведения встреч депутатов с избирателями должно быть оборудовано мебелью.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>4. Депутат на время проведения встречи обеспечивает порядок в помещении, а также сохранность имущества, находящегося в нем.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>5. Встречи депутата с избирателями проводятся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 xml:space="preserve">6. </w:t>
      </w:r>
      <w:r>
        <w:rPr>
          <w:rFonts w:eastAsia="Times New Roman" w:cs="Times New Roman" w:ascii="Times New Roman" w:hAnsi="Times New Roman"/>
          <w:sz w:val="26"/>
          <w:szCs w:val="26"/>
        </w:rPr>
        <w:t>Помещения предоставляются в соответствии с режимом работы учреждений (организаций), в пользовании которых находятся данные помещения, в свободное от культурно-массовых, зрелищных и иных мероприятий время</w:t>
      </w: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 xml:space="preserve">7. Для предоставления специально отведенного места и (или) помещения </w:t>
      </w:r>
      <w:r>
        <w:rPr>
          <w:rFonts w:eastAsia="Times New Roman" w:cs="Times New Roman" w:ascii="Times New Roman" w:hAnsi="Times New Roman"/>
          <w:sz w:val="26"/>
          <w:szCs w:val="26"/>
        </w:rPr>
        <w:t>депутат или доверенное лицо депутата (помощник депутата)</w:t>
      </w: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 xml:space="preserve"> напр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highlight w:val="white"/>
        </w:rPr>
        <w:t>авляет заявление на предоставление специально отведенного места и (или) помещения для проведения встречи депутата с избирателями (далее – заявление) по форме, согласно приложению к настоящему Порядку.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>8. Заявление рассматривается администрацией городского поселения Талинка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 xml:space="preserve"> в лице отраслевого (функционального) органа администрации городского поселения Талинка, уполномоченного муниципальным правовым актом администрации городского поселения Талинка  (далее – уполномоченный орган), в течение 3 рабочих дней со дня регистрации такого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>Поступившие заявления регистрируются уполномоченным органом в день поступления с указанием даты и времени поступления.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 xml:space="preserve">9. Ответ о результатах рассмотрения заявления направляется депутату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или доверенному лицу депутата (помощнику депутата) </w:t>
      </w: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>способом, указанным в заявлении, в течение 2 рабочих дней  со дня рассмотрения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>10. В случае если с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highlight w:val="white"/>
        </w:rPr>
        <w:t xml:space="preserve">пециально отведенное место и (или) </w:t>
      </w: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>помещение в указанные в заявлении день и время предоставлено для встречи другому депутату, уполномоченный орган направляет депутату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или доверенному лицу депутата (помощнику депутата) </w:t>
      </w: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>письмо, в котором указывает все иные с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highlight w:val="white"/>
        </w:rPr>
        <w:t xml:space="preserve">пециально отведенные места и (или) </w:t>
      </w: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>помещения, свободные в указанные в заявлении день и время, либо указывает иное время, возможное для проведения встречи.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>11. В случае поступления заявлений нескольких депутатов о проведении встречи в одном с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highlight w:val="white"/>
        </w:rPr>
        <w:t xml:space="preserve">пециально отведенном месте и (или) </w:t>
      </w: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>помещении в один и тот же день и в одно и то же время, с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highlight w:val="white"/>
        </w:rPr>
        <w:t xml:space="preserve">пециально отведенное место и (или) </w:t>
      </w:r>
      <w:r>
        <w:rPr>
          <w:rFonts w:eastAsia="Times New Roman" w:cs="Times New Roman" w:ascii="Times New Roman" w:hAnsi="Times New Roman"/>
          <w:sz w:val="26"/>
          <w:szCs w:val="26"/>
          <w:highlight w:val="white"/>
        </w:rPr>
        <w:t>помещение предоставляется депутату, чье заявление было зарегистрировано раньше.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nsPlus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5102" w:right="0"/>
        <w:jc w:val="left"/>
        <w:outlineLvl w:val="1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к Порядку предоставления специально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отведенных мест и помещений для проведения </w:t>
      </w:r>
      <w:r>
        <w:rPr>
          <w:rFonts w:eastAsia="Times New Roman" w:ascii="Times New Roman" w:hAnsi="Times New Roman"/>
          <w:sz w:val="20"/>
          <w:szCs w:val="20"/>
        </w:rPr>
        <w:t>встреч депутатов с избирателями на территории городского поселения Талинка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 xml:space="preserve"> </w:t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</w:t>
      </w:r>
      <w:r>
        <w:rPr>
          <w:rFonts w:cs="Times New Roman" w:ascii="Times New Roman" w:hAnsi="Times New Roman"/>
          <w:sz w:val="26"/>
          <w:szCs w:val="26"/>
        </w:rPr>
        <w:t>Главе городского поселения Талинка</w:t>
      </w:r>
    </w:p>
    <w:p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</w:t>
      </w:r>
      <w:r>
        <w:rPr>
          <w:rFonts w:cs="Times New Roman" w:ascii="Times New Roman" w:hAnsi="Times New Roman"/>
          <w:sz w:val="26"/>
          <w:szCs w:val="26"/>
        </w:rPr>
        <w:t>_____________________________________</w:t>
      </w:r>
    </w:p>
    <w:p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</w:t>
      </w:r>
      <w:r>
        <w:rPr>
          <w:rFonts w:cs="Times New Roman" w:ascii="Times New Roman" w:hAnsi="Times New Roman"/>
          <w:i/>
          <w:iCs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iCs/>
          <w:sz w:val="26"/>
          <w:szCs w:val="26"/>
        </w:rPr>
        <w:t>(фамилия, имя, отчество)</w:t>
      </w:r>
    </w:p>
    <w:p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</w:t>
      </w:r>
      <w:r>
        <w:rPr>
          <w:rFonts w:cs="Times New Roman" w:ascii="Times New Roman" w:hAnsi="Times New Roman"/>
          <w:sz w:val="26"/>
          <w:szCs w:val="26"/>
        </w:rPr>
        <w:t>от _____________________________________</w:t>
      </w:r>
    </w:p>
    <w:p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</w:t>
      </w:r>
      <w:r>
        <w:rPr>
          <w:rFonts w:cs="Times New Roman" w:ascii="Times New Roman" w:hAnsi="Times New Roman"/>
          <w:i/>
          <w:iCs/>
          <w:sz w:val="26"/>
          <w:szCs w:val="26"/>
        </w:rPr>
        <w:t>(Ф.И.О. депутата (его представителя)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bookmarkStart w:id="0" w:name="undefined"/>
      <w:bookmarkEnd w:id="0"/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highlight w:val="white"/>
        </w:rPr>
        <w:t xml:space="preserve">  </w:t>
      </w:r>
      <w:r>
        <w:rPr>
          <w:rFonts w:cs="Times New Roman" w:ascii="Times New Roman" w:hAnsi="Times New Roman"/>
          <w:b/>
          <w:bCs/>
          <w:sz w:val="26"/>
          <w:szCs w:val="26"/>
          <w:highlight w:val="white"/>
        </w:rPr>
        <w:t>Заявление о предоставлении специально отведенного места/помещения для проведения встречи депутата с избирателями</w:t>
      </w:r>
    </w:p>
    <w:p>
      <w:pPr>
        <w:pStyle w:val="ConsPlusNonformat"/>
        <w:jc w:val="both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  <w:r>
        <w:rPr>
          <w:rFonts w:cs="Times New Roman" w:ascii="Times New Roman" w:hAnsi="Times New Roman"/>
          <w:b/>
          <w:bCs/>
          <w:sz w:val="26"/>
          <w:szCs w:val="26"/>
          <w:highlight w:val="white"/>
        </w:rPr>
      </w:r>
    </w:p>
    <w:p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 xml:space="preserve">В соответствии с частью 2 статьи 27 Федерального закона </w:t>
        <w:br/>
        <w:t>от 20.03.2025 № 33-ФЗ «Об общих принципах организации местного самоуправления в единой систем</w:t>
      </w:r>
      <w:r>
        <w:rPr>
          <w:rFonts w:cs="Times New Roman" w:ascii="Times New Roman" w:hAnsi="Times New Roman"/>
          <w:sz w:val="26"/>
          <w:szCs w:val="26"/>
        </w:rPr>
        <w:t>е публичной власт</w:t>
      </w:r>
      <w:r>
        <w:rPr>
          <w:rFonts w:cs="Times New Roman" w:ascii="Times New Roman" w:hAnsi="Times New Roman"/>
          <w:color w:themeColor="text1" w:val="000000"/>
          <w:sz w:val="26"/>
          <w:szCs w:val="26"/>
        </w:rPr>
        <w:t>и» увед</w:t>
      </w:r>
      <w:r>
        <w:rPr>
          <w:rFonts w:cs="Times New Roman" w:ascii="Times New Roman" w:hAnsi="Times New Roman"/>
          <w:sz w:val="26"/>
          <w:szCs w:val="26"/>
        </w:rPr>
        <w:t>омляю о запланированной встрече депутата__________________________________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i/>
          <w:iCs/>
          <w:sz w:val="26"/>
          <w:szCs w:val="26"/>
        </w:rPr>
        <w:t xml:space="preserve">                                                </w:t>
      </w:r>
      <w:r>
        <w:rPr>
          <w:rFonts w:cs="Times New Roman" w:ascii="Times New Roman" w:hAnsi="Times New Roman"/>
          <w:i/>
          <w:iCs/>
          <w:sz w:val="26"/>
          <w:szCs w:val="26"/>
        </w:rPr>
        <w:t>(фамилия, имя, отчество (при наличии),</w:t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i/>
          <w:iCs/>
          <w:sz w:val="26"/>
          <w:szCs w:val="26"/>
        </w:rPr>
        <w:t xml:space="preserve">                 </w:t>
      </w:r>
      <w:r>
        <w:rPr>
          <w:rFonts w:cs="Times New Roman" w:ascii="Times New Roman" w:hAnsi="Times New Roman"/>
          <w:i/>
          <w:iCs/>
          <w:sz w:val="26"/>
          <w:szCs w:val="26"/>
        </w:rPr>
        <w:t>сведения о регистрации по месту жительства или пребывания)</w:t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избирателями в специально отведенном месте/помещении по адресу: ________________________________________________________________</w:t>
      </w:r>
    </w:p>
    <w:p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Цель встречи: _____________________________________________</w:t>
      </w:r>
    </w:p>
    <w:p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Дата, время начала и окончания встречи: «_____» ________________ 20___ с ________ час. до _______ час.</w:t>
      </w:r>
    </w:p>
    <w:p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Предполагаемое количество участников встречи: ___________ человек.</w:t>
      </w:r>
    </w:p>
    <w:p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Номер телефона: ___________________________________________</w:t>
      </w:r>
    </w:p>
    <w:p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 на настоящее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заявление прош</w:t>
      </w:r>
      <w:r>
        <w:rPr>
          <w:rFonts w:cs="Times New Roman" w:ascii="Times New Roman" w:hAnsi="Times New Roman"/>
          <w:sz w:val="26"/>
          <w:szCs w:val="26"/>
        </w:rPr>
        <w:t>у направить посредством: ___________________________________________________________</w:t>
      </w:r>
    </w:p>
    <w:p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i/>
          <w:iCs/>
          <w:sz w:val="26"/>
          <w:szCs w:val="26"/>
        </w:rPr>
        <w:t xml:space="preserve">    </w:t>
      </w:r>
      <w:r>
        <w:rPr>
          <w:rFonts w:cs="Times New Roman" w:ascii="Times New Roman" w:hAnsi="Times New Roman"/>
          <w:i/>
          <w:iCs/>
          <w:sz w:val="26"/>
          <w:szCs w:val="26"/>
        </w:rPr>
        <w:t>(электронной почты, почтовой связью с уведомлением о вручении либо непосредственно на руки депутату (его представителю)</w:t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«_____» ___________ 20___                     ______________________________  </w:t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i/>
          <w:iCs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iCs/>
          <w:sz w:val="26"/>
          <w:szCs w:val="26"/>
        </w:rPr>
        <w:t>(дата пода</w:t>
      </w:r>
      <w:r>
        <w:rPr>
          <w:rFonts w:cs="Times New Roman" w:ascii="Times New Roman" w:hAnsi="Times New Roman"/>
          <w:i/>
          <w:iCs/>
          <w:sz w:val="26"/>
          <w:szCs w:val="26"/>
          <w:highlight w:val="white"/>
        </w:rPr>
        <w:t xml:space="preserve">чи заявления)     </w:t>
      </w:r>
      <w:r>
        <w:rPr>
          <w:rFonts w:cs="Times New Roman" w:ascii="Times New Roman" w:hAnsi="Times New Roman"/>
          <w:i/>
          <w:iCs/>
          <w:sz w:val="26"/>
          <w:szCs w:val="26"/>
        </w:rPr>
        <w:t xml:space="preserve">                 (подпись депутата (расшифровка подписи) </w:t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/>
          <w:iCs/>
          <w:sz w:val="26"/>
          <w:szCs w:val="26"/>
        </w:rPr>
        <w:t>(его представителя)</w:t>
      </w:r>
    </w:p>
    <w:sectPr>
      <w:type w:val="nextPage"/>
      <w:pgSz w:w="11906" w:h="16838"/>
      <w:pgMar w:left="1701" w:right="965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suff w:val="space"/>
      <w:lvlText w:val="РАЗДЕЛ %1."/>
      <w:lvlJc w:val="center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Глава %2."/>
      <w:lvlJc w:val="left"/>
      <w:pPr>
        <w:tabs>
          <w:tab w:val="num" w:pos="2410"/>
        </w:tabs>
        <w:ind w:left="0" w:firstLine="709"/>
      </w:pPr>
      <w:rPr>
        <w:b w:val="false"/>
      </w:rPr>
    </w:lvl>
    <w:lvl w:ilvl="2">
      <w:start w:val="1"/>
      <w:numFmt w:val="decimal"/>
      <w:lvlText w:val="Статья %3."/>
      <w:lvlJc w:val="left"/>
      <w:pPr>
        <w:tabs>
          <w:tab w:val="num" w:pos="2410"/>
        </w:tabs>
        <w:ind w:left="0" w:firstLine="709"/>
      </w:pPr>
      <w:rPr>
        <w:b w:val="false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4395" w:firstLine="709"/>
      </w:pPr>
      <w:rPr>
        <w:sz w:val="28"/>
        <w:i w:val="false"/>
        <w:b w:val="false"/>
        <w:rFonts w:ascii="Times New Roman" w:hAnsi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709"/>
      </w:pPr>
      <w:rPr>
        <w:sz w:val="28"/>
        <w:b w:val="false"/>
        <w:rFonts w:ascii="Times New Roman" w:hAnsi="Times New Roman" w:eastAsia="Times New Roman" w:cs="Times New Roman"/>
      </w:rPr>
    </w:lvl>
    <w:lvl w:ilvl="6">
      <w:start w:val="1"/>
      <w:numFmt w:val="russianLower"/>
      <w:suff w:val="space"/>
      <w:lvlText w:val="%7)"/>
      <w:lvlJc w:val="left"/>
      <w:pPr>
        <w:tabs>
          <w:tab w:val="num" w:pos="0"/>
        </w:tabs>
        <w:ind w:left="0" w:firstLine="709"/>
      </w:pPr>
      <w:rPr>
        <w:sz w:val="28"/>
      </w:rPr>
    </w:lvl>
    <w:lvl w:ilvl="7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851"/>
      </w:pPr>
      <w:rPr>
        <w:rFonts w:ascii="Symbol" w:hAnsi="Symbol" w:cs="Symbol" w:hint="default"/>
        <w:color w:val="auto"/>
      </w:rPr>
    </w:lvl>
    <w:lvl w:ilvl="8">
      <w:start w:val="1"/>
      <w:numFmt w:val="decimal"/>
      <w:lvlText w:val="%1.%2.%3.%4.%5%6.%7.%8.%9."/>
      <w:lvlJc w:val="left"/>
      <w:pPr>
        <w:tabs>
          <w:tab w:val="num" w:pos="2160"/>
        </w:tabs>
        <w:ind w:left="216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f1c90"/>
    <w:rPr>
      <w:rFonts w:ascii="Tahoma" w:hAnsi="Tahoma" w:cs="Tahoma"/>
      <w:sz w:val="16"/>
      <w:szCs w:val="16"/>
    </w:rPr>
  </w:style>
  <w:style w:type="character" w:styleId="Style15" w:customStyle="1">
    <w:name w:val="Абзац списка Знак"/>
    <w:link w:val="ListParagraph"/>
    <w:uiPriority w:val="34"/>
    <w:qFormat/>
    <w:locked/>
    <w:rsid w:val="00176ccd"/>
    <w:rPr/>
  </w:style>
  <w:style w:type="character" w:styleId="Style16" w:customStyle="1">
    <w:name w:val="Текст сноски Знак"/>
    <w:basedOn w:val="DefaultParagraphFont"/>
    <w:semiHidden/>
    <w:qFormat/>
    <w:rsid w:val="00176cc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Основной текст с отступом 3 Знак"/>
    <w:basedOn w:val="DefaultParagraphFont"/>
    <w:link w:val="BodyTextIndent3"/>
    <w:semiHidden/>
    <w:qFormat/>
    <w:rsid w:val="00e96bf3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7" w:customStyle="1">
    <w:name w:val="Цветовое выделение"/>
    <w:uiPriority w:val="99"/>
    <w:qFormat/>
    <w:rsid w:val="00e96bf3"/>
    <w:rPr>
      <w:b/>
      <w:bCs w:val="false"/>
      <w:color w:val="26282F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Style18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Style19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f1c9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5"/>
    <w:uiPriority w:val="34"/>
    <w:qFormat/>
    <w:rsid w:val="00197fe5"/>
    <w:pPr>
      <w:spacing w:before="0" w:after="200"/>
      <w:ind w:left="720"/>
      <w:contextualSpacing/>
    </w:pPr>
    <w:rPr/>
  </w:style>
  <w:style w:type="paragraph" w:styleId="ConsPlusNormal" w:customStyle="1">
    <w:name w:val="ConsPlusNormal"/>
    <w:qFormat/>
    <w:rsid w:val="00371211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8a42ae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FootnoteText">
    <w:name w:val="footnote text"/>
    <w:basedOn w:val="Normal"/>
    <w:link w:val="Style16"/>
    <w:semiHidden/>
    <w:rsid w:val="00176ccd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2" w:customStyle="1">
    <w:name w:val="Осн_СПД"/>
    <w:basedOn w:val="Normal"/>
    <w:qFormat/>
    <w:rsid w:val="00176ccd"/>
    <w:pPr>
      <w:numPr>
        <w:ilvl w:val="3"/>
        <w:numId w:val="1"/>
      </w:numPr>
      <w:spacing w:lineRule="auto" w:line="240" w:before="0" w:after="0"/>
      <w:ind w:left="0"/>
      <w:contextualSpacing/>
      <w:jc w:val="both"/>
    </w:pPr>
    <w:rPr>
      <w:rFonts w:ascii="Times New Roman" w:hAnsi="Times New Roman" w:eastAsia="Times New Roman" w:cs="Times New Roman"/>
      <w:sz w:val="28"/>
      <w:szCs w:val="26"/>
      <w:lang w:eastAsia="ru-RU"/>
    </w:rPr>
  </w:style>
  <w:style w:type="paragraph" w:styleId="Style23" w:customStyle="1">
    <w:name w:val="Статья_СПД"/>
    <w:basedOn w:val="Normal"/>
    <w:next w:val="Style22"/>
    <w:autoRedefine/>
    <w:qFormat/>
    <w:rsid w:val="00176ccd"/>
    <w:pPr>
      <w:keepNext w:val="true"/>
      <w:spacing w:lineRule="auto" w:line="240" w:before="240" w:after="240"/>
      <w:ind w:left="709"/>
      <w:jc w:val="center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qFormat/>
    <w:rsid w:val="00e96bf3"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Style26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6E32-15E6-4643-90F8-B8E0767C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Application>LibreOffice/25.2.3.2$Linux_X86_64 LibreOffice_project/520$Build-2</Application>
  <AppVersion>15.0000</AppVersion>
  <Pages>6</Pages>
  <Words>906</Words>
  <Characters>6720</Characters>
  <CharactersWithSpaces>8057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2021-01-21T13:58:00Z</dcterms:created>
  <dc:creator>Журба, Елена Алекмандровна</dc:creator>
  <dc:description/>
  <dc:language>ru-RU</dc:language>
  <cp:lastModifiedBy/>
  <cp:lastPrinted>2026-04-23T10:20:25Z</cp:lastPrinted>
  <dcterms:modified xsi:type="dcterms:W3CDTF">2026-07-03T10:57:49Z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