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1" w:type="dxa"/>
        <w:tblLayout w:type="fixed"/>
        <w:tblLook w:val="01E0" w:firstRow="1" w:lastRow="1" w:firstColumn="1" w:lastColumn="1" w:noHBand="0" w:noVBand="0"/>
      </w:tblPr>
      <w:tblGrid>
        <w:gridCol w:w="10031"/>
      </w:tblGrid>
      <w:tr w:rsidR="00831E60" w:rsidRPr="007C402D" w14:paraId="4AC1B2FE" w14:textId="77777777" w:rsidTr="004E1A44">
        <w:trPr>
          <w:trHeight w:hRule="exact" w:val="2005"/>
        </w:trPr>
        <w:tc>
          <w:tcPr>
            <w:tcW w:w="10031" w:type="dxa"/>
          </w:tcPr>
          <w:p w14:paraId="4C6407DF" w14:textId="77777777" w:rsidR="00AE6134" w:rsidRDefault="00AE6134" w:rsidP="00EF3716">
            <w:pPr>
              <w:jc w:val="center"/>
              <w:rPr>
                <w:b/>
                <w:sz w:val="26"/>
              </w:rPr>
            </w:pPr>
          </w:p>
          <w:p w14:paraId="348EE49B" w14:textId="77777777" w:rsidR="00EF3716" w:rsidRDefault="00EF3716" w:rsidP="002957F1">
            <w:pPr>
              <w:jc w:val="center"/>
              <w:rPr>
                <w:b/>
                <w:sz w:val="26"/>
              </w:rPr>
            </w:pPr>
            <w:r>
              <w:rPr>
                <w:b/>
                <w:sz w:val="26"/>
              </w:rPr>
              <w:t>СОВЕТ ДЕПУТАТОВ</w:t>
            </w:r>
          </w:p>
          <w:p w14:paraId="68E4EC0B" w14:textId="78817217" w:rsidR="00EF3716" w:rsidRDefault="00EF3716" w:rsidP="00EF3716">
            <w:pPr>
              <w:jc w:val="center"/>
              <w:rPr>
                <w:b/>
                <w:sz w:val="26"/>
              </w:rPr>
            </w:pPr>
            <w:r>
              <w:rPr>
                <w:b/>
                <w:sz w:val="26"/>
              </w:rPr>
              <w:t xml:space="preserve">СЕЛЬСКОГО ПОСЕЛЕНИЯ </w:t>
            </w:r>
            <w:r w:rsidR="009C559B">
              <w:rPr>
                <w:b/>
                <w:sz w:val="26"/>
              </w:rPr>
              <w:t>КАРЫМКАРЫ</w:t>
            </w:r>
          </w:p>
          <w:p w14:paraId="314044C1" w14:textId="77777777" w:rsidR="00EF3716" w:rsidRDefault="00EF3716" w:rsidP="00EF3716">
            <w:pPr>
              <w:jc w:val="center"/>
              <w:rPr>
                <w:b/>
                <w:sz w:val="26"/>
              </w:rPr>
            </w:pPr>
            <w:r>
              <w:rPr>
                <w:b/>
                <w:sz w:val="26"/>
              </w:rPr>
              <w:t>Октябрьского района</w:t>
            </w:r>
          </w:p>
          <w:p w14:paraId="099A6307" w14:textId="77777777" w:rsidR="00EF3716" w:rsidRDefault="00EF3716" w:rsidP="00EF3716">
            <w:pPr>
              <w:jc w:val="center"/>
              <w:rPr>
                <w:b/>
                <w:sz w:val="26"/>
              </w:rPr>
            </w:pPr>
            <w:r>
              <w:rPr>
                <w:b/>
                <w:sz w:val="26"/>
              </w:rPr>
              <w:t>Ханты – Мансийского автономного округа – Югры</w:t>
            </w:r>
          </w:p>
          <w:p w14:paraId="02D5BEE4" w14:textId="77777777" w:rsidR="00EF3716" w:rsidRDefault="00EF3716" w:rsidP="00EF3716">
            <w:pPr>
              <w:jc w:val="center"/>
              <w:rPr>
                <w:b/>
                <w:spacing w:val="40"/>
                <w:sz w:val="12"/>
              </w:rPr>
            </w:pPr>
          </w:p>
          <w:p w14:paraId="5D08DEE8" w14:textId="77777777" w:rsidR="00D656D6" w:rsidRPr="00D2159A" w:rsidRDefault="00EF3716" w:rsidP="00EF3716">
            <w:pPr>
              <w:jc w:val="center"/>
              <w:rPr>
                <w:b/>
                <w:sz w:val="28"/>
                <w:szCs w:val="28"/>
              </w:rPr>
            </w:pPr>
            <w:r>
              <w:rPr>
                <w:b/>
                <w:spacing w:val="40"/>
                <w:sz w:val="26"/>
              </w:rPr>
              <w:t>РЕШЕНИЕ</w:t>
            </w:r>
          </w:p>
          <w:p w14:paraId="385C5F53" w14:textId="77777777" w:rsidR="00831E60" w:rsidRPr="007C402D" w:rsidRDefault="00831E60">
            <w:pPr>
              <w:jc w:val="center"/>
              <w:rPr>
                <w:b/>
                <w:i/>
                <w:sz w:val="26"/>
              </w:rPr>
            </w:pPr>
          </w:p>
        </w:tc>
      </w:tr>
    </w:tbl>
    <w:p w14:paraId="03FC8AD3" w14:textId="77777777" w:rsidR="009813AA" w:rsidRDefault="009813AA" w:rsidP="009813AA">
      <w:pPr>
        <w:pStyle w:val="ConsPlusNormal"/>
        <w:widowControl/>
        <w:jc w:val="center"/>
        <w:rPr>
          <w:sz w:val="22"/>
          <w:szCs w:val="22"/>
        </w:rPr>
      </w:pPr>
    </w:p>
    <w:p w14:paraId="0A667E3F" w14:textId="77777777" w:rsidR="0038255D" w:rsidRDefault="0038255D" w:rsidP="009813AA">
      <w:pPr>
        <w:pStyle w:val="ConsPlusNormal"/>
        <w:widowControl/>
        <w:jc w:val="center"/>
        <w:rPr>
          <w:sz w:val="22"/>
          <w:szCs w:val="22"/>
        </w:rPr>
      </w:pPr>
    </w:p>
    <w:p w14:paraId="1905F634" w14:textId="77777777" w:rsidR="0038255D" w:rsidRDefault="0038255D" w:rsidP="0038255D">
      <w:pPr>
        <w:pStyle w:val="ConsPlusNormal"/>
        <w:widowControl/>
        <w:rPr>
          <w:sz w:val="22"/>
          <w:szCs w:val="22"/>
        </w:rPr>
      </w:pPr>
    </w:p>
    <w:tbl>
      <w:tblPr>
        <w:tblW w:w="0" w:type="auto"/>
        <w:tblLayout w:type="fixed"/>
        <w:tblLook w:val="01E0" w:firstRow="1" w:lastRow="1" w:firstColumn="1" w:lastColumn="1" w:noHBand="0" w:noVBand="0"/>
      </w:tblPr>
      <w:tblGrid>
        <w:gridCol w:w="236"/>
        <w:gridCol w:w="601"/>
        <w:gridCol w:w="236"/>
        <w:gridCol w:w="1744"/>
        <w:gridCol w:w="900"/>
        <w:gridCol w:w="540"/>
        <w:gridCol w:w="236"/>
        <w:gridCol w:w="3364"/>
        <w:gridCol w:w="445"/>
        <w:gridCol w:w="1729"/>
      </w:tblGrid>
      <w:tr w:rsidR="00B86D9F" w14:paraId="626264EF" w14:textId="77777777" w:rsidTr="00B86D9F">
        <w:trPr>
          <w:trHeight w:hRule="exact" w:val="454"/>
        </w:trPr>
        <w:tc>
          <w:tcPr>
            <w:tcW w:w="236" w:type="dxa"/>
            <w:vAlign w:val="bottom"/>
          </w:tcPr>
          <w:p w14:paraId="14C2EF07" w14:textId="77777777" w:rsidR="00B86D9F" w:rsidRDefault="00B86D9F" w:rsidP="00203DA7">
            <w:pPr>
              <w:jc w:val="right"/>
            </w:pPr>
            <w:r>
              <w:t>«</w:t>
            </w:r>
          </w:p>
        </w:tc>
        <w:tc>
          <w:tcPr>
            <w:tcW w:w="601" w:type="dxa"/>
            <w:tcBorders>
              <w:bottom w:val="single" w:sz="4" w:space="0" w:color="auto"/>
            </w:tcBorders>
            <w:vAlign w:val="bottom"/>
          </w:tcPr>
          <w:p w14:paraId="1558939F" w14:textId="7B47F04C" w:rsidR="00B86D9F" w:rsidRDefault="00B86D9F" w:rsidP="00BC645E">
            <w:r>
              <w:t xml:space="preserve">  </w:t>
            </w:r>
            <w:r w:rsidR="008F2EFE">
              <w:t>2</w:t>
            </w:r>
            <w:r w:rsidR="00D964E8">
              <w:t>1</w:t>
            </w:r>
            <w:r>
              <w:t xml:space="preserve"> </w:t>
            </w:r>
          </w:p>
        </w:tc>
        <w:tc>
          <w:tcPr>
            <w:tcW w:w="236" w:type="dxa"/>
            <w:vAlign w:val="bottom"/>
          </w:tcPr>
          <w:p w14:paraId="0223F775" w14:textId="77777777" w:rsidR="00B86D9F" w:rsidRDefault="00B86D9F" w:rsidP="00203DA7">
            <w:pPr>
              <w:ind w:left="-128" w:firstLine="128"/>
            </w:pPr>
            <w:r>
              <w:t>»</w:t>
            </w:r>
          </w:p>
        </w:tc>
        <w:tc>
          <w:tcPr>
            <w:tcW w:w="1744" w:type="dxa"/>
            <w:tcBorders>
              <w:bottom w:val="single" w:sz="4" w:space="0" w:color="auto"/>
            </w:tcBorders>
            <w:vAlign w:val="bottom"/>
          </w:tcPr>
          <w:p w14:paraId="38D8FBED" w14:textId="6D746D64" w:rsidR="00B86D9F" w:rsidRDefault="00D964E8" w:rsidP="00203DA7">
            <w:pPr>
              <w:jc w:val="center"/>
            </w:pPr>
            <w:r>
              <w:t>сентября</w:t>
            </w:r>
            <w:r w:rsidR="008F2EFE">
              <w:t xml:space="preserve">  202</w:t>
            </w:r>
            <w:r>
              <w:t>6</w:t>
            </w:r>
          </w:p>
        </w:tc>
        <w:tc>
          <w:tcPr>
            <w:tcW w:w="900" w:type="dxa"/>
            <w:vAlign w:val="bottom"/>
          </w:tcPr>
          <w:p w14:paraId="77458452" w14:textId="77777777" w:rsidR="00B86D9F" w:rsidRDefault="00B86D9F" w:rsidP="00203DA7">
            <w:pPr>
              <w:ind w:right="-108"/>
            </w:pPr>
            <w:r>
              <w:t>г.</w:t>
            </w:r>
          </w:p>
        </w:tc>
        <w:tc>
          <w:tcPr>
            <w:tcW w:w="540" w:type="dxa"/>
            <w:vAlign w:val="bottom"/>
          </w:tcPr>
          <w:p w14:paraId="40F22ABC" w14:textId="77777777" w:rsidR="00B86D9F" w:rsidRDefault="00B86D9F" w:rsidP="00203DA7">
            <w:pPr>
              <w:ind w:hanging="315"/>
            </w:pPr>
            <w:r>
              <w:t>г.</w:t>
            </w:r>
          </w:p>
        </w:tc>
        <w:tc>
          <w:tcPr>
            <w:tcW w:w="236" w:type="dxa"/>
            <w:vAlign w:val="bottom"/>
          </w:tcPr>
          <w:p w14:paraId="255E4C55" w14:textId="77777777" w:rsidR="00B86D9F" w:rsidRDefault="00B86D9F" w:rsidP="00203DA7"/>
        </w:tc>
        <w:tc>
          <w:tcPr>
            <w:tcW w:w="3364" w:type="dxa"/>
            <w:vAlign w:val="bottom"/>
          </w:tcPr>
          <w:p w14:paraId="2DA33125" w14:textId="77777777" w:rsidR="00B86D9F" w:rsidRDefault="00B86D9F" w:rsidP="00203DA7">
            <w:pPr>
              <w:pStyle w:val="a4"/>
              <w:tabs>
                <w:tab w:val="clear" w:pos="4677"/>
                <w:tab w:val="clear" w:pos="9355"/>
              </w:tabs>
            </w:pPr>
          </w:p>
        </w:tc>
        <w:tc>
          <w:tcPr>
            <w:tcW w:w="445" w:type="dxa"/>
            <w:vAlign w:val="bottom"/>
          </w:tcPr>
          <w:p w14:paraId="68A1313B" w14:textId="77777777" w:rsidR="00B86D9F" w:rsidRDefault="00B86D9F" w:rsidP="00203DA7">
            <w:r>
              <w:t>№</w:t>
            </w:r>
          </w:p>
        </w:tc>
        <w:tc>
          <w:tcPr>
            <w:tcW w:w="1729" w:type="dxa"/>
            <w:tcBorders>
              <w:bottom w:val="single" w:sz="4" w:space="0" w:color="auto"/>
            </w:tcBorders>
            <w:vAlign w:val="bottom"/>
          </w:tcPr>
          <w:p w14:paraId="0AEA87A4" w14:textId="3CB2A7A5" w:rsidR="00B86D9F" w:rsidRDefault="00D964E8" w:rsidP="00203DA7">
            <w:pPr>
              <w:ind w:right="-108"/>
              <w:jc w:val="center"/>
            </w:pPr>
            <w:r>
              <w:t>156</w:t>
            </w:r>
          </w:p>
        </w:tc>
      </w:tr>
      <w:tr w:rsidR="00B86D9F" w14:paraId="1ADCB90C" w14:textId="77777777" w:rsidTr="00B86D9F">
        <w:trPr>
          <w:trHeight w:hRule="exact" w:val="567"/>
        </w:trPr>
        <w:tc>
          <w:tcPr>
            <w:tcW w:w="10031" w:type="dxa"/>
            <w:gridSpan w:val="10"/>
          </w:tcPr>
          <w:p w14:paraId="73C7142A" w14:textId="77777777" w:rsidR="00B86D9F" w:rsidRDefault="00B86D9F" w:rsidP="00203DA7">
            <w:pPr>
              <w:tabs>
                <w:tab w:val="left" w:pos="3780"/>
              </w:tabs>
              <w:jc w:val="center"/>
              <w:rPr>
                <w:sz w:val="16"/>
              </w:rPr>
            </w:pPr>
          </w:p>
          <w:p w14:paraId="375D8C50" w14:textId="7ED5A22F" w:rsidR="00B86D9F" w:rsidRDefault="009C559B" w:rsidP="00203DA7">
            <w:pPr>
              <w:tabs>
                <w:tab w:val="left" w:pos="3780"/>
              </w:tabs>
            </w:pPr>
            <w:r>
              <w:t>п. Карымкары</w:t>
            </w:r>
          </w:p>
        </w:tc>
      </w:tr>
    </w:tbl>
    <w:p w14:paraId="20B3CEFD" w14:textId="77777777" w:rsidR="00B86D9F" w:rsidRDefault="00B86D9F" w:rsidP="00E821A3">
      <w:pPr>
        <w:pStyle w:val="ConsPlusNormal"/>
        <w:widowControl/>
        <w:tabs>
          <w:tab w:val="left" w:pos="709"/>
          <w:tab w:val="left" w:pos="9923"/>
        </w:tabs>
        <w:rPr>
          <w:szCs w:val="24"/>
        </w:rPr>
      </w:pPr>
    </w:p>
    <w:p w14:paraId="2D187A48" w14:textId="77777777" w:rsidR="007D79F2" w:rsidRDefault="007D79F2" w:rsidP="00A73388">
      <w:pPr>
        <w:pStyle w:val="HEADERTEXT0"/>
        <w:outlineLvl w:val="2"/>
        <w:rPr>
          <w:rFonts w:ascii="Times New Roman" w:hAnsi="Times New Roman" w:cs="Times New Roman"/>
          <w:bCs/>
          <w:color w:val="auto"/>
          <w:sz w:val="24"/>
          <w:szCs w:val="24"/>
        </w:rPr>
      </w:pPr>
      <w:bookmarkStart w:id="0" w:name="_Hlk77686366"/>
      <w:r w:rsidRPr="00A74019">
        <w:rPr>
          <w:rFonts w:ascii="Times New Roman" w:hAnsi="Times New Roman" w:cs="Times New Roman"/>
          <w:color w:val="auto"/>
          <w:sz w:val="24"/>
          <w:szCs w:val="24"/>
        </w:rPr>
        <w:t xml:space="preserve">Об утверждении </w:t>
      </w:r>
      <w:bookmarkEnd w:id="0"/>
      <w:r w:rsidRPr="00A74019">
        <w:rPr>
          <w:rFonts w:ascii="Times New Roman" w:hAnsi="Times New Roman" w:cs="Times New Roman"/>
          <w:bCs/>
          <w:color w:val="auto"/>
          <w:sz w:val="24"/>
          <w:szCs w:val="24"/>
        </w:rPr>
        <w:t xml:space="preserve">Положения об </w:t>
      </w:r>
    </w:p>
    <w:p w14:paraId="1F17E2BE" w14:textId="77777777" w:rsidR="007D79F2" w:rsidRDefault="007D79F2" w:rsidP="00A73388">
      <w:pPr>
        <w:pStyle w:val="HEADERTEXT0"/>
        <w:outlineLvl w:val="2"/>
        <w:rPr>
          <w:rFonts w:ascii="Times New Roman" w:hAnsi="Times New Roman" w:cs="Times New Roman"/>
          <w:bCs/>
          <w:color w:val="auto"/>
          <w:sz w:val="24"/>
          <w:szCs w:val="24"/>
        </w:rPr>
      </w:pPr>
      <w:r w:rsidRPr="00A74019">
        <w:rPr>
          <w:rFonts w:ascii="Times New Roman" w:hAnsi="Times New Roman" w:cs="Times New Roman"/>
          <w:bCs/>
          <w:color w:val="auto"/>
          <w:sz w:val="24"/>
          <w:szCs w:val="24"/>
        </w:rPr>
        <w:t xml:space="preserve">осуществлении муниципального </w:t>
      </w:r>
    </w:p>
    <w:p w14:paraId="72624A8B" w14:textId="77777777" w:rsidR="007D79F2" w:rsidRDefault="007D79F2" w:rsidP="00A73388">
      <w:pPr>
        <w:pStyle w:val="HEADERTEXT0"/>
        <w:outlineLvl w:val="2"/>
        <w:rPr>
          <w:rFonts w:ascii="Times New Roman" w:hAnsi="Times New Roman" w:cs="Times New Roman"/>
          <w:bCs/>
          <w:color w:val="auto"/>
          <w:sz w:val="24"/>
          <w:szCs w:val="24"/>
        </w:rPr>
      </w:pPr>
      <w:r w:rsidRPr="00A74019">
        <w:rPr>
          <w:rFonts w:ascii="Times New Roman" w:hAnsi="Times New Roman" w:cs="Times New Roman"/>
          <w:bCs/>
          <w:color w:val="auto"/>
          <w:sz w:val="24"/>
          <w:szCs w:val="24"/>
        </w:rPr>
        <w:t xml:space="preserve">земельного контроля в границах </w:t>
      </w:r>
    </w:p>
    <w:p w14:paraId="3FD2A730" w14:textId="363F1F48" w:rsidR="00A73388" w:rsidRPr="00A73388" w:rsidRDefault="007D79F2" w:rsidP="00A73388">
      <w:pPr>
        <w:pStyle w:val="HEADERTEXT0"/>
        <w:outlineLvl w:val="2"/>
        <w:rPr>
          <w:rFonts w:ascii="Times New Roman" w:hAnsi="Times New Roman" w:cs="Times New Roman"/>
          <w:bCs/>
          <w:color w:val="auto"/>
          <w:sz w:val="24"/>
          <w:szCs w:val="24"/>
        </w:rPr>
      </w:pPr>
      <w:r w:rsidRPr="00A74019">
        <w:rPr>
          <w:rFonts w:ascii="Times New Roman" w:hAnsi="Times New Roman" w:cs="Times New Roman"/>
          <w:color w:val="auto"/>
          <w:sz w:val="24"/>
          <w:szCs w:val="24"/>
        </w:rPr>
        <w:t xml:space="preserve">сельского поселения </w:t>
      </w:r>
      <w:r w:rsidR="009C559B">
        <w:rPr>
          <w:rFonts w:ascii="Times New Roman" w:hAnsi="Times New Roman" w:cs="Times New Roman"/>
          <w:color w:val="auto"/>
          <w:sz w:val="24"/>
          <w:szCs w:val="24"/>
        </w:rPr>
        <w:t>Карымкары</w:t>
      </w:r>
    </w:p>
    <w:p w14:paraId="26C5870D" w14:textId="77777777" w:rsidR="00BC645E" w:rsidRPr="00997E46" w:rsidRDefault="00BC645E" w:rsidP="00BC645E">
      <w:pPr>
        <w:widowControl w:val="0"/>
        <w:autoSpaceDE w:val="0"/>
        <w:autoSpaceDN w:val="0"/>
        <w:adjustRightInd w:val="0"/>
        <w:spacing w:line="20" w:lineRule="atLeast"/>
        <w:contextualSpacing/>
        <w:mirrorIndents/>
        <w:rPr>
          <w:sz w:val="26"/>
          <w:szCs w:val="26"/>
        </w:rPr>
      </w:pPr>
    </w:p>
    <w:p w14:paraId="02DACB21" w14:textId="6E23D305" w:rsidR="00BC645E" w:rsidRPr="00C329D4" w:rsidRDefault="00C329D4" w:rsidP="00C329D4">
      <w:pPr>
        <w:pStyle w:val="af3"/>
        <w:jc w:val="both"/>
      </w:pPr>
      <w:r w:rsidRPr="00C329D4">
        <w:t xml:space="preserve">   </w:t>
      </w:r>
      <w:r w:rsidR="009F3F11">
        <w:t xml:space="preserve">       </w:t>
      </w:r>
      <w:r w:rsidRPr="00C329D4">
        <w:t xml:space="preserve"> </w:t>
      </w:r>
      <w:r w:rsidR="009F3F11">
        <w:t xml:space="preserve"> </w:t>
      </w:r>
      <w:r w:rsidRPr="00C329D4">
        <w:t>В соответствии с</w:t>
      </w:r>
      <w:r w:rsidRPr="00C329D4">
        <w:rPr>
          <w:highlight w:val="white"/>
        </w:rPr>
        <w:t xml:space="preserve"> Федеральными законами от 6 октября 2003 года </w:t>
      </w:r>
      <w:r w:rsidRPr="00C329D4">
        <w:rPr>
          <w:highlight w:val="white"/>
        </w:rPr>
        <w:br/>
        <w:t xml:space="preserve">№ 131-ФЗ «Об общих принципах организации местного самоуправления </w:t>
      </w:r>
      <w:r w:rsidRPr="00C329D4">
        <w:rPr>
          <w:highlight w:val="white"/>
        </w:rPr>
        <w:br/>
        <w:t xml:space="preserve">в Российской Федерации», от 31 июля 2020 года № 248-ФЗ </w:t>
      </w:r>
      <w:r w:rsidRPr="00C329D4">
        <w:rPr>
          <w:highlight w:val="white"/>
        </w:rPr>
        <w:br/>
        <w:t xml:space="preserve">«О государственном контроле (надзоре) и муниципальном контроле </w:t>
      </w:r>
      <w:r w:rsidRPr="00C329D4">
        <w:rPr>
          <w:highlight w:val="white"/>
        </w:rPr>
        <w:br/>
        <w:t>в Российской Федерации»</w:t>
      </w:r>
      <w:r w:rsidRPr="00C329D4">
        <w:t xml:space="preserve">, руководствуясь </w:t>
      </w:r>
      <w:r w:rsidR="00BC645E" w:rsidRPr="00C329D4">
        <w:rPr>
          <w:color w:val="000000"/>
        </w:rPr>
        <w:t xml:space="preserve">Уставом </w:t>
      </w:r>
      <w:r w:rsidR="00BC645E" w:rsidRPr="00C329D4">
        <w:t xml:space="preserve">сельского поселения </w:t>
      </w:r>
      <w:r w:rsidR="009C559B">
        <w:t>Карымкары</w:t>
      </w:r>
      <w:r w:rsidR="00BC645E" w:rsidRPr="00C329D4">
        <w:t xml:space="preserve">, Совет депутатов сельского поселения </w:t>
      </w:r>
      <w:r w:rsidR="009C559B">
        <w:t>Карымкары</w:t>
      </w:r>
      <w:r w:rsidR="004648DF" w:rsidRPr="00C329D4">
        <w:t xml:space="preserve"> </w:t>
      </w:r>
      <w:r w:rsidR="004648DF">
        <w:t>РЕШИЛ</w:t>
      </w:r>
      <w:r w:rsidR="00BC645E" w:rsidRPr="00C329D4">
        <w:t>:</w:t>
      </w:r>
    </w:p>
    <w:p w14:paraId="1EAF5674" w14:textId="77777777" w:rsidR="00A73388" w:rsidRPr="00A73388" w:rsidRDefault="00B57A75" w:rsidP="00C329D4">
      <w:pPr>
        <w:widowControl w:val="0"/>
        <w:autoSpaceDE w:val="0"/>
        <w:autoSpaceDN w:val="0"/>
        <w:adjustRightInd w:val="0"/>
        <w:rPr>
          <w:highlight w:val="white"/>
        </w:rPr>
      </w:pPr>
      <w:r w:rsidRPr="00A73388">
        <w:t xml:space="preserve">     </w:t>
      </w:r>
      <w:r w:rsidR="009F3F11">
        <w:t xml:space="preserve">      </w:t>
      </w:r>
      <w:r w:rsidR="00C329D4" w:rsidRPr="00A73388">
        <w:t>1. </w:t>
      </w:r>
      <w:r w:rsidR="00C329D4" w:rsidRPr="00A73388">
        <w:rPr>
          <w:highlight w:val="white"/>
        </w:rPr>
        <w:t>Утвердить</w:t>
      </w:r>
      <w:r w:rsidR="00A73388" w:rsidRPr="00A73388">
        <w:rPr>
          <w:highlight w:val="white"/>
        </w:rPr>
        <w:t>:</w:t>
      </w:r>
    </w:p>
    <w:p w14:paraId="47947317" w14:textId="7327D24A" w:rsidR="00A73388" w:rsidRPr="00A73388" w:rsidRDefault="009F3F11" w:rsidP="00A73388">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00A73388" w:rsidRPr="00A73388">
        <w:rPr>
          <w:rFonts w:ascii="Times New Roman" w:hAnsi="Times New Roman" w:cs="Times New Roman"/>
          <w:sz w:val="24"/>
          <w:szCs w:val="24"/>
        </w:rPr>
        <w:t xml:space="preserve">1.1. </w:t>
      </w:r>
      <w:r w:rsidR="007D79F2" w:rsidRPr="00A74019">
        <w:rPr>
          <w:rFonts w:ascii="Times New Roman" w:hAnsi="Times New Roman" w:cs="Times New Roman"/>
          <w:sz w:val="24"/>
          <w:szCs w:val="24"/>
        </w:rPr>
        <w:t xml:space="preserve">Об утверждении </w:t>
      </w:r>
      <w:r w:rsidR="007D79F2" w:rsidRPr="00A74019">
        <w:rPr>
          <w:rFonts w:ascii="Times New Roman" w:hAnsi="Times New Roman" w:cs="Times New Roman"/>
          <w:bCs/>
          <w:sz w:val="24"/>
          <w:szCs w:val="24"/>
        </w:rPr>
        <w:t xml:space="preserve">Положения об осуществлении муниципального земельного контроля в границах </w:t>
      </w:r>
      <w:r w:rsidR="007D79F2" w:rsidRPr="00A74019">
        <w:rPr>
          <w:rFonts w:ascii="Times New Roman" w:hAnsi="Times New Roman" w:cs="Times New Roman"/>
          <w:sz w:val="24"/>
          <w:szCs w:val="24"/>
        </w:rPr>
        <w:t xml:space="preserve">сельского поселения </w:t>
      </w:r>
      <w:r w:rsidR="009C559B">
        <w:rPr>
          <w:rFonts w:ascii="Times New Roman" w:hAnsi="Times New Roman" w:cs="Times New Roman"/>
          <w:sz w:val="24"/>
          <w:szCs w:val="24"/>
        </w:rPr>
        <w:t>Карымкары</w:t>
      </w:r>
      <w:r w:rsidR="007D79F2" w:rsidRPr="00A73388">
        <w:rPr>
          <w:rFonts w:ascii="Times New Roman" w:hAnsi="Times New Roman" w:cs="Times New Roman"/>
          <w:sz w:val="24"/>
          <w:szCs w:val="24"/>
        </w:rPr>
        <w:t xml:space="preserve"> </w:t>
      </w:r>
      <w:r w:rsidR="00A73388" w:rsidRPr="00A73388">
        <w:rPr>
          <w:rFonts w:ascii="Times New Roman" w:hAnsi="Times New Roman" w:cs="Times New Roman"/>
          <w:sz w:val="24"/>
          <w:szCs w:val="24"/>
        </w:rPr>
        <w:t xml:space="preserve">согласно </w:t>
      </w:r>
      <w:r w:rsidR="00754F20" w:rsidRPr="00A73388">
        <w:rPr>
          <w:rFonts w:ascii="Times New Roman" w:hAnsi="Times New Roman" w:cs="Times New Roman"/>
          <w:sz w:val="24"/>
          <w:szCs w:val="24"/>
        </w:rPr>
        <w:fldChar w:fldCharType="begin"/>
      </w:r>
      <w:r w:rsidR="00A73388" w:rsidRPr="00A73388">
        <w:rPr>
          <w:rFonts w:ascii="Times New Roman" w:hAnsi="Times New Roman" w:cs="Times New Roman"/>
          <w:sz w:val="24"/>
          <w:szCs w:val="24"/>
        </w:rPr>
        <w:instrText xml:space="preserve"> HYPERLINK "kodeks://link/d?nd=1313519388&amp;mark=00000000000000000000000000000000000000000000000001BO78OP"\o"’’Об утверждении Положения об осуществлении муниципального контроля на автомобильном транспорте ...’’</w:instrText>
      </w:r>
    </w:p>
    <w:p w14:paraId="251006C2" w14:textId="77777777" w:rsidR="00A73388" w:rsidRPr="00A73388" w:rsidRDefault="00A73388" w:rsidP="00A73388">
      <w:pPr>
        <w:pStyle w:val="FORMATTEXT0"/>
        <w:ind w:firstLine="568"/>
        <w:jc w:val="both"/>
        <w:rPr>
          <w:rFonts w:ascii="Times New Roman" w:hAnsi="Times New Roman" w:cs="Times New Roman"/>
          <w:sz w:val="24"/>
          <w:szCs w:val="24"/>
        </w:rPr>
      </w:pPr>
      <w:r w:rsidRPr="00A73388">
        <w:rPr>
          <w:rFonts w:ascii="Times New Roman" w:hAnsi="Times New Roman" w:cs="Times New Roman"/>
          <w:sz w:val="24"/>
          <w:szCs w:val="24"/>
        </w:rPr>
        <w:instrText>Решение Совета депутатов городского поселения Барсово Сургутского района Ханты-Мансийского автономного округа ...</w:instrText>
      </w:r>
    </w:p>
    <w:p w14:paraId="72E00C4D" w14:textId="77777777" w:rsidR="00A73388" w:rsidRPr="00A73388" w:rsidRDefault="00A73388" w:rsidP="00A73388">
      <w:pPr>
        <w:pStyle w:val="FORMATTEXT0"/>
        <w:ind w:firstLine="568"/>
        <w:jc w:val="both"/>
        <w:rPr>
          <w:rFonts w:ascii="Times New Roman" w:hAnsi="Times New Roman" w:cs="Times New Roman"/>
          <w:sz w:val="24"/>
          <w:szCs w:val="24"/>
        </w:rPr>
      </w:pPr>
      <w:r w:rsidRPr="00A73388">
        <w:rPr>
          <w:rFonts w:ascii="Times New Roman" w:hAnsi="Times New Roman" w:cs="Times New Roman"/>
          <w:sz w:val="24"/>
          <w:szCs w:val="24"/>
        </w:rPr>
        <w:instrText>Статус: Действующая редакция докуме"</w:instrText>
      </w:r>
      <w:r w:rsidR="00754F20" w:rsidRPr="00A73388">
        <w:rPr>
          <w:rFonts w:ascii="Times New Roman" w:hAnsi="Times New Roman" w:cs="Times New Roman"/>
          <w:sz w:val="24"/>
          <w:szCs w:val="24"/>
        </w:rPr>
      </w:r>
      <w:r w:rsidR="00754F20" w:rsidRPr="00A73388">
        <w:rPr>
          <w:rFonts w:ascii="Times New Roman" w:hAnsi="Times New Roman" w:cs="Times New Roman"/>
          <w:sz w:val="24"/>
          <w:szCs w:val="24"/>
        </w:rPr>
        <w:fldChar w:fldCharType="separate"/>
      </w:r>
      <w:r w:rsidR="004648DF" w:rsidRPr="00A73388">
        <w:rPr>
          <w:rFonts w:ascii="Times New Roman" w:hAnsi="Times New Roman" w:cs="Times New Roman"/>
          <w:sz w:val="24"/>
          <w:szCs w:val="24"/>
        </w:rPr>
        <w:t>Приложению</w:t>
      </w:r>
      <w:r w:rsidRPr="00A73388">
        <w:rPr>
          <w:rFonts w:ascii="Times New Roman" w:hAnsi="Times New Roman" w:cs="Times New Roman"/>
          <w:sz w:val="24"/>
          <w:szCs w:val="24"/>
        </w:rPr>
        <w:t xml:space="preserve"> 1</w:t>
      </w:r>
      <w:r w:rsidR="00754F20" w:rsidRPr="00A73388">
        <w:rPr>
          <w:rFonts w:ascii="Times New Roman" w:hAnsi="Times New Roman" w:cs="Times New Roman"/>
          <w:sz w:val="24"/>
          <w:szCs w:val="24"/>
        </w:rPr>
        <w:fldChar w:fldCharType="end"/>
      </w:r>
      <w:r w:rsidRPr="00A73388">
        <w:rPr>
          <w:rFonts w:ascii="Times New Roman" w:hAnsi="Times New Roman" w:cs="Times New Roman"/>
          <w:sz w:val="24"/>
          <w:szCs w:val="24"/>
        </w:rPr>
        <w:t xml:space="preserve"> к настоящему решению.</w:t>
      </w:r>
    </w:p>
    <w:p w14:paraId="1844DF49" w14:textId="5897977F" w:rsidR="00A73388" w:rsidRPr="007D79F2" w:rsidRDefault="009F3F11" w:rsidP="00A73388">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00A73388" w:rsidRPr="007D79F2">
        <w:rPr>
          <w:rFonts w:ascii="Times New Roman" w:hAnsi="Times New Roman" w:cs="Times New Roman"/>
          <w:sz w:val="24"/>
          <w:szCs w:val="24"/>
        </w:rPr>
        <w:t xml:space="preserve">1.2. </w:t>
      </w:r>
      <w:r w:rsidR="007D79F2" w:rsidRPr="007D79F2">
        <w:rPr>
          <w:rFonts w:ascii="Times New Roman" w:hAnsi="Times New Roman" w:cs="Times New Roman"/>
          <w:bCs/>
          <w:sz w:val="24"/>
          <w:szCs w:val="24"/>
        </w:rPr>
        <w:t xml:space="preserve">Перечень индикаторов риска нарушения обязательных требований земельного законодательства, используемых для определения необходимости проведения внеплановых контрольных мероприятий при осуществлении муниципального земельного контроля в границах сельского  поселения </w:t>
      </w:r>
      <w:r w:rsidR="009C559B">
        <w:rPr>
          <w:rFonts w:ascii="Times New Roman" w:hAnsi="Times New Roman" w:cs="Times New Roman"/>
          <w:bCs/>
          <w:sz w:val="24"/>
          <w:szCs w:val="24"/>
        </w:rPr>
        <w:t>Карымкары</w:t>
      </w:r>
      <w:r w:rsidR="007D79F2" w:rsidRPr="007D79F2">
        <w:rPr>
          <w:rFonts w:ascii="Times New Roman" w:hAnsi="Times New Roman" w:cs="Times New Roman"/>
          <w:bCs/>
          <w:sz w:val="24"/>
          <w:szCs w:val="24"/>
        </w:rPr>
        <w:t xml:space="preserve"> </w:t>
      </w:r>
      <w:r w:rsidR="00A73388" w:rsidRPr="007D79F2">
        <w:rPr>
          <w:rFonts w:ascii="Times New Roman" w:hAnsi="Times New Roman" w:cs="Times New Roman"/>
          <w:sz w:val="24"/>
          <w:szCs w:val="24"/>
        </w:rPr>
        <w:t xml:space="preserve">согласно </w:t>
      </w:r>
      <w:r w:rsidR="00754F20" w:rsidRPr="007D79F2">
        <w:rPr>
          <w:rFonts w:ascii="Times New Roman" w:hAnsi="Times New Roman" w:cs="Times New Roman"/>
          <w:sz w:val="24"/>
          <w:szCs w:val="24"/>
        </w:rPr>
        <w:fldChar w:fldCharType="begin"/>
      </w:r>
      <w:r w:rsidR="00A73388" w:rsidRPr="007D79F2">
        <w:rPr>
          <w:rFonts w:ascii="Times New Roman" w:hAnsi="Times New Roman" w:cs="Times New Roman"/>
          <w:sz w:val="24"/>
          <w:szCs w:val="24"/>
        </w:rPr>
        <w:instrText xml:space="preserve"> HYPERLINK "kodeks://link/d?nd=1313519388&amp;mark=00000000000000000000000000000000000000000000000001DVKEHU"\o"’’Об утверждении Положения об осуществлении муниципального контроля на автомобильном транспорте ...’’</w:instrText>
      </w:r>
    </w:p>
    <w:p w14:paraId="2536A9FF" w14:textId="77777777" w:rsidR="00A73388" w:rsidRPr="007D79F2" w:rsidRDefault="00A73388" w:rsidP="00A73388">
      <w:pPr>
        <w:pStyle w:val="FORMATTEXT0"/>
        <w:ind w:firstLine="568"/>
        <w:jc w:val="both"/>
        <w:rPr>
          <w:rFonts w:ascii="Times New Roman" w:hAnsi="Times New Roman" w:cs="Times New Roman"/>
          <w:sz w:val="24"/>
          <w:szCs w:val="24"/>
        </w:rPr>
      </w:pPr>
      <w:r w:rsidRPr="007D79F2">
        <w:rPr>
          <w:rFonts w:ascii="Times New Roman" w:hAnsi="Times New Roman" w:cs="Times New Roman"/>
          <w:sz w:val="24"/>
          <w:szCs w:val="24"/>
        </w:rPr>
        <w:instrText>Решение Совета депутатов городского поселения Барсово Сургутского района Ханты-Мансийского автономного округа ...</w:instrText>
      </w:r>
    </w:p>
    <w:p w14:paraId="3D245123" w14:textId="77777777" w:rsidR="00A73388" w:rsidRPr="007D79F2" w:rsidRDefault="00A73388" w:rsidP="00A73388">
      <w:pPr>
        <w:pStyle w:val="FORMATTEXT0"/>
        <w:ind w:firstLine="568"/>
        <w:jc w:val="both"/>
        <w:rPr>
          <w:rFonts w:ascii="Times New Roman" w:hAnsi="Times New Roman" w:cs="Times New Roman"/>
          <w:sz w:val="24"/>
          <w:szCs w:val="24"/>
        </w:rPr>
      </w:pPr>
      <w:r w:rsidRPr="007D79F2">
        <w:rPr>
          <w:rFonts w:ascii="Times New Roman" w:hAnsi="Times New Roman" w:cs="Times New Roman"/>
          <w:sz w:val="24"/>
          <w:szCs w:val="24"/>
        </w:rPr>
        <w:instrText>Статус: Действующая редакция докуме"</w:instrText>
      </w:r>
      <w:r w:rsidR="00754F20" w:rsidRPr="007D79F2">
        <w:rPr>
          <w:rFonts w:ascii="Times New Roman" w:hAnsi="Times New Roman" w:cs="Times New Roman"/>
          <w:sz w:val="24"/>
          <w:szCs w:val="24"/>
        </w:rPr>
      </w:r>
      <w:r w:rsidR="00754F20" w:rsidRPr="007D79F2">
        <w:rPr>
          <w:rFonts w:ascii="Times New Roman" w:hAnsi="Times New Roman" w:cs="Times New Roman"/>
          <w:sz w:val="24"/>
          <w:szCs w:val="24"/>
        </w:rPr>
        <w:fldChar w:fldCharType="separate"/>
      </w:r>
      <w:r w:rsidR="004648DF" w:rsidRPr="007D79F2">
        <w:rPr>
          <w:rFonts w:ascii="Times New Roman" w:hAnsi="Times New Roman" w:cs="Times New Roman"/>
          <w:sz w:val="24"/>
          <w:szCs w:val="24"/>
        </w:rPr>
        <w:t>Приложению</w:t>
      </w:r>
      <w:r w:rsidRPr="007D79F2">
        <w:rPr>
          <w:rFonts w:ascii="Times New Roman" w:hAnsi="Times New Roman" w:cs="Times New Roman"/>
          <w:sz w:val="24"/>
          <w:szCs w:val="24"/>
        </w:rPr>
        <w:t xml:space="preserve"> 2</w:t>
      </w:r>
      <w:r w:rsidR="00754F20" w:rsidRPr="007D79F2">
        <w:rPr>
          <w:rFonts w:ascii="Times New Roman" w:hAnsi="Times New Roman" w:cs="Times New Roman"/>
          <w:sz w:val="24"/>
          <w:szCs w:val="24"/>
        </w:rPr>
        <w:fldChar w:fldCharType="end"/>
      </w:r>
      <w:r w:rsidRPr="007D79F2">
        <w:rPr>
          <w:rFonts w:ascii="Times New Roman" w:hAnsi="Times New Roman" w:cs="Times New Roman"/>
          <w:sz w:val="24"/>
          <w:szCs w:val="24"/>
        </w:rPr>
        <w:t xml:space="preserve"> к настоящему решению.</w:t>
      </w:r>
    </w:p>
    <w:p w14:paraId="354979B7" w14:textId="77777777" w:rsidR="00916332" w:rsidRDefault="00916332" w:rsidP="00FC5DF9">
      <w:pPr>
        <w:pStyle w:val="af3"/>
        <w:jc w:val="both"/>
      </w:pPr>
      <w:r>
        <w:rPr>
          <w:rFonts w:ascii="Arial" w:hAnsi="Arial" w:cs="Arial"/>
          <w:sz w:val="20"/>
          <w:szCs w:val="20"/>
        </w:rPr>
        <w:t xml:space="preserve">  </w:t>
      </w:r>
      <w:r w:rsidR="009F3F11">
        <w:rPr>
          <w:rFonts w:ascii="Arial" w:hAnsi="Arial" w:cs="Arial"/>
          <w:sz w:val="20"/>
          <w:szCs w:val="20"/>
        </w:rPr>
        <w:t xml:space="preserve">        </w:t>
      </w:r>
      <w:r>
        <w:rPr>
          <w:rFonts w:ascii="Arial" w:hAnsi="Arial" w:cs="Arial"/>
          <w:sz w:val="20"/>
          <w:szCs w:val="20"/>
        </w:rPr>
        <w:t xml:space="preserve"> </w:t>
      </w:r>
      <w:r w:rsidR="00B57A75">
        <w:t xml:space="preserve"> </w:t>
      </w:r>
      <w:r w:rsidR="008E6D4C">
        <w:t>2</w:t>
      </w:r>
      <w:r w:rsidR="00C329D4">
        <w:t>.</w:t>
      </w:r>
      <w:r w:rsidR="000F48B5">
        <w:t xml:space="preserve"> </w:t>
      </w:r>
      <w:r w:rsidR="004648DF">
        <w:t>Признать утратившими силу</w:t>
      </w:r>
      <w:r w:rsidR="00C329D4">
        <w:t>:</w:t>
      </w:r>
    </w:p>
    <w:p w14:paraId="5ECF3EB1" w14:textId="0DB6743E" w:rsidR="00C329D4" w:rsidRPr="007D79F2" w:rsidRDefault="009F3F11" w:rsidP="00FC5DF9">
      <w:pPr>
        <w:pStyle w:val="af3"/>
        <w:jc w:val="both"/>
      </w:pPr>
      <w:r>
        <w:t xml:space="preserve">           </w:t>
      </w:r>
      <w:r w:rsidR="00C329D4" w:rsidRPr="00C329D4">
        <w:t>2.</w:t>
      </w:r>
      <w:r w:rsidR="00B57A75">
        <w:t>1</w:t>
      </w:r>
      <w:r w:rsidR="00C329D4" w:rsidRPr="007D79F2">
        <w:t xml:space="preserve">. </w:t>
      </w:r>
      <w:r w:rsidR="00916332" w:rsidRPr="007D79F2">
        <w:t xml:space="preserve"> </w:t>
      </w:r>
      <w:r w:rsidR="00C329D4" w:rsidRPr="007D79F2">
        <w:t xml:space="preserve">Решение Совета депутатов сельского поселения </w:t>
      </w:r>
      <w:r w:rsidR="009C559B">
        <w:t>Карымкары</w:t>
      </w:r>
      <w:r w:rsidR="00C329D4" w:rsidRPr="007D79F2">
        <w:t xml:space="preserve"> №</w:t>
      </w:r>
      <w:r w:rsidR="0016202D">
        <w:t xml:space="preserve"> </w:t>
      </w:r>
      <w:r w:rsidR="009C559B">
        <w:t>160</w:t>
      </w:r>
      <w:r w:rsidR="00C329D4" w:rsidRPr="007D79F2">
        <w:t xml:space="preserve"> от </w:t>
      </w:r>
      <w:r w:rsidR="009C559B">
        <w:t>30</w:t>
      </w:r>
      <w:r w:rsidR="0016202D">
        <w:t>.09.2021</w:t>
      </w:r>
      <w:r w:rsidR="00C329D4" w:rsidRPr="007D79F2">
        <w:t xml:space="preserve"> «</w:t>
      </w:r>
      <w:r w:rsidR="007D79F2" w:rsidRPr="007D79F2">
        <w:rPr>
          <w:bCs/>
        </w:rPr>
        <w:t xml:space="preserve">Об утверждении Положения о </w:t>
      </w:r>
      <w:r w:rsidR="009C559B">
        <w:rPr>
          <w:bCs/>
        </w:rPr>
        <w:t>муниципальном земельном контроле на территории сельского поселения Карымкары</w:t>
      </w:r>
      <w:r w:rsidR="007D79F2">
        <w:rPr>
          <w:bCs/>
        </w:rPr>
        <w:t>»</w:t>
      </w:r>
      <w:r w:rsidR="000C6E87">
        <w:rPr>
          <w:bCs/>
        </w:rPr>
        <w:t>.</w:t>
      </w:r>
    </w:p>
    <w:p w14:paraId="4FA4E4A4" w14:textId="4C1BF6EC" w:rsidR="007D79F2" w:rsidRDefault="00916332" w:rsidP="009C559B">
      <w:pPr>
        <w:pStyle w:val="af3"/>
        <w:jc w:val="both"/>
        <w:rPr>
          <w:bCs/>
        </w:rPr>
      </w:pPr>
      <w:r>
        <w:rPr>
          <w:bCs/>
        </w:rPr>
        <w:t xml:space="preserve"> </w:t>
      </w:r>
      <w:r w:rsidR="009F3F11">
        <w:rPr>
          <w:bCs/>
        </w:rPr>
        <w:t xml:space="preserve">          </w:t>
      </w:r>
      <w:r w:rsidR="00C329D4">
        <w:rPr>
          <w:bCs/>
        </w:rPr>
        <w:t>2.</w:t>
      </w:r>
      <w:r w:rsidR="00B57A75">
        <w:rPr>
          <w:bCs/>
        </w:rPr>
        <w:t>2</w:t>
      </w:r>
      <w:r w:rsidR="00C329D4">
        <w:rPr>
          <w:bCs/>
        </w:rPr>
        <w:t>.</w:t>
      </w:r>
      <w:r>
        <w:rPr>
          <w:bCs/>
        </w:rPr>
        <w:t xml:space="preserve">  </w:t>
      </w:r>
      <w:r w:rsidR="00C329D4" w:rsidRPr="00C329D4">
        <w:t xml:space="preserve"> Решение Совета депутатов сельского поселения </w:t>
      </w:r>
      <w:r w:rsidR="009C559B">
        <w:t>Карымкары</w:t>
      </w:r>
      <w:r w:rsidR="00C329D4">
        <w:t xml:space="preserve"> №</w:t>
      </w:r>
      <w:r w:rsidR="0016202D">
        <w:t xml:space="preserve"> </w:t>
      </w:r>
      <w:r w:rsidR="009C559B">
        <w:t>27</w:t>
      </w:r>
      <w:r w:rsidR="00C329D4">
        <w:t xml:space="preserve"> от </w:t>
      </w:r>
      <w:r w:rsidR="009C559B">
        <w:t>20.12.2023</w:t>
      </w:r>
      <w:r w:rsidR="00C329D4">
        <w:t xml:space="preserve"> «</w:t>
      </w:r>
      <w:r w:rsidR="009C559B" w:rsidRPr="009C559B">
        <w:t>Об утверждении Перечня индикаторов риска</w:t>
      </w:r>
      <w:r w:rsidR="009C559B">
        <w:t xml:space="preserve"> </w:t>
      </w:r>
      <w:r w:rsidR="009C559B" w:rsidRPr="009C559B">
        <w:t>наруше</w:t>
      </w:r>
      <w:r w:rsidR="009C559B">
        <w:t xml:space="preserve">ния обязательных требований при </w:t>
      </w:r>
      <w:r w:rsidR="009C559B" w:rsidRPr="009C559B">
        <w:t>осуществлении</w:t>
      </w:r>
      <w:r w:rsidR="009C559B">
        <w:t xml:space="preserve"> </w:t>
      </w:r>
      <w:r w:rsidR="009C559B" w:rsidRPr="009C559B">
        <w:t>муниципального земельного контроля</w:t>
      </w:r>
      <w:r w:rsidR="009C559B">
        <w:t xml:space="preserve"> </w:t>
      </w:r>
      <w:r w:rsidR="009C559B" w:rsidRPr="009C559B">
        <w:t>на территории сельского поселения Карымкары</w:t>
      </w:r>
      <w:r w:rsidR="007D79F2">
        <w:rPr>
          <w:bCs/>
        </w:rPr>
        <w:t>»</w:t>
      </w:r>
      <w:r w:rsidR="000C6E87">
        <w:rPr>
          <w:bCs/>
        </w:rPr>
        <w:t>.</w:t>
      </w:r>
    </w:p>
    <w:p w14:paraId="7930D925" w14:textId="1A11E3A0" w:rsidR="00D964E8" w:rsidRDefault="00D964E8" w:rsidP="00D964E8">
      <w:pPr>
        <w:pStyle w:val="af3"/>
        <w:ind w:firstLine="708"/>
        <w:jc w:val="both"/>
      </w:pPr>
      <w:r>
        <w:t xml:space="preserve">2.3. </w:t>
      </w:r>
      <w:r w:rsidRPr="00D964E8">
        <w:t>Решение Совета депутатов сельского поселения Карымкары</w:t>
      </w:r>
      <w:r>
        <w:t xml:space="preserve"> № 125 от 22.12.2025 г. «</w:t>
      </w:r>
      <w:r w:rsidRPr="00D964E8">
        <w:t xml:space="preserve">Об утверждении </w:t>
      </w:r>
      <w:r w:rsidRPr="00D964E8">
        <w:rPr>
          <w:bCs/>
        </w:rPr>
        <w:t xml:space="preserve">Положения об осуществлении муниципального земельного контроля в границах </w:t>
      </w:r>
      <w:r w:rsidRPr="00D964E8">
        <w:t>сельского поселения Карымкары</w:t>
      </w:r>
      <w:r>
        <w:t>».</w:t>
      </w:r>
    </w:p>
    <w:p w14:paraId="3467727C" w14:textId="47B648FE" w:rsidR="00D964E8" w:rsidRPr="00D964E8" w:rsidRDefault="00D964E8" w:rsidP="00D964E8">
      <w:pPr>
        <w:pStyle w:val="af3"/>
        <w:ind w:firstLine="708"/>
        <w:jc w:val="both"/>
      </w:pPr>
      <w:r>
        <w:t xml:space="preserve">2.4. </w:t>
      </w:r>
      <w:r w:rsidRPr="00D964E8">
        <w:t>Решение Совета депутатов сельского поселения Карымкары</w:t>
      </w:r>
      <w:r>
        <w:t xml:space="preserve"> № 141 от 30.04.2026 г. </w:t>
      </w:r>
      <w:r w:rsidRPr="00D964E8">
        <w:t>О внесении изменений в решение Совета депутатов сельского поселения Карымкары №125 от 22.12.2025</w:t>
      </w:r>
      <w:r>
        <w:t xml:space="preserve"> </w:t>
      </w:r>
      <w:r w:rsidRPr="00D964E8">
        <w:t>«Об утверждении Положения об осуществлении</w:t>
      </w:r>
      <w:r>
        <w:t xml:space="preserve"> </w:t>
      </w:r>
      <w:r w:rsidRPr="00D964E8">
        <w:t>муниципального земельного контроля в границах сельского поселения Карымкары»</w:t>
      </w:r>
      <w:r>
        <w:t>.</w:t>
      </w:r>
    </w:p>
    <w:p w14:paraId="55E7963F" w14:textId="1BB48DDC" w:rsidR="00B57A75" w:rsidRDefault="009F3F11" w:rsidP="00FC5DF9">
      <w:pPr>
        <w:pStyle w:val="af3"/>
        <w:jc w:val="both"/>
      </w:pPr>
      <w:r>
        <w:t xml:space="preserve">         </w:t>
      </w:r>
      <w:r w:rsidR="00B57A75">
        <w:t xml:space="preserve">   3. Опубликовать решение в официальном сетевом издании «Официальный сайт Октябрьского района» (</w:t>
      </w:r>
      <w:hyperlink r:id="rId8" w:history="1">
        <w:r w:rsidR="00B57A75" w:rsidRPr="006D4691">
          <w:rPr>
            <w:rStyle w:val="a3"/>
            <w:lang w:val="en-US"/>
          </w:rPr>
          <w:t>www</w:t>
        </w:r>
        <w:r w:rsidR="00B57A75" w:rsidRPr="00EA14E2">
          <w:rPr>
            <w:rStyle w:val="a3"/>
          </w:rPr>
          <w:t>.</w:t>
        </w:r>
        <w:r w:rsidR="00B57A75" w:rsidRPr="006D4691">
          <w:rPr>
            <w:rStyle w:val="a3"/>
            <w:lang w:val="en-US"/>
          </w:rPr>
          <w:t>oktregion</w:t>
        </w:r>
        <w:r w:rsidR="00B57A75" w:rsidRPr="00EA14E2">
          <w:rPr>
            <w:rStyle w:val="a3"/>
          </w:rPr>
          <w:t>.</w:t>
        </w:r>
        <w:r w:rsidR="00B57A75" w:rsidRPr="006D4691">
          <w:rPr>
            <w:rStyle w:val="a3"/>
            <w:lang w:val="en-US"/>
          </w:rPr>
          <w:t>ru</w:t>
        </w:r>
      </w:hyperlink>
      <w:r w:rsidR="00B57A75">
        <w:t xml:space="preserve">) и разместить на официальном сайте органов местного </w:t>
      </w:r>
      <w:r w:rsidR="00B57A75">
        <w:lastRenderedPageBreak/>
        <w:t xml:space="preserve">самоуправления муниципального образования сельское поселение </w:t>
      </w:r>
      <w:r w:rsidR="009C559B">
        <w:t>Карымкары</w:t>
      </w:r>
      <w:r w:rsidR="00B57A75">
        <w:t xml:space="preserve"> в информационно –телекоммуникационной сети «Интернет».</w:t>
      </w:r>
    </w:p>
    <w:p w14:paraId="307BDAB6" w14:textId="0CD425FA" w:rsidR="00B57A75" w:rsidRDefault="00B57A75" w:rsidP="00FC5DF9">
      <w:pPr>
        <w:pStyle w:val="af3"/>
        <w:jc w:val="both"/>
      </w:pPr>
      <w:r>
        <w:t xml:space="preserve"> </w:t>
      </w:r>
      <w:r w:rsidR="009F3F11">
        <w:t xml:space="preserve">         </w:t>
      </w:r>
      <w:r>
        <w:t xml:space="preserve">  4</w:t>
      </w:r>
      <w:r w:rsidRPr="00F97CFC">
        <w:t>. </w:t>
      </w:r>
      <w:r>
        <w:t>Решение вступает в силу с момента опубликования.</w:t>
      </w:r>
    </w:p>
    <w:p w14:paraId="1A823A35" w14:textId="77777777" w:rsidR="00C329D4" w:rsidRDefault="009F3F11" w:rsidP="00FC5DF9">
      <w:pPr>
        <w:pStyle w:val="af3"/>
        <w:jc w:val="both"/>
      </w:pPr>
      <w:r>
        <w:t xml:space="preserve">         </w:t>
      </w:r>
      <w:r w:rsidR="00B57A75">
        <w:t xml:space="preserve">   5. Контроль за исполнением решения оставляю за собой.</w:t>
      </w:r>
    </w:p>
    <w:p w14:paraId="329089D8" w14:textId="4F668824" w:rsidR="00514E71" w:rsidRDefault="00514E71" w:rsidP="00FC5DF9">
      <w:pPr>
        <w:pStyle w:val="af3"/>
        <w:jc w:val="both"/>
      </w:pPr>
    </w:p>
    <w:p w14:paraId="4FF81710" w14:textId="00E5C7E3" w:rsidR="00514E71" w:rsidRDefault="00514E71" w:rsidP="00FC5DF9">
      <w:pPr>
        <w:pStyle w:val="af3"/>
        <w:jc w:val="both"/>
      </w:pPr>
    </w:p>
    <w:p w14:paraId="10FFBEAD" w14:textId="6509A8F7" w:rsidR="004B2DB0" w:rsidRPr="00C329D4" w:rsidRDefault="004B2DB0" w:rsidP="00FC5DF9">
      <w:pPr>
        <w:pStyle w:val="af3"/>
        <w:jc w:val="both"/>
      </w:pPr>
    </w:p>
    <w:p w14:paraId="3E42A7E6" w14:textId="577BA52A" w:rsidR="00BC645E" w:rsidRDefault="00FC5DF9" w:rsidP="00FC5DF9">
      <w:pPr>
        <w:pStyle w:val="af3"/>
        <w:tabs>
          <w:tab w:val="left" w:pos="6930"/>
        </w:tabs>
        <w:jc w:val="both"/>
      </w:pPr>
      <w:r>
        <w:t xml:space="preserve">    </w:t>
      </w:r>
      <w:r w:rsidR="009F3F11">
        <w:t xml:space="preserve">     </w:t>
      </w:r>
      <w:r>
        <w:t xml:space="preserve">   Глава сельского поселения </w:t>
      </w:r>
      <w:r w:rsidR="009C559B">
        <w:t>Карымкары</w:t>
      </w:r>
      <w:r>
        <w:t xml:space="preserve"> </w:t>
      </w:r>
      <w:r>
        <w:tab/>
      </w:r>
      <w:r w:rsidR="009C559B">
        <w:t xml:space="preserve">                         Ф.Н. Семенов</w:t>
      </w:r>
    </w:p>
    <w:p w14:paraId="77DB559A" w14:textId="23923FD8" w:rsidR="00514E71" w:rsidRPr="00514E71" w:rsidRDefault="009C559B" w:rsidP="00514E71">
      <w:pPr>
        <w:pStyle w:val="af3"/>
        <w:jc w:val="both"/>
      </w:pPr>
      <w:r>
        <w:t xml:space="preserve"> </w:t>
      </w:r>
    </w:p>
    <w:p w14:paraId="1E2FED1C" w14:textId="346FF90C" w:rsidR="00D964E8" w:rsidRDefault="00D964E8" w:rsidP="00FC5DF9">
      <w:pPr>
        <w:pStyle w:val="af3"/>
        <w:jc w:val="both"/>
      </w:pPr>
    </w:p>
    <w:p w14:paraId="51E068A9" w14:textId="77777777" w:rsidR="00D964E8" w:rsidRDefault="00D964E8">
      <w:r>
        <w:br w:type="page"/>
      </w:r>
    </w:p>
    <w:p w14:paraId="59F6F5E8" w14:textId="77777777" w:rsidR="00BC645E" w:rsidRDefault="00BC645E" w:rsidP="00FC5DF9">
      <w:pPr>
        <w:pStyle w:val="af3"/>
        <w:jc w:val="both"/>
      </w:pPr>
    </w:p>
    <w:p w14:paraId="58420DE6" w14:textId="3689C6D6" w:rsidR="007D79F2" w:rsidRPr="00C2008E" w:rsidRDefault="007D79F2" w:rsidP="007D79F2">
      <w:pPr>
        <w:pStyle w:val="FORMATTEXT0"/>
        <w:jc w:val="right"/>
        <w:rPr>
          <w:rFonts w:ascii="Times New Roman" w:hAnsi="Times New Roman" w:cs="Times New Roman"/>
          <w:sz w:val="24"/>
          <w:szCs w:val="24"/>
        </w:rPr>
      </w:pPr>
      <w:r w:rsidRPr="00C2008E">
        <w:rPr>
          <w:rFonts w:ascii="Times New Roman" w:hAnsi="Times New Roman" w:cs="Times New Roman"/>
          <w:sz w:val="24"/>
          <w:szCs w:val="24"/>
        </w:rPr>
        <w:t>Приложение 1</w:t>
      </w:r>
    </w:p>
    <w:p w14:paraId="791C1960" w14:textId="77777777" w:rsidR="007D79F2" w:rsidRPr="00C2008E" w:rsidRDefault="007D79F2" w:rsidP="007D79F2">
      <w:pPr>
        <w:pStyle w:val="FORMATTEXT0"/>
        <w:jc w:val="right"/>
        <w:rPr>
          <w:rFonts w:ascii="Times New Roman" w:hAnsi="Times New Roman" w:cs="Times New Roman"/>
          <w:sz w:val="24"/>
          <w:szCs w:val="24"/>
        </w:rPr>
      </w:pPr>
      <w:r w:rsidRPr="00C2008E">
        <w:rPr>
          <w:rFonts w:ascii="Times New Roman" w:hAnsi="Times New Roman" w:cs="Times New Roman"/>
          <w:sz w:val="24"/>
          <w:szCs w:val="24"/>
        </w:rPr>
        <w:t>к решению Совета депутатов</w:t>
      </w:r>
    </w:p>
    <w:p w14:paraId="46067C7F" w14:textId="359874D0" w:rsidR="007D79F2" w:rsidRPr="00C2008E" w:rsidRDefault="007D79F2" w:rsidP="007D79F2">
      <w:pPr>
        <w:pStyle w:val="FORMATTEXT0"/>
        <w:jc w:val="right"/>
        <w:rPr>
          <w:rFonts w:ascii="Times New Roman" w:hAnsi="Times New Roman" w:cs="Times New Roman"/>
          <w:sz w:val="24"/>
          <w:szCs w:val="24"/>
        </w:rPr>
      </w:pPr>
      <w:r w:rsidRPr="00C2008E">
        <w:rPr>
          <w:rFonts w:ascii="Times New Roman" w:hAnsi="Times New Roman" w:cs="Times New Roman"/>
          <w:sz w:val="24"/>
          <w:szCs w:val="24"/>
        </w:rPr>
        <w:t xml:space="preserve">сельского поселения </w:t>
      </w:r>
      <w:r w:rsidR="009C559B">
        <w:rPr>
          <w:rFonts w:ascii="Times New Roman" w:hAnsi="Times New Roman" w:cs="Times New Roman"/>
          <w:sz w:val="24"/>
          <w:szCs w:val="24"/>
        </w:rPr>
        <w:t>Карымкары</w:t>
      </w:r>
    </w:p>
    <w:p w14:paraId="7CBBBFDD" w14:textId="06552E3E" w:rsidR="007D79F2" w:rsidRDefault="007D79F2" w:rsidP="009C559B">
      <w:pPr>
        <w:pStyle w:val="FORMATTEXT0"/>
        <w:jc w:val="right"/>
        <w:rPr>
          <w:b/>
          <w:bCs/>
        </w:rPr>
      </w:pPr>
      <w:r w:rsidRPr="00C2008E">
        <w:rPr>
          <w:rFonts w:ascii="Times New Roman" w:hAnsi="Times New Roman" w:cs="Times New Roman"/>
          <w:sz w:val="24"/>
          <w:szCs w:val="24"/>
        </w:rPr>
        <w:t xml:space="preserve">от </w:t>
      </w:r>
      <w:r w:rsidR="008F2EFE">
        <w:rPr>
          <w:rFonts w:ascii="Times New Roman" w:hAnsi="Times New Roman" w:cs="Times New Roman"/>
          <w:sz w:val="24"/>
          <w:szCs w:val="24"/>
        </w:rPr>
        <w:t>2</w:t>
      </w:r>
      <w:r w:rsidR="00244F2A">
        <w:rPr>
          <w:rFonts w:ascii="Times New Roman" w:hAnsi="Times New Roman" w:cs="Times New Roman"/>
          <w:sz w:val="24"/>
          <w:szCs w:val="24"/>
        </w:rPr>
        <w:t>1</w:t>
      </w:r>
      <w:r w:rsidR="008F2EFE">
        <w:rPr>
          <w:rFonts w:ascii="Times New Roman" w:hAnsi="Times New Roman" w:cs="Times New Roman"/>
          <w:sz w:val="24"/>
          <w:szCs w:val="24"/>
        </w:rPr>
        <w:t xml:space="preserve"> </w:t>
      </w:r>
      <w:r w:rsidR="00244F2A">
        <w:rPr>
          <w:rFonts w:ascii="Times New Roman" w:hAnsi="Times New Roman" w:cs="Times New Roman"/>
          <w:sz w:val="24"/>
          <w:szCs w:val="24"/>
        </w:rPr>
        <w:t>сентя</w:t>
      </w:r>
      <w:r w:rsidR="008F2EFE">
        <w:rPr>
          <w:rFonts w:ascii="Times New Roman" w:hAnsi="Times New Roman" w:cs="Times New Roman"/>
          <w:sz w:val="24"/>
          <w:szCs w:val="24"/>
        </w:rPr>
        <w:t>бря 202</w:t>
      </w:r>
      <w:r w:rsidR="00244F2A">
        <w:rPr>
          <w:rFonts w:ascii="Times New Roman" w:hAnsi="Times New Roman" w:cs="Times New Roman"/>
          <w:sz w:val="24"/>
          <w:szCs w:val="24"/>
        </w:rPr>
        <w:t>6</w:t>
      </w:r>
      <w:r w:rsidRPr="00C2008E">
        <w:rPr>
          <w:rFonts w:ascii="Times New Roman" w:hAnsi="Times New Roman" w:cs="Times New Roman"/>
          <w:sz w:val="24"/>
          <w:szCs w:val="24"/>
        </w:rPr>
        <w:t xml:space="preserve"> года </w:t>
      </w:r>
      <w:r w:rsidR="00244F2A">
        <w:rPr>
          <w:rFonts w:ascii="Times New Roman" w:hAnsi="Times New Roman" w:cs="Times New Roman"/>
          <w:sz w:val="24"/>
          <w:szCs w:val="24"/>
        </w:rPr>
        <w:t>№</w:t>
      </w:r>
      <w:r w:rsidRPr="00C2008E">
        <w:rPr>
          <w:rFonts w:ascii="Times New Roman" w:hAnsi="Times New Roman" w:cs="Times New Roman"/>
          <w:sz w:val="24"/>
          <w:szCs w:val="24"/>
        </w:rPr>
        <w:t xml:space="preserve"> </w:t>
      </w:r>
      <w:r w:rsidR="008F2EFE">
        <w:rPr>
          <w:rFonts w:ascii="Times New Roman" w:hAnsi="Times New Roman" w:cs="Times New Roman"/>
          <w:sz w:val="24"/>
          <w:szCs w:val="24"/>
        </w:rPr>
        <w:t>1</w:t>
      </w:r>
      <w:r w:rsidR="00244F2A">
        <w:rPr>
          <w:rFonts w:ascii="Times New Roman" w:hAnsi="Times New Roman" w:cs="Times New Roman"/>
          <w:sz w:val="24"/>
          <w:szCs w:val="24"/>
        </w:rPr>
        <w:t>56</w:t>
      </w:r>
    </w:p>
    <w:p w14:paraId="49BC83BD" w14:textId="77777777" w:rsidR="007D79F2" w:rsidRDefault="007D79F2" w:rsidP="007D79F2">
      <w:pPr>
        <w:pStyle w:val="HEADERTEXT0"/>
        <w:jc w:val="center"/>
        <w:outlineLvl w:val="2"/>
        <w:rPr>
          <w:b/>
          <w:bCs/>
        </w:rPr>
      </w:pPr>
      <w:r>
        <w:rPr>
          <w:b/>
          <w:bCs/>
        </w:rPr>
        <w:t xml:space="preserve"> </w:t>
      </w:r>
    </w:p>
    <w:p w14:paraId="6016BD34" w14:textId="77777777" w:rsidR="007D79F2" w:rsidRPr="00EB37F0" w:rsidRDefault="007D79F2" w:rsidP="007D79F2">
      <w:pPr>
        <w:pStyle w:val="HEADERTEXT0"/>
        <w:jc w:val="center"/>
        <w:outlineLvl w:val="2"/>
        <w:rPr>
          <w:rFonts w:ascii="Times New Roman" w:hAnsi="Times New Roman" w:cs="Times New Roman"/>
          <w:b/>
          <w:bCs/>
          <w:color w:val="auto"/>
          <w:sz w:val="24"/>
          <w:szCs w:val="24"/>
        </w:rPr>
      </w:pPr>
      <w:r w:rsidRPr="00EB37F0">
        <w:rPr>
          <w:rFonts w:ascii="Times New Roman" w:hAnsi="Times New Roman" w:cs="Times New Roman"/>
          <w:b/>
          <w:bCs/>
          <w:color w:val="auto"/>
          <w:sz w:val="24"/>
          <w:szCs w:val="24"/>
        </w:rPr>
        <w:t>ПОЛОЖЕНИЕ</w:t>
      </w:r>
    </w:p>
    <w:p w14:paraId="63656209" w14:textId="4037E69C" w:rsidR="007D79F2" w:rsidRPr="00EB37F0" w:rsidRDefault="007D79F2" w:rsidP="007D79F2">
      <w:pPr>
        <w:pStyle w:val="FORMATTEXT0"/>
        <w:jc w:val="center"/>
        <w:rPr>
          <w:rFonts w:ascii="Times New Roman" w:hAnsi="Times New Roman" w:cs="Times New Roman"/>
          <w:b/>
          <w:sz w:val="24"/>
          <w:szCs w:val="24"/>
        </w:rPr>
      </w:pPr>
      <w:r w:rsidRPr="00EB37F0">
        <w:rPr>
          <w:rFonts w:ascii="Times New Roman" w:hAnsi="Times New Roman" w:cs="Times New Roman"/>
          <w:b/>
          <w:bCs/>
          <w:sz w:val="24"/>
          <w:szCs w:val="24"/>
        </w:rPr>
        <w:t xml:space="preserve">об осуществлении муниципального земельного контроля в границах </w:t>
      </w:r>
      <w:r w:rsidRPr="00EB37F0">
        <w:rPr>
          <w:rFonts w:ascii="Times New Roman" w:hAnsi="Times New Roman" w:cs="Times New Roman"/>
          <w:b/>
          <w:sz w:val="24"/>
          <w:szCs w:val="24"/>
        </w:rPr>
        <w:t xml:space="preserve">сельского поселения </w:t>
      </w:r>
      <w:r w:rsidR="009C559B">
        <w:rPr>
          <w:rFonts w:ascii="Times New Roman" w:hAnsi="Times New Roman" w:cs="Times New Roman"/>
          <w:b/>
          <w:sz w:val="24"/>
          <w:szCs w:val="24"/>
        </w:rPr>
        <w:t>Карымкары</w:t>
      </w:r>
    </w:p>
    <w:p w14:paraId="436ECD8F" w14:textId="77777777" w:rsidR="007D79F2" w:rsidRPr="00EB37F0" w:rsidRDefault="007D79F2" w:rsidP="007D79F2">
      <w:pPr>
        <w:pStyle w:val="HEADERTEXT0"/>
        <w:jc w:val="center"/>
        <w:outlineLvl w:val="2"/>
        <w:rPr>
          <w:rFonts w:ascii="Times New Roman" w:hAnsi="Times New Roman" w:cs="Times New Roman"/>
          <w:b/>
          <w:bCs/>
          <w:color w:val="auto"/>
          <w:sz w:val="24"/>
          <w:szCs w:val="24"/>
        </w:rPr>
      </w:pPr>
    </w:p>
    <w:p w14:paraId="0CD0BC12" w14:textId="77777777" w:rsidR="007D79F2" w:rsidRDefault="007D79F2" w:rsidP="007D79F2">
      <w:pPr>
        <w:pStyle w:val="HEADERTEXT0"/>
        <w:jc w:val="center"/>
        <w:outlineLvl w:val="3"/>
        <w:rPr>
          <w:b/>
          <w:bCs/>
        </w:rPr>
      </w:pPr>
      <w:r>
        <w:rPr>
          <w:b/>
          <w:bCs/>
        </w:rPr>
        <w:t xml:space="preserve"> </w:t>
      </w:r>
    </w:p>
    <w:p w14:paraId="3ECBBF34" w14:textId="54E6B5BA" w:rsidR="007D79F2" w:rsidRDefault="007D79F2" w:rsidP="00E10697">
      <w:pPr>
        <w:pStyle w:val="HEADERTEXT0"/>
        <w:numPr>
          <w:ilvl w:val="0"/>
          <w:numId w:val="17"/>
        </w:numPr>
        <w:jc w:val="both"/>
        <w:outlineLvl w:val="3"/>
        <w:rPr>
          <w:rFonts w:ascii="Times New Roman" w:hAnsi="Times New Roman" w:cs="Times New Roman"/>
          <w:b/>
          <w:bCs/>
          <w:color w:val="auto"/>
          <w:sz w:val="24"/>
          <w:szCs w:val="24"/>
        </w:rPr>
      </w:pPr>
      <w:r w:rsidRPr="00EB37F0">
        <w:rPr>
          <w:rFonts w:ascii="Times New Roman" w:hAnsi="Times New Roman" w:cs="Times New Roman"/>
          <w:b/>
          <w:bCs/>
          <w:color w:val="auto"/>
          <w:sz w:val="24"/>
          <w:szCs w:val="24"/>
        </w:rPr>
        <w:t xml:space="preserve">Общие положения </w:t>
      </w:r>
    </w:p>
    <w:p w14:paraId="1B8EEB54" w14:textId="77777777" w:rsidR="00E10697" w:rsidRPr="00EB37F0" w:rsidRDefault="00E10697" w:rsidP="00E10697">
      <w:pPr>
        <w:pStyle w:val="HEADERTEXT0"/>
        <w:ind w:left="4500"/>
        <w:jc w:val="both"/>
        <w:outlineLvl w:val="3"/>
        <w:rPr>
          <w:rFonts w:ascii="Times New Roman" w:hAnsi="Times New Roman" w:cs="Times New Roman"/>
          <w:b/>
          <w:bCs/>
          <w:color w:val="auto"/>
          <w:sz w:val="24"/>
          <w:szCs w:val="24"/>
        </w:rPr>
      </w:pPr>
    </w:p>
    <w:p w14:paraId="2972FE5E" w14:textId="37393F76"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xml:space="preserve">1.1. Настоящее положение об осуществлении муниципального земельного контроля в границах сельского поселения </w:t>
      </w:r>
      <w:r w:rsidR="009C559B">
        <w:rPr>
          <w:rFonts w:ascii="Times New Roman" w:hAnsi="Times New Roman" w:cs="Times New Roman"/>
          <w:sz w:val="24"/>
          <w:szCs w:val="24"/>
        </w:rPr>
        <w:t>Карымкары</w:t>
      </w:r>
      <w:r w:rsidRPr="00EB37F0">
        <w:rPr>
          <w:rFonts w:ascii="Times New Roman" w:hAnsi="Times New Roman" w:cs="Times New Roman"/>
          <w:sz w:val="24"/>
          <w:szCs w:val="24"/>
        </w:rPr>
        <w:t xml:space="preserve"> (далее - Положение) устанавливает порядок организации и осуществления муниципального земельного контроля в границах сельского поселения </w:t>
      </w:r>
      <w:r w:rsidR="009C559B">
        <w:rPr>
          <w:rFonts w:ascii="Times New Roman" w:hAnsi="Times New Roman" w:cs="Times New Roman"/>
          <w:sz w:val="24"/>
          <w:szCs w:val="24"/>
        </w:rPr>
        <w:t>Карымкары</w:t>
      </w:r>
    </w:p>
    <w:p w14:paraId="3B9512C6" w14:textId="77777777" w:rsidR="007D79F2" w:rsidRPr="00EB37F0" w:rsidRDefault="007D79F2" w:rsidP="00E10697">
      <w:pPr>
        <w:pStyle w:val="FORMATTEXT0"/>
        <w:ind w:firstLine="709"/>
        <w:rPr>
          <w:rFonts w:ascii="Times New Roman" w:hAnsi="Times New Roman" w:cs="Times New Roman"/>
          <w:sz w:val="24"/>
          <w:szCs w:val="24"/>
        </w:rPr>
      </w:pPr>
      <w:r w:rsidRPr="00EB37F0">
        <w:rPr>
          <w:rFonts w:ascii="Times New Roman" w:hAnsi="Times New Roman" w:cs="Times New Roman"/>
          <w:sz w:val="24"/>
          <w:szCs w:val="24"/>
        </w:rPr>
        <w:t xml:space="preserve"> (далее - муниципальный контроль)</w:t>
      </w:r>
    </w:p>
    <w:p w14:paraId="0A5450E9"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xml:space="preserve">1.2. Муниципальный контроль осуществляется в соответствии с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"kodeks://link/d?nd=744100004"\o"’’Земельный кодекс Российской Федерации (с изменениями на 31 июля 2025 года) (редакция, действующая с 1 сентября 2025 года)’’</w:instrText>
      </w:r>
    </w:p>
    <w:p w14:paraId="5FB0B23D"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Кодекс РФ от 25.10.2001 N 136-ФЗ</w:instrText>
      </w:r>
    </w:p>
    <w:p w14:paraId="18B2C5D3"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Земельным кодексом Российской Федерации</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 xml:space="preserve"> (далее -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"kodeks://link/d?nd=744100004"\o"’’Земельный кодекс Российской Федерации (с изменениями на 31 июля 2025 года) (редакция, действующая с 1 сентября 2025 года)’’</w:instrText>
      </w:r>
    </w:p>
    <w:p w14:paraId="1D5BE634"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Кодекс РФ от 25.10.2001 N 136-ФЗ</w:instrText>
      </w:r>
    </w:p>
    <w:p w14:paraId="699B155B"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федеральный закон о виде контроля</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 xml:space="preserve">),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7D8F344C"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Федеральный закон от 31.07.2020 N 248-ФЗ</w:instrText>
      </w:r>
    </w:p>
    <w:p w14:paraId="79D64B8E" w14:textId="57FE7A58"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 xml:space="preserve">Федеральным законом от 31.07.2020 </w:t>
      </w:r>
      <w:r w:rsidR="00E10697">
        <w:rPr>
          <w:rFonts w:ascii="Times New Roman" w:hAnsi="Times New Roman" w:cs="Times New Roman"/>
          <w:sz w:val="24"/>
          <w:szCs w:val="24"/>
        </w:rPr>
        <w:t>№</w:t>
      </w:r>
      <w:r w:rsidRPr="00EB37F0">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 xml:space="preserve"> (далее -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2D1D81D8"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Федеральный закон от 31.07.2020 N 248-ФЗ</w:instrText>
      </w:r>
    </w:p>
    <w:p w14:paraId="600B0DAA" w14:textId="50328AB6"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 xml:space="preserve">Федеральный закон </w:t>
      </w:r>
      <w:r w:rsidR="00E10697">
        <w:rPr>
          <w:rFonts w:ascii="Times New Roman" w:hAnsi="Times New Roman" w:cs="Times New Roman"/>
          <w:sz w:val="24"/>
          <w:szCs w:val="24"/>
        </w:rPr>
        <w:t>№</w:t>
      </w:r>
      <w:r w:rsidRPr="00EB37F0">
        <w:rPr>
          <w:rFonts w:ascii="Times New Roman" w:hAnsi="Times New Roman" w:cs="Times New Roman"/>
          <w:sz w:val="24"/>
          <w:szCs w:val="24"/>
        </w:rPr>
        <w:t xml:space="preserve"> 248-ФЗ</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w:t>
      </w:r>
    </w:p>
    <w:p w14:paraId="6E266A0D"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52BF6976"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Федеральный закон от 31.07.2020 N 248-ФЗ</w:instrText>
      </w:r>
    </w:p>
    <w:p w14:paraId="143DADB6" w14:textId="2D67893A"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 xml:space="preserve">Федерального закона </w:t>
      </w:r>
      <w:r w:rsidR="00E10697">
        <w:rPr>
          <w:rFonts w:ascii="Times New Roman" w:hAnsi="Times New Roman" w:cs="Times New Roman"/>
          <w:sz w:val="24"/>
          <w:szCs w:val="24"/>
        </w:rPr>
        <w:t>№</w:t>
      </w:r>
      <w:r w:rsidRPr="00EB37F0">
        <w:rPr>
          <w:rFonts w:ascii="Times New Roman" w:hAnsi="Times New Roman" w:cs="Times New Roman"/>
          <w:sz w:val="24"/>
          <w:szCs w:val="24"/>
        </w:rPr>
        <w:t xml:space="preserve"> 248-ФЗ</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w:t>
      </w:r>
    </w:p>
    <w:p w14:paraId="668B90FC"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1.3.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в том числе требований связанных:</w:t>
      </w:r>
    </w:p>
    <w:p w14:paraId="13460823" w14:textId="7C57A722"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с соблюдением требований, содержащихся в разрешительных документах;</w:t>
      </w:r>
    </w:p>
    <w:p w14:paraId="00B2F279" w14:textId="10DD3EF5"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с соблюдением требований документов, исполнение которых является необходимым в соответствии с законодательством Российской Федерации;</w:t>
      </w:r>
    </w:p>
    <w:p w14:paraId="6C0CB192" w14:textId="7FBC8155"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исполнением решений, принимаемых по результатам контрольных мероприятий.</w:t>
      </w:r>
    </w:p>
    <w:p w14:paraId="3E050EEC" w14:textId="5CEAC56A" w:rsidR="007D79F2" w:rsidRPr="00EB37F0" w:rsidRDefault="007D79F2" w:rsidP="00E10697">
      <w:pPr>
        <w:pStyle w:val="FORMATTEXT0"/>
        <w:ind w:firstLine="709"/>
        <w:rPr>
          <w:rFonts w:ascii="Times New Roman" w:hAnsi="Times New Roman" w:cs="Times New Roman"/>
          <w:sz w:val="24"/>
          <w:szCs w:val="24"/>
        </w:rPr>
      </w:pPr>
      <w:r w:rsidRPr="00EB37F0">
        <w:rPr>
          <w:rFonts w:ascii="Times New Roman" w:hAnsi="Times New Roman" w:cs="Times New Roman"/>
          <w:sz w:val="24"/>
          <w:szCs w:val="24"/>
        </w:rPr>
        <w:t xml:space="preserve">1.4. Муниципальный контроль осуществляется  администрацией сельского поселения </w:t>
      </w:r>
      <w:r w:rsidR="0077646A">
        <w:rPr>
          <w:rFonts w:ascii="Times New Roman" w:hAnsi="Times New Roman" w:cs="Times New Roman"/>
          <w:sz w:val="24"/>
          <w:szCs w:val="24"/>
        </w:rPr>
        <w:t>Карымкары</w:t>
      </w:r>
      <w:r>
        <w:rPr>
          <w:rFonts w:ascii="Times New Roman" w:hAnsi="Times New Roman" w:cs="Times New Roman"/>
          <w:sz w:val="24"/>
          <w:szCs w:val="24"/>
        </w:rPr>
        <w:t xml:space="preserve"> </w:t>
      </w:r>
      <w:r w:rsidRPr="00EB37F0">
        <w:rPr>
          <w:rFonts w:ascii="Times New Roman" w:hAnsi="Times New Roman" w:cs="Times New Roman"/>
          <w:sz w:val="24"/>
          <w:szCs w:val="24"/>
        </w:rPr>
        <w:t>(далее - контрольный орган).</w:t>
      </w:r>
    </w:p>
    <w:p w14:paraId="631A53DE" w14:textId="12941EFF"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Муниципальный контроль уполномочены осуществлять следующие должностные лица:</w:t>
      </w:r>
    </w:p>
    <w:p w14:paraId="04104737"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руководитель контрольного органа;</w:t>
      </w:r>
    </w:p>
    <w:p w14:paraId="7F88BB1B"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 должностные лица, уполномоченные осуществлять муниципальный контроль).</w:t>
      </w:r>
    </w:p>
    <w:p w14:paraId="3B7EE881" w14:textId="10BE705A"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Принятие решений о проведении контрольных мероприятий осуществляет руководитель контрольного органа, а в случае его отсутствия - лицо, исполняющее его обязанности (далее - руководитель контрольного органа, уполномоченное лицо контрольного органа).</w:t>
      </w:r>
    </w:p>
    <w:p w14:paraId="0EAA73B5" w14:textId="0C3A5E45"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xml:space="preserve">1.5. Инспектор при осуществлении муниципального контроля имеет права, обязанности и несет ответственность в соответствии с </w:t>
      </w:r>
      <w:r w:rsidR="00754F20" w:rsidRPr="00EB37F0">
        <w:rPr>
          <w:rFonts w:ascii="Times New Roman" w:hAnsi="Times New Roman" w:cs="Times New Roman"/>
          <w:sz w:val="24"/>
          <w:szCs w:val="24"/>
        </w:rPr>
        <w:fldChar w:fldCharType="begin"/>
      </w:r>
      <w:r w:rsidRPr="00EB37F0">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3C25AE3C"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Федеральный закон от 31.07.2020 N 248-ФЗ</w:instrText>
      </w:r>
    </w:p>
    <w:p w14:paraId="0C9A1894" w14:textId="6E39D9FE"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instrText>Статус: Действующая редакция документа (действ. c 01.09.2025)"</w:instrText>
      </w:r>
      <w:r w:rsidR="00754F20" w:rsidRPr="00EB37F0">
        <w:rPr>
          <w:rFonts w:ascii="Times New Roman" w:hAnsi="Times New Roman" w:cs="Times New Roman"/>
          <w:sz w:val="24"/>
          <w:szCs w:val="24"/>
        </w:rPr>
      </w:r>
      <w:r w:rsidR="00754F20" w:rsidRPr="00EB37F0">
        <w:rPr>
          <w:rFonts w:ascii="Times New Roman" w:hAnsi="Times New Roman" w:cs="Times New Roman"/>
          <w:sz w:val="24"/>
          <w:szCs w:val="24"/>
        </w:rPr>
        <w:fldChar w:fldCharType="separate"/>
      </w:r>
      <w:r w:rsidRPr="00EB37F0">
        <w:rPr>
          <w:rFonts w:ascii="Times New Roman" w:hAnsi="Times New Roman" w:cs="Times New Roman"/>
          <w:sz w:val="24"/>
          <w:szCs w:val="24"/>
        </w:rPr>
        <w:t xml:space="preserve">Федеральным законом </w:t>
      </w:r>
      <w:r w:rsidR="00E10697">
        <w:rPr>
          <w:rFonts w:ascii="Times New Roman" w:hAnsi="Times New Roman" w:cs="Times New Roman"/>
          <w:sz w:val="24"/>
          <w:szCs w:val="24"/>
        </w:rPr>
        <w:t>№</w:t>
      </w:r>
      <w:r w:rsidRPr="00EB37F0">
        <w:rPr>
          <w:rFonts w:ascii="Times New Roman" w:hAnsi="Times New Roman" w:cs="Times New Roman"/>
          <w:sz w:val="24"/>
          <w:szCs w:val="24"/>
        </w:rPr>
        <w:t xml:space="preserve"> 248-ФЗ</w:t>
      </w:r>
      <w:r w:rsidR="00754F20" w:rsidRPr="00EB37F0">
        <w:rPr>
          <w:rFonts w:ascii="Times New Roman" w:hAnsi="Times New Roman" w:cs="Times New Roman"/>
          <w:sz w:val="24"/>
          <w:szCs w:val="24"/>
        </w:rPr>
        <w:fldChar w:fldCharType="end"/>
      </w:r>
      <w:r w:rsidRPr="00EB37F0">
        <w:rPr>
          <w:rFonts w:ascii="Times New Roman" w:hAnsi="Times New Roman" w:cs="Times New Roman"/>
          <w:sz w:val="24"/>
          <w:szCs w:val="24"/>
        </w:rPr>
        <w:t>.</w:t>
      </w:r>
    </w:p>
    <w:p w14:paraId="0EADA502" w14:textId="362F73E0"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При осуществлении муниципального контроля инспектор не вправе:</w:t>
      </w:r>
    </w:p>
    <w:p w14:paraId="369FFCE4" w14:textId="557D3583"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оценивать соблюдение обязательных требований, если оценка соблюдения таких требований не относится к полномочиям контрольного органа;</w:t>
      </w:r>
    </w:p>
    <w:p w14:paraId="32B59564" w14:textId="77777777" w:rsidR="007D79F2" w:rsidRPr="00EB37F0" w:rsidRDefault="007D79F2" w:rsidP="00E10697">
      <w:pPr>
        <w:pStyle w:val="FORMATTEXT0"/>
        <w:ind w:firstLine="709"/>
        <w:jc w:val="both"/>
        <w:rPr>
          <w:rFonts w:ascii="Times New Roman" w:hAnsi="Times New Roman" w:cs="Times New Roman"/>
          <w:sz w:val="24"/>
          <w:szCs w:val="24"/>
        </w:rPr>
      </w:pPr>
      <w:r w:rsidRPr="00EB37F0">
        <w:rPr>
          <w:rFonts w:ascii="Times New Roman" w:hAnsi="Times New Roman" w:cs="Times New Roman"/>
          <w:sz w:val="24"/>
          <w:szCs w:val="24"/>
        </w:rPr>
        <w:t>- проводить контрольные мероприятия, совершать контрольные действия, не предусмотренные решением контрольного органа;</w:t>
      </w:r>
    </w:p>
    <w:p w14:paraId="7B30D9A4"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 проводить контрольные мероприятия, совершать контрольные действия в случае </w:t>
      </w:r>
      <w:r w:rsidRPr="00D03F31">
        <w:rPr>
          <w:rFonts w:ascii="Times New Roman" w:hAnsi="Times New Roman" w:cs="Times New Roman"/>
          <w:sz w:val="24"/>
          <w:szCs w:val="24"/>
        </w:rPr>
        <w:lastRenderedPageBreak/>
        <w:t>отсутствия при проведении указанных мероприятий контролируемого лица, за исключением контрольных мероприятий, контрольных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мероприятия может быть проведена, а контролируемое лицо было надлежащим образом уведомлено о проведении контрольного мероприятия;</w:t>
      </w:r>
    </w:p>
    <w:p w14:paraId="1C1A7140" w14:textId="4FFDA690"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требовать представления документов, информации, если они не относятся к предмету контрольного мероприятия, а также изымать оригиналы таких документов;</w:t>
      </w:r>
    </w:p>
    <w:p w14:paraId="3D7763B7" w14:textId="23F54160"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органов государственной власти, органов местного самоуправления либо подведомственных органы государственной власти или органам местного самоуправления организаций;</w:t>
      </w:r>
    </w:p>
    <w:p w14:paraId="2839378D" w14:textId="226E7903"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3614EE6C" w14:textId="1BEF7301"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требовать от контролируемого лица представления документов, информации ранее даты начала проведения контрольного мероприятия;</w:t>
      </w:r>
    </w:p>
    <w:p w14:paraId="5C0B62AD" w14:textId="255C74BA"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осуществлять выдачу контролируемым лицам предписаний или предложений о проведении за их счет контрольных мероприятий и совершении контрольных действий;</w:t>
      </w:r>
    </w:p>
    <w:p w14:paraId="3BD55E97" w14:textId="0AA811A1"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превышать установленные сроки проведения контрольных мероприятий;</w:t>
      </w:r>
    </w:p>
    <w:p w14:paraId="039A953C" w14:textId="5886A46A"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w:t>
      </w:r>
      <w:r w:rsidR="00E10697">
        <w:rPr>
          <w:rFonts w:ascii="Times New Roman" w:hAnsi="Times New Roman" w:cs="Times New Roman"/>
          <w:sz w:val="24"/>
          <w:szCs w:val="24"/>
        </w:rPr>
        <w:t xml:space="preserve"> </w:t>
      </w:r>
      <w:r w:rsidRPr="00D03F31">
        <w:rPr>
          <w:rFonts w:ascii="Times New Roman" w:hAnsi="Times New Roman" w:cs="Times New Roman"/>
          <w:sz w:val="24"/>
          <w:szCs w:val="24"/>
        </w:rPr>
        <w:t>препятствовать осуществлению контролируемым лицом, присутствующим при проведении профилактического мероприятия, контрольного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5C5BD21F" w14:textId="38D076A9"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1.6. Муниципальный контроль осуществляется в отношении граждан, в том числе осуществляющих деятельность в качестве индивидуальных предпринимателей, организаций, коммерческих и </w:t>
      </w:r>
      <w:r w:rsidR="00C2008E" w:rsidRPr="00D03F31">
        <w:rPr>
          <w:rFonts w:ascii="Times New Roman" w:hAnsi="Times New Roman" w:cs="Times New Roman"/>
          <w:sz w:val="24"/>
          <w:szCs w:val="24"/>
        </w:rPr>
        <w:t>некоммерческих организаций любых форм собственности,</w:t>
      </w:r>
      <w:r w:rsidRPr="00D03F31">
        <w:rPr>
          <w:rFonts w:ascii="Times New Roman" w:hAnsi="Times New Roman" w:cs="Times New Roman"/>
          <w:sz w:val="24"/>
          <w:szCs w:val="24"/>
        </w:rPr>
        <w:t xml:space="preserve"> и организационно-правовых форм (далее - контролируемые лица).</w:t>
      </w:r>
    </w:p>
    <w:p w14:paraId="4998D95C" w14:textId="45550A91"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03F31">
        <w:rPr>
          <w:rFonts w:ascii="Times New Roman" w:hAnsi="Times New Roman" w:cs="Times New Roman"/>
          <w:sz w:val="24"/>
          <w:szCs w:val="24"/>
        </w:rPr>
        <w:t xml:space="preserve">Под контролируемыми лицами при осуществлении муниципального контроля понимаются граждане и организации, указанные в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"kodeks://link/d?nd=565415215&amp;mark=000000000000000000000000000000000000000000000000008QE0M1"\o"’’О государственном контроле (надзоре) и муниципальном контроле в Российской Федерации (с изменениями на 24 июня 2025 года)’’</w:instrText>
      </w:r>
    </w:p>
    <w:p w14:paraId="07D7800F"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Федеральный закон от 31.07.2020 N 248-ФЗ</w:instrText>
      </w:r>
    </w:p>
    <w:p w14:paraId="7158668F" w14:textId="35707050"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01.09.2025)"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 xml:space="preserve">статье 31 Федерального закона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248-ФЗ</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6763751B" w14:textId="5251C54E"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Контролируемые лица при осуществлении муниципального контроля, реализуют права и несут обязанности, установленные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6D908212"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Федеральный закон от 31.07.2020 N 248-ФЗ</w:instrText>
      </w:r>
    </w:p>
    <w:p w14:paraId="5BDAD0A4" w14:textId="2B8F367A"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01.09.2025)"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 xml:space="preserve">Федеральным законом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248-ФЗ</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 xml:space="preserve"> и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"kodeks://link/d?nd=744100004"\o"’’Земельный кодекс Российской Федерации (с изменениями на 31 июля 2025 года) (редакция, действующая с 1 сентября 2025 года)’’</w:instrText>
      </w:r>
    </w:p>
    <w:p w14:paraId="74831731"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Кодекс РФ от 25.10.2001 N 136-ФЗ</w:instrText>
      </w:r>
    </w:p>
    <w:p w14:paraId="641D970E"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01.09.2025)"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Федеральным законом о виде контроля</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w:t>
      </w:r>
    </w:p>
    <w:p w14:paraId="5E38CF6C" w14:textId="7CB71B0D"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объектами, являющимися объектами муниципального контроля.</w:t>
      </w:r>
    </w:p>
    <w:p w14:paraId="447A4C2F" w14:textId="44C13EAE"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14:paraId="22C97AC5" w14:textId="2FE4073C"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Контрольный орган уполномочен запросить у контролируемого лица следующие документы:</w:t>
      </w:r>
    </w:p>
    <w:p w14:paraId="583F9B91" w14:textId="29AB2E6C"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w:t>
      </w:r>
      <w:r w:rsidRPr="00D03F31">
        <w:rPr>
          <w:rFonts w:ascii="Times New Roman" w:hAnsi="Times New Roman" w:cs="Times New Roman"/>
          <w:sz w:val="24"/>
          <w:szCs w:val="24"/>
        </w:rPr>
        <w:t>документ, удостоверяющий личность;</w:t>
      </w:r>
    </w:p>
    <w:p w14:paraId="1B3FDF8C" w14:textId="69AA934C"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w:t>
      </w:r>
      <w:r w:rsidRPr="00D03F31">
        <w:rPr>
          <w:rFonts w:ascii="Times New Roman" w:hAnsi="Times New Roman" w:cs="Times New Roman"/>
          <w:sz w:val="24"/>
          <w:szCs w:val="24"/>
        </w:rPr>
        <w:t>документы, подтверждающие полномочия лица, представляющего интересы контролируемого лица;</w:t>
      </w:r>
    </w:p>
    <w:p w14:paraId="7C6FB77A" w14:textId="784E1D93"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w:t>
      </w:r>
      <w:r w:rsidRPr="00D03F31">
        <w:rPr>
          <w:rFonts w:ascii="Times New Roman" w:hAnsi="Times New Roman" w:cs="Times New Roman"/>
          <w:sz w:val="24"/>
          <w:szCs w:val="24"/>
        </w:rPr>
        <w:t>копии приказов (распоряжений) о назначении на должность руководителя, ответственных лиц;</w:t>
      </w:r>
    </w:p>
    <w:p w14:paraId="64DEB74F" w14:textId="306D16E3"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 устав (положение) и иные учредительные документы предприятия (хозяйствующего </w:t>
      </w:r>
      <w:r w:rsidRPr="00D03F31">
        <w:rPr>
          <w:rFonts w:ascii="Times New Roman" w:hAnsi="Times New Roman" w:cs="Times New Roman"/>
          <w:sz w:val="24"/>
          <w:szCs w:val="24"/>
        </w:rPr>
        <w:lastRenderedPageBreak/>
        <w:t>объекта);</w:t>
      </w:r>
    </w:p>
    <w:p w14:paraId="4F2B326E" w14:textId="6F234693"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w:t>
      </w:r>
      <w:r w:rsidRPr="00D03F31">
        <w:rPr>
          <w:rFonts w:ascii="Times New Roman" w:hAnsi="Times New Roman" w:cs="Times New Roman"/>
          <w:sz w:val="24"/>
          <w:szCs w:val="24"/>
        </w:rPr>
        <w:t>копии договоров аренды (субаренды) объектов недвижимого имущества и стационарных движимых объектов, заключенными между субъектами контроля и иными юридическими лицами, индивидуальными предпринимателями, физическими лицами, не подлежащих государственной регистрации в установленном порядке;</w:t>
      </w:r>
    </w:p>
    <w:p w14:paraId="473A92E8" w14:textId="59AEDAE5"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в случае осуществления земляных работ - разрешение на осуществление земляных работ, выданное в установленном порядке;</w:t>
      </w:r>
    </w:p>
    <w:p w14:paraId="2D22AC2B" w14:textId="77777777" w:rsidR="007D79F2" w:rsidRPr="00D03F31" w:rsidRDefault="007D79F2"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D03F31">
        <w:rPr>
          <w:rFonts w:ascii="Times New Roman" w:hAnsi="Times New Roman" w:cs="Times New Roman"/>
          <w:sz w:val="24"/>
          <w:szCs w:val="24"/>
        </w:rPr>
        <w:t>документы, подтверждающие границы и право пользования земельным участком (земельными участками).</w:t>
      </w:r>
    </w:p>
    <w:p w14:paraId="2924C650"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1.7. Объектами муниципального контроля являются:</w:t>
      </w:r>
    </w:p>
    <w:p w14:paraId="02D8A729"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C9176EF"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результаты деятельности контролируемых лиц, в том числе работы и услуги, к которым предъявляются обязательные требования;</w:t>
      </w:r>
    </w:p>
    <w:p w14:paraId="038C7AA8"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объекты земельных отношений: земли, земельные участки и части земельных участков в границах муниципального образования, независимо от прав на них, а также иные объекты - здания, сооружения, линейные объекты, территории,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 (далее - производственные объекты).</w:t>
      </w:r>
    </w:p>
    <w:p w14:paraId="1EEA7B18" w14:textId="3D2FC9E5"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Муниципальный контроль проводится в отношении всех категорий земель, за исключением земель лесного фонда, земель водного фонда и земель запаса.</w:t>
      </w:r>
    </w:p>
    <w:p w14:paraId="085323BD" w14:textId="41AAF50A" w:rsidR="007D79F2" w:rsidRPr="00D03F31" w:rsidRDefault="00E10697" w:rsidP="00E10697">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1</w:t>
      </w:r>
      <w:r w:rsidR="007D79F2" w:rsidRPr="00D03F31">
        <w:rPr>
          <w:rFonts w:ascii="Times New Roman" w:hAnsi="Times New Roman" w:cs="Times New Roman"/>
          <w:sz w:val="24"/>
          <w:szCs w:val="24"/>
        </w:rPr>
        <w:t>.8. Должностные лица, осуществляющие муниципальный контроль взаимодействуют в установленном порядке с федеральными органами исполнительной власти, их территориальными органами, органами исполнительной власти Ханты-Мансийского автономного округа - Югры, органами местного самоуправления, правоохранительными органами, организациями и гражданами.</w:t>
      </w:r>
    </w:p>
    <w:p w14:paraId="788EB929" w14:textId="24E38E7F"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14:paraId="1662603E" w14:textId="7621F4BB"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Контрольный орган при организации и осуществлении муниципального контроля получает на безвозмездной основе документы и (или) сведения, информацию от иных государственных органов, органов местного самоуправления и иных органов либо подведомственных указанным органам организаций, в распоряжении которых находятся эти документы и (или) сведения, информация, в рамках межведомственного взаимодействия, в том числе в электронной форме.</w:t>
      </w:r>
    </w:p>
    <w:p w14:paraId="0DC98A69"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Перечень указанных документов и (или) сведений, порядок и сроки их предоставления установлены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"kodeks://link/d?nd=420350602"\o"’’Об утверждении перечня документов и (или) информации, запрашиваемых и получаемых в рамках ...’’</w:instrText>
      </w:r>
    </w:p>
    <w:p w14:paraId="07CFA09C"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Распоряжение Правительства РФ от 19.04.2016 N 724-р</w:instrText>
      </w:r>
    </w:p>
    <w:p w14:paraId="43513892" w14:textId="4D339143"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03.02.2025)"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 xml:space="preserve">распоряжением Правительства Российской Федерации от 19.04.2016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 xml:space="preserve">,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организаций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"kodeks://link/d?nd=573852174&amp;mark=0000000000000000000000000000000000000000000000000064U0IK"\o"’’О межведомственном информационном взаимодействии в рамках осуществления государственного ...’’</w:instrText>
      </w:r>
    </w:p>
    <w:p w14:paraId="1DF3FFD9"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Постановление Правительства РФ от 06.03.2021 N 338</w:instrText>
      </w:r>
    </w:p>
    <w:p w14:paraId="34AAF443" w14:textId="3A21DCB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01.07.2023)"</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00C2008E" w:rsidRPr="00D03F31">
        <w:rPr>
          <w:rFonts w:ascii="Times New Roman" w:hAnsi="Times New Roman" w:cs="Times New Roman"/>
          <w:sz w:val="24"/>
          <w:szCs w:val="24"/>
        </w:rPr>
        <w:t>Постановлением</w:t>
      </w:r>
      <w:r w:rsidRPr="00D03F31">
        <w:rPr>
          <w:rFonts w:ascii="Times New Roman" w:hAnsi="Times New Roman" w:cs="Times New Roman"/>
          <w:sz w:val="24"/>
          <w:szCs w:val="24"/>
        </w:rPr>
        <w:t xml:space="preserve"> Правительства Российской Федерации от 06.03.2021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338 "О межведомственном </w:t>
      </w:r>
      <w:r w:rsidRPr="00D03F31">
        <w:rPr>
          <w:rFonts w:ascii="Times New Roman" w:hAnsi="Times New Roman" w:cs="Times New Roman"/>
          <w:sz w:val="24"/>
          <w:szCs w:val="24"/>
        </w:rPr>
        <w:lastRenderedPageBreak/>
        <w:t>информационном взаимодействии в рамках осуществления государственного контроля (надзора), муниципального контроля"</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w:t>
      </w:r>
    </w:p>
    <w:p w14:paraId="1D696C4F" w14:textId="2E899ACD"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706CCE7D"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Федеральный закон от 31.07.2020 N 248-ФЗ</w:instrText>
      </w:r>
    </w:p>
    <w:p w14:paraId="193A8FAB" w14:textId="3A5FAE20"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01.09.2025)"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 xml:space="preserve">Федеральным законом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248-ФЗ</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 осуществляются с учетом требований законодательства Российской Федерации о государственной и иной охраняемой законом тайне.</w:t>
      </w:r>
    </w:p>
    <w:p w14:paraId="6450E8DB"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1.9. Информирование контролируемых лиц о совершаемых инспекторами контрольного органа действиях и принимаемых решениях осуществляется в сроки и порядке, установленные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0F02004A"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Федеральный закон от 31.07.2020 N 248-ФЗ</w:instrText>
      </w:r>
    </w:p>
    <w:p w14:paraId="5AD1CB7B" w14:textId="44C25A49"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01.09.2025)"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Федеральным зако</w:t>
      </w:r>
      <w:r w:rsidR="00E10697">
        <w:rPr>
          <w:rFonts w:ascii="Times New Roman" w:hAnsi="Times New Roman" w:cs="Times New Roman"/>
          <w:sz w:val="24"/>
          <w:szCs w:val="24"/>
        </w:rPr>
        <w:t>н</w:t>
      </w:r>
      <w:r w:rsidRPr="00D03F31">
        <w:rPr>
          <w:rFonts w:ascii="Times New Roman" w:hAnsi="Times New Roman" w:cs="Times New Roman"/>
          <w:sz w:val="24"/>
          <w:szCs w:val="24"/>
        </w:rPr>
        <w:t xml:space="preserve">ом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248-ФЗ</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 путём размещения сведений об указанных действиях и решениях в Едином реестре контрольных (надзорных) мероприятий (далее -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D781B28" w14:textId="132B3041"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инспектором контрольного органа действиях и принимаемых решениях путём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учётной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14:paraId="4DAAC270"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xml:space="preserve">1.10. Контрольный орган при проведении профилактических и контрольных мероприятий, использует типовые формы документов, утвержденные </w:t>
      </w:r>
      <w:r w:rsidR="00754F20" w:rsidRPr="00D03F31">
        <w:rPr>
          <w:rFonts w:ascii="Times New Roman" w:hAnsi="Times New Roman" w:cs="Times New Roman"/>
          <w:sz w:val="24"/>
          <w:szCs w:val="24"/>
        </w:rPr>
        <w:fldChar w:fldCharType="begin"/>
      </w:r>
      <w:r w:rsidRPr="00D03F31">
        <w:rPr>
          <w:rFonts w:ascii="Times New Roman" w:hAnsi="Times New Roman" w:cs="Times New Roman"/>
          <w:sz w:val="24"/>
          <w:szCs w:val="24"/>
        </w:rPr>
        <w:instrText xml:space="preserve"> HYPERLINK "kodeks://link/d?nd=603553634&amp;mark=000000000000000000000000000000000000000000000000007D20K3"\o"’’О типовых формах документов, используемых контрольным (надзорным) органом (с изменениями на 12 мая 2025 года)’’</w:instrText>
      </w:r>
    </w:p>
    <w:p w14:paraId="2AF22658" w14:textId="77777777"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Приказ Минэкономразвития России от 31.03.2021 N 151</w:instrText>
      </w:r>
    </w:p>
    <w:p w14:paraId="26B5C7C6" w14:textId="18C2F2BC"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instrText>Статус: Действующая редакция документа (действ. c 17.06.2025)"</w:instrText>
      </w:r>
      <w:r w:rsidR="00754F20" w:rsidRPr="00D03F31">
        <w:rPr>
          <w:rFonts w:ascii="Times New Roman" w:hAnsi="Times New Roman" w:cs="Times New Roman"/>
          <w:sz w:val="24"/>
          <w:szCs w:val="24"/>
        </w:rPr>
      </w:r>
      <w:r w:rsidR="00754F20" w:rsidRPr="00D03F31">
        <w:rPr>
          <w:rFonts w:ascii="Times New Roman" w:hAnsi="Times New Roman" w:cs="Times New Roman"/>
          <w:sz w:val="24"/>
          <w:szCs w:val="24"/>
        </w:rPr>
        <w:fldChar w:fldCharType="separate"/>
      </w:r>
      <w:r w:rsidRPr="00D03F31">
        <w:rPr>
          <w:rFonts w:ascii="Times New Roman" w:hAnsi="Times New Roman" w:cs="Times New Roman"/>
          <w:sz w:val="24"/>
          <w:szCs w:val="24"/>
        </w:rPr>
        <w:t xml:space="preserve">приказом Министерства экономического развития Российской Федерации от 31.03.2021 </w:t>
      </w:r>
      <w:r w:rsidR="00E10697">
        <w:rPr>
          <w:rFonts w:ascii="Times New Roman" w:hAnsi="Times New Roman" w:cs="Times New Roman"/>
          <w:sz w:val="24"/>
          <w:szCs w:val="24"/>
        </w:rPr>
        <w:t>№</w:t>
      </w:r>
      <w:r w:rsidRPr="00D03F31">
        <w:rPr>
          <w:rFonts w:ascii="Times New Roman" w:hAnsi="Times New Roman" w:cs="Times New Roman"/>
          <w:sz w:val="24"/>
          <w:szCs w:val="24"/>
        </w:rPr>
        <w:t xml:space="preserve"> 151 "О типовых формах документов, используемых контрольным (надзорным) органом"</w:t>
      </w:r>
      <w:r w:rsidR="00754F20" w:rsidRPr="00D03F31">
        <w:rPr>
          <w:rFonts w:ascii="Times New Roman" w:hAnsi="Times New Roman" w:cs="Times New Roman"/>
          <w:sz w:val="24"/>
          <w:szCs w:val="24"/>
        </w:rPr>
        <w:fldChar w:fldCharType="end"/>
      </w:r>
      <w:r w:rsidRPr="00D03F31">
        <w:rPr>
          <w:rFonts w:ascii="Times New Roman" w:hAnsi="Times New Roman" w:cs="Times New Roman"/>
          <w:sz w:val="24"/>
          <w:szCs w:val="24"/>
        </w:rPr>
        <w:t>.</w:t>
      </w:r>
    </w:p>
    <w:p w14:paraId="5A834CCC" w14:textId="03727CF0" w:rsidR="007D79F2" w:rsidRPr="00D03F31"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xml:space="preserve">Контрольный орган утверждает муниципальным правовым актом </w:t>
      </w:r>
      <w:r>
        <w:rPr>
          <w:rFonts w:ascii="Times New Roman" w:hAnsi="Times New Roman" w:cs="Times New Roman"/>
          <w:sz w:val="24"/>
          <w:szCs w:val="24"/>
        </w:rPr>
        <w:t xml:space="preserve">сельского поселении </w:t>
      </w:r>
      <w:r w:rsidR="0077646A">
        <w:rPr>
          <w:rFonts w:ascii="Times New Roman" w:hAnsi="Times New Roman" w:cs="Times New Roman"/>
          <w:sz w:val="24"/>
          <w:szCs w:val="24"/>
        </w:rPr>
        <w:t>Карымкары</w:t>
      </w:r>
      <w:r>
        <w:rPr>
          <w:rFonts w:ascii="Times New Roman" w:hAnsi="Times New Roman" w:cs="Times New Roman"/>
          <w:sz w:val="24"/>
          <w:szCs w:val="24"/>
        </w:rPr>
        <w:t xml:space="preserve"> </w:t>
      </w:r>
      <w:r w:rsidRPr="00D03F31">
        <w:rPr>
          <w:rFonts w:ascii="Times New Roman" w:hAnsi="Times New Roman" w:cs="Times New Roman"/>
          <w:sz w:val="24"/>
          <w:szCs w:val="24"/>
        </w:rPr>
        <w:t>формы документов, используемые им при осуществлении муниципального контроля, не утвержденные федеральным органом исполнительной власти, осуществляющим функции по выработке государственной политики и нормативно - правовому регулированию в области государственного контроля (надзора) и муниципального контроля.</w:t>
      </w:r>
    </w:p>
    <w:p w14:paraId="7A261F3F" w14:textId="0D97EBC8"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1.11. Муниципальный контроль осуществляется посредством проведения:</w:t>
      </w:r>
    </w:p>
    <w:p w14:paraId="2389BEBB" w14:textId="4774C644"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профилактических мероприятий;</w:t>
      </w:r>
    </w:p>
    <w:p w14:paraId="7666D5BC" w14:textId="74EBF648" w:rsidR="007D79F2" w:rsidRPr="00D03F31" w:rsidRDefault="007D79F2" w:rsidP="00E10697">
      <w:pPr>
        <w:pStyle w:val="FORMATTEXT0"/>
        <w:ind w:firstLine="709"/>
        <w:jc w:val="both"/>
        <w:rPr>
          <w:rFonts w:ascii="Times New Roman" w:hAnsi="Times New Roman" w:cs="Times New Roman"/>
          <w:sz w:val="24"/>
          <w:szCs w:val="24"/>
        </w:rPr>
      </w:pPr>
      <w:r w:rsidRPr="00D03F31">
        <w:rPr>
          <w:rFonts w:ascii="Times New Roman" w:hAnsi="Times New Roman" w:cs="Times New Roman"/>
          <w:sz w:val="24"/>
          <w:szCs w:val="24"/>
        </w:rPr>
        <w:t>- контрольных мероприятий.</w:t>
      </w:r>
    </w:p>
    <w:p w14:paraId="62228A47" w14:textId="1A4BBE30"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По результатам проведения профилактических и (или) контрольных мероприятий публичная оценка уровня соблюдения обязательных требований не присваивается.</w:t>
      </w:r>
    </w:p>
    <w:p w14:paraId="621F9EBB" w14:textId="3AAC9961"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xml:space="preserve">Если иное не предусмотрено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72195D13"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52148661" w14:textId="799D5725"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Федеральным законом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 xml:space="preserve">, оценка соблюдения контролируемыми лицами обязательных требований контрольным органом не может проводиться иными способами, кроме как посредством контрольных мероприятий, контрольных мероприятий без взаимодействия, указанных в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"kodeks://link/d?nd=565415215&amp;mark=00000000000000000000000000000000000000000000000000A8U0NP"\o"’’О государственном контроле (надзоре) и муниципальном контроле в Российской Федерации (с изменениями на 24 июня 2025 года)’’</w:instrText>
      </w:r>
    </w:p>
    <w:p w14:paraId="78742767"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1B189767" w14:textId="3FAD20AC" w:rsidR="007D79F2"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статье 56 Федерального закона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w:t>
      </w:r>
    </w:p>
    <w:p w14:paraId="08662114" w14:textId="77777777" w:rsidR="00E10697" w:rsidRDefault="00E10697" w:rsidP="00E10697">
      <w:pPr>
        <w:pStyle w:val="FORMATTEXT0"/>
        <w:ind w:firstLine="709"/>
        <w:jc w:val="both"/>
        <w:rPr>
          <w:rFonts w:ascii="Times New Roman" w:hAnsi="Times New Roman" w:cs="Times New Roman"/>
          <w:sz w:val="24"/>
          <w:szCs w:val="24"/>
        </w:rPr>
      </w:pPr>
    </w:p>
    <w:p w14:paraId="62DE51CC" w14:textId="77777777" w:rsidR="00E10697" w:rsidRDefault="00E10697" w:rsidP="00E10697">
      <w:pPr>
        <w:pStyle w:val="FORMATTEXT0"/>
        <w:ind w:firstLine="709"/>
        <w:jc w:val="both"/>
        <w:rPr>
          <w:rFonts w:ascii="Times New Roman" w:hAnsi="Times New Roman" w:cs="Times New Roman"/>
          <w:sz w:val="24"/>
          <w:szCs w:val="24"/>
        </w:rPr>
      </w:pPr>
    </w:p>
    <w:p w14:paraId="1DCEECF8" w14:textId="77777777" w:rsidR="00E10697" w:rsidRPr="00AD7447" w:rsidRDefault="00E10697" w:rsidP="00E10697">
      <w:pPr>
        <w:pStyle w:val="FORMATTEXT0"/>
        <w:ind w:firstLine="709"/>
        <w:jc w:val="both"/>
        <w:rPr>
          <w:rFonts w:ascii="Times New Roman" w:hAnsi="Times New Roman" w:cs="Times New Roman"/>
          <w:sz w:val="24"/>
          <w:szCs w:val="24"/>
        </w:rPr>
      </w:pPr>
    </w:p>
    <w:p w14:paraId="1974FCFF" w14:textId="77777777" w:rsidR="007D79F2" w:rsidRDefault="007D79F2" w:rsidP="007D79F2">
      <w:pPr>
        <w:pStyle w:val="FORMATTEXT0"/>
        <w:ind w:firstLine="568"/>
        <w:jc w:val="both"/>
      </w:pPr>
    </w:p>
    <w:p w14:paraId="381A8D6A" w14:textId="77777777" w:rsidR="007D79F2" w:rsidRDefault="007D79F2" w:rsidP="007D79F2">
      <w:pPr>
        <w:pStyle w:val="HEADERTEXT0"/>
        <w:rPr>
          <w:b/>
          <w:bCs/>
        </w:rPr>
      </w:pPr>
    </w:p>
    <w:p w14:paraId="6DAFFFFC" w14:textId="029A17ED" w:rsidR="007D79F2" w:rsidRDefault="007D79F2" w:rsidP="00E10697">
      <w:pPr>
        <w:pStyle w:val="HEADERTEXT0"/>
        <w:numPr>
          <w:ilvl w:val="0"/>
          <w:numId w:val="17"/>
        </w:numPr>
        <w:ind w:left="0" w:firstLine="709"/>
        <w:jc w:val="center"/>
        <w:outlineLvl w:val="3"/>
        <w:rPr>
          <w:rFonts w:ascii="Times New Roman" w:hAnsi="Times New Roman" w:cs="Times New Roman"/>
          <w:b/>
          <w:bCs/>
          <w:color w:val="auto"/>
          <w:sz w:val="24"/>
          <w:szCs w:val="24"/>
        </w:rPr>
      </w:pPr>
      <w:r w:rsidRPr="00AD7447">
        <w:rPr>
          <w:rFonts w:ascii="Times New Roman" w:hAnsi="Times New Roman" w:cs="Times New Roman"/>
          <w:b/>
          <w:bCs/>
          <w:color w:val="auto"/>
          <w:sz w:val="24"/>
          <w:szCs w:val="24"/>
        </w:rPr>
        <w:t>Управление рисками причинения вреда (ущерба) охраняемым законом ценностям при осуществлении муниципального контроля</w:t>
      </w:r>
    </w:p>
    <w:p w14:paraId="27650903" w14:textId="77777777" w:rsidR="00E10697" w:rsidRPr="00AD7447" w:rsidRDefault="00E10697" w:rsidP="00E10697">
      <w:pPr>
        <w:pStyle w:val="HEADERTEXT0"/>
        <w:ind w:left="4500"/>
        <w:outlineLvl w:val="3"/>
        <w:rPr>
          <w:rFonts w:ascii="Times New Roman" w:hAnsi="Times New Roman" w:cs="Times New Roman"/>
          <w:b/>
          <w:bCs/>
          <w:color w:val="auto"/>
          <w:sz w:val="24"/>
          <w:szCs w:val="24"/>
        </w:rPr>
      </w:pPr>
    </w:p>
    <w:p w14:paraId="13FC56A5"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5294A13A" w14:textId="54524F0F"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xml:space="preserve">Учет рисков причинения вреда (ущерба) охраняемым законом ценностям, порядок отнесения объектов контроля к категориям риска причинения вреда (ущерба) (далее - категории риска) и выявления индикаторов риска нарушения обязательных требований (далее - индикаторы риска) осуществляется контрольным органом в соответствии с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"kodeks://link/d?nd=565415215&amp;mark=000000000000000000000000000000000000000000000000008P60LP"\o"’’О государственном контроле (надзоре) и муниципальном контроле в Российской Федерации (с изменениями на 24 июня 2025 года)’’</w:instrText>
      </w:r>
    </w:p>
    <w:p w14:paraId="2AFA0B22"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5589E1C1" w14:textId="23D53B4C"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главой 5 Федерального закона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w:t>
      </w:r>
    </w:p>
    <w:p w14:paraId="25A6911E" w14:textId="14878DC3"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Допустимый уровень риска причинения вреда (ущерба) закреплен в ключевых показателях вида контроля, в соответствии с приложением 1 к Положению.</w:t>
      </w:r>
    </w:p>
    <w:p w14:paraId="3647AFCA" w14:textId="0124FAD4"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t xml:space="preserve">2.2.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 к настоящему решению. </w:t>
      </w:r>
    </w:p>
    <w:p w14:paraId="772FA0B0" w14:textId="6BC86F7C"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По результатам муниципального контроля размещение в личных кабинетах контролируемых лиц на едином портале государственных и муниципальных услуг и (или) в информационной системе контрольного органа информации о выявлении соответствия объекта контроля параметрам, утвержденным индикаторами риска, или информации об отклонении объекта контроля от таких параметров не предусмотрено.</w:t>
      </w:r>
    </w:p>
    <w:p w14:paraId="6D783E95"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2.3. Объекты контроля подлежат отнесению к категориям среднего, умеренного и низкого риска, в соответствии с критериями отнесения объектов контроля к категориям риска (далее - критерии риска), указанными в приложении 2 к Положению.</w:t>
      </w:r>
    </w:p>
    <w:p w14:paraId="2E6259FA" w14:textId="10AF349F"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2.</w:t>
      </w:r>
      <w:r w:rsidR="00E10697">
        <w:rPr>
          <w:rFonts w:ascii="Times New Roman" w:hAnsi="Times New Roman" w:cs="Times New Roman"/>
          <w:sz w:val="24"/>
          <w:szCs w:val="24"/>
        </w:rPr>
        <w:t>4</w:t>
      </w:r>
      <w:r w:rsidRPr="00AD7447">
        <w:rPr>
          <w:rFonts w:ascii="Times New Roman" w:hAnsi="Times New Roman" w:cs="Times New Roman"/>
          <w:sz w:val="24"/>
          <w:szCs w:val="24"/>
        </w:rPr>
        <w:t xml:space="preserve">. Контрольный орган осуществляет категорирование объектов контроля в порядке, определенном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"kodeks://link/d?nd=565415215&amp;mark=000000000000000000000000000000000000000000000000008Q60M2"\o"’’О государственном контроле (надзоре) и муниципальном контроле в Российской Федерации (с изменениями на 24 июня 2025 года)’’</w:instrText>
      </w:r>
    </w:p>
    <w:p w14:paraId="0E2287EB"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5DC4E968" w14:textId="1FC77030"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статьей 24 Федерального закона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w:t>
      </w:r>
    </w:p>
    <w:p w14:paraId="663B2CF8" w14:textId="0D0C4BAB"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Решение об отнесении объектов контроля к категориям риска, в том числе изменение ранее присвоенной объекту контроля категории риска, принимается путем подписания соответствующих сведений через личный кабинет должностных лиц, уполномоченных на осуществление муниципального контроля в информационной системе "Единый реестр видов федерального государственного контроля (надзора), регионального государственного контроля (надзора), муниципального контроля" (далее - ЕРВК) в соответствии с критериями риска согласно приложению 3 к настоящему Положению.</w:t>
      </w:r>
    </w:p>
    <w:p w14:paraId="35768F2E"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Принятие решения об отнесении объектов контроля к категории низкого риска не требуется.</w:t>
      </w:r>
    </w:p>
    <w:p w14:paraId="116D886F" w14:textId="765768A9"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2.</w:t>
      </w:r>
      <w:r w:rsidR="00E10697">
        <w:rPr>
          <w:rFonts w:ascii="Times New Roman" w:hAnsi="Times New Roman" w:cs="Times New Roman"/>
          <w:sz w:val="24"/>
          <w:szCs w:val="24"/>
        </w:rPr>
        <w:t>5</w:t>
      </w:r>
      <w:r w:rsidRPr="00AD7447">
        <w:rPr>
          <w:rFonts w:ascii="Times New Roman" w:hAnsi="Times New Roman" w:cs="Times New Roman"/>
          <w:sz w:val="24"/>
          <w:szCs w:val="24"/>
        </w:rPr>
        <w:t>. При отнесении объектов контроля к категориям риска, применении критериев риска и выявлении индикаторов риска контрольный орган использует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мероприятий,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217C0CC" w14:textId="522DC3EE"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В случае, если объект контроля не отнесен контрольным органом к определенной категории риска, он считается отнесенным к категории низкого риска.</w:t>
      </w:r>
    </w:p>
    <w:p w14:paraId="544C2DF8" w14:textId="70A6B00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6CCFA0B6" w14:textId="55CB14EE"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t>2.</w:t>
      </w:r>
      <w:r w:rsidR="00E10697">
        <w:rPr>
          <w:rFonts w:ascii="Times New Roman" w:hAnsi="Times New Roman" w:cs="Times New Roman"/>
          <w:sz w:val="24"/>
          <w:szCs w:val="24"/>
        </w:rPr>
        <w:t>6</w:t>
      </w:r>
      <w:r w:rsidRPr="00AD7447">
        <w:rPr>
          <w:rFonts w:ascii="Times New Roman" w:hAnsi="Times New Roman" w:cs="Times New Roman"/>
          <w:sz w:val="24"/>
          <w:szCs w:val="24"/>
        </w:rPr>
        <w:t xml:space="preserve">. Контрольным органом в соответствии с частью 2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"kodeks://link/d?nd=565415215&amp;mark=000000000000000000000000000000000000000000000000008P80LR"\o"’’О государственном контроле (надзоре) и муниципальном контроле в Российской Федерации (с изменениями на 24 июня 2025 года)’’</w:instrText>
      </w:r>
    </w:p>
    <w:p w14:paraId="745564D1" w14:textId="77777777"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0B09AC20" w14:textId="77777777"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статьи 16</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 xml:space="preserve"> и частью 5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"kodeks://link/d?nd=565415215&amp;mark=000000000000000000000000000000000000000000000000008PC0LS"\o"’’О государственном контроле (надзоре) и муниципальном контроле в Российской Федерации (с изменениями на 24 июня 2025 года)’’</w:instrText>
      </w:r>
    </w:p>
    <w:p w14:paraId="0D1D0764" w14:textId="77777777"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2DB150E9" w14:textId="2B8AB881"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статьи 17 Федерального закона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 xml:space="preserve"> ведется учет объектов контроля с использованием информационных систем, предусмотренных частью 1 </w:t>
      </w:r>
      <w:r w:rsidR="00754F20" w:rsidRPr="00AD7447">
        <w:rPr>
          <w:rFonts w:ascii="Times New Roman" w:hAnsi="Times New Roman" w:cs="Times New Roman"/>
          <w:sz w:val="24"/>
          <w:szCs w:val="24"/>
        </w:rPr>
        <w:fldChar w:fldCharType="begin"/>
      </w:r>
      <w:r w:rsidRPr="00AD7447">
        <w:rPr>
          <w:rFonts w:ascii="Times New Roman" w:hAnsi="Times New Roman" w:cs="Times New Roman"/>
          <w:sz w:val="24"/>
          <w:szCs w:val="24"/>
        </w:rPr>
        <w:instrText xml:space="preserve"> HYPERLINK "kodeks://link/d?nd=565415215&amp;mark=000000000000000000000000000000000000000000000000008PC0LS"\o"’’О государственном контроле (надзоре) и муниципальном контроле в Российской Федерации (с изменениями на 24 июня 2025 года)’’</w:instrText>
      </w:r>
    </w:p>
    <w:p w14:paraId="0679BC5C" w14:textId="77777777" w:rsidR="007D79F2" w:rsidRPr="00AD7447" w:rsidRDefault="007D79F2" w:rsidP="00E10697">
      <w:pPr>
        <w:pStyle w:val="FORMATTEXT0"/>
        <w:ind w:firstLine="709"/>
        <w:rPr>
          <w:rFonts w:ascii="Times New Roman" w:hAnsi="Times New Roman" w:cs="Times New Roman"/>
          <w:sz w:val="24"/>
          <w:szCs w:val="24"/>
        </w:rPr>
      </w:pPr>
      <w:r w:rsidRPr="00AD7447">
        <w:rPr>
          <w:rFonts w:ascii="Times New Roman" w:hAnsi="Times New Roman" w:cs="Times New Roman"/>
          <w:sz w:val="24"/>
          <w:szCs w:val="24"/>
        </w:rPr>
        <w:instrText>Федеральный закон от 31.07.2020 N 248-ФЗ</w:instrText>
      </w:r>
    </w:p>
    <w:p w14:paraId="073BD45E" w14:textId="1B52BCE3"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instrText>Статус: Действующая редакция документа (действ. c 01.09.2025)"</w:instrText>
      </w:r>
      <w:r w:rsidR="00754F20" w:rsidRPr="00AD7447">
        <w:rPr>
          <w:rFonts w:ascii="Times New Roman" w:hAnsi="Times New Roman" w:cs="Times New Roman"/>
          <w:sz w:val="24"/>
          <w:szCs w:val="24"/>
        </w:rPr>
      </w:r>
      <w:r w:rsidR="00754F20" w:rsidRPr="00AD7447">
        <w:rPr>
          <w:rFonts w:ascii="Times New Roman" w:hAnsi="Times New Roman" w:cs="Times New Roman"/>
          <w:sz w:val="24"/>
          <w:szCs w:val="24"/>
        </w:rPr>
        <w:fldChar w:fldCharType="separate"/>
      </w:r>
      <w:r w:rsidRPr="00AD7447">
        <w:rPr>
          <w:rFonts w:ascii="Times New Roman" w:hAnsi="Times New Roman" w:cs="Times New Roman"/>
          <w:sz w:val="24"/>
          <w:szCs w:val="24"/>
        </w:rPr>
        <w:t xml:space="preserve">статьи 17 Федерального закона </w:t>
      </w:r>
      <w:r w:rsidR="00E10697">
        <w:rPr>
          <w:rFonts w:ascii="Times New Roman" w:hAnsi="Times New Roman" w:cs="Times New Roman"/>
          <w:sz w:val="24"/>
          <w:szCs w:val="24"/>
        </w:rPr>
        <w:t>№</w:t>
      </w:r>
      <w:r w:rsidRPr="00AD7447">
        <w:rPr>
          <w:rFonts w:ascii="Times New Roman" w:hAnsi="Times New Roman" w:cs="Times New Roman"/>
          <w:sz w:val="24"/>
          <w:szCs w:val="24"/>
        </w:rPr>
        <w:t xml:space="preserve"> 248-ФЗ</w:t>
      </w:r>
      <w:r w:rsidR="00754F20" w:rsidRPr="00AD7447">
        <w:rPr>
          <w:rFonts w:ascii="Times New Roman" w:hAnsi="Times New Roman" w:cs="Times New Roman"/>
          <w:sz w:val="24"/>
          <w:szCs w:val="24"/>
        </w:rPr>
        <w:fldChar w:fldCharType="end"/>
      </w:r>
      <w:r w:rsidRPr="00AD7447">
        <w:rPr>
          <w:rFonts w:ascii="Times New Roman" w:hAnsi="Times New Roman" w:cs="Times New Roman"/>
          <w:sz w:val="24"/>
          <w:szCs w:val="24"/>
        </w:rPr>
        <w:t xml:space="preserve">, в том числе размещая перечень объектов контроля на официальном сайте органов местного самоуправления сельского поселения </w:t>
      </w:r>
      <w:r w:rsidR="0077646A">
        <w:rPr>
          <w:rFonts w:ascii="Times New Roman" w:hAnsi="Times New Roman" w:cs="Times New Roman"/>
          <w:sz w:val="24"/>
          <w:szCs w:val="24"/>
        </w:rPr>
        <w:t>Карымкары</w:t>
      </w:r>
      <w:r w:rsidRPr="00AD7447">
        <w:rPr>
          <w:rFonts w:ascii="Times New Roman" w:hAnsi="Times New Roman" w:cs="Times New Roman"/>
          <w:sz w:val="24"/>
          <w:szCs w:val="24"/>
        </w:rPr>
        <w:t xml:space="preserve"> в сети "Интернет" (далее - официальный сайт).</w:t>
      </w:r>
    </w:p>
    <w:p w14:paraId="1D4EBD71" w14:textId="50A4A975"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lastRenderedPageBreak/>
        <w:t>Перечень объектов контроля содержит следующую информацию:</w:t>
      </w:r>
    </w:p>
    <w:p w14:paraId="70C660BB"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наименование объекта контроля (при наличии);</w:t>
      </w:r>
    </w:p>
    <w:p w14:paraId="0579C71F"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место нахождения объекта контроля;</w:t>
      </w:r>
    </w:p>
    <w:p w14:paraId="2BD89401" w14:textId="77777777"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 категорию риска.</w:t>
      </w:r>
    </w:p>
    <w:p w14:paraId="190FC83B" w14:textId="716CA4C0"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2.</w:t>
      </w:r>
      <w:r w:rsidR="00E10697">
        <w:rPr>
          <w:rFonts w:ascii="Times New Roman" w:hAnsi="Times New Roman" w:cs="Times New Roman"/>
          <w:sz w:val="24"/>
          <w:szCs w:val="24"/>
        </w:rPr>
        <w:t>7</w:t>
      </w:r>
      <w:r w:rsidRPr="00AD7447">
        <w:rPr>
          <w:rFonts w:ascii="Times New Roman" w:hAnsi="Times New Roman" w:cs="Times New Roman"/>
          <w:sz w:val="24"/>
          <w:szCs w:val="24"/>
        </w:rPr>
        <w:t>. 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14:paraId="0D814BB7" w14:textId="116BC3F2"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Контролируемое лицо, в том числе с использованием единого портала государственных и муниципальных услуг (функций), вправе подать в контрольный орган заявление об изменении категории риска принадлежащих ему (используемых им) объектов контроля в случае их соответствия критериям риска для отнесения к иной категории риска.</w:t>
      </w:r>
    </w:p>
    <w:p w14:paraId="34425B83" w14:textId="1B243DC1"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Контрольный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70BD749F" w14:textId="57A8C890" w:rsidR="007D79F2" w:rsidRPr="00AD7447" w:rsidRDefault="007D79F2" w:rsidP="00E10697">
      <w:pPr>
        <w:pStyle w:val="FORMATTEXT0"/>
        <w:ind w:firstLine="709"/>
        <w:jc w:val="both"/>
        <w:rPr>
          <w:rFonts w:ascii="Times New Roman" w:hAnsi="Times New Roman" w:cs="Times New Roman"/>
          <w:sz w:val="24"/>
          <w:szCs w:val="24"/>
        </w:rPr>
      </w:pPr>
      <w:r w:rsidRPr="00AD7447">
        <w:rPr>
          <w:rFonts w:ascii="Times New Roman" w:hAnsi="Times New Roman" w:cs="Times New Roman"/>
          <w:sz w:val="24"/>
          <w:szCs w:val="24"/>
        </w:rPr>
        <w:t>Решение о снижении (изменении) категории риска принимается не чаще чем один раз в год.</w:t>
      </w:r>
    </w:p>
    <w:p w14:paraId="2F2FF545" w14:textId="77777777" w:rsidR="007D79F2" w:rsidRPr="00AD7447" w:rsidRDefault="007D79F2" w:rsidP="007D79F2">
      <w:pPr>
        <w:pStyle w:val="FORMATTEXT0"/>
        <w:ind w:firstLine="568"/>
        <w:jc w:val="both"/>
        <w:rPr>
          <w:rFonts w:ascii="Times New Roman" w:hAnsi="Times New Roman" w:cs="Times New Roman"/>
          <w:sz w:val="24"/>
          <w:szCs w:val="24"/>
        </w:rPr>
      </w:pPr>
    </w:p>
    <w:p w14:paraId="5DE11522" w14:textId="77777777" w:rsidR="007D79F2" w:rsidRPr="00D90EF7" w:rsidRDefault="007D79F2" w:rsidP="007D79F2">
      <w:pPr>
        <w:pStyle w:val="HEADERTEXT0"/>
        <w:rPr>
          <w:b/>
          <w:bCs/>
          <w:color w:val="auto"/>
        </w:rPr>
      </w:pPr>
    </w:p>
    <w:p w14:paraId="1EF4949E" w14:textId="77777777" w:rsidR="007D79F2" w:rsidRDefault="007D79F2" w:rsidP="007D79F2">
      <w:pPr>
        <w:pStyle w:val="HEADERTEXT0"/>
        <w:jc w:val="center"/>
        <w:outlineLvl w:val="3"/>
        <w:rPr>
          <w:rFonts w:ascii="Times New Roman" w:hAnsi="Times New Roman" w:cs="Times New Roman"/>
          <w:b/>
          <w:bCs/>
          <w:color w:val="auto"/>
          <w:sz w:val="24"/>
          <w:szCs w:val="24"/>
        </w:rPr>
      </w:pPr>
      <w:r w:rsidRPr="00D90EF7">
        <w:rPr>
          <w:rFonts w:ascii="Times New Roman" w:hAnsi="Times New Roman" w:cs="Times New Roman"/>
          <w:b/>
          <w:bCs/>
          <w:color w:val="auto"/>
          <w:sz w:val="24"/>
          <w:szCs w:val="24"/>
        </w:rPr>
        <w:t xml:space="preserve"> III. Профилактика рисков причинения вреда (ущерба) охраняемым законом ценностям при осуществлении муниципального контроля </w:t>
      </w:r>
    </w:p>
    <w:p w14:paraId="357D49CB" w14:textId="77777777" w:rsidR="00D964E8" w:rsidRPr="00D90EF7" w:rsidRDefault="00D964E8" w:rsidP="007D79F2">
      <w:pPr>
        <w:pStyle w:val="HEADERTEXT0"/>
        <w:jc w:val="center"/>
        <w:outlineLvl w:val="3"/>
        <w:rPr>
          <w:rFonts w:ascii="Times New Roman" w:hAnsi="Times New Roman" w:cs="Times New Roman"/>
          <w:b/>
          <w:bCs/>
          <w:color w:val="auto"/>
          <w:sz w:val="24"/>
          <w:szCs w:val="24"/>
        </w:rPr>
      </w:pPr>
    </w:p>
    <w:p w14:paraId="27F62E04"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3.1. Профилактические мероприятия проводятся контрольным органом в целях, определенных частью 1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"kodeks://link/d?nd=565415215&amp;mark=00000000000000000000000000000000000000000000000000A7M0NG"\o"’’О государственном контроле (надзоре) и муниципальном контроле в Российской Федерации (с изменениями на 24 июня 2025 года)’’</w:instrText>
      </w:r>
    </w:p>
    <w:p w14:paraId="2A502745"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5FFF5768" w14:textId="57D8F6A4"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статьи 44 Федерального закона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а также являются приоритетным по отношению к проведению контрольных мероприятий.</w:t>
      </w:r>
    </w:p>
    <w:p w14:paraId="30F7CC55" w14:textId="712CAF2A" w:rsidR="00D964E8"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3.2. </w:t>
      </w:r>
      <w:r w:rsidR="00D964E8" w:rsidRPr="00E10697">
        <w:rPr>
          <w:rFonts w:ascii="Times New Roman" w:hAnsi="Times New Roman" w:cs="Times New Roman"/>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(далее - Программа профилактики), утверждённой муниципальным правовым актом администрации сельского поселения Карымкары, и размещённой на официальном сайте.</w:t>
      </w:r>
    </w:p>
    <w:p w14:paraId="104C7AF8" w14:textId="38FADB8F"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Программа профилактики утверждается ежегодно, не позднее 20 декабря и размещается на официальном сайте в течении 5 дней со дня утверждения.</w:t>
      </w:r>
    </w:p>
    <w:p w14:paraId="611634F6" w14:textId="37CE8060"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Профилактические мероприятия, предусмотренные Программой профилактики, обязательны для проведения контрольным органом.</w:t>
      </w:r>
    </w:p>
    <w:p w14:paraId="2BFABC67" w14:textId="4AA1C095"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Контрольный орган уполномочен проводить профилактические мероприятия, не предусмотренные Программой профилактики.</w:t>
      </w:r>
    </w:p>
    <w:p w14:paraId="4D1A78A2" w14:textId="14AA749D"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3.3.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0B92C80E"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19117577" w14:textId="3A5E5111"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Федеральным законом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Если иное не установлено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4DD4086F"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5A54589F" w14:textId="19FDDC29"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Федеральным законом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70D8C4D8" w14:textId="255583CB"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предусмотренных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470480B0"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12C9C146" w14:textId="14734F1E"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Федеральным законом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принимает меры, указанные в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"kodeks://link/d?nd=565415215&amp;mark=00000000000000000000000000000000000000000000000000AAU0O2"\o"’’О государственном контроле (надзоре) и муниципальном контроле в Российской Федерации (с изменениями на 24 июня 2025 года)’’</w:instrText>
      </w:r>
    </w:p>
    <w:p w14:paraId="61084C08"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1659B230" w14:textId="342EA8C8"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статье 90 Федерального закона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w:t>
      </w:r>
    </w:p>
    <w:p w14:paraId="0A15A8C4" w14:textId="3DAACC4B"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3.5. При осуществлении муниципального контроля проводится следующие виды профилактических мероприятий:</w:t>
      </w:r>
    </w:p>
    <w:p w14:paraId="7BF82C0F"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информирование;</w:t>
      </w:r>
    </w:p>
    <w:p w14:paraId="7ABF38E0"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консультирование;</w:t>
      </w:r>
    </w:p>
    <w:p w14:paraId="14F5EC47"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объявление предостережения;</w:t>
      </w:r>
    </w:p>
    <w:p w14:paraId="39761FDB"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профилактический визит.</w:t>
      </w:r>
    </w:p>
    <w:p w14:paraId="03B0FA04" w14:textId="465BF6BB"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3.6. Информирование осуществляется посредством размещения сведений, </w:t>
      </w:r>
      <w:r w:rsidRPr="00E10697">
        <w:rPr>
          <w:rFonts w:ascii="Times New Roman" w:hAnsi="Times New Roman" w:cs="Times New Roman"/>
          <w:sz w:val="24"/>
          <w:szCs w:val="24"/>
        </w:rPr>
        <w:lastRenderedPageBreak/>
        <w:t xml:space="preserve">предусмотренных частью 3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"kodeks://link/d?nd=565415215&amp;mark=00000000000000000000000000000000000000000000000000A7S0NG"\o"’’О государственном контроле (надзоре) и муниципальном контроле в Российской Федерации (с изменениями на 24 июня 2025 года)’’</w:instrText>
      </w:r>
    </w:p>
    <w:p w14:paraId="37741CAF"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7C7D2602" w14:textId="20741099"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статьи 46 Федерального закона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на официальном сайте,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68282305" w14:textId="6BBA0693"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Размещенные сведения на официальном сайте поддерживаются в актуальном состоянии и обновляются в срок не позднее 5 рабочих дней с момента их изменения.</w:t>
      </w:r>
    </w:p>
    <w:p w14:paraId="66D4603D" w14:textId="27F6712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3.7. 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14:paraId="7C7CF3CD" w14:textId="4B060C1D"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Консультирование осуществляется без взимания платы.</w:t>
      </w:r>
    </w:p>
    <w:p w14:paraId="2AD17A8C" w14:textId="41570521"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Консультирование может осуществляться инспектором по телефону, посредством видео-конференц-связи, использования мобильного приложения «Инспектор», на личном приеме, либо в ходе проведения профилактических мероприятий, контрольных мероприятий.</w:t>
      </w:r>
    </w:p>
    <w:p w14:paraId="3FCF3922" w14:textId="58BEDDB8"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Время консультирования не должно превышать 15 минут.</w:t>
      </w:r>
    </w:p>
    <w:p w14:paraId="0BCF9C7B" w14:textId="4FC8140D"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Информация о месте приёма, а также об установленных для приёма днях и часах размещается на официальном сайте.</w:t>
      </w:r>
    </w:p>
    <w:p w14:paraId="36B2C6F8" w14:textId="31410ECF"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Консультирование осуществляется по следующим вопросам:</w:t>
      </w:r>
    </w:p>
    <w:p w14:paraId="0387D8FC"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организация и осуществление муниципального контроля;</w:t>
      </w:r>
    </w:p>
    <w:p w14:paraId="0D9BFA91"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порядок осуществления профилактических, контрольных мероприятий, установленных настоящим Положением;</w:t>
      </w:r>
    </w:p>
    <w:p w14:paraId="33E836F0"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rPr>
        <w:t xml:space="preserve">- </w:t>
      </w:r>
      <w:r w:rsidRPr="00E10697">
        <w:rPr>
          <w:rFonts w:ascii="Times New Roman" w:hAnsi="Times New Roman" w:cs="Times New Roman"/>
          <w:sz w:val="24"/>
          <w:szCs w:val="24"/>
        </w:rPr>
        <w:t>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14:paraId="6E9059BF"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обжалования решений контрольных органов, действий (бездействия) их должностных лиц;</w:t>
      </w:r>
    </w:p>
    <w:p w14:paraId="32CFD5F2"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применение мер ответственности за нарушение обязательных требований, предусмотренных действующим законодательством.</w:t>
      </w:r>
    </w:p>
    <w:p w14:paraId="6A4F6B92" w14:textId="510E20EC"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Консультирование в письменной форме осуществляется инспектором в сроки, установленные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"kodeks://link/d?nd=901978846&amp;mark=000000000000000000000000000000000000000000000000007D20K3"\o"’’О порядке рассмотрения обращений граждан Российской Федерации (с изменениями на 28 декабря 2024 года)’’</w:instrText>
      </w:r>
    </w:p>
    <w:p w14:paraId="03DEA4E6"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02.05.2006 N 59-ФЗ</w:instrText>
      </w:r>
    </w:p>
    <w:p w14:paraId="0F68AB67" w14:textId="35AF25B9"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30.03.2025)"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Федеральным законом от 02.05.2006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59-ФЗ "О порядке рассмотрения обращений граждан Российской Федерации"</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(далее -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"kodeks://link/d?nd=901978846&amp;mark=000000000000000000000000000000000000000000000000007D20K3"\o"’’О порядке рассмотрения обращений граждан Российской Федерации (с изменениями на 28 декабря 2024 года)’’</w:instrText>
      </w:r>
    </w:p>
    <w:p w14:paraId="3D844976"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02.05.2006 N 59-ФЗ</w:instrText>
      </w:r>
    </w:p>
    <w:p w14:paraId="170312CE" w14:textId="5F357752"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30.03.2025)"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Федеральный закон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59-ФЗ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в следующих случаях:</w:t>
      </w:r>
    </w:p>
    <w:p w14:paraId="6BF521A1" w14:textId="19258A6F"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контролируемым лицом представлен письменный запрос о предоставлении письменного ответа по вопросам консультирования;</w:t>
      </w:r>
    </w:p>
    <w:p w14:paraId="3618118E"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за время консультирования предоставить ответ на поставленные вопросы невозможно;</w:t>
      </w:r>
    </w:p>
    <w:p w14:paraId="546635FF"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ответ на поставленные вопросы требует дополнительного запроса сведений от иных органов власти или лиц.</w:t>
      </w:r>
    </w:p>
    <w:p w14:paraId="7032676D" w14:textId="3924BAB4"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органы местного самоуправления или к соответствующим должностным лицам</w:t>
      </w:r>
    </w:p>
    <w:p w14:paraId="58B6C119" w14:textId="48B957C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761AC9B3" w14:textId="42C9C762"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В ходе консультирования не предоставляется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w:t>
      </w:r>
    </w:p>
    <w:p w14:paraId="7CB8CE43" w14:textId="66B5FB32"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Информация, ставшая известной должностному лицу контрольного органа в ходе консультирования, не используется контрольным органом в целях оценки контролируемого лица по вопросам соблюдения обязательных требований.</w:t>
      </w:r>
    </w:p>
    <w:p w14:paraId="58CDD274" w14:textId="1DF4D94D"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Контрольный орган осуществляет учёт консультирований, который проводится посредством внесения соответствующей записи в журнал учёта профилактических мероприятий.</w:t>
      </w:r>
    </w:p>
    <w:p w14:paraId="6B0F9E8E" w14:textId="3AAB9071"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Консультирование по однотипным обращениям контролируемых лиц осуществляется посредством размещения на официальном сайте письменного разъяснения, подписанного уполномоченным должностным лицом, без указания в таком разъяснении сведений, отнесённых к категории ограниченного доступа.</w:t>
      </w:r>
    </w:p>
    <w:p w14:paraId="3493AEB8" w14:textId="77777777" w:rsidR="00E10697"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3.8. </w:t>
      </w:r>
      <w:r w:rsidR="00E10697" w:rsidRPr="00E10697">
        <w:rPr>
          <w:rFonts w:ascii="Times New Roman" w:hAnsi="Times New Roman" w:cs="Times New Roman"/>
          <w:sz w:val="24"/>
          <w:szCs w:val="24"/>
        </w:rPr>
        <w:t xml:space="preserve">В случае наличия у контрольного органа сведений о готовящихся нарушениях </w:t>
      </w:r>
      <w:r w:rsidR="00E10697" w:rsidRPr="00E10697">
        <w:rPr>
          <w:rFonts w:ascii="Times New Roman" w:hAnsi="Times New Roman" w:cs="Times New Roman"/>
          <w:sz w:val="24"/>
          <w:szCs w:val="24"/>
        </w:rPr>
        <w:lastRenderedPageBreak/>
        <w:t>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20A2A469"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1A8A1947"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14:paraId="3EF8770F"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Контролируемое лицо вправе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Возражения направляются в контрольный орган не позднее 15 рабочих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14:paraId="5CFC521D"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14:paraId="56E7104E"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Возражения рассматриваются контрольным органом не позднее 15 рабочих дней с даты получения таких возражений.</w:t>
      </w:r>
    </w:p>
    <w:p w14:paraId="79695E25" w14:textId="77777777" w:rsidR="00E10697" w:rsidRPr="00E10697" w:rsidRDefault="00E10697"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В случае признания доводов контролируемого лица состоятельными контрольным органом принимается решение о недействительности направленного предостережения, о чем уведомляется контролируемое лицо в срок не позднее 3 рабочих дней с даты принятия такого решения. В случае признания доводов контролируемого лица несостоятельными контрольным органом принимается решение об оставлении возражения без удовлетворения, о чем уведомляется контролируемое лицо в срок не позднее 3 рабочих дней с даты принятия такого решения.</w:t>
      </w:r>
    </w:p>
    <w:p w14:paraId="380752EC" w14:textId="7C83247F"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3.9.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C0507CC" w14:textId="38974F0B"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категориям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w:t>
      </w:r>
      <w:r w:rsidRPr="00E10697">
        <w:rPr>
          <w:rFonts w:ascii="Times New Roman" w:hAnsi="Times New Roman" w:cs="Times New Roman"/>
          <w:sz w:val="24"/>
          <w:szCs w:val="24"/>
        </w:rPr>
        <w:lastRenderedPageBreak/>
        <w:t>обязательных требований.</w:t>
      </w:r>
    </w:p>
    <w:p w14:paraId="3808CB57" w14:textId="6EB71588"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Профилактический визит проводится на основании задания руководителя контрольного органа по инициативе контрольного органа (обязательный профилактический визит) или по инициативе контролируемого лица.</w:t>
      </w:r>
    </w:p>
    <w:p w14:paraId="446DA538" w14:textId="423A4A0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 xml:space="preserve">Для объектов контроля, отнесенных к категории среднего или умеренного риска обязательный профилактический визит проводится в порядке, определенном </w:t>
      </w:r>
      <w:r w:rsidR="00754F20" w:rsidRPr="00E10697">
        <w:rPr>
          <w:rFonts w:ascii="Times New Roman" w:hAnsi="Times New Roman" w:cs="Times New Roman"/>
          <w:sz w:val="24"/>
          <w:szCs w:val="24"/>
        </w:rPr>
        <w:fldChar w:fldCharType="begin"/>
      </w:r>
      <w:r w:rsidRPr="00E10697">
        <w:rPr>
          <w:rFonts w:ascii="Times New Roman" w:hAnsi="Times New Roman" w:cs="Times New Roman"/>
          <w:sz w:val="24"/>
          <w:szCs w:val="24"/>
        </w:rPr>
        <w:instrText xml:space="preserve"> HYPERLINK "kodeks://link/d?nd=565415215&amp;mark=00000000000000000000000000000000000000000000000000AB00NQ"\o"’’О государственном контроле (надзоре) и муниципальном контроле в Российской Федерации (с изменениями на 24 июня 2025 года)’’</w:instrText>
      </w:r>
    </w:p>
    <w:p w14:paraId="3D681C4D" w14:textId="77777777"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Федеральный закон от 31.07.2020 N 248-ФЗ</w:instrText>
      </w:r>
    </w:p>
    <w:p w14:paraId="5E129056" w14:textId="0ECF193C" w:rsidR="007D79F2" w:rsidRPr="00E10697" w:rsidRDefault="007D79F2"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instrText>Статус: Действующая редакция документа (действ. c 01.09.2025)"</w:instrText>
      </w:r>
      <w:r w:rsidR="00754F20" w:rsidRPr="00E10697">
        <w:rPr>
          <w:rFonts w:ascii="Times New Roman" w:hAnsi="Times New Roman" w:cs="Times New Roman"/>
          <w:sz w:val="24"/>
          <w:szCs w:val="24"/>
        </w:rPr>
      </w:r>
      <w:r w:rsidR="00754F20" w:rsidRPr="00E10697">
        <w:rPr>
          <w:rFonts w:ascii="Times New Roman" w:hAnsi="Times New Roman" w:cs="Times New Roman"/>
          <w:sz w:val="24"/>
          <w:szCs w:val="24"/>
        </w:rPr>
        <w:fldChar w:fldCharType="separate"/>
      </w:r>
      <w:r w:rsidRPr="00E10697">
        <w:rPr>
          <w:rFonts w:ascii="Times New Roman" w:hAnsi="Times New Roman" w:cs="Times New Roman"/>
          <w:sz w:val="24"/>
          <w:szCs w:val="24"/>
        </w:rPr>
        <w:t xml:space="preserve">статьей 52.1 Федерального закона </w:t>
      </w:r>
      <w:r w:rsidR="00D964E8" w:rsidRPr="00E10697">
        <w:rPr>
          <w:rFonts w:ascii="Times New Roman" w:hAnsi="Times New Roman" w:cs="Times New Roman"/>
          <w:sz w:val="24"/>
          <w:szCs w:val="24"/>
        </w:rPr>
        <w:t>№</w:t>
      </w:r>
      <w:r w:rsidRPr="00E10697">
        <w:rPr>
          <w:rFonts w:ascii="Times New Roman" w:hAnsi="Times New Roman" w:cs="Times New Roman"/>
          <w:sz w:val="24"/>
          <w:szCs w:val="24"/>
        </w:rPr>
        <w:t xml:space="preserve"> 248-ФЗ</w:t>
      </w:r>
      <w:r w:rsidR="00754F20" w:rsidRPr="00E10697">
        <w:rPr>
          <w:rFonts w:ascii="Times New Roman" w:hAnsi="Times New Roman" w:cs="Times New Roman"/>
          <w:sz w:val="24"/>
          <w:szCs w:val="24"/>
        </w:rPr>
        <w:fldChar w:fldCharType="end"/>
      </w:r>
      <w:r w:rsidRPr="00E10697">
        <w:rPr>
          <w:rFonts w:ascii="Times New Roman" w:hAnsi="Times New Roman" w:cs="Times New Roman"/>
          <w:sz w:val="24"/>
          <w:szCs w:val="24"/>
        </w:rPr>
        <w:t xml:space="preserve"> и с периодичностью, установленной постановлением Правительства Российской Федерации.</w:t>
      </w:r>
    </w:p>
    <w:p w14:paraId="66D106AF" w14:textId="77777777" w:rsidR="00D964E8" w:rsidRPr="00E10697" w:rsidRDefault="00D964E8" w:rsidP="00E10697">
      <w:pPr>
        <w:pStyle w:val="FORMATTEXT0"/>
        <w:ind w:firstLine="709"/>
        <w:jc w:val="both"/>
        <w:rPr>
          <w:rFonts w:ascii="Times New Roman" w:hAnsi="Times New Roman" w:cs="Times New Roman"/>
          <w:sz w:val="24"/>
          <w:szCs w:val="24"/>
        </w:rPr>
      </w:pPr>
      <w:r w:rsidRPr="00E10697">
        <w:rPr>
          <w:rFonts w:ascii="Times New Roman" w:hAnsi="Times New Roman" w:cs="Times New Roman"/>
          <w:sz w:val="24"/>
          <w:szCs w:val="24"/>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69B1D8A4" w14:textId="77777777" w:rsidR="00D964E8" w:rsidRPr="00D90EF7" w:rsidRDefault="00D964E8" w:rsidP="007D79F2">
      <w:pPr>
        <w:pStyle w:val="FORMATTEXT0"/>
        <w:ind w:firstLine="568"/>
        <w:jc w:val="both"/>
        <w:rPr>
          <w:rFonts w:ascii="Times New Roman" w:hAnsi="Times New Roman" w:cs="Times New Roman"/>
          <w:sz w:val="24"/>
          <w:szCs w:val="24"/>
        </w:rPr>
      </w:pPr>
    </w:p>
    <w:p w14:paraId="31025EEB" w14:textId="77777777" w:rsidR="007D79F2" w:rsidRPr="00664563" w:rsidRDefault="007D79F2" w:rsidP="007D79F2">
      <w:pPr>
        <w:pStyle w:val="FORMATTEXT0"/>
        <w:ind w:firstLine="568"/>
        <w:jc w:val="both"/>
        <w:rPr>
          <w:rFonts w:ascii="Times New Roman" w:hAnsi="Times New Roman" w:cs="Times New Roman"/>
          <w:sz w:val="24"/>
          <w:szCs w:val="24"/>
        </w:rPr>
      </w:pPr>
    </w:p>
    <w:p w14:paraId="43002873" w14:textId="77777777" w:rsidR="007D79F2" w:rsidRDefault="007D79F2" w:rsidP="007D79F2">
      <w:pPr>
        <w:pStyle w:val="HEADERTEXT0"/>
        <w:rPr>
          <w:b/>
          <w:bCs/>
        </w:rPr>
      </w:pPr>
    </w:p>
    <w:p w14:paraId="781C9DC3" w14:textId="77777777" w:rsidR="007D79F2" w:rsidRDefault="007D79F2" w:rsidP="007D79F2">
      <w:pPr>
        <w:pStyle w:val="HEADERTEXT0"/>
        <w:jc w:val="center"/>
        <w:outlineLvl w:val="3"/>
        <w:rPr>
          <w:rFonts w:ascii="Times New Roman" w:hAnsi="Times New Roman" w:cs="Times New Roman"/>
          <w:b/>
          <w:bCs/>
          <w:color w:val="auto"/>
          <w:sz w:val="24"/>
          <w:szCs w:val="24"/>
        </w:rPr>
      </w:pPr>
      <w:r w:rsidRPr="00664563">
        <w:rPr>
          <w:rFonts w:ascii="Times New Roman" w:hAnsi="Times New Roman" w:cs="Times New Roman"/>
          <w:b/>
          <w:bCs/>
          <w:color w:val="auto"/>
          <w:sz w:val="24"/>
          <w:szCs w:val="24"/>
        </w:rPr>
        <w:t xml:space="preserve"> IV. Порядок организации муниципального контроля </w:t>
      </w:r>
    </w:p>
    <w:p w14:paraId="4EAA4DBE" w14:textId="77777777" w:rsidR="00D964E8" w:rsidRPr="00664563" w:rsidRDefault="00D964E8" w:rsidP="007D79F2">
      <w:pPr>
        <w:pStyle w:val="HEADERTEXT0"/>
        <w:jc w:val="center"/>
        <w:outlineLvl w:val="3"/>
        <w:rPr>
          <w:rFonts w:ascii="Times New Roman" w:hAnsi="Times New Roman" w:cs="Times New Roman"/>
          <w:b/>
          <w:bCs/>
          <w:color w:val="auto"/>
          <w:sz w:val="24"/>
          <w:szCs w:val="24"/>
        </w:rPr>
      </w:pPr>
    </w:p>
    <w:p w14:paraId="7CDD47CF"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4.1. Муниципальный контроль осуществляется без проведения плановых контрольных мероприятий.</w:t>
      </w:r>
    </w:p>
    <w:p w14:paraId="5018C7B6" w14:textId="774A41A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При осуществлении муниципального контроля контрольные мероприятия проводятся контрольным органом при взаимодействии с контролируемым лицом и без взаимодействия с ним.</w:t>
      </w:r>
    </w:p>
    <w:p w14:paraId="13201D4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4.2. В рамках осуществления муниципального контроля при взаимодействии с контролируемым лицом проводятся следующие контрольные мероприятия:</w:t>
      </w:r>
    </w:p>
    <w:p w14:paraId="5210D7F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инспекционный визит;</w:t>
      </w:r>
    </w:p>
    <w:p w14:paraId="6B3A9D2F"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документарная проверка;</w:t>
      </w:r>
    </w:p>
    <w:p w14:paraId="42AD0E95"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выездная проверка.</w:t>
      </w:r>
    </w:p>
    <w:p w14:paraId="0415435F" w14:textId="1978A30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Контрольные мероприятия, указанные в настоящем пункте Положения, проводятся на внеплановой основе.</w:t>
      </w:r>
    </w:p>
    <w:p w14:paraId="5989B37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14:paraId="12B6CDD3"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наблюдение за соблюдением обязательных требований (мониторинг безопасности);</w:t>
      </w:r>
    </w:p>
    <w:p w14:paraId="0A02D93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выездное обследование.</w:t>
      </w:r>
    </w:p>
    <w:p w14:paraId="2A53EA59" w14:textId="0C539DDC"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Контрольные мероприятия без взаимодействия проводятся инспекторами на основании заданий руководителя контрольного органа, включая задания, содержащиеся в планах работы контрольного органа по организации и проведению контрольных мероприятий без взаимодействия, а также в случаях, установленных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70522A3A"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B2AE15E" w14:textId="3FB901E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Федеральным законом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57149502" w14:textId="4FC58570"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План работы разрабатывается контрольным органом и утверждается не позднее 25 декабря года, предшествующего году проведения контрольных мероприятий без взаимодействия.</w:t>
      </w:r>
    </w:p>
    <w:p w14:paraId="4BA560F7" w14:textId="2123711A"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Задание оформляется по форме документов, используемых при осуществлении муниципального контроля, утвержденной муниципальным правовым актом администрации сельского поселения </w:t>
      </w:r>
      <w:r w:rsidR="0077646A" w:rsidRPr="002161D8">
        <w:rPr>
          <w:rFonts w:ascii="Times New Roman" w:hAnsi="Times New Roman" w:cs="Times New Roman"/>
          <w:sz w:val="24"/>
          <w:szCs w:val="24"/>
        </w:rPr>
        <w:t>Карымкары</w:t>
      </w:r>
      <w:r w:rsidRPr="002161D8">
        <w:rPr>
          <w:rFonts w:ascii="Times New Roman" w:hAnsi="Times New Roman" w:cs="Times New Roman"/>
          <w:sz w:val="24"/>
          <w:szCs w:val="24"/>
        </w:rPr>
        <w:t>.</w:t>
      </w:r>
    </w:p>
    <w:p w14:paraId="2285CB82" w14:textId="6754083A"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задании указываются: вид муниципального контроля, вид контрольного мероприятия без взаимодействия, цель проведения мероприятия, фамилия, имя, отчество (при наличии) инспектора, которому поручено проведение мероприятия, перечень действий, проводимых в рамках контрольных мероприятий без взаимодействия, дата либо срок проведения контрольного мероприятия, сведения об объекте и (или) контролируемом лице, место нахождения (осуществления деятельности) контролируемого лица и (или) место нахождения объекта контроля.</w:t>
      </w:r>
    </w:p>
    <w:p w14:paraId="01DD03A9" w14:textId="59859E94"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После окончания проведения мероприятия в срок не позднее одного рабочего дня, </w:t>
      </w:r>
      <w:r w:rsidRPr="002161D8">
        <w:rPr>
          <w:rFonts w:ascii="Times New Roman" w:hAnsi="Times New Roman" w:cs="Times New Roman"/>
          <w:sz w:val="24"/>
          <w:szCs w:val="24"/>
        </w:rPr>
        <w:lastRenderedPageBreak/>
        <w:t xml:space="preserve">следующего за днем проведения мероприятия, инспектор оформляет результаты проведения мероприятия по форме документов, используемых при осуществлении муниципального контроля, муниципальным правовым актом администрации сельского поселения </w:t>
      </w:r>
      <w:r w:rsidR="0077646A" w:rsidRPr="002161D8">
        <w:rPr>
          <w:rFonts w:ascii="Times New Roman" w:hAnsi="Times New Roman" w:cs="Times New Roman"/>
          <w:sz w:val="24"/>
          <w:szCs w:val="24"/>
        </w:rPr>
        <w:t>Карымкары</w:t>
      </w:r>
      <w:r w:rsidRPr="002161D8">
        <w:rPr>
          <w:rFonts w:ascii="Times New Roman" w:hAnsi="Times New Roman" w:cs="Times New Roman"/>
          <w:sz w:val="24"/>
          <w:szCs w:val="24"/>
        </w:rPr>
        <w:t>.</w:t>
      </w:r>
    </w:p>
    <w:p w14:paraId="16E21E2C" w14:textId="21A502AE"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Схемы, таблицы, отражающие данные, полученные при применении средств технических измерений и фиксации, в том числе фототаблицы и электронные носители информации, содержащие сведения, полученные при проведении мероприятия, являются приложением к протоколам контрольных действий, проведенных в рамках контрольного мероприятия без взаимодействия.</w:t>
      </w:r>
    </w:p>
    <w:p w14:paraId="7BAC452A" w14:textId="6BAFFA5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По результатам проведения контрольного мероприятия без взаимодействия формируется заключение, содержащее вывод о выявлении нарушения обязательных требований или наличия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 равно отсутствии (наличии) в деятельности контролируемого лица индикаторов риска и (или) об установлении или не установлении факта несоответствия деятельности и (или) результатов деятельности контролируемого лица обязательным требованиям (далее - заключение) и направляется инспектором руководителю контрольного органа для принятия решения, в порядке предусмотренном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"kodeks://link/d?nd=565415215&amp;mark=00000000000000000000000000000000000000000000000000A8U0NM"\o"’’О государственном контроле (надзоре) и муниципальном контроле в Российской Федерации (с изменениями на 24 июня 2025 года)’’</w:instrText>
      </w:r>
    </w:p>
    <w:p w14:paraId="1AE6628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35EC21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статьями 60</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"kodeks://link/d?nd=565415215&amp;mark=00000000000000000000000000000000000000000000000000AAU0O2"\o"’’О государственном контроле (надзоре) и муниципальном контроле в Российской Федерации (с изменениями на 24 июня 2025 года)’’</w:instrText>
      </w:r>
    </w:p>
    <w:p w14:paraId="3547C4A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D509A55" w14:textId="55BD0D2B"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90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а также абзацем третьим пункта 3.8 раздела III настоящего Положения.</w:t>
      </w:r>
    </w:p>
    <w:p w14:paraId="271561AC"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в котором указываются сведения, предусмотренные частью 1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"kodeks://link/d?nd=565415215&amp;mark=00000000000000000000000000000000000000000000000000A8M0NH"\o"’’О государственном контроле (надзоре) и муниципальном контроле в Российской Федерации (с изменениями на 24 июня 2025 года)’’</w:instrText>
      </w:r>
    </w:p>
    <w:p w14:paraId="7A50BC4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0653E3DC" w14:textId="65A130A8"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64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5B593055" w14:textId="70FBDBEC"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Внеплановые контрольные мероприятия, за исключением внеплановых контрольных мероприятий без взаимодействия с контролируемым лицом, проводятся по основаниям, предусмотренным пунктами 1, 3 - 9 части 1 и частью 3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"kodeks://link/d?nd=565415215&amp;mark=00000000000000000000000000000000000000000000000000A8Q0NM"\o"’’О государственном контроле (надзоре) и муниципальном контроле в Российской Федерации (с изменениями на 24 июня 2025 года)’’</w:instrText>
      </w:r>
    </w:p>
    <w:p w14:paraId="07A01CA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2478CCA0" w14:textId="3D47E7FD"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57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в порядке, предусмотренном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"kodeks://link/d?nd=565415215&amp;mark=00000000000000000000000000000000000000000000000000A9I0NR"\o"’’О государственном контроле (надзоре) и муниципальном контроле в Российской Федерации (с изменениями на 24 июня 2025 года)’’</w:instrText>
      </w:r>
    </w:p>
    <w:p w14:paraId="494EDD4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718CE89A" w14:textId="10DF552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66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45C45208" w14:textId="380D287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При выявлении соответствия объекта контроля параметрам, утвержденным индикаторами риска, или отклонения объекта контроля от таких параметров должностное лицо контрольного органа направляет уполномоченному должностному лицу контрольного органа мотивированное представление о проведении контрольного мероприятия.</w:t>
      </w:r>
    </w:p>
    <w:p w14:paraId="6C411D7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4.5. Рассмотрение сведений о причинении вреда (ущерба) или об угрозе причинения вреда (ущерба) охраняемым законом ценностям, содержащихся в том числе в обращениях граждан и организаций, информации от органов государственной власти, органов местного самоуправления, из средств массовой информации, осуществляется контрольным органом в порядке, предусмотренном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"kodeks://link/d?nd=565415215&amp;mark=00000000000000000000000000000000000000000000000000A8S0NM"\o"’’О государственном контроле (надзоре) и муниципальном контроле в Российской Федерации (с изменениями на 24 июня 2025 года)’’</w:instrText>
      </w:r>
    </w:p>
    <w:p w14:paraId="19146CF9"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FA540F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статьями 58</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"kodeks://link/d?nd=565415215&amp;mark=00000000000000000000000000000000000000000000000000A880NE"\o"’’О государственном контроле (надзоре) и муниципальном контроле в Российской Федерации (с изменениями на 24 июня 2025 года)’’</w:instrText>
      </w:r>
    </w:p>
    <w:p w14:paraId="41BAC3B0"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4F1FCFF" w14:textId="6E1AD92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59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4283961B" w14:textId="21105D23"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Предоставление сведений о причинении вреда (ущерба) или об угрозе причинения вреда (ущерба) охраняемым ценностям сопровождается подтверждением личности гражданина (полномочий представителя организации), в том числе способами, указанными в пунктах 1, 2 части 1 и (или) частью 2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"kodeks://link/d?nd=565415215&amp;mark=00000000000000000000000000000000000000000000000000A880NE"\o"’’О государственном контроле (надзоре) и муниципальном контроле в Российской Федерации (с изменениями на 24 июня 2025 года)’’</w:instrText>
      </w:r>
    </w:p>
    <w:p w14:paraId="4D2270FC"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D5551F5" w14:textId="125A0E72"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59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0D35F8C0" w14:textId="1270120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 случае если личность гражданина (полномочия представителя) установить не представляется возможным, инспектор направляет ответ о необходимости предоставления документов, подтверждающих личность гражданина, полномочия представителя организации, заявителю, при условии, что согласно части 1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"kodeks://link/d?nd=901978846&amp;mark=000000000000000000000000000000000000000000000000007E20KF"\o"’’О порядке рассмотрения обращений граждан Российской Федерации (с изменениями на 28 декабря 2024 года)’’</w:instrText>
      </w:r>
    </w:p>
    <w:p w14:paraId="6A94A1EF"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02.05.2006 N 59-ФЗ</w:instrText>
      </w:r>
    </w:p>
    <w:p w14:paraId="631532E7" w14:textId="3A3CA5A9"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30.03.2025)"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11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59-ФЗ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в письменном обращении указаны фамилия гражданина, направившего обращение, и почтовый адрес, по которому должен быть направлен ответ (при подаче письменного обращения). При этом обращение (заявление) подлежит рассмотрению контрольным органом в порядке, предусмотренном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"kodeks://link/d?nd=901978846&amp;mark=000000000000000000000000000000000000000000000000007D20K3"\o"’’О порядке рассмотрения обращений граждан Российской Федерации (с изменениями на 28 декабря 2024 года)’’</w:instrText>
      </w:r>
    </w:p>
    <w:p w14:paraId="3F4EA30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02.05.2006 N 59-ФЗ</w:instrText>
      </w:r>
    </w:p>
    <w:p w14:paraId="46D13EF3" w14:textId="3D41934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30.03.2025)"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Федеральным законом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59-ФЗ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240D47D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4.6. Контрольный орган (инспектор) в соответствии со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"kodeks://link/d?nd=565415215&amp;mark=000000000000000000000000000000000000000000000000008QM0M3"\o"’’О государственном контроле (надзоре) и муниципальном контроле в Российской Федерации (с изменениями на 24 июня 2025 года)’’</w:instrText>
      </w:r>
    </w:p>
    <w:p w14:paraId="2C89B95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A989F04" w14:textId="13AE0639"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32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уполномочен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14:paraId="3E58CC03"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lastRenderedPageBreak/>
        <w:t xml:space="preserve">4.7. Контрольный орган в соответствии со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"kodeks://link/d?nd=565415215&amp;mark=000000000000000000000000000000000000000000000000008QQ0M4"\o"’’О государственном контроле (надзоре) и муниципальном контроле в Российской Федерации (с изменениями на 24 июня 2025 года)’’</w:instrText>
      </w:r>
    </w:p>
    <w:p w14:paraId="6F9771F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FFD147D" w14:textId="017A73F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34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уполномочен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14:paraId="015B00A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4.8. При проведении контрольных мероприятий и совершении контрольных действий, которые проводятся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14:paraId="1B34F08B" w14:textId="3DA9B95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 определенными пунктом 4.9 раздела IV настоящего Положения, контрольные действия совершаются, если оценка соблюдения обязательных требований при проведении контрольного мероприятия возможна без присутствия контролируемого лица, а контролируемое лицо надлежащим образом уведомлено о проведении контрольного мероприятия.</w:t>
      </w:r>
    </w:p>
    <w:p w14:paraId="58FCD139" w14:textId="22C6DD23"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"kodeks://link/d?nd=565415215&amp;mark=000000000000000000000000000000000000000000000000008PO0LU"\o"’’О государственном контроле (надзоре) и муниципальном контроле в Российской Федерации (с изменениями на 24 июня 2025 года)’’</w:instrText>
      </w:r>
    </w:p>
    <w:p w14:paraId="75F35D0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44575B8" w14:textId="3A6DA80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21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В этом случае инспектор уполномочен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47C1DE19" w14:textId="47446264"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случае, указанном в абзаце третьем настоящего пункта, уполномоченное должностное лицо контрольного органа не позднее трех месяцев с даты составления акта о невозможности проведения контрольного мероприятия правомочно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00ED5506"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4.9. Случаями, при наступлении которых контролируемое лицо, вправе в соответствии с частью 8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"kodeks://link/d?nd=565415215&amp;mark=000000000000000000000000000000000000000000000000008QE0M1"\o"’’О государственном контроле (надзоре) и муниципальном контроле в Российской Федерации (с изменениями на 24 июня 2025 года)’’</w:instrText>
      </w:r>
    </w:p>
    <w:p w14:paraId="2BE36DE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4EFCA6B0" w14:textId="2401184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31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представить в контрольный орган информацию о невозможности присутствия при проведении контрольного мероприятия являются:</w:t>
      </w:r>
    </w:p>
    <w:p w14:paraId="4D939CD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нахождение на стационарном лечении в медицинском учреждении;</w:t>
      </w:r>
    </w:p>
    <w:p w14:paraId="32F5DA99"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длительная командировка или иной вынужденный отъезд в другой регион, в том числе за пределы Российской Федерации;</w:t>
      </w:r>
    </w:p>
    <w:p w14:paraId="1CCFF34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избрание в отношении контролируемого лица, привлекаемого к уголовной (административной) ответственности, меры пресечения, ограничивающей свободу и изоляцию от общества, а также лишение по приговору суда прав и свободы;</w:t>
      </w:r>
    </w:p>
    <w:p w14:paraId="70B4C08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614A33A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    </w:t>
      </w:r>
    </w:p>
    <w:p w14:paraId="76ABCA28" w14:textId="1B0E89F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Информация лица должна содержать:</w:t>
      </w:r>
    </w:p>
    <w:p w14:paraId="3777477C"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описание обстоятельств непреодолимой силы и их продолжительность;</w:t>
      </w:r>
    </w:p>
    <w:p w14:paraId="75FE29B3"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14:paraId="3292A71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 указание на срок, необходимый для устранения обстоятельств, препятствующих </w:t>
      </w:r>
      <w:r w:rsidRPr="002161D8">
        <w:rPr>
          <w:rFonts w:ascii="Times New Roman" w:hAnsi="Times New Roman" w:cs="Times New Roman"/>
          <w:sz w:val="24"/>
          <w:szCs w:val="24"/>
        </w:rPr>
        <w:lastRenderedPageBreak/>
        <w:t>присутствию при проведении контрольного мероприятия.</w:t>
      </w:r>
    </w:p>
    <w:p w14:paraId="3F203EDF" w14:textId="45C89E7B"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но не более чем на 30 календарных дней.</w:t>
      </w:r>
    </w:p>
    <w:p w14:paraId="78E30219"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4.10. При проведении контрольных мероприятий инспектор контрольного органа осуществляет следующие контрольные действия в соответствии с требованиями, предусмотренными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"kodeks://link/d?nd=565415215&amp;mark=00000000000000000000000000000000000000000000000000A800NA"\o"’’О государственном контроле (надзоре) и муниципальном контроле в Российской Федерации (с изменениями на 24 июня 2025 года)’’</w:instrText>
      </w:r>
    </w:p>
    <w:p w14:paraId="37D46CC6"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6B5DACC9"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статьями 76</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"kodeks://link/d?nd=565415215&amp;mark=00000000000000000000000000000000000000000000000000A9I0NK"\o"’’О государственном контроле (надзоре) и муниципальном контроле в Российской Федерации (с изменениями на 24 июня 2025 года)’’</w:instrText>
      </w:r>
    </w:p>
    <w:p w14:paraId="03BA9874"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2877505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78</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"kodeks://link/d?nd=565415215&amp;mark=00000000000000000000000000000000000000000000000000AA80NR"\o"’’О государственном контроле (надзоре) и муниципальном контроле в Российской Федерации (с изменениями на 24 июня 2025 года)’’</w:instrText>
      </w:r>
    </w:p>
    <w:p w14:paraId="0450F36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09707F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80</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"kodeks://link/d?nd=565415215&amp;mark=00000000000000000000000000000000000000000000000000AA00NN"\o"’’О государственном контроле (надзоре) и муниципальном контроле в Российской Федерации (с изменениями на 24 июня 2025 года)’’</w:instrText>
      </w:r>
    </w:p>
    <w:p w14:paraId="2D1A76F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6B5387F9" w14:textId="5CC07B70"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82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осмотр; опрос; получение письменных объяснений; истребование документов; инструментальное обследование.</w:t>
      </w:r>
    </w:p>
    <w:p w14:paraId="7E9440E8" w14:textId="34C24983"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Проведение инспекционного визита и выездной проверки допустимо с использованием средств дистанционного взаимодействия, в том числе посредством видео-конференц-связи, а также с использованием мобильного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"kodeks://link/d?nd=1313519433&amp;mark=00000000000000000000000000000000000000000000000002PD8NBC"\o"’’Об утверждении Положения об осуществлении муниципального земельного контроля в границах городского ...’’</w:instrText>
      </w:r>
    </w:p>
    <w:p w14:paraId="188B0263"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Решение Совета депутатов городского поселения Барсово Сургутского района Ханты-Мансийского автономного ...</w:instrText>
      </w:r>
    </w:p>
    <w:p w14:paraId="27E75E6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приложения</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"Инспектор".</w:t>
      </w:r>
    </w:p>
    <w:p w14:paraId="0086D63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4.11. Наблюдение за соблюдением обязательных требований (мониторинг безопасности) проводится в порядке, установленном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"kodeks://link/d?nd=565415215&amp;mark=00000000000000000000000000000000000000000000000000AA20NP"\o"’’О государственном контроле (надзоре) и муниципальном контроле в Российской Федерации (с изменениями на 24 июня 2025 года)’’</w:instrText>
      </w:r>
    </w:p>
    <w:p w14:paraId="4FD59DE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511691A9" w14:textId="10A399E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74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и осуществляется по месту нахождения инспектора.</w:t>
      </w:r>
    </w:p>
    <w:p w14:paraId="69DEEC4A" w14:textId="3A96D7BC" w:rsidR="007D79F2" w:rsidRPr="002161D8" w:rsidRDefault="002161D8" w:rsidP="002161D8">
      <w:pPr>
        <w:pStyle w:val="FORMATTEXT0"/>
        <w:ind w:firstLine="709"/>
        <w:jc w:val="both"/>
        <w:rPr>
          <w:rFonts w:ascii="Times New Roman" w:hAnsi="Times New Roman" w:cs="Times New Roman"/>
          <w:sz w:val="24"/>
          <w:szCs w:val="24"/>
        </w:rPr>
      </w:pPr>
      <w:r>
        <w:rPr>
          <w:rFonts w:ascii="Times New Roman" w:hAnsi="Times New Roman" w:cs="Times New Roman"/>
          <w:sz w:val="24"/>
          <w:szCs w:val="24"/>
        </w:rPr>
        <w:t>В</w:t>
      </w:r>
      <w:r w:rsidR="007D79F2" w:rsidRPr="002161D8">
        <w:rPr>
          <w:rFonts w:ascii="Times New Roman" w:hAnsi="Times New Roman" w:cs="Times New Roman"/>
          <w:sz w:val="24"/>
          <w:szCs w:val="24"/>
        </w:rPr>
        <w:t xml:space="preserve"> ходе наблюдения за соблюдением обязательных требований инспектор осуществляет сбор и анализ данных об объекте контроля, в том числе данных, которые:</w:t>
      </w:r>
    </w:p>
    <w:p w14:paraId="281BC24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имеются у контрольного органа;</w:t>
      </w:r>
    </w:p>
    <w:p w14:paraId="4BF9E1A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поступают в контрольный орган в ходе межведомственного информационного взаимодействия;</w:t>
      </w:r>
    </w:p>
    <w:p w14:paraId="4C51DFA3"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предоставляются контролируемыми лицами в рамках исполнения обязательных требований;</w:t>
      </w:r>
    </w:p>
    <w:p w14:paraId="7BFD5D9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содержатся в государственных и муниципальных информационных системах;</w:t>
      </w:r>
    </w:p>
    <w:p w14:paraId="41FD0B0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содержатся в сети "Интернет";</w:t>
      </w:r>
    </w:p>
    <w:p w14:paraId="239BFD6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получены с использованием работающих в автоматическом режиме технических средств фиксации нарушений, имеющих функции фото- и киносъемки видеозаписи;</w:t>
      </w:r>
    </w:p>
    <w:p w14:paraId="325542A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 иных общедоступных данных.</w:t>
      </w:r>
    </w:p>
    <w:p w14:paraId="0BEB6354" w14:textId="68A44422"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По результатам мониторинга безопасности контрольным органом принимаются решения, предусмотренные частью 3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"kodeks://link/d?nd=565415215&amp;mark=00000000000000000000000000000000000000000000000000AA20NP"\o"’’О государственном контроле (надзоре) и муниципальном контроле в Российской Федерации (с изменениями на 24 июня 2025 года)’’</w:instrText>
      </w:r>
    </w:p>
    <w:p w14:paraId="604E52BF"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37C9634C" w14:textId="03F65D1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74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43F32264" w14:textId="3D16B25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Срок проведения наблюдения за соблюдением обязательных требований (мониторинг безопасности) определяется инспектором самостоятельно, но не может превышать 5 рабочих дней.</w:t>
      </w:r>
    </w:p>
    <w:p w14:paraId="4E04F284"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4.12. Выездное обследование проводится в порядке, установленном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"kodeks://link/d?nd=565415215&amp;mark=00000000000000000000000000000000000000000000000000AAA0NT"\o"’’О государственном контроле (надзоре) и муниципальном контроле в Российской Федерации (с изменениями на 24 июня 2025 года)’’</w:instrText>
      </w:r>
    </w:p>
    <w:p w14:paraId="2ED898F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4671A5A8" w14:textId="65EE9DB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75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без информирования контролируемого лица.</w:t>
      </w:r>
    </w:p>
    <w:p w14:paraId="10ECFB05" w14:textId="0C9309FE"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ходе выездного обследования на общедоступных (открытых для посещения неограниченным кругом лиц) производственных объектах инспектором совершаются следующие контрольные действия:</w:t>
      </w:r>
    </w:p>
    <w:p w14:paraId="6E66B240"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осмотр;</w:t>
      </w:r>
    </w:p>
    <w:p w14:paraId="74D12D5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инструментальное обследование (с видеозаписи).</w:t>
      </w:r>
    </w:p>
    <w:p w14:paraId="17C6738D" w14:textId="1E20CDC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Срок проведения выездного обследования определяется инспектором самостоятельно, но не может превышать 2 рабочих дня.</w:t>
      </w:r>
    </w:p>
    <w:p w14:paraId="7667764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4.13. Инспекционный визит проводится в порядке, установленном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"kodeks://link/d?nd=565415215&amp;mark=00000000000000000000000000000000000000000000000000AA40NV"\o"’’О государственном контроле (надзоре) и муниципальном контроле в Российской Федерации (с изменениями на 24 июня 2025 года)’’</w:instrText>
      </w:r>
    </w:p>
    <w:p w14:paraId="7A31AD9A"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5EDDDA1D" w14:textId="428451F8"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70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0057D68" w14:textId="5FC7A62E"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ходе инспекционного визита совершаются следующие контрольные действия:</w:t>
      </w:r>
    </w:p>
    <w:p w14:paraId="6DA89D59"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осмотр;</w:t>
      </w:r>
    </w:p>
    <w:p w14:paraId="78A963B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опрос;</w:t>
      </w:r>
    </w:p>
    <w:p w14:paraId="1563E310"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получение письменных объяснений;</w:t>
      </w:r>
    </w:p>
    <w:p w14:paraId="340AA67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инструментальное обследование;</w:t>
      </w:r>
    </w:p>
    <w:p w14:paraId="17A1124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946E89D" w14:textId="6DF4530D"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14:paraId="50569910" w14:textId="4EE6D270"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253AE656" w14:textId="0ED80EB6"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Внеплановый инспекционный визит проводится только по согласованию с органами прокуратуры, за исключением случаев его проведения в соответствии с пунктами 3, 4, 6, 8 части 1, частью 3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"kodeks://link/d?nd=565415215&amp;mark=00000000000000000000000000000000000000000000000000A8Q0NM"\o"’’О государственном контроле (надзоре) и муниципальном контроле в Российской Федерации (с изменениями на 24 июня 2025 года)’’</w:instrText>
      </w:r>
    </w:p>
    <w:p w14:paraId="5FA33DD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4876D3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статьи 57</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и частью 12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"kodeks://link/d?nd=565415215&amp;mark=00000000000000000000000000000000000000000000000000A9I0NR"\o"’’О государственном контроле (надзоре) и муниципальном контроле в Российской Федерации (с изменениями на 24 июня 2025 года)’’</w:instrText>
      </w:r>
    </w:p>
    <w:p w14:paraId="2A74CAB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5D91A71F" w14:textId="41DA4E5C"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66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213DA10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4.14. Документарная проверка проводится в порядке, установленном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"kodeks://link/d?nd=565415215&amp;mark=00000000000000000000000000000000000000000000000000A8Q0NF"\o"’’О государственном контроле (надзоре) и муниципальном контроле в Российской Федерации (с изменениями на 24 июня 2025 года)’’</w:instrText>
      </w:r>
    </w:p>
    <w:p w14:paraId="545691F5"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182A41BE" w14:textId="775E2EC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72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4078F377" w14:textId="4FBBB4E4" w:rsidR="00E10697" w:rsidRPr="002161D8" w:rsidRDefault="00E10697"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 В ходе документальной проверки документы могут представляться контролируемыми лицами с использованием единого портала государственных и му</w:t>
      </w:r>
      <w:r w:rsidR="002161D8">
        <w:rPr>
          <w:rFonts w:ascii="Times New Roman" w:hAnsi="Times New Roman" w:cs="Times New Roman"/>
          <w:sz w:val="24"/>
          <w:szCs w:val="24"/>
        </w:rPr>
        <w:t>н</w:t>
      </w:r>
      <w:r w:rsidRPr="002161D8">
        <w:rPr>
          <w:rFonts w:ascii="Times New Roman" w:hAnsi="Times New Roman" w:cs="Times New Roman"/>
          <w:sz w:val="24"/>
          <w:szCs w:val="24"/>
        </w:rPr>
        <w:t>иципальных услуг или мобильного приложения «Инспектор».</w:t>
      </w:r>
    </w:p>
    <w:p w14:paraId="2828D26B" w14:textId="7F897CB4"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14:paraId="411D15C8" w14:textId="771064CD"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ходе документарной проверки совершаются следующие контрольные действия:</w:t>
      </w:r>
    </w:p>
    <w:p w14:paraId="13D97B5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получение письменных объяснений;</w:t>
      </w:r>
    </w:p>
    <w:p w14:paraId="195E733B"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истребование документов.</w:t>
      </w:r>
    </w:p>
    <w:p w14:paraId="57776D1B" w14:textId="43DCB6B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Срок проведения документарной проверки не может превышать 10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14:paraId="1BA19A60" w14:textId="1B7EEC2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Внеплановая документарная проверка проводится только по согласованию с органами прокуратуры, за исключением случая ее проведения в соответствии с пунктами 3, 4, 6,8 части 1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"kodeks://link/d?nd=565415215&amp;mark=00000000000000000000000000000000000000000000000000A8Q0NM"\o"’’О государственном контроле (надзоре) и муниципальном контроле в Российской Федерации (с изменениями на 24 июня 2025 года)’’</w:instrText>
      </w:r>
    </w:p>
    <w:p w14:paraId="21AC0821"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5FC096C1" w14:textId="43836359"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57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7A644FDD" w14:textId="3BA6241A"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случае если после рассмотрения в ходе документарной проверки письменных объяснений и документов, либо при отсутствии письменных объяснений и документов установлены признаки нарушения обязательных требований, инспектор контрольного органа уполномочен провести внеплановую выездную проверку.</w:t>
      </w:r>
    </w:p>
    <w:p w14:paraId="7558C4BF" w14:textId="62F8C55C"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4.15. Выездная проверка проводится в порядке, установленном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"kodeks://link/d?nd=565415215&amp;mark=00000000000000000000000000000000000000000000000000AA40NS"\o"’’О государственном контроле (надзоре) и муниципальном контроле в Российской Федерации (с изменениями на 24 июня 2025 года)’’</w:instrText>
      </w:r>
    </w:p>
    <w:p w14:paraId="6980D024"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0DBDDF8E" w14:textId="358F1950"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статьей 73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48360255" w14:textId="29016F5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ходе выездной проверки совершаются следующие контрольные действия:</w:t>
      </w:r>
    </w:p>
    <w:p w14:paraId="5B04561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осмотр;</w:t>
      </w:r>
    </w:p>
    <w:p w14:paraId="50686B34"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опрос;</w:t>
      </w:r>
    </w:p>
    <w:p w14:paraId="50E58D78"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получение письменных объяснений;</w:t>
      </w:r>
    </w:p>
    <w:p w14:paraId="11711DCC"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истребование документов;</w:t>
      </w:r>
    </w:p>
    <w:p w14:paraId="3B90CF7C"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lastRenderedPageBreak/>
        <w:t>- инструментальное обследование.</w:t>
      </w:r>
    </w:p>
    <w:p w14:paraId="3E427556"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Внеплановая выездная проверка проводится только по согласованию с органами прокуратуры, за исключением случаев ее проведения в соответствии с пунктами 3, 4, 6, 8 части 1, частью3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"kodeks://link/d?nd=565415215&amp;mark=00000000000000000000000000000000000000000000000000A8Q0NM"\o"’’О государственном контроле (надзоре) и муниципальном контроле в Российской Федерации (с изменениями на 24 июня 2025 года)’’</w:instrText>
      </w:r>
    </w:p>
    <w:p w14:paraId="169C36F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01F5699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статьи 57</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и частями 12 и 12.1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"kodeks://link/d?nd=565415215&amp;mark=00000000000000000000000000000000000000000000000000A9I0NR"\o"’’О государственном контроле (надзоре) и муниципальном контроле в Российской Федерации (с изменениями на 24 июня 2025 года)’’</w:instrText>
      </w:r>
    </w:p>
    <w:p w14:paraId="3EE080C0"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45B816C0" w14:textId="7BF41828"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66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w:t>
      </w:r>
    </w:p>
    <w:p w14:paraId="424D9BCA" w14:textId="095999D8"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"kodeks://link/d?nd=565415215&amp;mark=00000000000000000000000000000000000000000000000000A8Q0NM"\o"’’О государственном контроле (надзоре) и муниципальном контроле в Российской Федерации (с изменениями на 24 июня 2025 года)’’</w:instrText>
      </w:r>
    </w:p>
    <w:p w14:paraId="365E7EA2"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Федеральный закон от 31.07.2020 N 248-ФЗ</w:instrText>
      </w:r>
    </w:p>
    <w:p w14:paraId="622CD60E" w14:textId="32C6202F"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документа (действ. c 01.09.2025)"</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 xml:space="preserve">статьи 57 Федерального закона </w:t>
      </w:r>
      <w:r w:rsidR="002161D8" w:rsidRPr="002161D8">
        <w:rPr>
          <w:rFonts w:ascii="Times New Roman" w:hAnsi="Times New Roman" w:cs="Times New Roman"/>
          <w:sz w:val="24"/>
          <w:szCs w:val="24"/>
        </w:rPr>
        <w:t>№</w:t>
      </w:r>
      <w:r w:rsidRPr="002161D8">
        <w:rPr>
          <w:rFonts w:ascii="Times New Roman" w:hAnsi="Times New Roman" w:cs="Times New Roman"/>
          <w:sz w:val="24"/>
          <w:szCs w:val="24"/>
        </w:rPr>
        <w:t xml:space="preserve"> 248-ФЗ</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и которая для микропредприятия не может продолжаться более сорока часов.</w:t>
      </w:r>
    </w:p>
    <w:p w14:paraId="03658720"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4.16. Во всех случаях проведения контрольных мероприятий для фиксации инспектором и лицами, привлекаемыми к совершению контрольных действий, доказательств соблюдения (нарушения) обязательных требований используются фотосъемка, аудио- и видеозапись, геодезические и картометрические измерения, технические приборы и (или) специальное оборудование, в том числе съемные электронные носители информации, копировальные аппараты (сканеры), а также работающие в автоматическом режиме технические средства фиксации нарушения, имеющие функции фото-, киносъемки, видеозаписи или средства фото-, киносъемки, видеозаписи и иные способы фиксации доказательств, за исключением случаев фиксации:</w:t>
      </w:r>
    </w:p>
    <w:p w14:paraId="68FD781E"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сведений, отнесенных законодательством Российской Федерации к государственной тайне;</w:t>
      </w:r>
    </w:p>
    <w:p w14:paraId="5EF5F82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объектов, территорий, которые законодательством Российской Федерации отнесены к режимным и особо важным объектам.</w:t>
      </w:r>
    </w:p>
    <w:p w14:paraId="1D3DE788" w14:textId="6B2B33CC"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Решение о необходимости использования технических средств для фиксации соблюдения (нарушения) обязательных требований при осуществлении контрольных мероприятий, а равно выбор способа фиксации доказательств, используемого при совершении контрольных действий, принимается инспектором самостоятельно.</w:t>
      </w:r>
    </w:p>
    <w:p w14:paraId="6AE80D71" w14:textId="288D3582"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В обязательном порядке инспектором для доказательства нарушений обязательных требований используется фотосъемка и (или) аудиовидеозапись, в случаях:</w:t>
      </w:r>
    </w:p>
    <w:p w14:paraId="63589B5D"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проведения контрольного мероприятия в отношении контролируемого лица, которым создавались (создаются) препятствия в проведении контрольного мероприятия, совершении контрольных действий;</w:t>
      </w:r>
    </w:p>
    <w:p w14:paraId="594D2D9A"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в случае отсутствия контролируемого лица или его представителя при проведении контрольного мероприятия, совершении контрольных действий.</w:t>
      </w:r>
    </w:p>
    <w:p w14:paraId="00DB5F97" w14:textId="679E2504"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Фото-, аудио-, видеофиксация осуществляется инспектором с использованием любых имеющихся в распоряжении технических средств, оснащенных функций фото-, аудио- киносъемки, видеозаписи (видеорегистраторы, беспилотные летательные аппараты, фотоаппараты, диктофоны, видеокамеры сотовые телефоны, смартфоны, планшеты и т.д.). Оборудование, используемое для проведения фото-видеофиксации, также должно иметь техническую возможность отображения на снимках и видеозаписи текущей даты и времени, а также сохранения данных о месте съемки (координат).</w:t>
      </w:r>
    </w:p>
    <w:p w14:paraId="7AEED3E2" w14:textId="04375E5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Для фиксации хода и результатов контрольного мероприятия осуществляются ориентирующая, обзорная и детальная фотосъемка или видеозапись. Фотографирование и видеозапись проводятся в условиях достаточной освещенности.</w:t>
      </w:r>
    </w:p>
    <w:p w14:paraId="37436F80" w14:textId="1B819B5D"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Фиксация нарушения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3119642F" w14:textId="261E3080"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Аудио-, видеозапись осуществляется в ходе контрольного мероприятия непрерывно, с уведомлением в начале и конце записи о дате, месте, времени начала и соответственно окончания осуществления указанной записи. В ходе записи фиксируется и подробно указывается характер выявленного нарушения обязательных требований.</w:t>
      </w:r>
    </w:p>
    <w:p w14:paraId="36251B05" w14:textId="4DDD4973"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При отсутствии возможности осуществления видеозаписи применяется аудиозапись проводимого контрольного действия.</w:t>
      </w:r>
    </w:p>
    <w:p w14:paraId="488A4E48" w14:textId="6E6F590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Фотографии и видеозапись, используемые в качестве доказательств должны позволять </w:t>
      </w:r>
      <w:r w:rsidRPr="002161D8">
        <w:rPr>
          <w:rFonts w:ascii="Times New Roman" w:hAnsi="Times New Roman" w:cs="Times New Roman"/>
          <w:sz w:val="24"/>
          <w:szCs w:val="24"/>
        </w:rPr>
        <w:lastRenderedPageBreak/>
        <w:t>однозначно идентифицировать объект фиксации, отражающий соблюдение (нарушение) обязательных требований, дату и время фиксации объекта, а при их воспроизведении на бумажный носитель также отражать информацию об объекте и месте его нахождения.</w:t>
      </w:r>
    </w:p>
    <w:p w14:paraId="7CE9F439" w14:textId="687C52A5"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Файлы с фотографическими изображениями, видеосъёмкой и звукозаписью не должны подвергаться редактированию.</w:t>
      </w:r>
    </w:p>
    <w:p w14:paraId="364B2744" w14:textId="6E94B224"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 xml:space="preserve">Геодезические и картометрические измерения осуществляются инспектором и (или) лицом, привлекаемым к совершению контрольных действий с использованием для этих целей технических средств (лазерные дальномеры, спутниковое геодезическое оборудование, GPS-навигаторы, программное обеспечение EFT, мобильное </w:t>
      </w:r>
      <w:r w:rsidR="00754F20" w:rsidRPr="002161D8">
        <w:rPr>
          <w:rFonts w:ascii="Times New Roman" w:hAnsi="Times New Roman" w:cs="Times New Roman"/>
          <w:sz w:val="24"/>
          <w:szCs w:val="24"/>
        </w:rPr>
        <w:fldChar w:fldCharType="begin"/>
      </w:r>
      <w:r w:rsidRPr="002161D8">
        <w:rPr>
          <w:rFonts w:ascii="Times New Roman" w:hAnsi="Times New Roman" w:cs="Times New Roman"/>
          <w:sz w:val="24"/>
          <w:szCs w:val="24"/>
        </w:rPr>
        <w:instrText xml:space="preserve"> HYPERLINK "kodeks://link/d?nd=1313519433&amp;mark=00000000000000000000000000000000000000000000000002PD8NBC"\o"’’Об утверждении Положения об осуществлении муниципального земельного контроля в границах городского ...’’</w:instrText>
      </w:r>
    </w:p>
    <w:p w14:paraId="7C2E3F94"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Решение Совета депутатов городского поселения Барсово Сургутского района Ханты-Мансийского автономного ...</w:instrText>
      </w:r>
    </w:p>
    <w:p w14:paraId="154A15D7" w14:textId="77777777"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instrText>Статус: Действующая редакция документ"</w:instrText>
      </w:r>
      <w:r w:rsidR="00754F20" w:rsidRPr="002161D8">
        <w:rPr>
          <w:rFonts w:ascii="Times New Roman" w:hAnsi="Times New Roman" w:cs="Times New Roman"/>
          <w:sz w:val="24"/>
          <w:szCs w:val="24"/>
        </w:rPr>
      </w:r>
      <w:r w:rsidR="00754F20" w:rsidRPr="002161D8">
        <w:rPr>
          <w:rFonts w:ascii="Times New Roman" w:hAnsi="Times New Roman" w:cs="Times New Roman"/>
          <w:sz w:val="24"/>
          <w:szCs w:val="24"/>
        </w:rPr>
        <w:fldChar w:fldCharType="separate"/>
      </w:r>
      <w:r w:rsidRPr="002161D8">
        <w:rPr>
          <w:rFonts w:ascii="Times New Roman" w:hAnsi="Times New Roman" w:cs="Times New Roman"/>
          <w:sz w:val="24"/>
          <w:szCs w:val="24"/>
        </w:rPr>
        <w:t>приложение kadastr.ru и</w:t>
      </w:r>
      <w:r w:rsidR="00754F20" w:rsidRPr="002161D8">
        <w:rPr>
          <w:rFonts w:ascii="Times New Roman" w:hAnsi="Times New Roman" w:cs="Times New Roman"/>
          <w:sz w:val="24"/>
          <w:szCs w:val="24"/>
        </w:rPr>
        <w:fldChar w:fldCharType="end"/>
      </w:r>
      <w:r w:rsidRPr="002161D8">
        <w:rPr>
          <w:rFonts w:ascii="Times New Roman" w:hAnsi="Times New Roman" w:cs="Times New Roman"/>
          <w:sz w:val="24"/>
          <w:szCs w:val="24"/>
        </w:rPr>
        <w:t xml:space="preserve"> т.д.).</w:t>
      </w:r>
    </w:p>
    <w:p w14:paraId="5634A35C" w14:textId="527C018A"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Измерительные инструменты и (или) технические приборы, специальное оборудование, используемые при проведении контрольных действий должны иметь действующий сертификат соответствия и (или) свидетельство о проверке, подтверждающие их соответствие установленным требованиям, применяемым к измерительным инструментам и (или) техническим приборам, специальному оборудованию.</w:t>
      </w:r>
    </w:p>
    <w:p w14:paraId="3C6BDA7C" w14:textId="2DFF8C4D"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Информация о проведении фотосъемки, аудио-видеозаписи, использования в ходе контрольного действия измерительных инструментов и (или) технических приборов, специального оборудования отражается в документах, оформляемых по результатам контрольного мероприятия с указанием типа, марки и технических характеристиках (при необходимости) оборудования, с помощью которого производилась фиксация, измерение.</w:t>
      </w:r>
    </w:p>
    <w:p w14:paraId="10A9ADA0" w14:textId="6AD832B1" w:rsidR="007D79F2" w:rsidRPr="002161D8" w:rsidRDefault="007D79F2" w:rsidP="002161D8">
      <w:pPr>
        <w:pStyle w:val="FORMATTEXT0"/>
        <w:ind w:firstLine="709"/>
        <w:jc w:val="both"/>
        <w:rPr>
          <w:rFonts w:ascii="Times New Roman" w:hAnsi="Times New Roman" w:cs="Times New Roman"/>
          <w:sz w:val="24"/>
          <w:szCs w:val="24"/>
        </w:rPr>
      </w:pPr>
      <w:r w:rsidRPr="002161D8">
        <w:rPr>
          <w:rFonts w:ascii="Times New Roman" w:hAnsi="Times New Roman" w:cs="Times New Roman"/>
          <w:sz w:val="24"/>
          <w:szCs w:val="24"/>
        </w:rPr>
        <w:t>Фотографии, электронные носители информации, содержащие аудио- и видеозаписи, результаты измерительных инструментов и (или) технических приборов, оборудования являются неотъемлемой частью протокола контрольного действия. В случае если указанные материалы являются доказательствами нарушения обязательных требований, они подлежат приобщению к акту контрольного мероприятия, составляемому в соответствии с абзацем третьим пункта 5.1 раздела IV настоящего Положения.</w:t>
      </w:r>
    </w:p>
    <w:p w14:paraId="5876A026" w14:textId="77777777" w:rsidR="007D79F2" w:rsidRPr="00664563" w:rsidRDefault="007D79F2" w:rsidP="007D79F2">
      <w:pPr>
        <w:pStyle w:val="FORMATTEXT0"/>
        <w:ind w:firstLine="568"/>
        <w:jc w:val="both"/>
        <w:rPr>
          <w:rFonts w:ascii="Times New Roman" w:hAnsi="Times New Roman" w:cs="Times New Roman"/>
          <w:sz w:val="24"/>
          <w:szCs w:val="24"/>
        </w:rPr>
      </w:pPr>
    </w:p>
    <w:p w14:paraId="59EAC784" w14:textId="77777777" w:rsidR="007D79F2" w:rsidRPr="00664563" w:rsidRDefault="007D79F2" w:rsidP="007D79F2">
      <w:pPr>
        <w:pStyle w:val="HEADERTEXT0"/>
        <w:rPr>
          <w:rFonts w:ascii="Times New Roman" w:hAnsi="Times New Roman" w:cs="Times New Roman"/>
          <w:b/>
          <w:bCs/>
          <w:color w:val="auto"/>
          <w:sz w:val="24"/>
          <w:szCs w:val="24"/>
        </w:rPr>
      </w:pPr>
    </w:p>
    <w:p w14:paraId="1EF4FA82" w14:textId="77777777" w:rsidR="007D79F2" w:rsidRDefault="007D79F2" w:rsidP="007D79F2">
      <w:pPr>
        <w:pStyle w:val="HEADERTEXT0"/>
        <w:jc w:val="center"/>
        <w:outlineLvl w:val="3"/>
        <w:rPr>
          <w:rFonts w:ascii="Times New Roman" w:hAnsi="Times New Roman" w:cs="Times New Roman"/>
          <w:b/>
          <w:bCs/>
          <w:color w:val="auto"/>
          <w:sz w:val="24"/>
          <w:szCs w:val="24"/>
        </w:rPr>
      </w:pPr>
      <w:r w:rsidRPr="00664563">
        <w:rPr>
          <w:rFonts w:ascii="Times New Roman" w:hAnsi="Times New Roman" w:cs="Times New Roman"/>
          <w:b/>
          <w:bCs/>
          <w:color w:val="auto"/>
          <w:sz w:val="24"/>
          <w:szCs w:val="24"/>
        </w:rPr>
        <w:t xml:space="preserve"> V. Результаты контрольного мероприятия </w:t>
      </w:r>
    </w:p>
    <w:p w14:paraId="68A3284B" w14:textId="77777777" w:rsidR="002161D8" w:rsidRPr="00664563" w:rsidRDefault="002161D8" w:rsidP="007D79F2">
      <w:pPr>
        <w:pStyle w:val="HEADERTEXT0"/>
        <w:jc w:val="center"/>
        <w:outlineLvl w:val="3"/>
        <w:rPr>
          <w:rFonts w:ascii="Times New Roman" w:hAnsi="Times New Roman" w:cs="Times New Roman"/>
          <w:b/>
          <w:bCs/>
          <w:color w:val="auto"/>
          <w:sz w:val="24"/>
          <w:szCs w:val="24"/>
        </w:rPr>
      </w:pPr>
    </w:p>
    <w:p w14:paraId="373B01C1" w14:textId="77777777"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t xml:space="preserve">5.1.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w:t>
      </w:r>
      <w:r w:rsidR="00754F20" w:rsidRPr="00664563">
        <w:rPr>
          <w:rFonts w:ascii="Times New Roman" w:hAnsi="Times New Roman" w:cs="Times New Roman"/>
          <w:sz w:val="24"/>
          <w:szCs w:val="24"/>
        </w:rPr>
        <w:fldChar w:fldCharType="begin"/>
      </w:r>
      <w:r w:rsidRPr="00664563">
        <w:rPr>
          <w:rFonts w:ascii="Times New Roman" w:hAnsi="Times New Roman" w:cs="Times New Roman"/>
          <w:sz w:val="24"/>
          <w:szCs w:val="24"/>
        </w:rPr>
        <w:instrText xml:space="preserve"> HYPERLINK "kodeks://link/d?nd=565415215&amp;mark=00000000000000000000000000000000000000000000000000AAU0O2"\o"’’О государственном контроле (надзоре) и муниципальном контроле в Российской Федерации (с изменениями на 24 июня 2025 года)’’</w:instrText>
      </w:r>
    </w:p>
    <w:p w14:paraId="6DBF0940" w14:textId="77777777"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instrText>Федеральный закон от 31.07.2020 N 248-ФЗ</w:instrText>
      </w:r>
    </w:p>
    <w:p w14:paraId="54D2C8AC" w14:textId="662F10AC"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instrText>Статус: Действующая редакция документа (действ. c 01.09.2025)"</w:instrText>
      </w:r>
      <w:r w:rsidR="00754F20" w:rsidRPr="00664563">
        <w:rPr>
          <w:rFonts w:ascii="Times New Roman" w:hAnsi="Times New Roman" w:cs="Times New Roman"/>
          <w:sz w:val="24"/>
          <w:szCs w:val="24"/>
        </w:rPr>
      </w:r>
      <w:r w:rsidR="00754F20" w:rsidRPr="00664563">
        <w:rPr>
          <w:rFonts w:ascii="Times New Roman" w:hAnsi="Times New Roman" w:cs="Times New Roman"/>
          <w:sz w:val="24"/>
          <w:szCs w:val="24"/>
        </w:rPr>
        <w:fldChar w:fldCharType="separate"/>
      </w:r>
      <w:r w:rsidRPr="00664563">
        <w:rPr>
          <w:rFonts w:ascii="Times New Roman" w:hAnsi="Times New Roman" w:cs="Times New Roman"/>
          <w:sz w:val="24"/>
          <w:szCs w:val="24"/>
        </w:rPr>
        <w:t xml:space="preserve">статьи 90 Федерального закона </w:t>
      </w:r>
      <w:r w:rsidR="002161D8">
        <w:rPr>
          <w:rFonts w:ascii="Times New Roman" w:hAnsi="Times New Roman" w:cs="Times New Roman"/>
          <w:sz w:val="24"/>
          <w:szCs w:val="24"/>
        </w:rPr>
        <w:t>№</w:t>
      </w:r>
      <w:r w:rsidRPr="00664563">
        <w:rPr>
          <w:rFonts w:ascii="Times New Roman" w:hAnsi="Times New Roman" w:cs="Times New Roman"/>
          <w:sz w:val="24"/>
          <w:szCs w:val="24"/>
        </w:rPr>
        <w:t xml:space="preserve"> 248-ФЗ</w:t>
      </w:r>
      <w:r w:rsidR="00754F20" w:rsidRPr="00664563">
        <w:rPr>
          <w:rFonts w:ascii="Times New Roman" w:hAnsi="Times New Roman" w:cs="Times New Roman"/>
          <w:sz w:val="24"/>
          <w:szCs w:val="24"/>
        </w:rPr>
        <w:fldChar w:fldCharType="end"/>
      </w:r>
      <w:r w:rsidRPr="00664563">
        <w:rPr>
          <w:rFonts w:ascii="Times New Roman" w:hAnsi="Times New Roman" w:cs="Times New Roman"/>
          <w:sz w:val="24"/>
          <w:szCs w:val="24"/>
        </w:rPr>
        <w:t>.</w:t>
      </w:r>
    </w:p>
    <w:p w14:paraId="35694208" w14:textId="555F2654"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t xml:space="preserve">По окончании проведения контрольного мероприятия, предусматривающего взаимодействие с контролируемым лицом, а в случаях, установленных </w:t>
      </w:r>
      <w:r w:rsidR="00754F20" w:rsidRPr="00664563">
        <w:rPr>
          <w:rFonts w:ascii="Times New Roman" w:hAnsi="Times New Roman" w:cs="Times New Roman"/>
          <w:sz w:val="24"/>
          <w:szCs w:val="24"/>
        </w:rPr>
        <w:fldChar w:fldCharType="begin"/>
      </w:r>
      <w:r w:rsidRPr="00664563">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2216F4B1" w14:textId="77777777"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instrText>Федеральный закон от 31.07.2020 N 248-ФЗ</w:instrText>
      </w:r>
    </w:p>
    <w:p w14:paraId="65B5DE39" w14:textId="20FD8B4A"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instrText>Статус: Действующая редакция документа (действ. c 01.09.2025)"</w:instrText>
      </w:r>
      <w:r w:rsidR="00754F20" w:rsidRPr="00664563">
        <w:rPr>
          <w:rFonts w:ascii="Times New Roman" w:hAnsi="Times New Roman" w:cs="Times New Roman"/>
          <w:sz w:val="24"/>
          <w:szCs w:val="24"/>
        </w:rPr>
      </w:r>
      <w:r w:rsidR="00754F20" w:rsidRPr="00664563">
        <w:rPr>
          <w:rFonts w:ascii="Times New Roman" w:hAnsi="Times New Roman" w:cs="Times New Roman"/>
          <w:sz w:val="24"/>
          <w:szCs w:val="24"/>
        </w:rPr>
        <w:fldChar w:fldCharType="separate"/>
      </w:r>
      <w:r w:rsidRPr="00664563">
        <w:rPr>
          <w:rFonts w:ascii="Times New Roman" w:hAnsi="Times New Roman" w:cs="Times New Roman"/>
          <w:sz w:val="24"/>
          <w:szCs w:val="24"/>
        </w:rPr>
        <w:t xml:space="preserve">Федеральным законом </w:t>
      </w:r>
      <w:r w:rsidR="002161D8">
        <w:rPr>
          <w:rFonts w:ascii="Times New Roman" w:hAnsi="Times New Roman" w:cs="Times New Roman"/>
          <w:sz w:val="24"/>
          <w:szCs w:val="24"/>
        </w:rPr>
        <w:t>№</w:t>
      </w:r>
      <w:r w:rsidRPr="00664563">
        <w:rPr>
          <w:rFonts w:ascii="Times New Roman" w:hAnsi="Times New Roman" w:cs="Times New Roman"/>
          <w:sz w:val="24"/>
          <w:szCs w:val="24"/>
        </w:rPr>
        <w:t xml:space="preserve"> 248-ФЗ</w:t>
      </w:r>
      <w:r w:rsidR="00754F20" w:rsidRPr="00664563">
        <w:rPr>
          <w:rFonts w:ascii="Times New Roman" w:hAnsi="Times New Roman" w:cs="Times New Roman"/>
          <w:sz w:val="24"/>
          <w:szCs w:val="24"/>
        </w:rPr>
        <w:fldChar w:fldCharType="end"/>
      </w:r>
      <w:r w:rsidRPr="00664563">
        <w:rPr>
          <w:rFonts w:ascii="Times New Roman" w:hAnsi="Times New Roman" w:cs="Times New Roman"/>
          <w:sz w:val="24"/>
          <w:szCs w:val="24"/>
        </w:rPr>
        <w:t xml:space="preserve"> и настоящим Положением, по окончании обязательного профилактического визита, профилактического визита по инициативе контролируемого лица, составляется акт контрольного мероприятия (далее также-акт). В случае, если по результатам проведения такого мероприятия выявлено нарушение обязательных требований к использованию и охране земель,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0D1B2C31" w14:textId="5DF1922C" w:rsidR="007D79F2" w:rsidRPr="00664563"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14:paraId="667B1476" w14:textId="6AA065E3" w:rsidR="007D79F2" w:rsidRPr="00DA30C6" w:rsidRDefault="007D79F2" w:rsidP="002161D8">
      <w:pPr>
        <w:pStyle w:val="FORMATTEXT0"/>
        <w:ind w:firstLine="709"/>
        <w:jc w:val="both"/>
        <w:rPr>
          <w:rFonts w:ascii="Times New Roman" w:hAnsi="Times New Roman" w:cs="Times New Roman"/>
          <w:sz w:val="24"/>
          <w:szCs w:val="24"/>
        </w:rPr>
      </w:pPr>
      <w:r w:rsidRPr="00664563">
        <w:rPr>
          <w:rFonts w:ascii="Times New Roman" w:hAnsi="Times New Roman" w:cs="Times New Roman"/>
          <w:sz w:val="24"/>
          <w:szCs w:val="24"/>
        </w:rPr>
        <w:t xml:space="preserve">Должностные лица, уполномоченные осуществлять муниципальный контроль, направляют в орган государственного земельного надзора копию акта, составленного в результате проведения контрольного мероприятия в рамках осуществления муниципального </w:t>
      </w:r>
      <w:r w:rsidRPr="00DA30C6">
        <w:rPr>
          <w:rFonts w:ascii="Times New Roman" w:hAnsi="Times New Roman" w:cs="Times New Roman"/>
          <w:sz w:val="24"/>
          <w:szCs w:val="24"/>
        </w:rPr>
        <w:t>контроля, проведенного во взаимодействии с контролируемым лицом.</w:t>
      </w:r>
    </w:p>
    <w:p w14:paraId="1ACCE9B5" w14:textId="5ABB10BE"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Акт контрольного мероприятия, проведение которого согласовано органами прокуратуры, </w:t>
      </w:r>
      <w:r w:rsidRPr="00DA30C6">
        <w:rPr>
          <w:rFonts w:ascii="Times New Roman" w:hAnsi="Times New Roman" w:cs="Times New Roman"/>
          <w:sz w:val="24"/>
          <w:szCs w:val="24"/>
        </w:rPr>
        <w:lastRenderedPageBreak/>
        <w:t>направляется в органы прокуратуры посредством ЕРКНМ непосредственно после его оформления.</w:t>
      </w:r>
    </w:p>
    <w:p w14:paraId="422E7B60" w14:textId="0285C2EC"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В случаях, установленных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"kodeks://link/d?nd=565415215&amp;mark=0000000000000000000000000000000000000000000000000064U0IK"\o"’’О государственном контроле (надзоре) и муниципальном контроле в Российской Федерации (с изменениями на 24 июня 2025 года)’’</w:instrText>
      </w:r>
    </w:p>
    <w:p w14:paraId="0C3FFBAD"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0DA6E19C" w14:textId="4649A1A5"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Федеральным законом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и настоящем Положением, акт составляется по результатам проведения контрольного мероприятия без взаимодействия в случае выявления нарушений обязательных требований или получения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5629D545" w14:textId="085E8109"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В случае неповиновения законному распоряжению и (или) требованию инспектора, осуществляющего муниципальный контроль, воспрепятствованию законной деятельности должностного лица контрольного органа по проведению проверки или уклонения от таких проверок, а равно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 инспектор составляет акт о воспрепятствовании мерам по осуществлению контрольного мероприятия.</w:t>
      </w:r>
    </w:p>
    <w:p w14:paraId="1DE7895E" w14:textId="499B6911"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Акт составляется в сроки, определенные частью 3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"kodeks://link/d?nd=565415215&amp;mark=00000000000000000000000000000000000000000000000000A9K0NJ"\o"’’О государственном контроле (надзоре) и муниципальном контроле в Российской Федерации (с изменениями на 24 июня 2025 года)’’</w:instrText>
      </w:r>
    </w:p>
    <w:p w14:paraId="568D91B2"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101B3C7F" w14:textId="37E7C7F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статьи 87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3376DD0A"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5.2. Ознакомление контролируемого лица или его представителя с результатами контрольного мероприятия осуществляется в порядке, предусмотренном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"kodeks://link/d?nd=565415215&amp;mark=00000000000000000000000000000000000000000000000000AAC0NP"\o"’’О государственном контроле (надзоре) и муниципальном контроле в Российской Федерации (с изменениями на 24 июня 2025 года)’’</w:instrText>
      </w:r>
    </w:p>
    <w:p w14:paraId="720A9D86"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1C4A162B" w14:textId="5D6D4C4C"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статьей 88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1B5F4295"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5.3. В случае отсутствия выявленных нарушений обязательных требований при проведении контрольного мероприятия сведения об этом вносятся в ЕРКНМ. Инспектор уполномочен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08A1C21" w14:textId="076EEBA9"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"kodeks://link/d?nd=565415215&amp;mark=00000000000000000000000000000000000000000000000000AAU0O2"\o"’’О государственном контроле (надзоре) и муниципальном контроле в Российской Федерации (с изменениями на 24 июня 2025 года)’’</w:instrText>
      </w:r>
    </w:p>
    <w:p w14:paraId="3D65FB33"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0C62ABDF" w14:textId="4F567AE0"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статьей 90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40684368" w14:textId="7C1B012E"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Контрольный орган уполномочен выдавать предписания об устранении выявленных нарушений обязательных требований к использованию и охране земель, в том числе выявленных в ходе наблюдения за соблюдением обязательных требований.</w:t>
      </w:r>
    </w:p>
    <w:p w14:paraId="7AEECBDD" w14:textId="5ED1A430"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с соблюдением требований, предусмотренных частью 2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"kodeks://link/d?nd=565415215&amp;mark=00000000000000000000000000000000000000000000000000BOQ0OT"\o"’’О государственном контроле (надзоре) и муниципальном контроле в Российской Федерации (с изменениями на 24 июня 2025 года)’’</w:instrText>
      </w:r>
    </w:p>
    <w:p w14:paraId="360FCA62"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16D3D710" w14:textId="087830E5"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статьи 90.1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6A895355"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5.4. В случае выявления в ходе проведения контрольного мероприятия нарушения обязательных требований к использованию и охране земель в отношении объектов земельных отношений, за которое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"kodeks://link/d?nd=446497820"\o"’’Об административных правонарушениях (с изменениями на 28 февраля 2025 года)’’</w:instrText>
      </w:r>
    </w:p>
    <w:p w14:paraId="314EE5A8"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Закон Ханты-Мансийского автономного округа - Югры от 11.06.2010 N 102-оз</w:instrText>
      </w:r>
    </w:p>
    <w:p w14:paraId="3ACD2896" w14:textId="50FD334F"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Законом Ханты-Мансийского автономного округа - Югры от 11.06.2010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102-оз "Об административных правонарушениях"</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(далее -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"kodeks://link/d?nd=446497820"\o"’’Об административных правонарушениях (с изменениями на 28 февраля 2025 года)’’</w:instrText>
      </w:r>
    </w:p>
    <w:p w14:paraId="6B9AD210"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Закон Ханты-Мансийского автономного округа - Югры от 11.06.2010 N 102-оз</w:instrText>
      </w:r>
    </w:p>
    <w:p w14:paraId="2D79AC45" w14:textId="2ABFB1D8"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Закон ХМАО - Югры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102-оз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предусмотрена административная ответственность, привлечение к ответственности за выявленное нарушение осуществляется в соответствии с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"kodeks://link/d?nd=744100004"\o"’’Земельный кодекс Российской Федерации (с изменениями на 31 июля 2025 года) (редакция, действующая с 1 сентября 2025 года)’’</w:instrText>
      </w:r>
    </w:p>
    <w:p w14:paraId="2FD2A1AB"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Кодекс РФ от 25.10.2001 N 136-ФЗ</w:instrText>
      </w:r>
    </w:p>
    <w:p w14:paraId="3E90E55A"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федеральным законом о виде контроля</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"kodeks://link/d?nd=901807667"\o"’’Кодекс Российской Федерации об административных правонарушениях (с изменениями на 31 июля 2025 года) (редакция, действующая с 6 сентября 2025 года)’’</w:instrText>
      </w:r>
    </w:p>
    <w:p w14:paraId="57BB8B6E"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Кодекс РФ от 30.12.2001 N 195-ФЗ</w:instrText>
      </w:r>
    </w:p>
    <w:p w14:paraId="50E0DDB7"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Редакция документа (действ. c 06.09.2025)"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Кодексом Российской Федерации об административных правонарушениях</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"kodeks://link/d?nd=446497820"\o"’’Об административных правонарушениях (с изменениями на 28 февраля 2025 года)’’</w:instrText>
      </w:r>
    </w:p>
    <w:p w14:paraId="5DA69EC1"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Закон Ханты-Мансийского автономного округа - Югры от 11.06.2010 N 102-оз</w:instrText>
      </w:r>
    </w:p>
    <w:p w14:paraId="5C2533D2" w14:textId="3054334E"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Законом ХМАО - Югры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102-оз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6A64A1F8" w14:textId="77777777" w:rsidR="007D79F2" w:rsidRDefault="007D79F2" w:rsidP="002161D8">
      <w:pPr>
        <w:pStyle w:val="FORMATTEXT0"/>
        <w:ind w:firstLine="709"/>
        <w:jc w:val="both"/>
      </w:pPr>
      <w:r w:rsidRPr="00DA30C6">
        <w:rPr>
          <w:rFonts w:ascii="Times New Roman" w:hAnsi="Times New Roman" w:cs="Times New Roman"/>
          <w:sz w:val="24"/>
          <w:szCs w:val="24"/>
        </w:rPr>
        <w:t>Если по результатам контрольного мероприятия выданное предписание об устранении нарушений обязательных требований исполнено контролируемым лицом надлежащим образом, меры по привлечению контролируемого лица к административной ответственности инспектором не принимаются в случае отсутствия в контрольном органе информации о причинении контролируемым лицом, вследствие нарушения им обязательных требований, вреда (ущерба) охраняемым законом</w:t>
      </w:r>
      <w:r>
        <w:t xml:space="preserve"> ценностям.</w:t>
      </w:r>
    </w:p>
    <w:p w14:paraId="5FD4B2A5"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lastRenderedPageBreak/>
        <w:t>5.5. Рассмотрение вопросов, связанных с исполнением решения контрольного органа, а также определение случаев (оснований) и условий внесения изменений в решения контрольного органа осуществляется контрольным органов, вынесшим решение, в порядке, утвержденном муниципальным правовым актом органа местного самоуправления.</w:t>
      </w:r>
    </w:p>
    <w:p w14:paraId="7DD64711" w14:textId="6672524F"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Решения, принятые по результатам контрольного мероприятия, проведённого с грубым нарушением требований к организации и осуществлению муниципального контроля, подлежат отмене в соответствии со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"kodeks://link/d?nd=565415215&amp;mark=00000000000000000000000000000000000000000000000000AB20O3"\o"’’О государственном контроле (надзоре) и муниципальном контроле в Российской Федерации (с изменениями на 24 июня 2025 года)’’</w:instrText>
      </w:r>
    </w:p>
    <w:p w14:paraId="2071634B"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38FB017F" w14:textId="3ED84D0E"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статьей 91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10754965" w14:textId="151E60CE"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5.6. Контрольный орган осуществляет контроль за исполнением предписаний, иных принятых решений в рамках муниципального контроля, в порядке, установленном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"kodeks://link/d?nd=565415215&amp;mark=00000000000000000000000000000000000000000000000000AAA0NO"\o"’’О государственном контроле (надзоре) и муниципальном контроле в Российской Федерации (с изменениями на 24 июня 2025 года)’’</w:instrText>
      </w:r>
    </w:p>
    <w:p w14:paraId="7E8D5C83"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10230FF8" w14:textId="69423673"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статьями 92</w:t>
      </w:r>
      <w:r w:rsidR="00754F20" w:rsidRPr="00DA30C6">
        <w:rPr>
          <w:rFonts w:ascii="Times New Roman" w:hAnsi="Times New Roman" w:cs="Times New Roman"/>
          <w:sz w:val="24"/>
          <w:szCs w:val="24"/>
        </w:rPr>
        <w:fldChar w:fldCharType="end"/>
      </w:r>
      <w:r w:rsidR="002161D8">
        <w:rPr>
          <w:rFonts w:ascii="Times New Roman" w:hAnsi="Times New Roman" w:cs="Times New Roman"/>
          <w:sz w:val="24"/>
          <w:szCs w:val="24"/>
        </w:rPr>
        <w:t xml:space="preserve">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"kodeks://link/d?nd=565415215&amp;mark=00000000000000000000000000000000000000000000000000AA00NL"\o"’’О государственном контроле (надзоре) и муниципальном контроле в Российской Федерации (с изменениями на 24 июня 2025 года)’’</w:instrText>
      </w:r>
    </w:p>
    <w:p w14:paraId="2C2852AB"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21F83F18" w14:textId="24FDE05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95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4B992E72" w14:textId="6F54161D"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Контроль за устранением выявленных нарушений обязательных требований осуществляется контрольным органом в форме инспекционного визита. В случае, если проводится оценка исполнения решения, принятого по итогам выездной проверки, допускается проведение выездной проверки.</w:t>
      </w:r>
    </w:p>
    <w:p w14:paraId="4E97A421" w14:textId="47AE80C6"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В случае не устранения в установленный срок нарушений, указанных в предписании об устранении выявленных нарушений, инспектор, выдавший такое предписание, в срок не позднее 30 дней со дня вступления в законную силу постановления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орган государственной власти или орган местного самоуправления, которые в соответствии с законодательством уполномочен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w:t>
      </w:r>
    </w:p>
    <w:p w14:paraId="2A80623A" w14:textId="77777777" w:rsidR="007D79F2" w:rsidRDefault="007D79F2" w:rsidP="007D79F2">
      <w:pPr>
        <w:pStyle w:val="FORMATTEXT0"/>
        <w:ind w:firstLine="568"/>
        <w:jc w:val="both"/>
      </w:pPr>
    </w:p>
    <w:p w14:paraId="1A45158D" w14:textId="77777777" w:rsidR="007D79F2" w:rsidRDefault="007D79F2" w:rsidP="007D79F2">
      <w:pPr>
        <w:pStyle w:val="HEADERTEXT0"/>
        <w:rPr>
          <w:b/>
          <w:bCs/>
        </w:rPr>
      </w:pPr>
    </w:p>
    <w:p w14:paraId="67588AD3" w14:textId="77777777" w:rsidR="007D79F2" w:rsidRDefault="007D79F2" w:rsidP="007D79F2">
      <w:pPr>
        <w:pStyle w:val="HEADERTEXT0"/>
        <w:jc w:val="center"/>
        <w:outlineLvl w:val="3"/>
        <w:rPr>
          <w:rFonts w:ascii="Times New Roman" w:hAnsi="Times New Roman" w:cs="Times New Roman"/>
          <w:b/>
          <w:bCs/>
          <w:color w:val="auto"/>
          <w:sz w:val="24"/>
          <w:szCs w:val="24"/>
        </w:rPr>
      </w:pPr>
      <w:r w:rsidRPr="00DA30C6">
        <w:rPr>
          <w:rFonts w:ascii="Times New Roman" w:hAnsi="Times New Roman" w:cs="Times New Roman"/>
          <w:b/>
          <w:bCs/>
          <w:color w:val="auto"/>
          <w:sz w:val="24"/>
          <w:szCs w:val="24"/>
        </w:rPr>
        <w:t xml:space="preserve"> VI. Обжалование решений контрольных органов, действий (бездействия) их должностных лиц </w:t>
      </w:r>
    </w:p>
    <w:p w14:paraId="269BE527" w14:textId="77777777" w:rsidR="002161D8" w:rsidRPr="00DA30C6" w:rsidRDefault="002161D8" w:rsidP="007D79F2">
      <w:pPr>
        <w:pStyle w:val="HEADERTEXT0"/>
        <w:jc w:val="center"/>
        <w:outlineLvl w:val="3"/>
        <w:rPr>
          <w:rFonts w:ascii="Times New Roman" w:hAnsi="Times New Roman" w:cs="Times New Roman"/>
          <w:b/>
          <w:bCs/>
          <w:color w:val="auto"/>
          <w:sz w:val="24"/>
          <w:szCs w:val="24"/>
        </w:rPr>
      </w:pPr>
    </w:p>
    <w:p w14:paraId="4AD2C13B"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6.1. Решения контрольного органа, действий (бездействия) должностных лиц, осуществляющих муниципальный контроль, обжалуются в порядке, установленном законодательством Российской Федерации.</w:t>
      </w:r>
    </w:p>
    <w:p w14:paraId="124BC296" w14:textId="76DD60AF"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Судебное обжалование решений контрольного органа, действий (бездействия) должностных лиц контрольного органа, возможно только после их досудебного обжалования, за исключением установленных частью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"kodeks://link/d?nd=565415215&amp;mark=000000000000000000000000000000000000000000000000008RG0MD"\o"’’О государственном контроле (надзоре) и муниципальном контроле в Российской Федерации (с изменениями на 24 июня 2025 года)’’</w:instrText>
      </w:r>
    </w:p>
    <w:p w14:paraId="7F74B946"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3BF4A8E4" w14:textId="5F437F44"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статьи 39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01F58228"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6.2. Досудебное обжалование решений контрольного органа, действий (бездействия) должностных лиц контрольного органа осуществляется в соответствии с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"kodeks://link/d?nd=565415215&amp;mark=000000000000000000000000000000000000000000000000008RE0MC"\o"’’О государственном контроле (надзоре) и муниципальном контроле в Российской Федерации (с изменениями на 24 июня 2025 года)’’</w:instrText>
      </w:r>
    </w:p>
    <w:p w14:paraId="428EF84C"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01D84532" w14:textId="407BB6A2"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главой 9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09554132"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6.3. Контролируемые лица, права и законные интересы которых, по их мнению, были нарушены непосредственно при осуществлении муниципального контроля, имеют право на досудебное обжалование решений, актов и действий (бездействия) контрольного органа, указанных в части 4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"kodeks://link/d?nd=565415215&amp;mark=000000000000000000000000000000000000000000000000008RA0M9"\o"’’О государственном контроле (надзоре) и муниципальном контроле в Российской Федерации (с изменениями на 24 июня 2025 года)’’</w:instrText>
      </w:r>
    </w:p>
    <w:p w14:paraId="26B2D649"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35D36E0F" w14:textId="3A4E64B3"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статьи 40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1AAF597D"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6.4. Жалобу контролируемое лицо подает в соответствии со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"kodeks://link/d?nd=565415215&amp;mark=000000000000000000000000000000000000000000000000008RA0M9"\o"’’О государственном контроле (надзоре) и муниципальном контроле в Российской Федерации (с изменениями на 24 июня 2025 года)’’</w:instrText>
      </w:r>
    </w:p>
    <w:p w14:paraId="5408CE3A"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70DC5B49"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статьями 40</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 xml:space="preserve">,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"kodeks://link/d?nd=565415215&amp;mark=00000000000000000000000000000000000000000000000000A740NA"\o"’’О государственном контроле (надзоре) и муниципальном контроле в Российской Федерации (с изменениями на 24 июня 2025 года)’’</w:instrText>
      </w:r>
    </w:p>
    <w:p w14:paraId="50A70604"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329EA317" w14:textId="1D0D7284"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41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56047D23"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Подача жалобы, связанной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 на бумажном носителе непосредственно в контрольный орган, с информированием о наличии в жалобе (документах) сведений, составляющих государственную или иную охраняемую законом тайну.</w:t>
      </w:r>
    </w:p>
    <w:p w14:paraId="3CAF5AC9"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6.5. Жалоба на решения о проведении контрольных мероприятий, акты контрольных мероприятий и предписания об устранении выявленных нарушений обязательных требований, подписанные должностными лицами контрольного органа, на действия (бездействие) должностных лиц контрольного органа в рамках контрольных мероприятий рассматривается руководителем или лицом его замещающим, соответствующего контрольного органа.</w:t>
      </w:r>
    </w:p>
    <w:p w14:paraId="1A46BC48"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lastRenderedPageBreak/>
        <w:t xml:space="preserve">6.6. Жалоба рассматривается в порядке и в сроки, предусмотренные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"kodeks://link/d?nd=565415215&amp;mark=00000000000000000000000000000000000000000000000000A7A0NB"\o"’’О государственном контроле (надзоре) и муниципальном контроле в Российской Федерации (с изменениями на 24 июня 2025 года)’’</w:instrText>
      </w:r>
    </w:p>
    <w:p w14:paraId="26B1C3B7"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0CAE07BE" w14:textId="153A63BC"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статьей 43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0B6BC9B6" w14:textId="77777777" w:rsidR="007D79F2" w:rsidRPr="00DA30C6" w:rsidRDefault="007D79F2" w:rsidP="007D79F2">
      <w:pPr>
        <w:pStyle w:val="FORMATTEXT0"/>
        <w:ind w:firstLine="568"/>
        <w:jc w:val="both"/>
        <w:rPr>
          <w:rFonts w:ascii="Times New Roman" w:hAnsi="Times New Roman" w:cs="Times New Roman"/>
          <w:sz w:val="24"/>
          <w:szCs w:val="24"/>
        </w:rPr>
      </w:pPr>
    </w:p>
    <w:p w14:paraId="4125FBBF" w14:textId="77777777" w:rsidR="007D79F2" w:rsidRDefault="007D79F2" w:rsidP="007D79F2">
      <w:pPr>
        <w:pStyle w:val="HEADERTEXT0"/>
        <w:rPr>
          <w:b/>
          <w:bCs/>
        </w:rPr>
      </w:pPr>
    </w:p>
    <w:p w14:paraId="6937A3CE" w14:textId="77777777" w:rsidR="007D79F2" w:rsidRDefault="007D79F2" w:rsidP="007D79F2">
      <w:pPr>
        <w:pStyle w:val="HEADERTEXT0"/>
        <w:jc w:val="center"/>
        <w:outlineLvl w:val="3"/>
        <w:rPr>
          <w:rFonts w:ascii="Times New Roman" w:hAnsi="Times New Roman" w:cs="Times New Roman"/>
          <w:b/>
          <w:bCs/>
          <w:color w:val="auto"/>
          <w:sz w:val="24"/>
          <w:szCs w:val="24"/>
        </w:rPr>
      </w:pPr>
      <w:r w:rsidRPr="00DA30C6">
        <w:rPr>
          <w:rFonts w:ascii="Times New Roman" w:hAnsi="Times New Roman" w:cs="Times New Roman"/>
          <w:b/>
          <w:bCs/>
          <w:color w:val="auto"/>
          <w:sz w:val="24"/>
          <w:szCs w:val="24"/>
        </w:rPr>
        <w:t xml:space="preserve"> VII. Оценка эффективности и результативности деятельности при осуществлении муниципального контроля </w:t>
      </w:r>
    </w:p>
    <w:p w14:paraId="77DD8061" w14:textId="77777777" w:rsidR="002161D8" w:rsidRPr="00DA30C6" w:rsidRDefault="002161D8" w:rsidP="007D79F2">
      <w:pPr>
        <w:pStyle w:val="HEADERTEXT0"/>
        <w:jc w:val="center"/>
        <w:outlineLvl w:val="3"/>
        <w:rPr>
          <w:rFonts w:ascii="Times New Roman" w:hAnsi="Times New Roman" w:cs="Times New Roman"/>
          <w:b/>
          <w:bCs/>
          <w:color w:val="auto"/>
          <w:sz w:val="24"/>
          <w:szCs w:val="24"/>
        </w:rPr>
      </w:pPr>
    </w:p>
    <w:p w14:paraId="1693F260"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 xml:space="preserve">7.1. Оценка результативности и эффективности осуществления муниципального контроля осуществляется на основании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"kodeks://link/d?nd=565415215&amp;mark=000000000000000000000000000000000000000000000000008QI0M3"\o"’’О государственном контроле (надзоре) и муниципальном контроле в Российской Федерации (с изменениями на 24 июня 2025 года)’’</w:instrText>
      </w:r>
    </w:p>
    <w:p w14:paraId="44C60CDD"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Федеральный закон от 31.07.2020 N 248-ФЗ</w:instrText>
      </w:r>
    </w:p>
    <w:p w14:paraId="7CE858C4" w14:textId="30C0D0ED"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instrText>Статус: Действующая редакция документа (действ. c 01.09.2025)"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 xml:space="preserve">статьи 30 Федерального закона </w:t>
      </w:r>
      <w:r w:rsidR="002161D8">
        <w:rPr>
          <w:rFonts w:ascii="Times New Roman" w:hAnsi="Times New Roman" w:cs="Times New Roman"/>
          <w:sz w:val="24"/>
          <w:szCs w:val="24"/>
        </w:rPr>
        <w:t>№</w:t>
      </w:r>
      <w:r w:rsidRPr="00DA30C6">
        <w:rPr>
          <w:rFonts w:ascii="Times New Roman" w:hAnsi="Times New Roman" w:cs="Times New Roman"/>
          <w:sz w:val="24"/>
          <w:szCs w:val="24"/>
        </w:rPr>
        <w:t xml:space="preserve"> 248-ФЗ</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0747DF39" w14:textId="77777777" w:rsidR="007D79F2" w:rsidRPr="00DA30C6" w:rsidRDefault="007D79F2" w:rsidP="002161D8">
      <w:pPr>
        <w:pStyle w:val="FORMATTEXT0"/>
        <w:ind w:firstLine="709"/>
        <w:jc w:val="both"/>
        <w:rPr>
          <w:rFonts w:ascii="Times New Roman" w:hAnsi="Times New Roman" w:cs="Times New Roman"/>
          <w:sz w:val="24"/>
          <w:szCs w:val="24"/>
        </w:rPr>
      </w:pPr>
      <w:r w:rsidRPr="00DA30C6">
        <w:rPr>
          <w:rFonts w:ascii="Times New Roman" w:hAnsi="Times New Roman" w:cs="Times New Roman"/>
          <w:sz w:val="24"/>
          <w:szCs w:val="24"/>
        </w:rPr>
        <w:t>Ключевые показатели вида контроля и их целевые значения, индикативные показатели муниципального контроля установлены приложением 1 к Положению.</w:t>
      </w:r>
    </w:p>
    <w:p w14:paraId="6B4B4CDF" w14:textId="77777777" w:rsidR="007D79F2" w:rsidRDefault="007D79F2" w:rsidP="007D79F2">
      <w:pPr>
        <w:pStyle w:val="FORMATTEXT0"/>
        <w:ind w:firstLine="568"/>
        <w:jc w:val="both"/>
      </w:pPr>
    </w:p>
    <w:p w14:paraId="42D0E592" w14:textId="5497F744" w:rsidR="0067730B" w:rsidRDefault="0067730B">
      <w:pPr>
        <w:rPr>
          <w:rFonts w:ascii="Arial" w:hAnsi="Arial" w:cs="Arial"/>
          <w:sz w:val="20"/>
          <w:szCs w:val="20"/>
        </w:rPr>
      </w:pPr>
      <w:r>
        <w:br w:type="page"/>
      </w:r>
    </w:p>
    <w:p w14:paraId="10EAF7BD"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lastRenderedPageBreak/>
        <w:t>Приложение 1</w:t>
      </w:r>
    </w:p>
    <w:p w14:paraId="212ED8AA"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к Положению об осуществлении</w:t>
      </w:r>
    </w:p>
    <w:p w14:paraId="1D3AC4C8"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муниципального земельного</w:t>
      </w:r>
    </w:p>
    <w:p w14:paraId="729BEA05" w14:textId="77777777" w:rsidR="00BB6532"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 xml:space="preserve">контроля в границах сельского </w:t>
      </w:r>
    </w:p>
    <w:p w14:paraId="626DB8F3" w14:textId="5F45D57F"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 xml:space="preserve">поселения </w:t>
      </w:r>
      <w:r w:rsidR="0077646A">
        <w:rPr>
          <w:rFonts w:ascii="Times New Roman" w:hAnsi="Times New Roman" w:cs="Times New Roman"/>
          <w:sz w:val="24"/>
          <w:szCs w:val="24"/>
        </w:rPr>
        <w:t>Карымкары</w:t>
      </w:r>
    </w:p>
    <w:p w14:paraId="265D3B4A" w14:textId="77777777" w:rsidR="007D79F2" w:rsidRDefault="007D79F2" w:rsidP="007D79F2">
      <w:pPr>
        <w:pStyle w:val="FORMATTEXT0"/>
        <w:jc w:val="right"/>
      </w:pPr>
    </w:p>
    <w:p w14:paraId="61B846C5" w14:textId="77777777" w:rsidR="007D79F2" w:rsidRDefault="007D79F2" w:rsidP="007D79F2">
      <w:pPr>
        <w:pStyle w:val="HEADERTEXT0"/>
        <w:rPr>
          <w:b/>
          <w:bCs/>
        </w:rPr>
      </w:pPr>
    </w:p>
    <w:p w14:paraId="757FD8F1" w14:textId="77777777" w:rsidR="007D79F2" w:rsidRDefault="007D79F2" w:rsidP="007D79F2">
      <w:pPr>
        <w:pStyle w:val="HEADERTEXT0"/>
        <w:jc w:val="center"/>
        <w:outlineLvl w:val="2"/>
        <w:rPr>
          <w:rFonts w:ascii="Times New Roman" w:hAnsi="Times New Roman" w:cs="Times New Roman"/>
          <w:b/>
          <w:bCs/>
          <w:sz w:val="24"/>
          <w:szCs w:val="24"/>
        </w:rPr>
      </w:pPr>
      <w:r>
        <w:rPr>
          <w:b/>
          <w:bCs/>
        </w:rPr>
        <w:t xml:space="preserve"> </w:t>
      </w:r>
      <w:r w:rsidRPr="00CF6AB0">
        <w:rPr>
          <w:rFonts w:ascii="Times New Roman" w:hAnsi="Times New Roman" w:cs="Times New Roman"/>
          <w:b/>
          <w:bCs/>
          <w:sz w:val="24"/>
          <w:szCs w:val="24"/>
        </w:rPr>
        <w:t xml:space="preserve">ПОКАЗАТЕЛИ РЕЗУЛЬТАТИВНОСТИ И ЭФФЕКТИВНОСТИ ДЛЯ МУНИЦИПАЛЬНОГО ЗЕМЕЛЬНОГО КОНТРОЛЯ И ИХ ЦЕЛЕВЫЕ ЗНАЧЕНИЯ </w:t>
      </w:r>
    </w:p>
    <w:p w14:paraId="44B28C89" w14:textId="77777777" w:rsidR="00CF6AB0" w:rsidRPr="00CF6AB0" w:rsidRDefault="00CF6AB0" w:rsidP="007D79F2">
      <w:pPr>
        <w:pStyle w:val="HEADERTEXT0"/>
        <w:jc w:val="center"/>
        <w:outlineLvl w:val="2"/>
        <w:rPr>
          <w:rFonts w:ascii="Times New Roman" w:hAnsi="Times New Roman" w:cs="Times New Roman"/>
          <w:b/>
          <w:bCs/>
          <w:sz w:val="24"/>
          <w:szCs w:val="24"/>
        </w:rPr>
      </w:pPr>
    </w:p>
    <w:p w14:paraId="10C64EB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1. Оценка результативности и эффективности деятельности контрольного органа в части осуществления муниципального контроля осуществляется на основе системы показателей результативности и эффективности.</w:t>
      </w:r>
    </w:p>
    <w:p w14:paraId="22C5BDDC" w14:textId="77777777" w:rsidR="007D79F2" w:rsidRPr="00DA30C6" w:rsidRDefault="007D79F2" w:rsidP="007D79F2">
      <w:pPr>
        <w:pStyle w:val="FORMATTEXT0"/>
        <w:ind w:firstLine="568"/>
        <w:jc w:val="both"/>
        <w:rPr>
          <w:rFonts w:ascii="Times New Roman" w:hAnsi="Times New Roman" w:cs="Times New Roman"/>
          <w:sz w:val="24"/>
          <w:szCs w:val="24"/>
        </w:rPr>
      </w:pPr>
    </w:p>
    <w:p w14:paraId="1711676F" w14:textId="77777777" w:rsidR="007D79F2" w:rsidRPr="00F25645"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2. </w:t>
      </w:r>
      <w:r w:rsidRPr="00F25645">
        <w:rPr>
          <w:rFonts w:ascii="Times New Roman" w:hAnsi="Times New Roman" w:cs="Times New Roman"/>
          <w:sz w:val="24"/>
          <w:szCs w:val="24"/>
        </w:rPr>
        <w:t>В систему показателей результативности и эффективности деятельности контрольного органа входят:</w:t>
      </w:r>
    </w:p>
    <w:p w14:paraId="11B9BDE2" w14:textId="77777777" w:rsidR="007D79F2" w:rsidRPr="00F25645" w:rsidRDefault="007D79F2" w:rsidP="007D79F2">
      <w:pPr>
        <w:pStyle w:val="FORMATTEXT0"/>
        <w:jc w:val="both"/>
        <w:rPr>
          <w:rFonts w:ascii="Times New Roman" w:hAnsi="Times New Roman" w:cs="Times New Roman"/>
          <w:sz w:val="24"/>
          <w:szCs w:val="24"/>
        </w:rPr>
      </w:pPr>
      <w:r w:rsidRPr="00F25645">
        <w:rPr>
          <w:rFonts w:ascii="Times New Roman" w:hAnsi="Times New Roman" w:cs="Times New Roman"/>
          <w:sz w:val="24"/>
          <w:szCs w:val="24"/>
        </w:rPr>
        <w:t>- ключевые показатели вида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14:paraId="1DB62F31" w14:textId="77777777" w:rsidR="007D79F2" w:rsidRPr="00F25645" w:rsidRDefault="007D79F2" w:rsidP="007D79F2">
      <w:pPr>
        <w:pStyle w:val="FORMATTEXT0"/>
        <w:jc w:val="both"/>
        <w:rPr>
          <w:rFonts w:ascii="Times New Roman" w:hAnsi="Times New Roman" w:cs="Times New Roman"/>
          <w:sz w:val="24"/>
          <w:szCs w:val="24"/>
        </w:rPr>
      </w:pPr>
      <w:r w:rsidRPr="00F25645">
        <w:rPr>
          <w:rFonts w:ascii="Times New Roman" w:hAnsi="Times New Roman" w:cs="Times New Roman"/>
          <w:sz w:val="24"/>
          <w:szCs w:val="24"/>
        </w:rPr>
        <w:t>- индикативные показатели вида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713D2518" w14:textId="77777777" w:rsidR="007D79F2" w:rsidRDefault="007D79F2" w:rsidP="007D79F2">
      <w:pPr>
        <w:pStyle w:val="FORMATTEXT0"/>
        <w:ind w:firstLine="568"/>
        <w:jc w:val="both"/>
      </w:pPr>
    </w:p>
    <w:p w14:paraId="51C4EFB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3. Источниками данных для определения значений ключевых и индикативных показателей является собственная информация контрольного органа, а также официальная статистическая информация иных государственных и муниципальных органов, судебных решений, государственных информационных систем.</w:t>
      </w:r>
    </w:p>
    <w:p w14:paraId="0B2C61C0"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Целевые значения показателей устанавливаются для ключевых показателей. Индикативные показатели вида муниципального контроля не имеют целевых значений.</w:t>
      </w:r>
    </w:p>
    <w:p w14:paraId="40AEAD4F"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Целевое значение ключевого показателя определяется путем процентного снижения значения ключевого показателя (или его нулевое значение) к аналогичному периоду прошлого года.</w:t>
      </w:r>
    </w:p>
    <w:p w14:paraId="083B9023"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Контрольный орган ежегодно производит оценку текущих (достигнутых) значений ключевых показателей и осуществляет мониторинг достигнутых значений индикативных показателей вида контроля.</w:t>
      </w:r>
    </w:p>
    <w:p w14:paraId="7015396C"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Отчетным периодом оценки текущих (достигнутых) значений ключевых показателей и мониторинга достигнутых значений индикативных показателей является календарный год.</w:t>
      </w:r>
    </w:p>
    <w:p w14:paraId="7948D29A"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14:paraId="79C44D36" w14:textId="77777777" w:rsidR="007D79F2" w:rsidRPr="00DA30C6" w:rsidRDefault="007D79F2" w:rsidP="007D79F2">
      <w:pPr>
        <w:pStyle w:val="FORMATTEXT0"/>
        <w:ind w:firstLine="568"/>
        <w:jc w:val="both"/>
        <w:rPr>
          <w:rFonts w:ascii="Times New Roman" w:hAnsi="Times New Roman" w:cs="Times New Roman"/>
          <w:sz w:val="24"/>
          <w:szCs w:val="24"/>
        </w:rPr>
      </w:pPr>
    </w:p>
    <w:p w14:paraId="7AD306C7"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4. Показателем результативности и эффективности осуществления муниципального контроля являются:</w:t>
      </w:r>
    </w:p>
    <w:p w14:paraId="0CB7EB5E" w14:textId="77777777" w:rsidR="007D79F2" w:rsidRPr="00DA30C6"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r w:rsidRPr="00DA30C6">
        <w:rPr>
          <w:rFonts w:ascii="Times New Roman" w:hAnsi="Times New Roman" w:cs="Times New Roman"/>
          <w:sz w:val="24"/>
          <w:szCs w:val="24"/>
        </w:rPr>
        <w:t>4.1. Ключевой показатель:</w:t>
      </w:r>
    </w:p>
    <w:p w14:paraId="06CD3E5B" w14:textId="6174B2C4" w:rsidR="007D79F2" w:rsidRPr="00DA30C6" w:rsidRDefault="007D79F2" w:rsidP="007D79F2">
      <w:pPr>
        <w:pStyle w:val="FORMATTEXT0"/>
        <w:jc w:val="both"/>
        <w:rPr>
          <w:rFonts w:ascii="Times New Roman" w:hAnsi="Times New Roman" w:cs="Times New Roman"/>
          <w:sz w:val="24"/>
          <w:szCs w:val="24"/>
        </w:rPr>
      </w:pPr>
      <w:r w:rsidRPr="00DA30C6">
        <w:rPr>
          <w:rFonts w:ascii="Times New Roman" w:hAnsi="Times New Roman" w:cs="Times New Roman"/>
          <w:sz w:val="24"/>
          <w:szCs w:val="24"/>
        </w:rPr>
        <w:t xml:space="preserve">1) Доля площади объектов земельных отношений, которым причинен вред (ущерб) в результате нарушений обязательных требований, установленных земельным законодательством, в процентах, от общей площади объектов земельных отношений, находящихся на территории </w:t>
      </w:r>
      <w:r>
        <w:rPr>
          <w:rFonts w:ascii="Times New Roman" w:hAnsi="Times New Roman" w:cs="Times New Roman"/>
          <w:sz w:val="24"/>
          <w:szCs w:val="24"/>
        </w:rPr>
        <w:t xml:space="preserve">сельского поселения </w:t>
      </w:r>
      <w:r w:rsidR="0077646A">
        <w:rPr>
          <w:rFonts w:ascii="Times New Roman" w:hAnsi="Times New Roman" w:cs="Times New Roman"/>
          <w:sz w:val="24"/>
          <w:szCs w:val="24"/>
        </w:rPr>
        <w:t>Карымкары</w:t>
      </w:r>
      <w:r>
        <w:rPr>
          <w:rFonts w:ascii="Times New Roman" w:hAnsi="Times New Roman" w:cs="Times New Roman"/>
          <w:sz w:val="24"/>
          <w:szCs w:val="24"/>
        </w:rPr>
        <w:t>.</w:t>
      </w:r>
    </w:p>
    <w:p w14:paraId="0ADDEE4C" w14:textId="77777777" w:rsidR="007D79F2" w:rsidRDefault="007D79F2" w:rsidP="007D79F2">
      <w:pPr>
        <w:pStyle w:val="FORMATTEXT0"/>
        <w:jc w:val="both"/>
        <w:rPr>
          <w:rFonts w:ascii="Times New Roman" w:hAnsi="Times New Roman" w:cs="Times New Roman"/>
          <w:sz w:val="24"/>
          <w:szCs w:val="24"/>
        </w:rPr>
      </w:pPr>
      <w:r>
        <w:rPr>
          <w:rFonts w:ascii="Times New Roman" w:hAnsi="Times New Roman" w:cs="Times New Roman"/>
          <w:sz w:val="24"/>
          <w:szCs w:val="24"/>
        </w:rPr>
        <w:t xml:space="preserve">      </w:t>
      </w:r>
    </w:p>
    <w:p w14:paraId="7F0B86CA" w14:textId="77777777" w:rsidR="007D79F2" w:rsidRPr="00DA30C6" w:rsidRDefault="007D79F2" w:rsidP="007D79F2">
      <w:pPr>
        <w:pStyle w:val="FORMATTEXT0"/>
        <w:jc w:val="both"/>
        <w:rPr>
          <w:rFonts w:ascii="Times New Roman" w:hAnsi="Times New Roman" w:cs="Times New Roman"/>
          <w:sz w:val="24"/>
          <w:szCs w:val="24"/>
        </w:rPr>
      </w:pPr>
      <w:r w:rsidRPr="00DA30C6">
        <w:rPr>
          <w:rFonts w:ascii="Times New Roman" w:hAnsi="Times New Roman" w:cs="Times New Roman"/>
          <w:sz w:val="24"/>
          <w:szCs w:val="24"/>
        </w:rPr>
        <w:t>Значение ключевого показателя рассчитывается по формуле:</w:t>
      </w:r>
    </w:p>
    <w:p w14:paraId="783EE186" w14:textId="77777777" w:rsidR="007D79F2" w:rsidRPr="00DA30C6" w:rsidRDefault="007D79F2" w:rsidP="007D79F2">
      <w:pPr>
        <w:pStyle w:val="FORMATTEXT0"/>
        <w:ind w:firstLine="568"/>
        <w:jc w:val="both"/>
        <w:rPr>
          <w:rFonts w:ascii="Times New Roman" w:hAnsi="Times New Roman" w:cs="Times New Roman"/>
          <w:sz w:val="24"/>
          <w:szCs w:val="24"/>
        </w:rPr>
      </w:pPr>
    </w:p>
    <w:p w14:paraId="1F5ED27C"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КП = (а </w:t>
      </w:r>
      <w:r>
        <w:rPr>
          <w:rFonts w:ascii="Times New Roman" w:hAnsi="Times New Roman" w:cs="Times New Roman"/>
          <w:noProof/>
          <w:position w:val="-12"/>
          <w:sz w:val="24"/>
          <w:szCs w:val="24"/>
        </w:rPr>
        <w:drawing>
          <wp:inline distT="0" distB="0" distL="0" distR="0" wp14:anchorId="68F044A1" wp14:editId="6485B7EB">
            <wp:extent cx="219075" cy="27622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19075" cy="276225"/>
                    </a:xfrm>
                    <a:prstGeom prst="rect">
                      <a:avLst/>
                    </a:prstGeom>
                    <a:noFill/>
                    <a:ln w="9525">
                      <a:noFill/>
                      <a:miter lim="800000"/>
                      <a:headEnd/>
                      <a:tailEnd/>
                    </a:ln>
                  </pic:spPr>
                </pic:pic>
              </a:graphicData>
            </a:graphic>
          </wp:inline>
        </w:drawing>
      </w:r>
      <w:r w:rsidRPr="00DA30C6">
        <w:rPr>
          <w:rFonts w:ascii="Times New Roman" w:hAnsi="Times New Roman" w:cs="Times New Roman"/>
          <w:sz w:val="24"/>
          <w:szCs w:val="24"/>
        </w:rPr>
        <w:t>b) * 100, где а-общая площадь объектов земельных отношений, которым причинен вред (ущерб) в результате нарушений обязательных требований, установленных земельным законодательством;</w:t>
      </w:r>
    </w:p>
    <w:p w14:paraId="13BD9BD1" w14:textId="77777777" w:rsidR="007D79F2" w:rsidRPr="00DA30C6" w:rsidRDefault="007D79F2" w:rsidP="007D79F2">
      <w:pPr>
        <w:pStyle w:val="FORMATTEXT0"/>
        <w:ind w:firstLine="568"/>
        <w:jc w:val="both"/>
        <w:rPr>
          <w:rFonts w:ascii="Times New Roman" w:hAnsi="Times New Roman" w:cs="Times New Roman"/>
          <w:sz w:val="24"/>
          <w:szCs w:val="24"/>
        </w:rPr>
      </w:pPr>
    </w:p>
    <w:p w14:paraId="6C0F6050" w14:textId="36F4A055"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b-общая площадь объектов земельных отношений, находящихся на территории муниципального образования </w:t>
      </w:r>
      <w:r>
        <w:rPr>
          <w:rFonts w:ascii="Times New Roman" w:hAnsi="Times New Roman" w:cs="Times New Roman"/>
          <w:sz w:val="24"/>
          <w:szCs w:val="24"/>
        </w:rPr>
        <w:t xml:space="preserve">сельского </w:t>
      </w:r>
      <w:r w:rsidRPr="00DA30C6">
        <w:rPr>
          <w:rFonts w:ascii="Times New Roman" w:hAnsi="Times New Roman" w:cs="Times New Roman"/>
          <w:sz w:val="24"/>
          <w:szCs w:val="24"/>
        </w:rPr>
        <w:t xml:space="preserve"> поселения </w:t>
      </w:r>
      <w:r w:rsidR="0077646A">
        <w:rPr>
          <w:rFonts w:ascii="Times New Roman" w:hAnsi="Times New Roman" w:cs="Times New Roman"/>
          <w:sz w:val="24"/>
          <w:szCs w:val="24"/>
        </w:rPr>
        <w:t>Карымкары</w:t>
      </w:r>
      <w:r w:rsidRPr="00DA30C6">
        <w:rPr>
          <w:rFonts w:ascii="Times New Roman" w:hAnsi="Times New Roman" w:cs="Times New Roman"/>
          <w:sz w:val="24"/>
          <w:szCs w:val="24"/>
        </w:rPr>
        <w:t>.</w:t>
      </w:r>
    </w:p>
    <w:p w14:paraId="24EED087" w14:textId="77777777" w:rsidR="007D79F2" w:rsidRPr="00DA30C6" w:rsidRDefault="007D79F2" w:rsidP="007D79F2">
      <w:pPr>
        <w:pStyle w:val="FORMATTEXT0"/>
        <w:ind w:firstLine="568"/>
        <w:jc w:val="both"/>
        <w:rPr>
          <w:rFonts w:ascii="Times New Roman" w:hAnsi="Times New Roman" w:cs="Times New Roman"/>
          <w:sz w:val="24"/>
          <w:szCs w:val="24"/>
        </w:rPr>
      </w:pPr>
    </w:p>
    <w:p w14:paraId="78C2A16F"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4.2. Индикативные показатели:</w:t>
      </w:r>
    </w:p>
    <w:p w14:paraId="5DB809B9" w14:textId="77777777" w:rsidR="007D79F2" w:rsidRPr="00DA30C6" w:rsidRDefault="007D79F2" w:rsidP="007D79F2">
      <w:pPr>
        <w:pStyle w:val="FORMATTEXT0"/>
        <w:ind w:firstLine="568"/>
        <w:jc w:val="both"/>
        <w:rPr>
          <w:rFonts w:ascii="Times New Roman" w:hAnsi="Times New Roman" w:cs="Times New Roman"/>
          <w:sz w:val="24"/>
          <w:szCs w:val="24"/>
        </w:rPr>
      </w:pPr>
    </w:p>
    <w:p w14:paraId="7859D558"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внеплановых контрольных мероприятий, проведенных за отчетный период;</w:t>
      </w:r>
    </w:p>
    <w:p w14:paraId="295A9AB0" w14:textId="77777777" w:rsidR="007D79F2" w:rsidRPr="00DA30C6" w:rsidRDefault="007D79F2" w:rsidP="007D79F2">
      <w:pPr>
        <w:pStyle w:val="FORMATTEXT0"/>
        <w:ind w:firstLine="568"/>
        <w:jc w:val="both"/>
        <w:rPr>
          <w:rFonts w:ascii="Times New Roman" w:hAnsi="Times New Roman" w:cs="Times New Roman"/>
          <w:sz w:val="24"/>
          <w:szCs w:val="24"/>
        </w:rPr>
      </w:pPr>
    </w:p>
    <w:p w14:paraId="13ED266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0BE64C48" w14:textId="77777777" w:rsidR="007D79F2" w:rsidRPr="00DA30C6" w:rsidRDefault="007D79F2" w:rsidP="007D79F2">
      <w:pPr>
        <w:pStyle w:val="FORMATTEXT0"/>
        <w:ind w:firstLine="568"/>
        <w:jc w:val="both"/>
        <w:rPr>
          <w:rFonts w:ascii="Times New Roman" w:hAnsi="Times New Roman" w:cs="Times New Roman"/>
          <w:sz w:val="24"/>
          <w:szCs w:val="24"/>
        </w:rPr>
      </w:pPr>
    </w:p>
    <w:p w14:paraId="1D090EFF"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общее количество контрольных мероприятий со взаимодействием, проведенных за отчетный период;</w:t>
      </w:r>
    </w:p>
    <w:p w14:paraId="7F90FFE2" w14:textId="77777777" w:rsidR="007D79F2" w:rsidRPr="00DA30C6" w:rsidRDefault="007D79F2" w:rsidP="007D79F2">
      <w:pPr>
        <w:pStyle w:val="FORMATTEXT0"/>
        <w:ind w:firstLine="568"/>
        <w:jc w:val="both"/>
        <w:rPr>
          <w:rFonts w:ascii="Times New Roman" w:hAnsi="Times New Roman" w:cs="Times New Roman"/>
          <w:sz w:val="24"/>
          <w:szCs w:val="24"/>
        </w:rPr>
      </w:pPr>
    </w:p>
    <w:p w14:paraId="78B58A98"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со взаимодействием по каждому виду контрольных мероприятий, проведенных за отчетный период;</w:t>
      </w:r>
    </w:p>
    <w:p w14:paraId="6792CF0B" w14:textId="77777777" w:rsidR="007D79F2" w:rsidRPr="00DA30C6" w:rsidRDefault="007D79F2" w:rsidP="007D79F2">
      <w:pPr>
        <w:pStyle w:val="FORMATTEXT0"/>
        <w:ind w:firstLine="568"/>
        <w:jc w:val="both"/>
        <w:rPr>
          <w:rFonts w:ascii="Times New Roman" w:hAnsi="Times New Roman" w:cs="Times New Roman"/>
          <w:sz w:val="24"/>
          <w:szCs w:val="24"/>
        </w:rPr>
      </w:pPr>
    </w:p>
    <w:p w14:paraId="061DD38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проведенных с использованием средств дистанционного взаимодействия, за отчетный период;</w:t>
      </w:r>
    </w:p>
    <w:p w14:paraId="4147D507" w14:textId="77777777" w:rsidR="007D79F2" w:rsidRPr="00DA30C6" w:rsidRDefault="007D79F2" w:rsidP="007D79F2">
      <w:pPr>
        <w:pStyle w:val="FORMATTEXT0"/>
        <w:ind w:firstLine="568"/>
        <w:jc w:val="both"/>
        <w:rPr>
          <w:rFonts w:ascii="Times New Roman" w:hAnsi="Times New Roman" w:cs="Times New Roman"/>
          <w:sz w:val="24"/>
          <w:szCs w:val="24"/>
        </w:rPr>
      </w:pPr>
    </w:p>
    <w:p w14:paraId="7BC44D39"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без взаимодействия по каждому виду контрольных мероприятий, проведенных за отчетный период;</w:t>
      </w:r>
    </w:p>
    <w:p w14:paraId="34D38230" w14:textId="77777777" w:rsidR="007D79F2" w:rsidRPr="00DA30C6" w:rsidRDefault="007D79F2" w:rsidP="007D79F2">
      <w:pPr>
        <w:pStyle w:val="FORMATTEXT0"/>
        <w:ind w:firstLine="568"/>
        <w:jc w:val="both"/>
        <w:rPr>
          <w:rFonts w:ascii="Times New Roman" w:hAnsi="Times New Roman" w:cs="Times New Roman"/>
          <w:sz w:val="24"/>
          <w:szCs w:val="24"/>
        </w:rPr>
      </w:pPr>
    </w:p>
    <w:p w14:paraId="3136364B"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обязательных профилактических визитов, проведенных за отчетный период;</w:t>
      </w:r>
    </w:p>
    <w:p w14:paraId="07CDA055" w14:textId="77777777" w:rsidR="007D79F2" w:rsidRPr="00DA30C6" w:rsidRDefault="007D79F2" w:rsidP="007D79F2">
      <w:pPr>
        <w:pStyle w:val="FORMATTEXT0"/>
        <w:ind w:firstLine="568"/>
        <w:jc w:val="both"/>
        <w:rPr>
          <w:rFonts w:ascii="Times New Roman" w:hAnsi="Times New Roman" w:cs="Times New Roman"/>
          <w:sz w:val="24"/>
          <w:szCs w:val="24"/>
        </w:rPr>
      </w:pPr>
    </w:p>
    <w:p w14:paraId="768CA27C"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предостережений о недопустимости нарушения обязательных требований, объявленных за отчетный период;</w:t>
      </w:r>
    </w:p>
    <w:p w14:paraId="0C426570" w14:textId="77777777" w:rsidR="007D79F2" w:rsidRPr="00DA30C6" w:rsidRDefault="007D79F2" w:rsidP="007D79F2">
      <w:pPr>
        <w:pStyle w:val="FORMATTEXT0"/>
        <w:ind w:firstLine="568"/>
        <w:jc w:val="both"/>
        <w:rPr>
          <w:rFonts w:ascii="Times New Roman" w:hAnsi="Times New Roman" w:cs="Times New Roman"/>
          <w:sz w:val="24"/>
          <w:szCs w:val="24"/>
        </w:rPr>
      </w:pPr>
    </w:p>
    <w:p w14:paraId="6A3A2CDC"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по результатам которых выявлены нарушения обязательных требований, за отчетный период;</w:t>
      </w:r>
    </w:p>
    <w:p w14:paraId="54D7F672" w14:textId="77777777" w:rsidR="007D79F2" w:rsidRPr="00DA30C6" w:rsidRDefault="007D79F2" w:rsidP="007D79F2">
      <w:pPr>
        <w:pStyle w:val="FORMATTEXT0"/>
        <w:ind w:firstLine="568"/>
        <w:jc w:val="both"/>
        <w:rPr>
          <w:rFonts w:ascii="Times New Roman" w:hAnsi="Times New Roman" w:cs="Times New Roman"/>
          <w:sz w:val="24"/>
          <w:szCs w:val="24"/>
        </w:rPr>
      </w:pPr>
    </w:p>
    <w:p w14:paraId="7C165D49"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по итогам которых возбуждены дела об административных правонарушениях, за отчетный период;</w:t>
      </w:r>
    </w:p>
    <w:p w14:paraId="0105AC9D" w14:textId="77777777" w:rsidR="007D79F2" w:rsidRPr="00DA30C6" w:rsidRDefault="007D79F2" w:rsidP="007D79F2">
      <w:pPr>
        <w:pStyle w:val="FORMATTEXT0"/>
        <w:ind w:firstLine="568"/>
        <w:jc w:val="both"/>
        <w:rPr>
          <w:rFonts w:ascii="Times New Roman" w:hAnsi="Times New Roman" w:cs="Times New Roman"/>
          <w:sz w:val="24"/>
          <w:szCs w:val="24"/>
        </w:rPr>
      </w:pPr>
    </w:p>
    <w:p w14:paraId="51BBB683"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сумма административных штрафов, наложенных по результатам контрольных мероприятий, за отчетный период;</w:t>
      </w:r>
    </w:p>
    <w:p w14:paraId="29559144" w14:textId="77777777" w:rsidR="007D79F2" w:rsidRPr="00DA30C6" w:rsidRDefault="007D79F2" w:rsidP="007D79F2">
      <w:pPr>
        <w:pStyle w:val="FORMATTEXT0"/>
        <w:ind w:firstLine="568"/>
        <w:jc w:val="both"/>
        <w:rPr>
          <w:rFonts w:ascii="Times New Roman" w:hAnsi="Times New Roman" w:cs="Times New Roman"/>
          <w:sz w:val="24"/>
          <w:szCs w:val="24"/>
        </w:rPr>
      </w:pPr>
    </w:p>
    <w:p w14:paraId="52B29C31"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направленных в органы прокуратуры заявлений о согласовании проведения контрольных мероприятий за отчетный период;</w:t>
      </w:r>
    </w:p>
    <w:p w14:paraId="291EF060" w14:textId="77777777" w:rsidR="007D79F2" w:rsidRPr="00DA30C6" w:rsidRDefault="007D79F2" w:rsidP="007D79F2">
      <w:pPr>
        <w:pStyle w:val="FORMATTEXT0"/>
        <w:ind w:firstLine="568"/>
        <w:jc w:val="both"/>
        <w:rPr>
          <w:rFonts w:ascii="Times New Roman" w:hAnsi="Times New Roman" w:cs="Times New Roman"/>
          <w:sz w:val="24"/>
          <w:szCs w:val="24"/>
        </w:rPr>
      </w:pPr>
    </w:p>
    <w:p w14:paraId="22F84DEC"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2AD20F4F" w14:textId="77777777" w:rsidR="007D79F2" w:rsidRPr="00DA30C6" w:rsidRDefault="007D79F2" w:rsidP="007D79F2">
      <w:pPr>
        <w:pStyle w:val="FORMATTEXT0"/>
        <w:ind w:firstLine="568"/>
        <w:jc w:val="both"/>
        <w:rPr>
          <w:rFonts w:ascii="Times New Roman" w:hAnsi="Times New Roman" w:cs="Times New Roman"/>
          <w:sz w:val="24"/>
          <w:szCs w:val="24"/>
        </w:rPr>
      </w:pPr>
    </w:p>
    <w:p w14:paraId="57A2027E"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общее количество учтенных объектов контроля на конец отчетного периода;</w:t>
      </w:r>
    </w:p>
    <w:p w14:paraId="7D468FD5" w14:textId="77777777" w:rsidR="007D79F2" w:rsidRPr="00DA30C6" w:rsidRDefault="007D79F2" w:rsidP="007D79F2">
      <w:pPr>
        <w:pStyle w:val="FORMATTEXT0"/>
        <w:ind w:firstLine="568"/>
        <w:jc w:val="both"/>
        <w:rPr>
          <w:rFonts w:ascii="Times New Roman" w:hAnsi="Times New Roman" w:cs="Times New Roman"/>
          <w:sz w:val="24"/>
          <w:szCs w:val="24"/>
        </w:rPr>
      </w:pPr>
    </w:p>
    <w:p w14:paraId="1708EC7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количество учтенных объектов контроля, отнесенных к категориям риска, по каждой из </w:t>
      </w:r>
      <w:r w:rsidRPr="00DA30C6">
        <w:rPr>
          <w:rFonts w:ascii="Times New Roman" w:hAnsi="Times New Roman" w:cs="Times New Roman"/>
          <w:sz w:val="24"/>
          <w:szCs w:val="24"/>
        </w:rPr>
        <w:lastRenderedPageBreak/>
        <w:t>категорий риска на конец отчетного периода;</w:t>
      </w:r>
    </w:p>
    <w:p w14:paraId="4C6393E0" w14:textId="77777777" w:rsidR="007D79F2" w:rsidRPr="00DA30C6" w:rsidRDefault="007D79F2" w:rsidP="007D79F2">
      <w:pPr>
        <w:pStyle w:val="FORMATTEXT0"/>
        <w:ind w:firstLine="568"/>
        <w:jc w:val="both"/>
        <w:rPr>
          <w:rFonts w:ascii="Times New Roman" w:hAnsi="Times New Roman" w:cs="Times New Roman"/>
          <w:sz w:val="24"/>
          <w:szCs w:val="24"/>
        </w:rPr>
      </w:pPr>
    </w:p>
    <w:p w14:paraId="232CD6A3"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учтенных контролируемых лиц на конец отчетного периода;</w:t>
      </w:r>
    </w:p>
    <w:p w14:paraId="0A32F207" w14:textId="77777777" w:rsidR="007D79F2" w:rsidRPr="00DA30C6" w:rsidRDefault="007D79F2" w:rsidP="007D79F2">
      <w:pPr>
        <w:pStyle w:val="FORMATTEXT0"/>
        <w:ind w:firstLine="568"/>
        <w:jc w:val="both"/>
        <w:rPr>
          <w:rFonts w:ascii="Times New Roman" w:hAnsi="Times New Roman" w:cs="Times New Roman"/>
          <w:sz w:val="24"/>
          <w:szCs w:val="24"/>
        </w:rPr>
      </w:pPr>
    </w:p>
    <w:p w14:paraId="5F7B9C9B"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учтенных контролируемых лиц, в отношении которых проведены контрольные мероприятия, за отчетный период;</w:t>
      </w:r>
    </w:p>
    <w:p w14:paraId="2433CAA4" w14:textId="77777777" w:rsidR="007D79F2" w:rsidRPr="00DA30C6" w:rsidRDefault="007D79F2" w:rsidP="007D79F2">
      <w:pPr>
        <w:pStyle w:val="FORMATTEXT0"/>
        <w:ind w:firstLine="568"/>
        <w:jc w:val="both"/>
        <w:rPr>
          <w:rFonts w:ascii="Times New Roman" w:hAnsi="Times New Roman" w:cs="Times New Roman"/>
          <w:sz w:val="24"/>
          <w:szCs w:val="24"/>
        </w:rPr>
      </w:pPr>
    </w:p>
    <w:p w14:paraId="71F1B15E"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общее количество жалоб, поданных контролируемыми лицами в досудебном порядке, за отчетный период;</w:t>
      </w:r>
    </w:p>
    <w:p w14:paraId="602E6167" w14:textId="77777777" w:rsidR="007D79F2" w:rsidRPr="00DA30C6" w:rsidRDefault="007D79F2" w:rsidP="007D79F2">
      <w:pPr>
        <w:pStyle w:val="FORMATTEXT0"/>
        <w:ind w:firstLine="568"/>
        <w:jc w:val="both"/>
        <w:rPr>
          <w:rFonts w:ascii="Times New Roman" w:hAnsi="Times New Roman" w:cs="Times New Roman"/>
          <w:sz w:val="24"/>
          <w:szCs w:val="24"/>
        </w:rPr>
      </w:pPr>
    </w:p>
    <w:p w14:paraId="6E5B88CD"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жалоб, в отношении которых контрольным органом был нарушен срок рассмотрения, за отчетный период;</w:t>
      </w:r>
    </w:p>
    <w:p w14:paraId="489C1F40" w14:textId="77777777" w:rsidR="007D79F2" w:rsidRPr="00DA30C6" w:rsidRDefault="007D79F2" w:rsidP="007D79F2">
      <w:pPr>
        <w:pStyle w:val="FORMATTEXT0"/>
        <w:ind w:firstLine="568"/>
        <w:jc w:val="both"/>
        <w:rPr>
          <w:rFonts w:ascii="Times New Roman" w:hAnsi="Times New Roman" w:cs="Times New Roman"/>
          <w:sz w:val="24"/>
          <w:szCs w:val="24"/>
        </w:rPr>
      </w:pPr>
    </w:p>
    <w:p w14:paraId="2867C0FA"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14:paraId="2F6311C9" w14:textId="77777777" w:rsidR="007D79F2" w:rsidRPr="00DA30C6" w:rsidRDefault="007D79F2" w:rsidP="007D79F2">
      <w:pPr>
        <w:pStyle w:val="FORMATTEXT0"/>
        <w:ind w:firstLine="568"/>
        <w:jc w:val="both"/>
        <w:rPr>
          <w:rFonts w:ascii="Times New Roman" w:hAnsi="Times New Roman" w:cs="Times New Roman"/>
          <w:sz w:val="24"/>
          <w:szCs w:val="24"/>
        </w:rPr>
      </w:pPr>
    </w:p>
    <w:p w14:paraId="06AE1321"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5F209AEC" w14:textId="77777777" w:rsidR="007D79F2" w:rsidRPr="00DA30C6" w:rsidRDefault="007D79F2" w:rsidP="007D79F2">
      <w:pPr>
        <w:pStyle w:val="FORMATTEXT0"/>
        <w:ind w:firstLine="568"/>
        <w:jc w:val="both"/>
        <w:rPr>
          <w:rFonts w:ascii="Times New Roman" w:hAnsi="Times New Roman" w:cs="Times New Roman"/>
          <w:sz w:val="24"/>
          <w:szCs w:val="24"/>
        </w:rPr>
      </w:pPr>
    </w:p>
    <w:p w14:paraId="00E449F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50F58634" w14:textId="77777777" w:rsidR="007D79F2" w:rsidRPr="00DA30C6" w:rsidRDefault="007D79F2" w:rsidP="007D79F2">
      <w:pPr>
        <w:pStyle w:val="FORMATTEXT0"/>
        <w:ind w:firstLine="568"/>
        <w:jc w:val="both"/>
        <w:rPr>
          <w:rFonts w:ascii="Times New Roman" w:hAnsi="Times New Roman" w:cs="Times New Roman"/>
          <w:sz w:val="24"/>
          <w:szCs w:val="24"/>
        </w:rPr>
      </w:pPr>
    </w:p>
    <w:p w14:paraId="762A690E"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540D4688" w14:textId="77777777" w:rsidR="007D79F2" w:rsidRPr="00DA30C6" w:rsidRDefault="007D79F2" w:rsidP="007D79F2">
      <w:pPr>
        <w:pStyle w:val="FORMATTEXT0"/>
        <w:ind w:firstLine="568"/>
        <w:jc w:val="both"/>
        <w:rPr>
          <w:rFonts w:ascii="Times New Roman" w:hAnsi="Times New Roman" w:cs="Times New Roman"/>
          <w:sz w:val="24"/>
          <w:szCs w:val="24"/>
        </w:rPr>
      </w:pPr>
    </w:p>
    <w:p w14:paraId="1C57A068" w14:textId="77777777" w:rsidR="00F25645" w:rsidRDefault="00F25645" w:rsidP="007D79F2">
      <w:pPr>
        <w:pStyle w:val="FORMATTEXT0"/>
        <w:jc w:val="right"/>
        <w:rPr>
          <w:rFonts w:ascii="Times New Roman" w:hAnsi="Times New Roman" w:cs="Times New Roman"/>
          <w:sz w:val="24"/>
          <w:szCs w:val="24"/>
        </w:rPr>
      </w:pPr>
    </w:p>
    <w:p w14:paraId="68B176D1" w14:textId="77777777" w:rsidR="00F25645" w:rsidRDefault="00F25645" w:rsidP="007D79F2">
      <w:pPr>
        <w:pStyle w:val="FORMATTEXT0"/>
        <w:jc w:val="right"/>
        <w:rPr>
          <w:rFonts w:ascii="Times New Roman" w:hAnsi="Times New Roman" w:cs="Times New Roman"/>
          <w:sz w:val="24"/>
          <w:szCs w:val="24"/>
        </w:rPr>
      </w:pPr>
    </w:p>
    <w:p w14:paraId="7B28233D" w14:textId="77777777" w:rsidR="00F25645" w:rsidRDefault="00F25645" w:rsidP="007D79F2">
      <w:pPr>
        <w:pStyle w:val="FORMATTEXT0"/>
        <w:jc w:val="right"/>
        <w:rPr>
          <w:rFonts w:ascii="Times New Roman" w:hAnsi="Times New Roman" w:cs="Times New Roman"/>
          <w:sz w:val="24"/>
          <w:szCs w:val="24"/>
        </w:rPr>
      </w:pPr>
    </w:p>
    <w:p w14:paraId="4DDCC9E7" w14:textId="77777777" w:rsidR="00F25645" w:rsidRDefault="00F25645" w:rsidP="007D79F2">
      <w:pPr>
        <w:pStyle w:val="FORMATTEXT0"/>
        <w:jc w:val="right"/>
        <w:rPr>
          <w:rFonts w:ascii="Times New Roman" w:hAnsi="Times New Roman" w:cs="Times New Roman"/>
          <w:sz w:val="24"/>
          <w:szCs w:val="24"/>
        </w:rPr>
      </w:pPr>
    </w:p>
    <w:p w14:paraId="2A3A8EBE" w14:textId="77777777" w:rsidR="00F25645" w:rsidRDefault="00F25645" w:rsidP="007D79F2">
      <w:pPr>
        <w:pStyle w:val="FORMATTEXT0"/>
        <w:jc w:val="right"/>
        <w:rPr>
          <w:rFonts w:ascii="Times New Roman" w:hAnsi="Times New Roman" w:cs="Times New Roman"/>
          <w:sz w:val="24"/>
          <w:szCs w:val="24"/>
        </w:rPr>
      </w:pPr>
    </w:p>
    <w:p w14:paraId="2382D11D" w14:textId="77777777" w:rsidR="00F25645" w:rsidRDefault="00F25645" w:rsidP="007D79F2">
      <w:pPr>
        <w:pStyle w:val="FORMATTEXT0"/>
        <w:jc w:val="right"/>
        <w:rPr>
          <w:rFonts w:ascii="Times New Roman" w:hAnsi="Times New Roman" w:cs="Times New Roman"/>
          <w:sz w:val="24"/>
          <w:szCs w:val="24"/>
        </w:rPr>
      </w:pPr>
    </w:p>
    <w:p w14:paraId="6C9D00F3" w14:textId="77777777" w:rsidR="00F25645" w:rsidRDefault="00F25645" w:rsidP="007D79F2">
      <w:pPr>
        <w:pStyle w:val="FORMATTEXT0"/>
        <w:jc w:val="right"/>
        <w:rPr>
          <w:rFonts w:ascii="Times New Roman" w:hAnsi="Times New Roman" w:cs="Times New Roman"/>
          <w:sz w:val="24"/>
          <w:szCs w:val="24"/>
        </w:rPr>
      </w:pPr>
    </w:p>
    <w:p w14:paraId="5E3A6C0D" w14:textId="77777777" w:rsidR="00F25645" w:rsidRDefault="00F25645" w:rsidP="007D79F2">
      <w:pPr>
        <w:pStyle w:val="FORMATTEXT0"/>
        <w:jc w:val="right"/>
        <w:rPr>
          <w:rFonts w:ascii="Times New Roman" w:hAnsi="Times New Roman" w:cs="Times New Roman"/>
          <w:sz w:val="24"/>
          <w:szCs w:val="24"/>
        </w:rPr>
      </w:pPr>
    </w:p>
    <w:p w14:paraId="02501FA5" w14:textId="77777777" w:rsidR="00F25645" w:rsidRDefault="00F25645" w:rsidP="007D79F2">
      <w:pPr>
        <w:pStyle w:val="FORMATTEXT0"/>
        <w:jc w:val="right"/>
        <w:rPr>
          <w:rFonts w:ascii="Times New Roman" w:hAnsi="Times New Roman" w:cs="Times New Roman"/>
          <w:sz w:val="24"/>
          <w:szCs w:val="24"/>
        </w:rPr>
      </w:pPr>
    </w:p>
    <w:p w14:paraId="56DAA627" w14:textId="77777777" w:rsidR="00F25645" w:rsidRDefault="00F25645" w:rsidP="007D79F2">
      <w:pPr>
        <w:pStyle w:val="FORMATTEXT0"/>
        <w:jc w:val="right"/>
        <w:rPr>
          <w:rFonts w:ascii="Times New Roman" w:hAnsi="Times New Roman" w:cs="Times New Roman"/>
          <w:sz w:val="24"/>
          <w:szCs w:val="24"/>
        </w:rPr>
      </w:pPr>
    </w:p>
    <w:p w14:paraId="1D24FC44" w14:textId="77777777" w:rsidR="00F25645" w:rsidRDefault="00F25645" w:rsidP="007D79F2">
      <w:pPr>
        <w:pStyle w:val="FORMATTEXT0"/>
        <w:jc w:val="right"/>
        <w:rPr>
          <w:rFonts w:ascii="Times New Roman" w:hAnsi="Times New Roman" w:cs="Times New Roman"/>
          <w:sz w:val="24"/>
          <w:szCs w:val="24"/>
        </w:rPr>
      </w:pPr>
    </w:p>
    <w:p w14:paraId="2EEE7BDE" w14:textId="77777777" w:rsidR="00F25645" w:rsidRDefault="00F25645" w:rsidP="007D79F2">
      <w:pPr>
        <w:pStyle w:val="FORMATTEXT0"/>
        <w:jc w:val="right"/>
        <w:rPr>
          <w:rFonts w:ascii="Times New Roman" w:hAnsi="Times New Roman" w:cs="Times New Roman"/>
          <w:sz w:val="24"/>
          <w:szCs w:val="24"/>
        </w:rPr>
      </w:pPr>
    </w:p>
    <w:p w14:paraId="0E12D236" w14:textId="77777777" w:rsidR="00F25645" w:rsidRDefault="00F25645" w:rsidP="007D79F2">
      <w:pPr>
        <w:pStyle w:val="FORMATTEXT0"/>
        <w:jc w:val="right"/>
        <w:rPr>
          <w:rFonts w:ascii="Times New Roman" w:hAnsi="Times New Roman" w:cs="Times New Roman"/>
          <w:sz w:val="24"/>
          <w:szCs w:val="24"/>
        </w:rPr>
      </w:pPr>
    </w:p>
    <w:p w14:paraId="03171DF0" w14:textId="77777777" w:rsidR="00F25645" w:rsidRDefault="00F25645" w:rsidP="007D79F2">
      <w:pPr>
        <w:pStyle w:val="FORMATTEXT0"/>
        <w:jc w:val="right"/>
        <w:rPr>
          <w:rFonts w:ascii="Times New Roman" w:hAnsi="Times New Roman" w:cs="Times New Roman"/>
          <w:sz w:val="24"/>
          <w:szCs w:val="24"/>
        </w:rPr>
      </w:pPr>
    </w:p>
    <w:p w14:paraId="28E43C22" w14:textId="77777777" w:rsidR="00F25645" w:rsidRDefault="00F25645" w:rsidP="007D79F2">
      <w:pPr>
        <w:pStyle w:val="FORMATTEXT0"/>
        <w:jc w:val="right"/>
        <w:rPr>
          <w:rFonts w:ascii="Times New Roman" w:hAnsi="Times New Roman" w:cs="Times New Roman"/>
          <w:sz w:val="24"/>
          <w:szCs w:val="24"/>
        </w:rPr>
      </w:pPr>
    </w:p>
    <w:p w14:paraId="56E3A3D1" w14:textId="77777777" w:rsidR="00F25645" w:rsidRDefault="00F25645" w:rsidP="007D79F2">
      <w:pPr>
        <w:pStyle w:val="FORMATTEXT0"/>
        <w:jc w:val="right"/>
        <w:rPr>
          <w:rFonts w:ascii="Times New Roman" w:hAnsi="Times New Roman" w:cs="Times New Roman"/>
          <w:sz w:val="24"/>
          <w:szCs w:val="24"/>
        </w:rPr>
      </w:pPr>
    </w:p>
    <w:p w14:paraId="761073FF" w14:textId="77777777" w:rsidR="00F25645" w:rsidRDefault="00F25645" w:rsidP="007D79F2">
      <w:pPr>
        <w:pStyle w:val="FORMATTEXT0"/>
        <w:jc w:val="right"/>
        <w:rPr>
          <w:rFonts w:ascii="Times New Roman" w:hAnsi="Times New Roman" w:cs="Times New Roman"/>
          <w:sz w:val="24"/>
          <w:szCs w:val="24"/>
        </w:rPr>
      </w:pPr>
    </w:p>
    <w:p w14:paraId="703EED21" w14:textId="77777777" w:rsidR="00F25645" w:rsidRDefault="00F25645" w:rsidP="007D79F2">
      <w:pPr>
        <w:pStyle w:val="FORMATTEXT0"/>
        <w:jc w:val="right"/>
        <w:rPr>
          <w:rFonts w:ascii="Times New Roman" w:hAnsi="Times New Roman" w:cs="Times New Roman"/>
          <w:sz w:val="24"/>
          <w:szCs w:val="24"/>
        </w:rPr>
      </w:pPr>
    </w:p>
    <w:p w14:paraId="391BEF9E" w14:textId="77777777" w:rsidR="00F25645" w:rsidRDefault="00F25645" w:rsidP="007D79F2">
      <w:pPr>
        <w:pStyle w:val="FORMATTEXT0"/>
        <w:jc w:val="right"/>
        <w:rPr>
          <w:rFonts w:ascii="Times New Roman" w:hAnsi="Times New Roman" w:cs="Times New Roman"/>
          <w:sz w:val="24"/>
          <w:szCs w:val="24"/>
        </w:rPr>
      </w:pPr>
    </w:p>
    <w:p w14:paraId="7FC45823" w14:textId="77777777" w:rsidR="00F25645" w:rsidRDefault="00F25645" w:rsidP="007D79F2">
      <w:pPr>
        <w:pStyle w:val="FORMATTEXT0"/>
        <w:jc w:val="right"/>
        <w:rPr>
          <w:rFonts w:ascii="Times New Roman" w:hAnsi="Times New Roman" w:cs="Times New Roman"/>
          <w:sz w:val="24"/>
          <w:szCs w:val="24"/>
        </w:rPr>
      </w:pPr>
    </w:p>
    <w:p w14:paraId="2A762B74" w14:textId="77777777" w:rsidR="00F25645" w:rsidRDefault="00F25645" w:rsidP="007D79F2">
      <w:pPr>
        <w:pStyle w:val="FORMATTEXT0"/>
        <w:jc w:val="right"/>
        <w:rPr>
          <w:rFonts w:ascii="Times New Roman" w:hAnsi="Times New Roman" w:cs="Times New Roman"/>
          <w:sz w:val="24"/>
          <w:szCs w:val="24"/>
        </w:rPr>
      </w:pPr>
    </w:p>
    <w:p w14:paraId="126DDAFC" w14:textId="77777777" w:rsidR="00F25645" w:rsidRDefault="00F25645" w:rsidP="007D79F2">
      <w:pPr>
        <w:pStyle w:val="FORMATTEXT0"/>
        <w:jc w:val="right"/>
        <w:rPr>
          <w:rFonts w:ascii="Times New Roman" w:hAnsi="Times New Roman" w:cs="Times New Roman"/>
          <w:sz w:val="24"/>
          <w:szCs w:val="24"/>
        </w:rPr>
      </w:pPr>
    </w:p>
    <w:p w14:paraId="1B76A0DC"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lastRenderedPageBreak/>
        <w:t>Приложение 2</w:t>
      </w:r>
    </w:p>
    <w:p w14:paraId="3105CAF3"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к Положению об осуществлении</w:t>
      </w:r>
    </w:p>
    <w:p w14:paraId="46479A81" w14:textId="77777777"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муниципального земельного</w:t>
      </w:r>
    </w:p>
    <w:p w14:paraId="43FF129E" w14:textId="5985A25A" w:rsidR="007D79F2" w:rsidRPr="00F25645" w:rsidRDefault="007D79F2" w:rsidP="007D79F2">
      <w:pPr>
        <w:pStyle w:val="FORMATTEXT0"/>
        <w:jc w:val="right"/>
        <w:rPr>
          <w:rFonts w:ascii="Times New Roman" w:hAnsi="Times New Roman" w:cs="Times New Roman"/>
          <w:sz w:val="24"/>
          <w:szCs w:val="24"/>
        </w:rPr>
      </w:pPr>
      <w:r w:rsidRPr="00F25645">
        <w:rPr>
          <w:rFonts w:ascii="Times New Roman" w:hAnsi="Times New Roman" w:cs="Times New Roman"/>
          <w:sz w:val="24"/>
          <w:szCs w:val="24"/>
        </w:rPr>
        <w:t xml:space="preserve">контроля в границах сельского поселения </w:t>
      </w:r>
      <w:r w:rsidR="0077646A">
        <w:rPr>
          <w:rFonts w:ascii="Times New Roman" w:hAnsi="Times New Roman" w:cs="Times New Roman"/>
          <w:sz w:val="24"/>
          <w:szCs w:val="24"/>
        </w:rPr>
        <w:t>Карымкары</w:t>
      </w:r>
    </w:p>
    <w:p w14:paraId="2B7A0361" w14:textId="77777777" w:rsidR="007D79F2" w:rsidRDefault="007D79F2" w:rsidP="007D79F2">
      <w:pPr>
        <w:pStyle w:val="FORMATTEXT0"/>
        <w:jc w:val="right"/>
      </w:pPr>
    </w:p>
    <w:p w14:paraId="02E05AC3" w14:textId="77777777" w:rsidR="007D79F2" w:rsidRDefault="007D79F2" w:rsidP="007D79F2">
      <w:pPr>
        <w:pStyle w:val="HEADERTEXT0"/>
        <w:rPr>
          <w:b/>
          <w:bCs/>
        </w:rPr>
      </w:pPr>
    </w:p>
    <w:p w14:paraId="740698FE" w14:textId="77777777" w:rsidR="007D79F2" w:rsidRPr="00DA30C6" w:rsidRDefault="007D79F2" w:rsidP="007D79F2">
      <w:pPr>
        <w:pStyle w:val="HEADERTEXT0"/>
        <w:jc w:val="center"/>
        <w:outlineLvl w:val="2"/>
        <w:rPr>
          <w:rFonts w:ascii="Times New Roman" w:hAnsi="Times New Roman" w:cs="Times New Roman"/>
          <w:b/>
          <w:bCs/>
          <w:color w:val="auto"/>
          <w:sz w:val="24"/>
          <w:szCs w:val="24"/>
        </w:rPr>
      </w:pPr>
      <w:r>
        <w:rPr>
          <w:b/>
          <w:bCs/>
        </w:rPr>
        <w:t xml:space="preserve"> </w:t>
      </w:r>
      <w:r w:rsidRPr="00DA30C6">
        <w:rPr>
          <w:rFonts w:ascii="Times New Roman" w:hAnsi="Times New Roman" w:cs="Times New Roman"/>
          <w:b/>
          <w:bCs/>
          <w:color w:val="auto"/>
          <w:sz w:val="24"/>
          <w:szCs w:val="24"/>
        </w:rPr>
        <w:t xml:space="preserve">КРИТЕРИИ ОТНЕСЕНИЯ ОБЪЕКТОВ КОНТРОЛЯ К ОПРЕДЕЛЕННОЙ КАТЕГОРИИ РИСКА </w:t>
      </w:r>
    </w:p>
    <w:p w14:paraId="3C284448"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1. С учетом вероятности наступления и тяжести потенциальных негативных последствий несоблюдения обязательных требований объекты муниципального земельного контроля подлежат отнесению к категориям среднего, умеренного и низкого риска.</w:t>
      </w:r>
    </w:p>
    <w:p w14:paraId="6FD0603C" w14:textId="77777777" w:rsidR="007D79F2" w:rsidRPr="00DA30C6" w:rsidRDefault="007D79F2" w:rsidP="007D79F2">
      <w:pPr>
        <w:pStyle w:val="FORMATTEXT0"/>
        <w:ind w:firstLine="568"/>
        <w:jc w:val="both"/>
        <w:rPr>
          <w:rFonts w:ascii="Times New Roman" w:hAnsi="Times New Roman" w:cs="Times New Roman"/>
          <w:sz w:val="24"/>
          <w:szCs w:val="24"/>
        </w:rPr>
      </w:pPr>
    </w:p>
    <w:p w14:paraId="2808D516"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2. К категории среднего риска относятся объекты контроля при наличии в течение последнего года на дату принятия (изменения) решения об отнесении объекта контроля к категории риска постановления (решения) по делу об административном правонарушении, связанного с:</w:t>
      </w:r>
    </w:p>
    <w:p w14:paraId="75E3670F" w14:textId="77777777" w:rsidR="007D79F2" w:rsidRPr="00DA30C6" w:rsidRDefault="007D79F2" w:rsidP="007D79F2">
      <w:pPr>
        <w:pStyle w:val="FORMATTEXT0"/>
        <w:ind w:firstLine="568"/>
        <w:jc w:val="both"/>
        <w:rPr>
          <w:rFonts w:ascii="Times New Roman" w:hAnsi="Times New Roman" w:cs="Times New Roman"/>
          <w:sz w:val="24"/>
          <w:szCs w:val="24"/>
        </w:rPr>
      </w:pPr>
    </w:p>
    <w:p w14:paraId="2FF5A1E3"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а) нарушением обязательных требований к использованию и охране земель, ответственность за которые предусмотрена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"kodeks://link/d?nd=901807667"\o"’’Кодекс Российской Федерации об административных правонарушениях (с изменениями на 31 июля 2025 года) (редакция, действующая с 6 сентября 2025 года)’’</w:instrText>
      </w:r>
    </w:p>
    <w:p w14:paraId="7D50499E"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instrText>Кодекс РФ от 30.12.2001 N 195-ФЗ</w:instrText>
      </w:r>
    </w:p>
    <w:p w14:paraId="0C252F88"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instrText>Статус: Редакция документа (действ. c 06.09.2025)"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Кодексом Российской Федерации об административных правонарушениях</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099D3513" w14:textId="77777777" w:rsidR="007D79F2" w:rsidRPr="00DA30C6" w:rsidRDefault="007D79F2" w:rsidP="007D79F2">
      <w:pPr>
        <w:pStyle w:val="FORMATTEXT0"/>
        <w:ind w:firstLine="568"/>
        <w:jc w:val="both"/>
        <w:rPr>
          <w:rFonts w:ascii="Times New Roman" w:hAnsi="Times New Roman" w:cs="Times New Roman"/>
          <w:sz w:val="24"/>
          <w:szCs w:val="24"/>
        </w:rPr>
      </w:pPr>
    </w:p>
    <w:p w14:paraId="6F09C402"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 xml:space="preserve">б) невыполнением в срок законного предписания об устранении нарушений законодательства, ответственность за которое предусмотрена </w:t>
      </w:r>
      <w:r w:rsidR="00754F20" w:rsidRPr="00DA30C6">
        <w:rPr>
          <w:rFonts w:ascii="Times New Roman" w:hAnsi="Times New Roman" w:cs="Times New Roman"/>
          <w:sz w:val="24"/>
          <w:szCs w:val="24"/>
        </w:rPr>
        <w:fldChar w:fldCharType="begin"/>
      </w:r>
      <w:r w:rsidRPr="00DA30C6">
        <w:rPr>
          <w:rFonts w:ascii="Times New Roman" w:hAnsi="Times New Roman" w:cs="Times New Roman"/>
          <w:sz w:val="24"/>
          <w:szCs w:val="24"/>
        </w:rPr>
        <w:instrText xml:space="preserve"> HYPERLINK "kodeks://link/d?nd=901807667"\o"’’Кодекс Российской Федерации об административных правонарушениях (с изменениями на 31 июля 2025 года) (редакция, действующая с 6 сентября 2025 года)’’</w:instrText>
      </w:r>
    </w:p>
    <w:p w14:paraId="64B18413"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instrText>Кодекс РФ от 30.12.2001 N 195-ФЗ</w:instrText>
      </w:r>
    </w:p>
    <w:p w14:paraId="0924B6C8"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instrText>Статус: Редакция документа (действ. c 06.09.2025)"</w:instrText>
      </w:r>
      <w:r w:rsidR="00754F20" w:rsidRPr="00DA30C6">
        <w:rPr>
          <w:rFonts w:ascii="Times New Roman" w:hAnsi="Times New Roman" w:cs="Times New Roman"/>
          <w:sz w:val="24"/>
          <w:szCs w:val="24"/>
        </w:rPr>
      </w:r>
      <w:r w:rsidR="00754F20" w:rsidRPr="00DA30C6">
        <w:rPr>
          <w:rFonts w:ascii="Times New Roman" w:hAnsi="Times New Roman" w:cs="Times New Roman"/>
          <w:sz w:val="24"/>
          <w:szCs w:val="24"/>
        </w:rPr>
        <w:fldChar w:fldCharType="separate"/>
      </w:r>
      <w:r w:rsidRPr="00DA30C6">
        <w:rPr>
          <w:rFonts w:ascii="Times New Roman" w:hAnsi="Times New Roman" w:cs="Times New Roman"/>
          <w:sz w:val="24"/>
          <w:szCs w:val="24"/>
        </w:rPr>
        <w:t>Кодексом Российской Федерации об административных правонарушениях</w:t>
      </w:r>
      <w:r w:rsidR="00754F20" w:rsidRPr="00DA30C6">
        <w:rPr>
          <w:rFonts w:ascii="Times New Roman" w:hAnsi="Times New Roman" w:cs="Times New Roman"/>
          <w:sz w:val="24"/>
          <w:szCs w:val="24"/>
        </w:rPr>
        <w:fldChar w:fldCharType="end"/>
      </w:r>
      <w:r w:rsidRPr="00DA30C6">
        <w:rPr>
          <w:rFonts w:ascii="Times New Roman" w:hAnsi="Times New Roman" w:cs="Times New Roman"/>
          <w:sz w:val="24"/>
          <w:szCs w:val="24"/>
        </w:rPr>
        <w:t>.</w:t>
      </w:r>
    </w:p>
    <w:p w14:paraId="6084BD05" w14:textId="77777777" w:rsidR="007D79F2" w:rsidRPr="00DA30C6" w:rsidRDefault="007D79F2" w:rsidP="007D79F2">
      <w:pPr>
        <w:pStyle w:val="FORMATTEXT0"/>
        <w:ind w:firstLine="568"/>
        <w:jc w:val="both"/>
        <w:rPr>
          <w:rFonts w:ascii="Times New Roman" w:hAnsi="Times New Roman" w:cs="Times New Roman"/>
          <w:sz w:val="24"/>
          <w:szCs w:val="24"/>
        </w:rPr>
      </w:pPr>
    </w:p>
    <w:p w14:paraId="5F5442A7"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3. К категории умеренного риска относятся объекты контроля при наличии в течение последнего года на дату принятия (изменения) решения об отнесении объекта контроля к категории риска, выданного контрольным органом предписания об устранении выявленного нарушения.</w:t>
      </w:r>
    </w:p>
    <w:p w14:paraId="3E8DF8B4" w14:textId="77777777" w:rsidR="007D79F2" w:rsidRPr="00DA30C6" w:rsidRDefault="007D79F2" w:rsidP="007D79F2">
      <w:pPr>
        <w:pStyle w:val="FORMATTEXT0"/>
        <w:ind w:firstLine="568"/>
        <w:jc w:val="both"/>
        <w:rPr>
          <w:rFonts w:ascii="Times New Roman" w:hAnsi="Times New Roman" w:cs="Times New Roman"/>
          <w:sz w:val="24"/>
          <w:szCs w:val="24"/>
        </w:rPr>
      </w:pPr>
    </w:p>
    <w:p w14:paraId="678AEAC7" w14:textId="77777777" w:rsidR="007D79F2" w:rsidRPr="00DA30C6" w:rsidRDefault="007D79F2" w:rsidP="007D79F2">
      <w:pPr>
        <w:pStyle w:val="FORMATTEXT0"/>
        <w:ind w:firstLine="568"/>
        <w:jc w:val="both"/>
        <w:rPr>
          <w:rFonts w:ascii="Times New Roman" w:hAnsi="Times New Roman" w:cs="Times New Roman"/>
          <w:sz w:val="24"/>
          <w:szCs w:val="24"/>
        </w:rPr>
      </w:pPr>
      <w:r w:rsidRPr="00DA30C6">
        <w:rPr>
          <w:rFonts w:ascii="Times New Roman" w:hAnsi="Times New Roman" w:cs="Times New Roman"/>
          <w:sz w:val="24"/>
          <w:szCs w:val="24"/>
        </w:rPr>
        <w:t>4. К категории низкого риска относятся объекты контроля, не соответствующие критериям отнесения объектов, для среднего и умеренного риска.</w:t>
      </w:r>
    </w:p>
    <w:p w14:paraId="575DC8E1" w14:textId="77777777" w:rsidR="007D79F2" w:rsidRDefault="007D79F2" w:rsidP="007D79F2">
      <w:pPr>
        <w:pStyle w:val="FORMATTEXT0"/>
        <w:ind w:firstLine="568"/>
        <w:jc w:val="both"/>
      </w:pPr>
    </w:p>
    <w:p w14:paraId="43F051DB" w14:textId="77777777" w:rsidR="007D79F2" w:rsidRDefault="007D79F2" w:rsidP="007D79F2">
      <w:pPr>
        <w:pStyle w:val="FORMATTEXT0"/>
        <w:jc w:val="right"/>
      </w:pPr>
    </w:p>
    <w:p w14:paraId="75810A88" w14:textId="77777777" w:rsidR="007D79F2" w:rsidRDefault="007D79F2" w:rsidP="007D79F2">
      <w:pPr>
        <w:pStyle w:val="FORMATTEXT0"/>
        <w:jc w:val="right"/>
      </w:pPr>
    </w:p>
    <w:p w14:paraId="727E0AA6" w14:textId="77777777" w:rsidR="007D79F2" w:rsidRDefault="007D79F2" w:rsidP="007D79F2">
      <w:pPr>
        <w:pStyle w:val="FORMATTEXT0"/>
        <w:jc w:val="right"/>
      </w:pPr>
    </w:p>
    <w:p w14:paraId="686B7D43" w14:textId="77777777" w:rsidR="007D79F2" w:rsidRDefault="007D79F2" w:rsidP="007D79F2">
      <w:pPr>
        <w:pStyle w:val="FORMATTEXT0"/>
        <w:jc w:val="right"/>
      </w:pPr>
    </w:p>
    <w:p w14:paraId="7EB15006" w14:textId="77777777" w:rsidR="007D79F2" w:rsidRDefault="007D79F2" w:rsidP="007D79F2">
      <w:pPr>
        <w:pStyle w:val="FORMATTEXT0"/>
        <w:jc w:val="right"/>
      </w:pPr>
    </w:p>
    <w:p w14:paraId="7357EA77" w14:textId="77777777" w:rsidR="007D79F2" w:rsidRDefault="007D79F2" w:rsidP="007D79F2">
      <w:pPr>
        <w:pStyle w:val="FORMATTEXT0"/>
        <w:jc w:val="right"/>
      </w:pPr>
    </w:p>
    <w:p w14:paraId="0ECAD3D7" w14:textId="77777777" w:rsidR="00CE4B44" w:rsidRDefault="00CE4B44" w:rsidP="007D79F2">
      <w:pPr>
        <w:pStyle w:val="FORMATTEXT0"/>
        <w:jc w:val="right"/>
      </w:pPr>
    </w:p>
    <w:p w14:paraId="162D9548" w14:textId="77777777" w:rsidR="00CE4B44" w:rsidRDefault="00CE4B44" w:rsidP="007D79F2">
      <w:pPr>
        <w:pStyle w:val="FORMATTEXT0"/>
        <w:jc w:val="right"/>
      </w:pPr>
    </w:p>
    <w:p w14:paraId="6DC4AB24" w14:textId="77777777" w:rsidR="00CE4B44" w:rsidRDefault="00CE4B44" w:rsidP="007D79F2">
      <w:pPr>
        <w:pStyle w:val="FORMATTEXT0"/>
        <w:jc w:val="right"/>
      </w:pPr>
    </w:p>
    <w:p w14:paraId="2CE688ED" w14:textId="77777777" w:rsidR="00CE4B44" w:rsidRDefault="00CE4B44" w:rsidP="007D79F2">
      <w:pPr>
        <w:pStyle w:val="FORMATTEXT0"/>
        <w:jc w:val="right"/>
      </w:pPr>
    </w:p>
    <w:p w14:paraId="231FC7E3" w14:textId="77777777" w:rsidR="00CE4B44" w:rsidRDefault="00CE4B44" w:rsidP="007D79F2">
      <w:pPr>
        <w:pStyle w:val="FORMATTEXT0"/>
        <w:jc w:val="right"/>
      </w:pPr>
    </w:p>
    <w:p w14:paraId="15441680" w14:textId="77777777" w:rsidR="00CE4B44" w:rsidRDefault="00CE4B44" w:rsidP="007D79F2">
      <w:pPr>
        <w:pStyle w:val="FORMATTEXT0"/>
        <w:jc w:val="right"/>
      </w:pPr>
    </w:p>
    <w:p w14:paraId="701FE777" w14:textId="77777777" w:rsidR="00CE4B44" w:rsidRDefault="00CE4B44" w:rsidP="007D79F2">
      <w:pPr>
        <w:pStyle w:val="FORMATTEXT0"/>
        <w:jc w:val="right"/>
      </w:pPr>
    </w:p>
    <w:p w14:paraId="12FFBE90" w14:textId="77777777" w:rsidR="00CE4B44" w:rsidRDefault="00CE4B44" w:rsidP="007D79F2">
      <w:pPr>
        <w:pStyle w:val="FORMATTEXT0"/>
        <w:jc w:val="right"/>
      </w:pPr>
    </w:p>
    <w:p w14:paraId="783E5760" w14:textId="77777777" w:rsidR="00CE4B44" w:rsidRDefault="00CE4B44" w:rsidP="007D79F2">
      <w:pPr>
        <w:pStyle w:val="FORMATTEXT0"/>
        <w:jc w:val="right"/>
      </w:pPr>
    </w:p>
    <w:p w14:paraId="0AAAFF81" w14:textId="77777777" w:rsidR="00CE4B44" w:rsidRDefault="00CE4B44" w:rsidP="007D79F2">
      <w:pPr>
        <w:pStyle w:val="FORMATTEXT0"/>
        <w:jc w:val="right"/>
      </w:pPr>
    </w:p>
    <w:p w14:paraId="5D18B4A1" w14:textId="77777777" w:rsidR="00CE4B44" w:rsidRDefault="00CE4B44" w:rsidP="007D79F2">
      <w:pPr>
        <w:pStyle w:val="FORMATTEXT0"/>
        <w:jc w:val="right"/>
      </w:pPr>
    </w:p>
    <w:p w14:paraId="17D66A3E" w14:textId="77777777" w:rsidR="00CE4B44" w:rsidRDefault="00CE4B44" w:rsidP="007D79F2">
      <w:pPr>
        <w:pStyle w:val="FORMATTEXT0"/>
        <w:jc w:val="right"/>
      </w:pPr>
    </w:p>
    <w:p w14:paraId="17B699A1" w14:textId="77777777" w:rsidR="00CE4B44" w:rsidRDefault="00CE4B44" w:rsidP="007D79F2">
      <w:pPr>
        <w:pStyle w:val="FORMATTEXT0"/>
        <w:jc w:val="right"/>
      </w:pPr>
    </w:p>
    <w:p w14:paraId="53306571" w14:textId="77777777" w:rsidR="00CE4B44" w:rsidRDefault="00CE4B44" w:rsidP="007D79F2">
      <w:pPr>
        <w:pStyle w:val="FORMATTEXT0"/>
        <w:jc w:val="right"/>
      </w:pPr>
    </w:p>
    <w:p w14:paraId="02B0837C" w14:textId="77777777" w:rsidR="00CE4B44" w:rsidRDefault="00CE4B44" w:rsidP="007D79F2">
      <w:pPr>
        <w:pStyle w:val="FORMATTEXT0"/>
        <w:jc w:val="right"/>
      </w:pPr>
    </w:p>
    <w:p w14:paraId="48B0E0F2" w14:textId="77777777" w:rsidR="00CE4B44" w:rsidRDefault="00CE4B44" w:rsidP="007D79F2">
      <w:pPr>
        <w:pStyle w:val="FORMATTEXT0"/>
        <w:jc w:val="right"/>
      </w:pPr>
    </w:p>
    <w:p w14:paraId="44B286E6" w14:textId="77777777" w:rsidR="00CE4B44" w:rsidRDefault="00CE4B44" w:rsidP="007D79F2">
      <w:pPr>
        <w:pStyle w:val="FORMATTEXT0"/>
        <w:jc w:val="right"/>
      </w:pPr>
    </w:p>
    <w:p w14:paraId="0FEDEE03" w14:textId="77777777" w:rsidR="00CE4B44" w:rsidRDefault="00CE4B44" w:rsidP="007D79F2">
      <w:pPr>
        <w:pStyle w:val="FORMATTEXT0"/>
        <w:jc w:val="right"/>
      </w:pPr>
    </w:p>
    <w:p w14:paraId="35D0B55E" w14:textId="77777777" w:rsidR="00CE4B44" w:rsidRDefault="00CE4B44" w:rsidP="007D79F2">
      <w:pPr>
        <w:pStyle w:val="FORMATTEXT0"/>
        <w:jc w:val="right"/>
      </w:pPr>
    </w:p>
    <w:p w14:paraId="1FD56C82" w14:textId="47929CB9" w:rsidR="00244F2A" w:rsidRPr="00244F2A" w:rsidRDefault="00244F2A" w:rsidP="00244F2A">
      <w:pPr>
        <w:pStyle w:val="FORMATTEXT0"/>
        <w:jc w:val="right"/>
        <w:rPr>
          <w:rFonts w:ascii="Times New Roman" w:hAnsi="Times New Roman" w:cs="Times New Roman"/>
          <w:sz w:val="24"/>
          <w:szCs w:val="24"/>
        </w:rPr>
      </w:pPr>
      <w:r w:rsidRPr="00244F2A">
        <w:rPr>
          <w:rFonts w:ascii="Times New Roman" w:hAnsi="Times New Roman" w:cs="Times New Roman"/>
          <w:sz w:val="24"/>
          <w:szCs w:val="24"/>
        </w:rPr>
        <w:lastRenderedPageBreak/>
        <w:t>Приложение 2</w:t>
      </w:r>
    </w:p>
    <w:p w14:paraId="59B07916" w14:textId="77777777" w:rsidR="00244F2A" w:rsidRPr="00244F2A" w:rsidRDefault="00244F2A" w:rsidP="00244F2A">
      <w:pPr>
        <w:pStyle w:val="FORMATTEXT0"/>
        <w:jc w:val="right"/>
        <w:rPr>
          <w:rFonts w:ascii="Times New Roman" w:hAnsi="Times New Roman" w:cs="Times New Roman"/>
          <w:sz w:val="24"/>
          <w:szCs w:val="24"/>
        </w:rPr>
      </w:pPr>
      <w:r w:rsidRPr="00244F2A">
        <w:rPr>
          <w:rFonts w:ascii="Times New Roman" w:hAnsi="Times New Roman" w:cs="Times New Roman"/>
          <w:sz w:val="24"/>
          <w:szCs w:val="24"/>
        </w:rPr>
        <w:t>к решению Совета депутатов</w:t>
      </w:r>
    </w:p>
    <w:p w14:paraId="6222343B" w14:textId="77777777" w:rsidR="00244F2A" w:rsidRPr="00244F2A" w:rsidRDefault="00244F2A" w:rsidP="00244F2A">
      <w:pPr>
        <w:pStyle w:val="FORMATTEXT0"/>
        <w:jc w:val="right"/>
        <w:rPr>
          <w:rFonts w:ascii="Times New Roman" w:hAnsi="Times New Roman" w:cs="Times New Roman"/>
          <w:sz w:val="24"/>
          <w:szCs w:val="24"/>
        </w:rPr>
      </w:pPr>
      <w:r w:rsidRPr="00244F2A">
        <w:rPr>
          <w:rFonts w:ascii="Times New Roman" w:hAnsi="Times New Roman" w:cs="Times New Roman"/>
          <w:sz w:val="24"/>
          <w:szCs w:val="24"/>
        </w:rPr>
        <w:t>сельского поселения Карымкары</w:t>
      </w:r>
    </w:p>
    <w:p w14:paraId="553AA335" w14:textId="77777777" w:rsidR="00244F2A" w:rsidRPr="00244F2A" w:rsidRDefault="00244F2A" w:rsidP="00244F2A">
      <w:pPr>
        <w:pStyle w:val="FORMATTEXT0"/>
        <w:jc w:val="right"/>
        <w:rPr>
          <w:rFonts w:ascii="Times New Roman" w:hAnsi="Times New Roman" w:cs="Times New Roman"/>
          <w:b/>
          <w:bCs/>
          <w:sz w:val="24"/>
          <w:szCs w:val="24"/>
        </w:rPr>
      </w:pPr>
      <w:r w:rsidRPr="00244F2A">
        <w:rPr>
          <w:rFonts w:ascii="Times New Roman" w:hAnsi="Times New Roman" w:cs="Times New Roman"/>
          <w:sz w:val="24"/>
          <w:szCs w:val="24"/>
        </w:rPr>
        <w:t>от 21 сентября 2026 года № 156</w:t>
      </w:r>
    </w:p>
    <w:p w14:paraId="3A3DE56D" w14:textId="7929745B" w:rsidR="007D79F2" w:rsidRDefault="007D79F2" w:rsidP="00595584">
      <w:pPr>
        <w:pStyle w:val="FORMATTEXT0"/>
        <w:jc w:val="right"/>
        <w:rPr>
          <w:b/>
          <w:bCs/>
        </w:rPr>
      </w:pPr>
    </w:p>
    <w:p w14:paraId="73975546" w14:textId="002507A0" w:rsidR="007D79F2" w:rsidRPr="006D4B90" w:rsidRDefault="007D79F2" w:rsidP="007D79F2">
      <w:pPr>
        <w:pStyle w:val="HEADERTEXT0"/>
        <w:jc w:val="center"/>
        <w:outlineLvl w:val="2"/>
        <w:rPr>
          <w:rFonts w:ascii="Times New Roman" w:hAnsi="Times New Roman" w:cs="Times New Roman"/>
          <w:b/>
          <w:bCs/>
          <w:color w:val="auto"/>
          <w:sz w:val="24"/>
          <w:szCs w:val="24"/>
        </w:rPr>
      </w:pPr>
      <w:r w:rsidRPr="00DA30C6">
        <w:rPr>
          <w:rFonts w:ascii="Times New Roman" w:hAnsi="Times New Roman" w:cs="Times New Roman"/>
          <w:b/>
          <w:bCs/>
          <w:sz w:val="24"/>
          <w:szCs w:val="24"/>
        </w:rPr>
        <w:t xml:space="preserve"> </w:t>
      </w:r>
      <w:r w:rsidRPr="006D4B90">
        <w:rPr>
          <w:rFonts w:ascii="Times New Roman" w:hAnsi="Times New Roman" w:cs="Times New Roman"/>
          <w:b/>
          <w:bCs/>
          <w:color w:val="auto"/>
          <w:sz w:val="24"/>
          <w:szCs w:val="24"/>
        </w:rPr>
        <w:t xml:space="preserve">Перечень индикаторов риска нарушения обязательных требований земельного законодательства, используемых для определения необходимости проведения внеплановых контрольных мероприятий при осуществлении муниципального земельного контроля в границах сельского  поселения </w:t>
      </w:r>
      <w:r w:rsidR="0077646A">
        <w:rPr>
          <w:rFonts w:ascii="Times New Roman" w:hAnsi="Times New Roman" w:cs="Times New Roman"/>
          <w:b/>
          <w:bCs/>
          <w:color w:val="auto"/>
          <w:sz w:val="24"/>
          <w:szCs w:val="24"/>
        </w:rPr>
        <w:t>Карымкары</w:t>
      </w:r>
    </w:p>
    <w:p w14:paraId="0FAF44A3"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При оценке вероятности нарушения обязательных требований земельного законодательства Российской Федерации и риска причинения вреда (ущерба) охраняемым законом ценностям контролируемыми лицами в отношении земель, земельных участков и части земельных участков, расположенных в границах муниципального образования, контрольным органом, путем анализа открытых данных с соблюдением законодательных норм и требований, при принятии решения о проведении и выборе вида внепланового контрольного мероприятия используются следующие индикаторы риска, полученных из достоверных источников:</w:t>
      </w:r>
    </w:p>
    <w:p w14:paraId="51E8CB66" w14:textId="77777777" w:rsidR="007D79F2" w:rsidRPr="006D4B90" w:rsidRDefault="007D79F2" w:rsidP="007D79F2">
      <w:pPr>
        <w:pStyle w:val="FORMATTEXT0"/>
        <w:ind w:firstLine="568"/>
        <w:jc w:val="both"/>
        <w:rPr>
          <w:rFonts w:ascii="Times New Roman" w:hAnsi="Times New Roman" w:cs="Times New Roman"/>
          <w:sz w:val="24"/>
          <w:szCs w:val="24"/>
        </w:rPr>
      </w:pPr>
    </w:p>
    <w:p w14:paraId="6ACFEC02"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1. Наличие в распоряжении контрольного органа данных, полученных в результате проведения мероприятий по контролю без взаимодействия, а также в порядке межведомственного информационного взаимодействия, в том числе из информационных систем и ресурсов, обеспечивающих достоверность сведений, о несоответствии (превышении) площади используемого контролируемым лицом земельного участка над площадью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10 %;</w:t>
      </w:r>
    </w:p>
    <w:p w14:paraId="459DEE67" w14:textId="77777777" w:rsidR="007D79F2" w:rsidRPr="006D4B90" w:rsidRDefault="007D79F2" w:rsidP="007D79F2">
      <w:pPr>
        <w:pStyle w:val="FORMATTEXT0"/>
        <w:ind w:firstLine="568"/>
        <w:jc w:val="both"/>
        <w:rPr>
          <w:rFonts w:ascii="Times New Roman" w:hAnsi="Times New Roman" w:cs="Times New Roman"/>
          <w:sz w:val="24"/>
          <w:szCs w:val="24"/>
        </w:rPr>
      </w:pPr>
    </w:p>
    <w:p w14:paraId="56CFD1FD"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2. Наличие в распоряжении контрольного органа данных, полученных в результате проведения мероприятий по контролю без взаимодействия, а также в порядке межведомственного информационного взаимодействия, в том числе из информационных систем и ресурсов, обеспечивающих достоверность сведений, об отклонении (отступлении) фактической границы используемого контролируемым лицом земельного участка (места размещения ограждения земельного участка) от границы земельного участка соответствующего лица, сведения о которой содержатся в Едином государственном реестре недвижимости, архивах органа местного самоуправления, более чем на 1 метр;</w:t>
      </w:r>
    </w:p>
    <w:p w14:paraId="7DB7B850" w14:textId="77777777" w:rsidR="007D79F2" w:rsidRPr="006D4B90" w:rsidRDefault="007D79F2" w:rsidP="007D79F2">
      <w:pPr>
        <w:pStyle w:val="FORMATTEXT0"/>
        <w:ind w:firstLine="568"/>
        <w:jc w:val="both"/>
        <w:rPr>
          <w:rFonts w:ascii="Times New Roman" w:hAnsi="Times New Roman" w:cs="Times New Roman"/>
          <w:sz w:val="24"/>
          <w:szCs w:val="24"/>
        </w:rPr>
      </w:pPr>
    </w:p>
    <w:p w14:paraId="0C26DA5D"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3. Наличие в распоряжении контрольного органа данных, полученных в результате проведения мероприятий по контролю без взаимодействия, а также в порядке межведомственного информационного взаимодействия, в том числе из информационных систем и ресурсов, обеспечивающих достоверность сведений, об отсутствии в Едином государственном реестре недвижимости и архивах органа местного самоуправления сведений о правах на используемый контролируемым лицом земельный участок, свидетельствующих о несоответствии документальному удостоверению прав на используемые земельные участки, установленному законодательством Российской Федерации;</w:t>
      </w:r>
    </w:p>
    <w:p w14:paraId="4993DAA8" w14:textId="77777777" w:rsidR="007D79F2" w:rsidRPr="006D4B90" w:rsidRDefault="007D79F2" w:rsidP="007D79F2">
      <w:pPr>
        <w:pStyle w:val="FORMATTEXT0"/>
        <w:ind w:firstLine="568"/>
        <w:jc w:val="both"/>
        <w:rPr>
          <w:rFonts w:ascii="Times New Roman" w:hAnsi="Times New Roman" w:cs="Times New Roman"/>
          <w:sz w:val="24"/>
          <w:szCs w:val="24"/>
        </w:rPr>
      </w:pPr>
    </w:p>
    <w:p w14:paraId="483833B3"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4. Наличие в распоряжении контрольного органа данных, полученных в результате проведения мероприятий по контролю без взаимодействия, а также в порядке межведомственного информационного взаимодействия, в том числе из информационных систем и ресурсов, обеспечивающих достоверность сведений, о несоответствии (расхождении) информации о категории принадлежности земель и (или) признаков отклонения от разрешенного использования земельного участка со сведениями, которые содержатся в Едином государственном реестре недвижимости или правоустанавливающих документах на земельный участок при отсутствии о нем сведений в Едином государственном реестре недвижимости;</w:t>
      </w:r>
    </w:p>
    <w:p w14:paraId="2F243D9C" w14:textId="77777777" w:rsidR="007D79F2" w:rsidRPr="006D4B90" w:rsidRDefault="007D79F2" w:rsidP="007D79F2">
      <w:pPr>
        <w:pStyle w:val="FORMATTEXT0"/>
        <w:ind w:firstLine="568"/>
        <w:jc w:val="both"/>
        <w:rPr>
          <w:rFonts w:ascii="Times New Roman" w:hAnsi="Times New Roman" w:cs="Times New Roman"/>
          <w:sz w:val="24"/>
          <w:szCs w:val="24"/>
        </w:rPr>
      </w:pPr>
    </w:p>
    <w:p w14:paraId="1C5C4C83"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 xml:space="preserve">5. Наличие в распоряжении контрольного органа данных, полученных в результате </w:t>
      </w:r>
      <w:r w:rsidRPr="006D4B90">
        <w:rPr>
          <w:rFonts w:ascii="Times New Roman" w:hAnsi="Times New Roman" w:cs="Times New Roman"/>
          <w:sz w:val="24"/>
          <w:szCs w:val="24"/>
        </w:rPr>
        <w:lastRenderedPageBreak/>
        <w:t>проведения мероприятий по контролю без взаимодействия, а также в порядке межведомственного информационного взаимодействия, в том числе из информационных систем и ресурсов, обеспечивающих достоверность сведений, об отсутствии более трех лет с даты предоставления земельного участка и (или) даты государственной регистрации права собственности на такой земельный участок, признаков ведения строительных работ, а равно иных действий, связанных с возведением объектов капитального строительства на земельном участке, предназначенном для жилищного или иного строительства, а также об отсутствии признаков освоения и (или) осуществления иных действий по использованию земельных участков в целях, предназначенных для садоводства, огородничества, в случае если обязанность по использованию такого земельного участка предусмотрена законодательством Российской Федерации;</w:t>
      </w:r>
    </w:p>
    <w:p w14:paraId="1BEFF1F8" w14:textId="77777777" w:rsidR="007D79F2" w:rsidRPr="006D4B90" w:rsidRDefault="007D79F2" w:rsidP="007D79F2">
      <w:pPr>
        <w:pStyle w:val="FORMATTEXT0"/>
        <w:ind w:firstLine="568"/>
        <w:jc w:val="both"/>
        <w:rPr>
          <w:rFonts w:ascii="Times New Roman" w:hAnsi="Times New Roman" w:cs="Times New Roman"/>
          <w:sz w:val="24"/>
          <w:szCs w:val="24"/>
        </w:rPr>
      </w:pPr>
    </w:p>
    <w:p w14:paraId="5F22694B" w14:textId="77777777" w:rsidR="007D79F2" w:rsidRPr="006D4B90" w:rsidRDefault="007D79F2" w:rsidP="007D79F2">
      <w:pPr>
        <w:pStyle w:val="FORMATTEXT0"/>
        <w:ind w:firstLine="568"/>
        <w:jc w:val="both"/>
        <w:rPr>
          <w:rFonts w:ascii="Times New Roman" w:hAnsi="Times New Roman" w:cs="Times New Roman"/>
          <w:sz w:val="24"/>
          <w:szCs w:val="24"/>
        </w:rPr>
      </w:pPr>
      <w:r w:rsidRPr="006D4B90">
        <w:rPr>
          <w:rFonts w:ascii="Times New Roman" w:hAnsi="Times New Roman" w:cs="Times New Roman"/>
          <w:sz w:val="24"/>
          <w:szCs w:val="24"/>
        </w:rPr>
        <w:t>6. Получение контрольным органом, при проведении мероприятия по контролю без взаимодействия с контролируемым лицом, данных о невозможности установления факта отсутствия нарушений обязательных требований в отношении объекта контроля, при наличии у контрольного органа сведений о направлении в отношении одного и того же контролируемого лица по одному и тому же объекту муниципального контроля в течении трех предшествующих месяцев информации о признаках несоответствия и (или) отклонения от параметров использования земельного участка, установленных законодательством Российской Федерации.</w:t>
      </w:r>
    </w:p>
    <w:p w14:paraId="462E56E9" w14:textId="77777777" w:rsidR="007D79F2" w:rsidRPr="006D4B90" w:rsidRDefault="007D79F2" w:rsidP="007D79F2">
      <w:pPr>
        <w:pStyle w:val="FORMATTEXT0"/>
        <w:ind w:firstLine="568"/>
        <w:jc w:val="both"/>
        <w:rPr>
          <w:rFonts w:ascii="Times New Roman" w:hAnsi="Times New Roman" w:cs="Times New Roman"/>
          <w:sz w:val="24"/>
          <w:szCs w:val="24"/>
        </w:rPr>
      </w:pPr>
    </w:p>
    <w:p w14:paraId="7AC8FB5D" w14:textId="77777777" w:rsidR="007D79F2" w:rsidRDefault="007D79F2" w:rsidP="007D79F2">
      <w:pPr>
        <w:widowControl w:val="0"/>
        <w:autoSpaceDE w:val="0"/>
        <w:autoSpaceDN w:val="0"/>
        <w:adjustRightInd w:val="0"/>
        <w:rPr>
          <w:rFonts w:ascii="Arial, sans-serif" w:hAnsi="Arial, sans-serif"/>
        </w:rPr>
      </w:pPr>
    </w:p>
    <w:p w14:paraId="0B600D02" w14:textId="77777777" w:rsidR="007D79F2" w:rsidRDefault="007D79F2" w:rsidP="007D79F2">
      <w:pPr>
        <w:widowControl w:val="0"/>
        <w:autoSpaceDE w:val="0"/>
        <w:autoSpaceDN w:val="0"/>
        <w:adjustRightInd w:val="0"/>
      </w:pPr>
      <w:r>
        <w:rPr>
          <w:rFonts w:ascii="Arial, sans-serif" w:hAnsi="Arial, sans-serif"/>
        </w:rPr>
        <w:t xml:space="preserve">     </w:t>
      </w:r>
    </w:p>
    <w:p w14:paraId="7EDFC0B1" w14:textId="77777777" w:rsidR="007D79F2" w:rsidRDefault="007D79F2" w:rsidP="00A73388">
      <w:pPr>
        <w:pStyle w:val="FORMATTEXT0"/>
        <w:jc w:val="right"/>
      </w:pPr>
    </w:p>
    <w:sectPr w:rsidR="007D79F2" w:rsidSect="00D05738">
      <w:footerReference w:type="even" r:id="rId10"/>
      <w:headerReference w:type="first" r:id="rId11"/>
      <w:pgSz w:w="11906" w:h="16838"/>
      <w:pgMar w:top="851" w:right="707" w:bottom="1135" w:left="1276" w:header="846"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5C1C" w14:textId="77777777" w:rsidR="000E6F24" w:rsidRDefault="000E6F24">
      <w:r>
        <w:separator/>
      </w:r>
    </w:p>
  </w:endnote>
  <w:endnote w:type="continuationSeparator" w:id="0">
    <w:p w14:paraId="6D4D66B3" w14:textId="77777777" w:rsidR="000E6F24" w:rsidRDefault="000E6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FB6E" w14:textId="77777777" w:rsidR="009C559B" w:rsidRDefault="009C559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00D8BFF" w14:textId="77777777" w:rsidR="009C559B" w:rsidRDefault="009C559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174C" w14:textId="77777777" w:rsidR="000E6F24" w:rsidRDefault="000E6F24">
      <w:r>
        <w:separator/>
      </w:r>
    </w:p>
  </w:footnote>
  <w:footnote w:type="continuationSeparator" w:id="0">
    <w:p w14:paraId="643CE501" w14:textId="77777777" w:rsidR="000E6F24" w:rsidRDefault="000E6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E055" w14:textId="775375DA" w:rsidR="009C559B" w:rsidRDefault="009C559B" w:rsidP="007D551E">
    <w:pPr>
      <w:pStyle w:val="a7"/>
      <w:tabs>
        <w:tab w:val="clear" w:pos="4677"/>
        <w:tab w:val="clear" w:pos="9355"/>
        <w:tab w:val="left" w:pos="4380"/>
      </w:tabs>
    </w:pPr>
    <w:r>
      <w:rPr>
        <w:noProof/>
      </w:rPr>
      <w:drawing>
        <wp:anchor distT="0" distB="0" distL="114300" distR="114300" simplePos="0" relativeHeight="251658240" behindDoc="1" locked="0" layoutInCell="1" allowOverlap="1" wp14:anchorId="5C18E6AA" wp14:editId="1BD78804">
          <wp:simplePos x="0" y="0"/>
          <wp:positionH relativeFrom="column">
            <wp:posOffset>2807335</wp:posOffset>
          </wp:positionH>
          <wp:positionV relativeFrom="paragraph">
            <wp:posOffset>-68580</wp:posOffset>
          </wp:positionV>
          <wp:extent cx="511810" cy="609600"/>
          <wp:effectExtent l="0" t="0" r="0" b="0"/>
          <wp:wrapThrough wrapText="bothSides">
            <wp:wrapPolygon edited="0">
              <wp:start x="0" y="0"/>
              <wp:lineTo x="0" y="20925"/>
              <wp:lineTo x="20903" y="20925"/>
              <wp:lineTo x="20903"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810" cy="609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31B3"/>
    <w:multiLevelType w:val="hybridMultilevel"/>
    <w:tmpl w:val="C3508296"/>
    <w:lvl w:ilvl="0" w:tplc="27C65C8C">
      <w:start w:val="70"/>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15:restartNumberingAfterBreak="0">
    <w:nsid w:val="14BB102B"/>
    <w:multiLevelType w:val="hybridMultilevel"/>
    <w:tmpl w:val="D576957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770FB2"/>
    <w:multiLevelType w:val="hybridMultilevel"/>
    <w:tmpl w:val="1CCAEEF2"/>
    <w:lvl w:ilvl="0" w:tplc="621A1048">
      <w:start w:val="1"/>
      <w:numFmt w:val="decimal"/>
      <w:lvlText w:val="%1)"/>
      <w:lvlJc w:val="left"/>
      <w:pPr>
        <w:ind w:left="1393" w:hanging="82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1B91313F"/>
    <w:multiLevelType w:val="hybridMultilevel"/>
    <w:tmpl w:val="318053B4"/>
    <w:lvl w:ilvl="0" w:tplc="40B48964">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C441A65"/>
    <w:multiLevelType w:val="hybridMultilevel"/>
    <w:tmpl w:val="B8181D3A"/>
    <w:lvl w:ilvl="0" w:tplc="047437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EEA1D11"/>
    <w:multiLevelType w:val="multilevel"/>
    <w:tmpl w:val="B9E4CF28"/>
    <w:lvl w:ilvl="0">
      <w:start w:val="1"/>
      <w:numFmt w:val="decimal"/>
      <w:lvlText w:val="%1."/>
      <w:lvlJc w:val="left"/>
      <w:pPr>
        <w:ind w:left="360" w:hanging="360"/>
      </w:pPr>
      <w:rPr>
        <w:rFonts w:hint="default"/>
      </w:rPr>
    </w:lvl>
    <w:lvl w:ilvl="1">
      <w:start w:val="1"/>
      <w:numFmt w:val="decimal"/>
      <w:lvlText w:val="%1.%2."/>
      <w:lvlJc w:val="left"/>
      <w:pPr>
        <w:ind w:left="1767" w:hanging="360"/>
      </w:pPr>
      <w:rPr>
        <w:rFonts w:hint="default"/>
      </w:rPr>
    </w:lvl>
    <w:lvl w:ilvl="2">
      <w:start w:val="1"/>
      <w:numFmt w:val="decimal"/>
      <w:lvlText w:val="%1.%2.%3."/>
      <w:lvlJc w:val="left"/>
      <w:pPr>
        <w:ind w:left="3534" w:hanging="720"/>
      </w:pPr>
      <w:rPr>
        <w:rFonts w:hint="default"/>
      </w:rPr>
    </w:lvl>
    <w:lvl w:ilvl="3">
      <w:start w:val="1"/>
      <w:numFmt w:val="decimal"/>
      <w:lvlText w:val="%1.%2.%3.%4."/>
      <w:lvlJc w:val="left"/>
      <w:pPr>
        <w:ind w:left="4941" w:hanging="720"/>
      </w:pPr>
      <w:rPr>
        <w:rFonts w:hint="default"/>
      </w:rPr>
    </w:lvl>
    <w:lvl w:ilvl="4">
      <w:start w:val="1"/>
      <w:numFmt w:val="decimal"/>
      <w:lvlText w:val="%1.%2.%3.%4.%5."/>
      <w:lvlJc w:val="left"/>
      <w:pPr>
        <w:ind w:left="6708" w:hanging="1080"/>
      </w:pPr>
      <w:rPr>
        <w:rFonts w:hint="default"/>
      </w:rPr>
    </w:lvl>
    <w:lvl w:ilvl="5">
      <w:start w:val="1"/>
      <w:numFmt w:val="decimal"/>
      <w:lvlText w:val="%1.%2.%3.%4.%5.%6."/>
      <w:lvlJc w:val="left"/>
      <w:pPr>
        <w:ind w:left="8115" w:hanging="1080"/>
      </w:pPr>
      <w:rPr>
        <w:rFonts w:hint="default"/>
      </w:rPr>
    </w:lvl>
    <w:lvl w:ilvl="6">
      <w:start w:val="1"/>
      <w:numFmt w:val="decimal"/>
      <w:lvlText w:val="%1.%2.%3.%4.%5.%6.%7."/>
      <w:lvlJc w:val="left"/>
      <w:pPr>
        <w:ind w:left="9882" w:hanging="1440"/>
      </w:pPr>
      <w:rPr>
        <w:rFonts w:hint="default"/>
      </w:rPr>
    </w:lvl>
    <w:lvl w:ilvl="7">
      <w:start w:val="1"/>
      <w:numFmt w:val="decimal"/>
      <w:lvlText w:val="%1.%2.%3.%4.%5.%6.%7.%8."/>
      <w:lvlJc w:val="left"/>
      <w:pPr>
        <w:ind w:left="11289" w:hanging="1440"/>
      </w:pPr>
      <w:rPr>
        <w:rFonts w:hint="default"/>
      </w:rPr>
    </w:lvl>
    <w:lvl w:ilvl="8">
      <w:start w:val="1"/>
      <w:numFmt w:val="decimal"/>
      <w:lvlText w:val="%1.%2.%3.%4.%5.%6.%7.%8.%9."/>
      <w:lvlJc w:val="left"/>
      <w:pPr>
        <w:ind w:left="13056" w:hanging="1800"/>
      </w:pPr>
      <w:rPr>
        <w:rFonts w:hint="default"/>
      </w:rPr>
    </w:lvl>
  </w:abstractNum>
  <w:abstractNum w:abstractNumId="6" w15:restartNumberingAfterBreak="0">
    <w:nsid w:val="1FC753C6"/>
    <w:multiLevelType w:val="multilevel"/>
    <w:tmpl w:val="32DA4E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3DF6421"/>
    <w:multiLevelType w:val="multilevel"/>
    <w:tmpl w:val="F6C818BC"/>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27407BE3"/>
    <w:multiLevelType w:val="hybridMultilevel"/>
    <w:tmpl w:val="0388B4C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A4F7B"/>
    <w:multiLevelType w:val="hybridMultilevel"/>
    <w:tmpl w:val="B2944F60"/>
    <w:lvl w:ilvl="0" w:tplc="439E8004">
      <w:start w:val="1"/>
      <w:numFmt w:val="upperRoman"/>
      <w:lvlText w:val="%1."/>
      <w:lvlJc w:val="left"/>
      <w:pPr>
        <w:ind w:left="4500" w:hanging="720"/>
      </w:pPr>
      <w:rPr>
        <w:rFonts w:hint="default"/>
      </w:rPr>
    </w:lvl>
    <w:lvl w:ilvl="1" w:tplc="04190019" w:tentative="1">
      <w:start w:val="1"/>
      <w:numFmt w:val="lowerLetter"/>
      <w:lvlText w:val="%2."/>
      <w:lvlJc w:val="left"/>
      <w:pPr>
        <w:ind w:left="4860" w:hanging="360"/>
      </w:pPr>
    </w:lvl>
    <w:lvl w:ilvl="2" w:tplc="0419001B" w:tentative="1">
      <w:start w:val="1"/>
      <w:numFmt w:val="lowerRoman"/>
      <w:lvlText w:val="%3."/>
      <w:lvlJc w:val="right"/>
      <w:pPr>
        <w:ind w:left="5580" w:hanging="180"/>
      </w:pPr>
    </w:lvl>
    <w:lvl w:ilvl="3" w:tplc="0419000F" w:tentative="1">
      <w:start w:val="1"/>
      <w:numFmt w:val="decimal"/>
      <w:lvlText w:val="%4."/>
      <w:lvlJc w:val="left"/>
      <w:pPr>
        <w:ind w:left="6300" w:hanging="360"/>
      </w:pPr>
    </w:lvl>
    <w:lvl w:ilvl="4" w:tplc="04190019" w:tentative="1">
      <w:start w:val="1"/>
      <w:numFmt w:val="lowerLetter"/>
      <w:lvlText w:val="%5."/>
      <w:lvlJc w:val="left"/>
      <w:pPr>
        <w:ind w:left="7020" w:hanging="360"/>
      </w:pPr>
    </w:lvl>
    <w:lvl w:ilvl="5" w:tplc="0419001B" w:tentative="1">
      <w:start w:val="1"/>
      <w:numFmt w:val="lowerRoman"/>
      <w:lvlText w:val="%6."/>
      <w:lvlJc w:val="right"/>
      <w:pPr>
        <w:ind w:left="7740" w:hanging="180"/>
      </w:pPr>
    </w:lvl>
    <w:lvl w:ilvl="6" w:tplc="0419000F" w:tentative="1">
      <w:start w:val="1"/>
      <w:numFmt w:val="decimal"/>
      <w:lvlText w:val="%7."/>
      <w:lvlJc w:val="left"/>
      <w:pPr>
        <w:ind w:left="8460" w:hanging="360"/>
      </w:pPr>
    </w:lvl>
    <w:lvl w:ilvl="7" w:tplc="04190019" w:tentative="1">
      <w:start w:val="1"/>
      <w:numFmt w:val="lowerLetter"/>
      <w:lvlText w:val="%8."/>
      <w:lvlJc w:val="left"/>
      <w:pPr>
        <w:ind w:left="9180" w:hanging="360"/>
      </w:pPr>
    </w:lvl>
    <w:lvl w:ilvl="8" w:tplc="0419001B" w:tentative="1">
      <w:start w:val="1"/>
      <w:numFmt w:val="lowerRoman"/>
      <w:lvlText w:val="%9."/>
      <w:lvlJc w:val="right"/>
      <w:pPr>
        <w:ind w:left="9900" w:hanging="180"/>
      </w:pPr>
    </w:lvl>
  </w:abstractNum>
  <w:abstractNum w:abstractNumId="10" w15:restartNumberingAfterBreak="0">
    <w:nsid w:val="2EB34D2F"/>
    <w:multiLevelType w:val="singleLevel"/>
    <w:tmpl w:val="04190013"/>
    <w:lvl w:ilvl="0">
      <w:start w:val="1"/>
      <w:numFmt w:val="upperRoman"/>
      <w:lvlText w:val="%1."/>
      <w:lvlJc w:val="left"/>
      <w:pPr>
        <w:tabs>
          <w:tab w:val="num" w:pos="720"/>
        </w:tabs>
        <w:ind w:left="720" w:hanging="720"/>
      </w:pPr>
      <w:rPr>
        <w:rFonts w:hint="default"/>
      </w:rPr>
    </w:lvl>
  </w:abstractNum>
  <w:abstractNum w:abstractNumId="11" w15:restartNumberingAfterBreak="0">
    <w:nsid w:val="30E92700"/>
    <w:multiLevelType w:val="hybridMultilevel"/>
    <w:tmpl w:val="DD7093EA"/>
    <w:lvl w:ilvl="0" w:tplc="04D6F14E">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3956692C"/>
    <w:multiLevelType w:val="multilevel"/>
    <w:tmpl w:val="E79CE102"/>
    <w:lvl w:ilvl="0">
      <w:start w:val="1"/>
      <w:numFmt w:val="upperRoman"/>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3BEF1084"/>
    <w:multiLevelType w:val="hybridMultilevel"/>
    <w:tmpl w:val="1D1E68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43A35E0"/>
    <w:multiLevelType w:val="hybridMultilevel"/>
    <w:tmpl w:val="6B38D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935BA9"/>
    <w:multiLevelType w:val="multilevel"/>
    <w:tmpl w:val="2E04DF48"/>
    <w:lvl w:ilvl="0">
      <w:start w:val="1"/>
      <w:numFmt w:val="decimal"/>
      <w:lvlText w:val="%1."/>
      <w:lvlJc w:val="left"/>
      <w:pPr>
        <w:ind w:left="1407" w:hanging="840"/>
      </w:pPr>
      <w:rPr>
        <w:rFonts w:hint="default"/>
      </w:rPr>
    </w:lvl>
    <w:lvl w:ilvl="1">
      <w:start w:val="2"/>
      <w:numFmt w:val="decimal"/>
      <w:isLgl/>
      <w:lvlText w:val="%1.%2."/>
      <w:lvlJc w:val="left"/>
      <w:pPr>
        <w:ind w:left="1992" w:hanging="585"/>
      </w:pPr>
      <w:rPr>
        <w:rFonts w:hint="default"/>
      </w:rPr>
    </w:lvl>
    <w:lvl w:ilvl="2">
      <w:start w:val="1"/>
      <w:numFmt w:val="decimal"/>
      <w:isLgl/>
      <w:lvlText w:val="%1.%2.%3."/>
      <w:lvlJc w:val="left"/>
      <w:pPr>
        <w:ind w:left="2967" w:hanging="720"/>
      </w:pPr>
      <w:rPr>
        <w:rFonts w:hint="default"/>
      </w:rPr>
    </w:lvl>
    <w:lvl w:ilvl="3">
      <w:start w:val="1"/>
      <w:numFmt w:val="decimal"/>
      <w:isLgl/>
      <w:lvlText w:val="%1.%2.%3.%4."/>
      <w:lvlJc w:val="left"/>
      <w:pPr>
        <w:ind w:left="3807" w:hanging="720"/>
      </w:pPr>
      <w:rPr>
        <w:rFonts w:hint="default"/>
      </w:rPr>
    </w:lvl>
    <w:lvl w:ilvl="4">
      <w:start w:val="1"/>
      <w:numFmt w:val="decimal"/>
      <w:isLgl/>
      <w:lvlText w:val="%1.%2.%3.%4.%5."/>
      <w:lvlJc w:val="left"/>
      <w:pPr>
        <w:ind w:left="5007" w:hanging="1080"/>
      </w:pPr>
      <w:rPr>
        <w:rFonts w:hint="default"/>
      </w:rPr>
    </w:lvl>
    <w:lvl w:ilvl="5">
      <w:start w:val="1"/>
      <w:numFmt w:val="decimal"/>
      <w:isLgl/>
      <w:lvlText w:val="%1.%2.%3.%4.%5.%6."/>
      <w:lvlJc w:val="left"/>
      <w:pPr>
        <w:ind w:left="5847" w:hanging="1080"/>
      </w:pPr>
      <w:rPr>
        <w:rFonts w:hint="default"/>
      </w:rPr>
    </w:lvl>
    <w:lvl w:ilvl="6">
      <w:start w:val="1"/>
      <w:numFmt w:val="decimal"/>
      <w:isLgl/>
      <w:lvlText w:val="%1.%2.%3.%4.%5.%6.%7."/>
      <w:lvlJc w:val="left"/>
      <w:pPr>
        <w:ind w:left="7047" w:hanging="1440"/>
      </w:pPr>
      <w:rPr>
        <w:rFonts w:hint="default"/>
      </w:rPr>
    </w:lvl>
    <w:lvl w:ilvl="7">
      <w:start w:val="1"/>
      <w:numFmt w:val="decimal"/>
      <w:isLgl/>
      <w:lvlText w:val="%1.%2.%3.%4.%5.%6.%7.%8."/>
      <w:lvlJc w:val="left"/>
      <w:pPr>
        <w:ind w:left="7887" w:hanging="1440"/>
      </w:pPr>
      <w:rPr>
        <w:rFonts w:hint="default"/>
      </w:rPr>
    </w:lvl>
    <w:lvl w:ilvl="8">
      <w:start w:val="1"/>
      <w:numFmt w:val="decimal"/>
      <w:isLgl/>
      <w:lvlText w:val="%1.%2.%3.%4.%5.%6.%7.%8.%9."/>
      <w:lvlJc w:val="left"/>
      <w:pPr>
        <w:ind w:left="9087" w:hanging="1800"/>
      </w:pPr>
      <w:rPr>
        <w:rFonts w:hint="default"/>
      </w:rPr>
    </w:lvl>
  </w:abstractNum>
  <w:num w:numId="1" w16cid:durableId="113523514">
    <w:abstractNumId w:val="10"/>
  </w:num>
  <w:num w:numId="2" w16cid:durableId="364988170">
    <w:abstractNumId w:val="12"/>
  </w:num>
  <w:num w:numId="3" w16cid:durableId="578831846">
    <w:abstractNumId w:val="6"/>
  </w:num>
  <w:num w:numId="4" w16cid:durableId="102262680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1367512">
    <w:abstractNumId w:val="4"/>
  </w:num>
  <w:num w:numId="6" w16cid:durableId="207187548">
    <w:abstractNumId w:val="15"/>
  </w:num>
  <w:num w:numId="7" w16cid:durableId="1360397817">
    <w:abstractNumId w:val="5"/>
  </w:num>
  <w:num w:numId="8" w16cid:durableId="1556237371">
    <w:abstractNumId w:val="2"/>
  </w:num>
  <w:num w:numId="9" w16cid:durableId="785319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8052628">
    <w:abstractNumId w:val="14"/>
  </w:num>
  <w:num w:numId="11" w16cid:durableId="898902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993289">
    <w:abstractNumId w:val="1"/>
  </w:num>
  <w:num w:numId="13" w16cid:durableId="111099820">
    <w:abstractNumId w:val="11"/>
  </w:num>
  <w:num w:numId="14" w16cid:durableId="1904950242">
    <w:abstractNumId w:val="0"/>
  </w:num>
  <w:num w:numId="15" w16cid:durableId="700083805">
    <w:abstractNumId w:val="8"/>
  </w:num>
  <w:num w:numId="16" w16cid:durableId="1579291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3647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02D"/>
    <w:rsid w:val="00000D08"/>
    <w:rsid w:val="00000F1F"/>
    <w:rsid w:val="00011EC8"/>
    <w:rsid w:val="00016BB5"/>
    <w:rsid w:val="00032A41"/>
    <w:rsid w:val="00047599"/>
    <w:rsid w:val="00055371"/>
    <w:rsid w:val="0005648B"/>
    <w:rsid w:val="00056D72"/>
    <w:rsid w:val="00060EF7"/>
    <w:rsid w:val="00064863"/>
    <w:rsid w:val="00070D15"/>
    <w:rsid w:val="000769E9"/>
    <w:rsid w:val="00083556"/>
    <w:rsid w:val="000942D0"/>
    <w:rsid w:val="000A132F"/>
    <w:rsid w:val="000A2ADE"/>
    <w:rsid w:val="000B28C3"/>
    <w:rsid w:val="000C4BD9"/>
    <w:rsid w:val="000C5EC0"/>
    <w:rsid w:val="000C6E87"/>
    <w:rsid w:val="000D1831"/>
    <w:rsid w:val="000D4402"/>
    <w:rsid w:val="000E095D"/>
    <w:rsid w:val="000E5B0A"/>
    <w:rsid w:val="000E6936"/>
    <w:rsid w:val="000E6F24"/>
    <w:rsid w:val="000F48B5"/>
    <w:rsid w:val="0010079A"/>
    <w:rsid w:val="001216B1"/>
    <w:rsid w:val="0012244F"/>
    <w:rsid w:val="00122F28"/>
    <w:rsid w:val="00126391"/>
    <w:rsid w:val="00136F80"/>
    <w:rsid w:val="00140555"/>
    <w:rsid w:val="0016202D"/>
    <w:rsid w:val="001775C2"/>
    <w:rsid w:val="0018352B"/>
    <w:rsid w:val="001839AA"/>
    <w:rsid w:val="0018700F"/>
    <w:rsid w:val="001C18A9"/>
    <w:rsid w:val="001C4E20"/>
    <w:rsid w:val="001F42A1"/>
    <w:rsid w:val="00200FD5"/>
    <w:rsid w:val="0020194B"/>
    <w:rsid w:val="00202E42"/>
    <w:rsid w:val="00203DA7"/>
    <w:rsid w:val="002055BC"/>
    <w:rsid w:val="0021289B"/>
    <w:rsid w:val="00213D9F"/>
    <w:rsid w:val="002145C4"/>
    <w:rsid w:val="00215FB3"/>
    <w:rsid w:val="002161D8"/>
    <w:rsid w:val="00220568"/>
    <w:rsid w:val="0022269F"/>
    <w:rsid w:val="002230F3"/>
    <w:rsid w:val="002261D6"/>
    <w:rsid w:val="00240A84"/>
    <w:rsid w:val="00244F2A"/>
    <w:rsid w:val="00251169"/>
    <w:rsid w:val="002517F6"/>
    <w:rsid w:val="00270C6F"/>
    <w:rsid w:val="00284D51"/>
    <w:rsid w:val="00286178"/>
    <w:rsid w:val="00291375"/>
    <w:rsid w:val="002957F1"/>
    <w:rsid w:val="00297F36"/>
    <w:rsid w:val="002D2615"/>
    <w:rsid w:val="002D34B0"/>
    <w:rsid w:val="002E0CD7"/>
    <w:rsid w:val="002E7D5A"/>
    <w:rsid w:val="0030051E"/>
    <w:rsid w:val="00305FA3"/>
    <w:rsid w:val="00312CDD"/>
    <w:rsid w:val="00324497"/>
    <w:rsid w:val="00332C66"/>
    <w:rsid w:val="00347686"/>
    <w:rsid w:val="00350DBD"/>
    <w:rsid w:val="00352700"/>
    <w:rsid w:val="0035450B"/>
    <w:rsid w:val="003557E1"/>
    <w:rsid w:val="0037106C"/>
    <w:rsid w:val="003817AB"/>
    <w:rsid w:val="0038255D"/>
    <w:rsid w:val="00393909"/>
    <w:rsid w:val="003A7CC4"/>
    <w:rsid w:val="003B1982"/>
    <w:rsid w:val="003C0D78"/>
    <w:rsid w:val="003C3208"/>
    <w:rsid w:val="003D58D7"/>
    <w:rsid w:val="003E7E7A"/>
    <w:rsid w:val="003F7592"/>
    <w:rsid w:val="00400EBE"/>
    <w:rsid w:val="004113E3"/>
    <w:rsid w:val="0043167D"/>
    <w:rsid w:val="004450E1"/>
    <w:rsid w:val="00446183"/>
    <w:rsid w:val="00463A94"/>
    <w:rsid w:val="004648DF"/>
    <w:rsid w:val="0046714A"/>
    <w:rsid w:val="00467E21"/>
    <w:rsid w:val="00471763"/>
    <w:rsid w:val="0047448F"/>
    <w:rsid w:val="00494E4C"/>
    <w:rsid w:val="00496803"/>
    <w:rsid w:val="004B2DB0"/>
    <w:rsid w:val="004D249B"/>
    <w:rsid w:val="004E1A44"/>
    <w:rsid w:val="005051AA"/>
    <w:rsid w:val="005116BE"/>
    <w:rsid w:val="00514E71"/>
    <w:rsid w:val="00525935"/>
    <w:rsid w:val="00525FB0"/>
    <w:rsid w:val="005263C9"/>
    <w:rsid w:val="005305F9"/>
    <w:rsid w:val="00532221"/>
    <w:rsid w:val="00535837"/>
    <w:rsid w:val="00535E94"/>
    <w:rsid w:val="0054161B"/>
    <w:rsid w:val="005504DE"/>
    <w:rsid w:val="00552594"/>
    <w:rsid w:val="00554998"/>
    <w:rsid w:val="0057041A"/>
    <w:rsid w:val="00571355"/>
    <w:rsid w:val="005757E8"/>
    <w:rsid w:val="0059019B"/>
    <w:rsid w:val="005930E7"/>
    <w:rsid w:val="00594B36"/>
    <w:rsid w:val="00594ECB"/>
    <w:rsid w:val="00595584"/>
    <w:rsid w:val="005A108A"/>
    <w:rsid w:val="005A348A"/>
    <w:rsid w:val="005B670E"/>
    <w:rsid w:val="005D1C25"/>
    <w:rsid w:val="005D2E93"/>
    <w:rsid w:val="005E7372"/>
    <w:rsid w:val="005F73B2"/>
    <w:rsid w:val="00605551"/>
    <w:rsid w:val="0060560B"/>
    <w:rsid w:val="00613A21"/>
    <w:rsid w:val="00614A07"/>
    <w:rsid w:val="00617D32"/>
    <w:rsid w:val="006238E8"/>
    <w:rsid w:val="00626636"/>
    <w:rsid w:val="00626E5E"/>
    <w:rsid w:val="00664AFA"/>
    <w:rsid w:val="00666C6E"/>
    <w:rsid w:val="00667F12"/>
    <w:rsid w:val="0067730B"/>
    <w:rsid w:val="006A5390"/>
    <w:rsid w:val="006A5ADF"/>
    <w:rsid w:val="006C349D"/>
    <w:rsid w:val="006D09D8"/>
    <w:rsid w:val="006D75D6"/>
    <w:rsid w:val="006F2932"/>
    <w:rsid w:val="007008BE"/>
    <w:rsid w:val="00700EA5"/>
    <w:rsid w:val="00706051"/>
    <w:rsid w:val="007133FC"/>
    <w:rsid w:val="007341EB"/>
    <w:rsid w:val="00735A29"/>
    <w:rsid w:val="007400E7"/>
    <w:rsid w:val="007466A5"/>
    <w:rsid w:val="00746FDB"/>
    <w:rsid w:val="0075025D"/>
    <w:rsid w:val="00751D07"/>
    <w:rsid w:val="00751E22"/>
    <w:rsid w:val="007522C6"/>
    <w:rsid w:val="00754F20"/>
    <w:rsid w:val="00770734"/>
    <w:rsid w:val="00775C90"/>
    <w:rsid w:val="0077646A"/>
    <w:rsid w:val="00781F81"/>
    <w:rsid w:val="00782985"/>
    <w:rsid w:val="0078341E"/>
    <w:rsid w:val="00797DE2"/>
    <w:rsid w:val="007B0833"/>
    <w:rsid w:val="007B1A65"/>
    <w:rsid w:val="007B321D"/>
    <w:rsid w:val="007B661E"/>
    <w:rsid w:val="007C233F"/>
    <w:rsid w:val="007C402D"/>
    <w:rsid w:val="007C538A"/>
    <w:rsid w:val="007D4B89"/>
    <w:rsid w:val="007D551E"/>
    <w:rsid w:val="007D5E8F"/>
    <w:rsid w:val="007D79F2"/>
    <w:rsid w:val="007E0045"/>
    <w:rsid w:val="007F08B6"/>
    <w:rsid w:val="007F3D11"/>
    <w:rsid w:val="0080208A"/>
    <w:rsid w:val="00821C7D"/>
    <w:rsid w:val="00825C3D"/>
    <w:rsid w:val="008315B8"/>
    <w:rsid w:val="00831E60"/>
    <w:rsid w:val="00857C30"/>
    <w:rsid w:val="00865478"/>
    <w:rsid w:val="00865715"/>
    <w:rsid w:val="00873F0C"/>
    <w:rsid w:val="00874277"/>
    <w:rsid w:val="00881935"/>
    <w:rsid w:val="00884636"/>
    <w:rsid w:val="00890F64"/>
    <w:rsid w:val="008A7ABE"/>
    <w:rsid w:val="008C4B8B"/>
    <w:rsid w:val="008C7883"/>
    <w:rsid w:val="008D3DFD"/>
    <w:rsid w:val="008D53A0"/>
    <w:rsid w:val="008D605C"/>
    <w:rsid w:val="008E6D4C"/>
    <w:rsid w:val="008F0DB4"/>
    <w:rsid w:val="008F0F06"/>
    <w:rsid w:val="008F241B"/>
    <w:rsid w:val="008F2EFE"/>
    <w:rsid w:val="00900D46"/>
    <w:rsid w:val="00910B58"/>
    <w:rsid w:val="0091298A"/>
    <w:rsid w:val="00916332"/>
    <w:rsid w:val="00921DCF"/>
    <w:rsid w:val="00926814"/>
    <w:rsid w:val="00931E1D"/>
    <w:rsid w:val="00934F4C"/>
    <w:rsid w:val="00943150"/>
    <w:rsid w:val="009525F3"/>
    <w:rsid w:val="00956E04"/>
    <w:rsid w:val="00970253"/>
    <w:rsid w:val="009812D1"/>
    <w:rsid w:val="009813AA"/>
    <w:rsid w:val="00984845"/>
    <w:rsid w:val="00990CDC"/>
    <w:rsid w:val="00991EE3"/>
    <w:rsid w:val="0099272D"/>
    <w:rsid w:val="0099373C"/>
    <w:rsid w:val="009966BF"/>
    <w:rsid w:val="009A72E9"/>
    <w:rsid w:val="009B1640"/>
    <w:rsid w:val="009B4DB0"/>
    <w:rsid w:val="009C227E"/>
    <w:rsid w:val="009C559B"/>
    <w:rsid w:val="009D1600"/>
    <w:rsid w:val="009D2D06"/>
    <w:rsid w:val="009D31E6"/>
    <w:rsid w:val="009D47F0"/>
    <w:rsid w:val="009F3F11"/>
    <w:rsid w:val="00A0092A"/>
    <w:rsid w:val="00A038AF"/>
    <w:rsid w:val="00A06A31"/>
    <w:rsid w:val="00A109FF"/>
    <w:rsid w:val="00A3485F"/>
    <w:rsid w:val="00A36DF4"/>
    <w:rsid w:val="00A643E4"/>
    <w:rsid w:val="00A66BA9"/>
    <w:rsid w:val="00A672A6"/>
    <w:rsid w:val="00A70781"/>
    <w:rsid w:val="00A71C37"/>
    <w:rsid w:val="00A73388"/>
    <w:rsid w:val="00A73DD1"/>
    <w:rsid w:val="00A73F13"/>
    <w:rsid w:val="00A80896"/>
    <w:rsid w:val="00A81314"/>
    <w:rsid w:val="00A9062C"/>
    <w:rsid w:val="00A93646"/>
    <w:rsid w:val="00A93C17"/>
    <w:rsid w:val="00A93F27"/>
    <w:rsid w:val="00A94520"/>
    <w:rsid w:val="00AA104F"/>
    <w:rsid w:val="00AB3553"/>
    <w:rsid w:val="00AB43BD"/>
    <w:rsid w:val="00AC1377"/>
    <w:rsid w:val="00AC4ED4"/>
    <w:rsid w:val="00AE6134"/>
    <w:rsid w:val="00AE7553"/>
    <w:rsid w:val="00AF484A"/>
    <w:rsid w:val="00B034B8"/>
    <w:rsid w:val="00B11323"/>
    <w:rsid w:val="00B1459D"/>
    <w:rsid w:val="00B20453"/>
    <w:rsid w:val="00B2545E"/>
    <w:rsid w:val="00B26CF0"/>
    <w:rsid w:val="00B27436"/>
    <w:rsid w:val="00B3489B"/>
    <w:rsid w:val="00B40A3F"/>
    <w:rsid w:val="00B428CD"/>
    <w:rsid w:val="00B44B44"/>
    <w:rsid w:val="00B525DE"/>
    <w:rsid w:val="00B57819"/>
    <w:rsid w:val="00B57A75"/>
    <w:rsid w:val="00B60426"/>
    <w:rsid w:val="00B65E20"/>
    <w:rsid w:val="00B72EA9"/>
    <w:rsid w:val="00B86D9F"/>
    <w:rsid w:val="00B962A2"/>
    <w:rsid w:val="00B97C0E"/>
    <w:rsid w:val="00BB6532"/>
    <w:rsid w:val="00BB6B3D"/>
    <w:rsid w:val="00BC645E"/>
    <w:rsid w:val="00BD5985"/>
    <w:rsid w:val="00BF7C0D"/>
    <w:rsid w:val="00C1510A"/>
    <w:rsid w:val="00C2008E"/>
    <w:rsid w:val="00C24DF8"/>
    <w:rsid w:val="00C329D4"/>
    <w:rsid w:val="00C57E07"/>
    <w:rsid w:val="00C639C4"/>
    <w:rsid w:val="00C70604"/>
    <w:rsid w:val="00C70D2B"/>
    <w:rsid w:val="00C808EB"/>
    <w:rsid w:val="00C80F0A"/>
    <w:rsid w:val="00C972F4"/>
    <w:rsid w:val="00CB0A28"/>
    <w:rsid w:val="00CC052F"/>
    <w:rsid w:val="00CE294E"/>
    <w:rsid w:val="00CE4008"/>
    <w:rsid w:val="00CE4B44"/>
    <w:rsid w:val="00CE61F0"/>
    <w:rsid w:val="00CF4FB1"/>
    <w:rsid w:val="00CF6AB0"/>
    <w:rsid w:val="00CF7850"/>
    <w:rsid w:val="00D00EC9"/>
    <w:rsid w:val="00D02256"/>
    <w:rsid w:val="00D05738"/>
    <w:rsid w:val="00D117D7"/>
    <w:rsid w:val="00D1605D"/>
    <w:rsid w:val="00D20B03"/>
    <w:rsid w:val="00D2159A"/>
    <w:rsid w:val="00D5655B"/>
    <w:rsid w:val="00D56D03"/>
    <w:rsid w:val="00D61628"/>
    <w:rsid w:val="00D656D6"/>
    <w:rsid w:val="00D674DE"/>
    <w:rsid w:val="00D722B6"/>
    <w:rsid w:val="00D9094D"/>
    <w:rsid w:val="00D90F80"/>
    <w:rsid w:val="00D952BD"/>
    <w:rsid w:val="00D9542B"/>
    <w:rsid w:val="00D964E8"/>
    <w:rsid w:val="00DB155B"/>
    <w:rsid w:val="00DB20DE"/>
    <w:rsid w:val="00DB2F38"/>
    <w:rsid w:val="00DB3615"/>
    <w:rsid w:val="00DB6302"/>
    <w:rsid w:val="00DB7091"/>
    <w:rsid w:val="00DC3A49"/>
    <w:rsid w:val="00DD0D4C"/>
    <w:rsid w:val="00DE0361"/>
    <w:rsid w:val="00DE0CA6"/>
    <w:rsid w:val="00DE12AE"/>
    <w:rsid w:val="00DF41D9"/>
    <w:rsid w:val="00E10697"/>
    <w:rsid w:val="00E12867"/>
    <w:rsid w:val="00E15CB3"/>
    <w:rsid w:val="00E163F1"/>
    <w:rsid w:val="00E2618F"/>
    <w:rsid w:val="00E42849"/>
    <w:rsid w:val="00E6147A"/>
    <w:rsid w:val="00E672F2"/>
    <w:rsid w:val="00E72B4F"/>
    <w:rsid w:val="00E74696"/>
    <w:rsid w:val="00E757BA"/>
    <w:rsid w:val="00E778AE"/>
    <w:rsid w:val="00E821A3"/>
    <w:rsid w:val="00EB3E93"/>
    <w:rsid w:val="00EC30AC"/>
    <w:rsid w:val="00ED3836"/>
    <w:rsid w:val="00ED3CB1"/>
    <w:rsid w:val="00ED503E"/>
    <w:rsid w:val="00EF25BF"/>
    <w:rsid w:val="00EF3716"/>
    <w:rsid w:val="00EF4AB8"/>
    <w:rsid w:val="00EF71F1"/>
    <w:rsid w:val="00F00A20"/>
    <w:rsid w:val="00F02EE6"/>
    <w:rsid w:val="00F12F1B"/>
    <w:rsid w:val="00F166DC"/>
    <w:rsid w:val="00F2461A"/>
    <w:rsid w:val="00F25645"/>
    <w:rsid w:val="00F33D01"/>
    <w:rsid w:val="00F578E2"/>
    <w:rsid w:val="00F70EAC"/>
    <w:rsid w:val="00F7577B"/>
    <w:rsid w:val="00F83CD0"/>
    <w:rsid w:val="00F846E7"/>
    <w:rsid w:val="00F8599A"/>
    <w:rsid w:val="00F95D8A"/>
    <w:rsid w:val="00FA7A2A"/>
    <w:rsid w:val="00FA7D89"/>
    <w:rsid w:val="00FB0B3A"/>
    <w:rsid w:val="00FC3C0F"/>
    <w:rsid w:val="00FC4C45"/>
    <w:rsid w:val="00FC5DF9"/>
    <w:rsid w:val="00FD2C25"/>
    <w:rsid w:val="00FE6DFB"/>
    <w:rsid w:val="00FE788F"/>
    <w:rsid w:val="00FF1D35"/>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32197"/>
  <w15:docId w15:val="{11278EAA-1F97-4CD0-8B6C-4D17BC66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79A"/>
    <w:rPr>
      <w:sz w:val="24"/>
      <w:szCs w:val="24"/>
    </w:rPr>
  </w:style>
  <w:style w:type="paragraph" w:styleId="1">
    <w:name w:val="heading 1"/>
    <w:basedOn w:val="a"/>
    <w:next w:val="a"/>
    <w:qFormat/>
    <w:rsid w:val="0010079A"/>
    <w:pPr>
      <w:keepNext/>
      <w:ind w:left="360"/>
      <w:outlineLvl w:val="0"/>
    </w:pPr>
    <w:rPr>
      <w:b/>
      <w:sz w:val="28"/>
    </w:rPr>
  </w:style>
  <w:style w:type="paragraph" w:styleId="2">
    <w:name w:val="heading 2"/>
    <w:basedOn w:val="a"/>
    <w:next w:val="a"/>
    <w:qFormat/>
    <w:rsid w:val="0010079A"/>
    <w:pPr>
      <w:keepNext/>
      <w:ind w:left="360"/>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0079A"/>
    <w:rPr>
      <w:color w:val="0000FF"/>
      <w:u w:val="single"/>
    </w:rPr>
  </w:style>
  <w:style w:type="paragraph" w:styleId="a4">
    <w:name w:val="footer"/>
    <w:basedOn w:val="a"/>
    <w:link w:val="a5"/>
    <w:uiPriority w:val="99"/>
    <w:rsid w:val="0010079A"/>
    <w:pPr>
      <w:tabs>
        <w:tab w:val="center" w:pos="4677"/>
        <w:tab w:val="right" w:pos="9355"/>
      </w:tabs>
    </w:pPr>
  </w:style>
  <w:style w:type="character" w:styleId="a6">
    <w:name w:val="page number"/>
    <w:basedOn w:val="a0"/>
    <w:rsid w:val="0010079A"/>
  </w:style>
  <w:style w:type="paragraph" w:styleId="a7">
    <w:name w:val="header"/>
    <w:basedOn w:val="a"/>
    <w:link w:val="a8"/>
    <w:uiPriority w:val="99"/>
    <w:rsid w:val="0010079A"/>
    <w:pPr>
      <w:tabs>
        <w:tab w:val="center" w:pos="4677"/>
        <w:tab w:val="right" w:pos="9355"/>
      </w:tabs>
    </w:pPr>
  </w:style>
  <w:style w:type="table" w:styleId="a9">
    <w:name w:val="Table Grid"/>
    <w:basedOn w:val="a1"/>
    <w:rsid w:val="007C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rsid w:val="007B661E"/>
    <w:rPr>
      <w:color w:val="800080"/>
      <w:u w:val="single"/>
    </w:rPr>
  </w:style>
  <w:style w:type="paragraph" w:styleId="ab">
    <w:name w:val="Normal (Web)"/>
    <w:basedOn w:val="a"/>
    <w:uiPriority w:val="99"/>
    <w:rsid w:val="007B661E"/>
    <w:pPr>
      <w:spacing w:before="100" w:beforeAutospacing="1" w:after="100" w:afterAutospacing="1"/>
    </w:pPr>
  </w:style>
  <w:style w:type="paragraph" w:styleId="ac">
    <w:name w:val="Body Text Indent"/>
    <w:basedOn w:val="a"/>
    <w:rsid w:val="007B661E"/>
    <w:pPr>
      <w:spacing w:before="100" w:beforeAutospacing="1" w:after="100" w:afterAutospacing="1"/>
    </w:pPr>
  </w:style>
  <w:style w:type="paragraph" w:customStyle="1" w:styleId="consplustitle">
    <w:name w:val="consplustitle"/>
    <w:basedOn w:val="a"/>
    <w:rsid w:val="007B661E"/>
    <w:pPr>
      <w:spacing w:before="100" w:beforeAutospacing="1" w:after="100" w:afterAutospacing="1"/>
    </w:pPr>
  </w:style>
  <w:style w:type="paragraph" w:customStyle="1" w:styleId="ConsPlusNormal">
    <w:name w:val="ConsPlusNormal"/>
    <w:link w:val="ConsPlusNormal0"/>
    <w:qFormat/>
    <w:rsid w:val="00F02EE6"/>
    <w:pPr>
      <w:widowControl w:val="0"/>
      <w:autoSpaceDE w:val="0"/>
      <w:autoSpaceDN w:val="0"/>
    </w:pPr>
    <w:rPr>
      <w:sz w:val="24"/>
    </w:rPr>
  </w:style>
  <w:style w:type="character" w:customStyle="1" w:styleId="WW-Absatz-Standardschriftart11111">
    <w:name w:val="WW-Absatz-Standardschriftart11111"/>
    <w:rsid w:val="003817AB"/>
  </w:style>
  <w:style w:type="paragraph" w:styleId="ad">
    <w:name w:val="Balloon Text"/>
    <w:basedOn w:val="a"/>
    <w:link w:val="ae"/>
    <w:uiPriority w:val="99"/>
    <w:semiHidden/>
    <w:unhideWhenUsed/>
    <w:rsid w:val="007B0833"/>
    <w:rPr>
      <w:rFonts w:ascii="Tahoma" w:hAnsi="Tahoma" w:cs="Tahoma"/>
      <w:sz w:val="16"/>
      <w:szCs w:val="16"/>
    </w:rPr>
  </w:style>
  <w:style w:type="character" w:customStyle="1" w:styleId="ae">
    <w:name w:val="Текст выноски Знак"/>
    <w:basedOn w:val="a0"/>
    <w:link w:val="ad"/>
    <w:uiPriority w:val="99"/>
    <w:semiHidden/>
    <w:rsid w:val="007B0833"/>
    <w:rPr>
      <w:rFonts w:ascii="Tahoma" w:hAnsi="Tahoma" w:cs="Tahoma"/>
      <w:sz w:val="16"/>
      <w:szCs w:val="16"/>
    </w:rPr>
  </w:style>
  <w:style w:type="paragraph" w:styleId="af">
    <w:name w:val="Body Text"/>
    <w:basedOn w:val="a"/>
    <w:link w:val="af0"/>
    <w:unhideWhenUsed/>
    <w:rsid w:val="009813AA"/>
    <w:pPr>
      <w:spacing w:after="120"/>
    </w:pPr>
  </w:style>
  <w:style w:type="character" w:customStyle="1" w:styleId="af0">
    <w:name w:val="Основной текст Знак"/>
    <w:basedOn w:val="a0"/>
    <w:link w:val="af"/>
    <w:rsid w:val="009813AA"/>
    <w:rPr>
      <w:sz w:val="24"/>
      <w:szCs w:val="24"/>
    </w:rPr>
  </w:style>
  <w:style w:type="paragraph" w:customStyle="1" w:styleId="ConsPlusTitle0">
    <w:name w:val="ConsPlusTitle"/>
    <w:uiPriority w:val="99"/>
    <w:rsid w:val="009813AA"/>
    <w:pPr>
      <w:widowControl w:val="0"/>
      <w:autoSpaceDE w:val="0"/>
      <w:autoSpaceDN w:val="0"/>
      <w:adjustRightInd w:val="0"/>
    </w:pPr>
    <w:rPr>
      <w:rFonts w:ascii="Arial" w:hAnsi="Arial" w:cs="Arial"/>
      <w:b/>
      <w:bCs/>
    </w:rPr>
  </w:style>
  <w:style w:type="paragraph" w:customStyle="1" w:styleId="ConsPlusNonformat">
    <w:name w:val="ConsPlusNonformat"/>
    <w:rsid w:val="009813AA"/>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rsid w:val="009813AA"/>
    <w:rPr>
      <w:sz w:val="24"/>
      <w:lang w:bidi="ar-SA"/>
    </w:rPr>
  </w:style>
  <w:style w:type="paragraph" w:customStyle="1" w:styleId="formattext">
    <w:name w:val="formattext"/>
    <w:basedOn w:val="a"/>
    <w:qFormat/>
    <w:rsid w:val="00055371"/>
    <w:pPr>
      <w:spacing w:before="100" w:beforeAutospacing="1" w:after="100" w:afterAutospacing="1"/>
    </w:pPr>
  </w:style>
  <w:style w:type="paragraph" w:customStyle="1" w:styleId="FORMATTEXT0">
    <w:name w:val=".FORMATTEXT"/>
    <w:uiPriority w:val="99"/>
    <w:rsid w:val="00055371"/>
    <w:pPr>
      <w:widowControl w:val="0"/>
      <w:autoSpaceDE w:val="0"/>
      <w:autoSpaceDN w:val="0"/>
      <w:adjustRightInd w:val="0"/>
    </w:pPr>
    <w:rPr>
      <w:rFonts w:ascii="Arial" w:hAnsi="Arial" w:cs="Arial"/>
    </w:rPr>
  </w:style>
  <w:style w:type="paragraph" w:styleId="af1">
    <w:name w:val="List Paragraph"/>
    <w:basedOn w:val="a"/>
    <w:link w:val="af2"/>
    <w:qFormat/>
    <w:rsid w:val="00AF484A"/>
    <w:pPr>
      <w:ind w:left="720"/>
      <w:contextualSpacing/>
    </w:pPr>
  </w:style>
  <w:style w:type="paragraph" w:styleId="af3">
    <w:name w:val="No Spacing"/>
    <w:link w:val="af4"/>
    <w:uiPriority w:val="1"/>
    <w:qFormat/>
    <w:rsid w:val="002957F1"/>
    <w:rPr>
      <w:sz w:val="24"/>
      <w:szCs w:val="24"/>
    </w:rPr>
  </w:style>
  <w:style w:type="paragraph" w:customStyle="1" w:styleId="headertext">
    <w:name w:val="headertext"/>
    <w:basedOn w:val="a"/>
    <w:rsid w:val="004113E3"/>
    <w:pPr>
      <w:spacing w:before="100" w:beforeAutospacing="1" w:after="100" w:afterAutospacing="1"/>
    </w:pPr>
  </w:style>
  <w:style w:type="character" w:styleId="af5">
    <w:name w:val="Strong"/>
    <w:basedOn w:val="a0"/>
    <w:uiPriority w:val="22"/>
    <w:qFormat/>
    <w:rsid w:val="000E6936"/>
    <w:rPr>
      <w:b/>
      <w:bCs/>
    </w:rPr>
  </w:style>
  <w:style w:type="character" w:customStyle="1" w:styleId="-">
    <w:name w:val="Интернет-ссылка"/>
    <w:uiPriority w:val="99"/>
    <w:semiHidden/>
    <w:unhideWhenUsed/>
    <w:rsid w:val="009B4DB0"/>
    <w:rPr>
      <w:color w:val="0000FF"/>
      <w:u w:val="single"/>
    </w:rPr>
  </w:style>
  <w:style w:type="character" w:customStyle="1" w:styleId="ListLabel1">
    <w:name w:val="ListLabel 1"/>
    <w:qFormat/>
    <w:rsid w:val="009B4DB0"/>
  </w:style>
  <w:style w:type="character" w:customStyle="1" w:styleId="af2">
    <w:name w:val="Абзац списка Знак"/>
    <w:link w:val="af1"/>
    <w:locked/>
    <w:rsid w:val="00BC645E"/>
    <w:rPr>
      <w:sz w:val="24"/>
      <w:szCs w:val="24"/>
    </w:rPr>
  </w:style>
  <w:style w:type="paragraph" w:customStyle="1" w:styleId="HEADERTEXT0">
    <w:name w:val=".HEADERTEXT"/>
    <w:uiPriority w:val="99"/>
    <w:rsid w:val="00921DCF"/>
    <w:pPr>
      <w:widowControl w:val="0"/>
      <w:autoSpaceDE w:val="0"/>
      <w:autoSpaceDN w:val="0"/>
      <w:adjustRightInd w:val="0"/>
    </w:pPr>
    <w:rPr>
      <w:rFonts w:ascii="Arial" w:eastAsiaTheme="minorEastAsia" w:hAnsi="Arial" w:cs="Arial"/>
      <w:color w:val="2B4279"/>
    </w:rPr>
  </w:style>
  <w:style w:type="table" w:customStyle="1" w:styleId="11">
    <w:name w:val="Таблица простая 11"/>
    <w:basedOn w:val="a1"/>
    <w:uiPriority w:val="59"/>
    <w:rsid w:val="00C329D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paragraph" w:customStyle="1" w:styleId="COLBOTTOM">
    <w:name w:val="#COL_BOTTOM"/>
    <w:rsid w:val="00A73388"/>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A73388"/>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A73388"/>
    <w:pPr>
      <w:widowControl w:val="0"/>
      <w:autoSpaceDE w:val="0"/>
      <w:autoSpaceDN w:val="0"/>
      <w:adjustRightInd w:val="0"/>
    </w:pPr>
    <w:rPr>
      <w:rFonts w:ascii="Arial, sans-serif" w:hAnsi="Arial, sans-serif"/>
      <w:sz w:val="16"/>
      <w:szCs w:val="16"/>
    </w:rPr>
  </w:style>
  <w:style w:type="paragraph" w:customStyle="1" w:styleId="QRCODE">
    <w:name w:val="#QRCODE"/>
    <w:uiPriority w:val="99"/>
    <w:rsid w:val="00A73388"/>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A73388"/>
    <w:pPr>
      <w:widowControl w:val="0"/>
      <w:autoSpaceDE w:val="0"/>
      <w:autoSpaceDN w:val="0"/>
      <w:adjustRightInd w:val="0"/>
    </w:pPr>
    <w:rPr>
      <w:rFonts w:ascii="Arial, sans-serif" w:hAnsi="Arial, sans-serif"/>
      <w:sz w:val="24"/>
      <w:szCs w:val="24"/>
    </w:rPr>
  </w:style>
  <w:style w:type="paragraph" w:customStyle="1" w:styleId="CENTERTEXT">
    <w:name w:val=".CENTERTEXT"/>
    <w:uiPriority w:val="99"/>
    <w:rsid w:val="00A73388"/>
    <w:pPr>
      <w:widowControl w:val="0"/>
      <w:autoSpaceDE w:val="0"/>
      <w:autoSpaceDN w:val="0"/>
      <w:adjustRightInd w:val="0"/>
    </w:pPr>
    <w:rPr>
      <w:rFonts w:ascii="Arial, sans-serif" w:hAnsi="Arial, sans-serif"/>
      <w:sz w:val="24"/>
      <w:szCs w:val="24"/>
    </w:rPr>
  </w:style>
  <w:style w:type="paragraph" w:customStyle="1" w:styleId="DJVU">
    <w:name w:val=".DJVU"/>
    <w:uiPriority w:val="99"/>
    <w:rsid w:val="00A73388"/>
    <w:pPr>
      <w:widowControl w:val="0"/>
      <w:autoSpaceDE w:val="0"/>
      <w:autoSpaceDN w:val="0"/>
      <w:adjustRightInd w:val="0"/>
    </w:pPr>
    <w:rPr>
      <w:rFonts w:ascii="Arial, sans-serif" w:hAnsi="Arial, sans-serif"/>
      <w:sz w:val="24"/>
      <w:szCs w:val="24"/>
    </w:rPr>
  </w:style>
  <w:style w:type="paragraph" w:customStyle="1" w:styleId="HORIZLINE">
    <w:name w:val=".HORIZLINE"/>
    <w:uiPriority w:val="99"/>
    <w:rsid w:val="00A73388"/>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A7338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A73388"/>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A73388"/>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A73388"/>
    <w:pPr>
      <w:widowControl w:val="0"/>
      <w:autoSpaceDE w:val="0"/>
      <w:autoSpaceDN w:val="0"/>
      <w:adjustRightInd w:val="0"/>
    </w:pPr>
    <w:rPr>
      <w:rFonts w:ascii="Courier New" w:hAnsi="Courier New" w:cs="Courier New"/>
    </w:rPr>
  </w:style>
  <w:style w:type="paragraph" w:customStyle="1" w:styleId="BODY">
    <w:name w:val="BODY"/>
    <w:uiPriority w:val="99"/>
    <w:rsid w:val="00A73388"/>
    <w:pPr>
      <w:widowControl w:val="0"/>
      <w:autoSpaceDE w:val="0"/>
      <w:autoSpaceDN w:val="0"/>
      <w:adjustRightInd w:val="0"/>
    </w:pPr>
    <w:rPr>
      <w:rFonts w:ascii="Arial" w:hAnsi="Arial" w:cs="Arial"/>
    </w:rPr>
  </w:style>
  <w:style w:type="paragraph" w:customStyle="1" w:styleId="HTML">
    <w:name w:val="HTML"/>
    <w:uiPriority w:val="99"/>
    <w:rsid w:val="00A73388"/>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A73388"/>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A73388"/>
    <w:rPr>
      <w:sz w:val="24"/>
      <w:szCs w:val="24"/>
    </w:rPr>
  </w:style>
  <w:style w:type="character" w:customStyle="1" w:styleId="a5">
    <w:name w:val="Нижний колонтитул Знак"/>
    <w:basedOn w:val="a0"/>
    <w:link w:val="a4"/>
    <w:uiPriority w:val="99"/>
    <w:rsid w:val="00A73388"/>
    <w:rPr>
      <w:sz w:val="24"/>
      <w:szCs w:val="24"/>
    </w:rPr>
  </w:style>
  <w:style w:type="character" w:customStyle="1" w:styleId="af4">
    <w:name w:val="Без интервала Знак"/>
    <w:basedOn w:val="a0"/>
    <w:link w:val="af3"/>
    <w:uiPriority w:val="1"/>
    <w:locked/>
    <w:rsid w:val="00F70E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4731">
      <w:bodyDiv w:val="1"/>
      <w:marLeft w:val="0"/>
      <w:marRight w:val="0"/>
      <w:marTop w:val="0"/>
      <w:marBottom w:val="0"/>
      <w:divBdr>
        <w:top w:val="none" w:sz="0" w:space="0" w:color="auto"/>
        <w:left w:val="none" w:sz="0" w:space="0" w:color="auto"/>
        <w:bottom w:val="none" w:sz="0" w:space="0" w:color="auto"/>
        <w:right w:val="none" w:sz="0" w:space="0" w:color="auto"/>
      </w:divBdr>
    </w:div>
    <w:div w:id="172377616">
      <w:bodyDiv w:val="1"/>
      <w:marLeft w:val="0"/>
      <w:marRight w:val="0"/>
      <w:marTop w:val="0"/>
      <w:marBottom w:val="0"/>
      <w:divBdr>
        <w:top w:val="none" w:sz="0" w:space="0" w:color="auto"/>
        <w:left w:val="none" w:sz="0" w:space="0" w:color="auto"/>
        <w:bottom w:val="none" w:sz="0" w:space="0" w:color="auto"/>
        <w:right w:val="none" w:sz="0" w:space="0" w:color="auto"/>
      </w:divBdr>
    </w:div>
    <w:div w:id="182714827">
      <w:bodyDiv w:val="1"/>
      <w:marLeft w:val="0"/>
      <w:marRight w:val="0"/>
      <w:marTop w:val="0"/>
      <w:marBottom w:val="0"/>
      <w:divBdr>
        <w:top w:val="none" w:sz="0" w:space="0" w:color="auto"/>
        <w:left w:val="none" w:sz="0" w:space="0" w:color="auto"/>
        <w:bottom w:val="none" w:sz="0" w:space="0" w:color="auto"/>
        <w:right w:val="none" w:sz="0" w:space="0" w:color="auto"/>
      </w:divBdr>
    </w:div>
    <w:div w:id="456949253">
      <w:bodyDiv w:val="1"/>
      <w:marLeft w:val="0"/>
      <w:marRight w:val="0"/>
      <w:marTop w:val="0"/>
      <w:marBottom w:val="0"/>
      <w:divBdr>
        <w:top w:val="none" w:sz="0" w:space="0" w:color="auto"/>
        <w:left w:val="none" w:sz="0" w:space="0" w:color="auto"/>
        <w:bottom w:val="none" w:sz="0" w:space="0" w:color="auto"/>
        <w:right w:val="none" w:sz="0" w:space="0" w:color="auto"/>
      </w:divBdr>
    </w:div>
    <w:div w:id="548610448">
      <w:bodyDiv w:val="1"/>
      <w:marLeft w:val="0"/>
      <w:marRight w:val="0"/>
      <w:marTop w:val="0"/>
      <w:marBottom w:val="0"/>
      <w:divBdr>
        <w:top w:val="none" w:sz="0" w:space="0" w:color="auto"/>
        <w:left w:val="none" w:sz="0" w:space="0" w:color="auto"/>
        <w:bottom w:val="none" w:sz="0" w:space="0" w:color="auto"/>
        <w:right w:val="none" w:sz="0" w:space="0" w:color="auto"/>
      </w:divBdr>
    </w:div>
    <w:div w:id="570045625">
      <w:bodyDiv w:val="1"/>
      <w:marLeft w:val="0"/>
      <w:marRight w:val="0"/>
      <w:marTop w:val="0"/>
      <w:marBottom w:val="0"/>
      <w:divBdr>
        <w:top w:val="none" w:sz="0" w:space="0" w:color="auto"/>
        <w:left w:val="none" w:sz="0" w:space="0" w:color="auto"/>
        <w:bottom w:val="none" w:sz="0" w:space="0" w:color="auto"/>
        <w:right w:val="none" w:sz="0" w:space="0" w:color="auto"/>
      </w:divBdr>
      <w:divsChild>
        <w:div w:id="186409409">
          <w:marLeft w:val="2722"/>
          <w:marRight w:val="0"/>
          <w:marTop w:val="0"/>
          <w:marBottom w:val="0"/>
          <w:divBdr>
            <w:top w:val="none" w:sz="0" w:space="0" w:color="auto"/>
            <w:left w:val="none" w:sz="0" w:space="0" w:color="auto"/>
            <w:bottom w:val="none" w:sz="0" w:space="0" w:color="auto"/>
            <w:right w:val="none" w:sz="0" w:space="0" w:color="auto"/>
          </w:divBdr>
        </w:div>
        <w:div w:id="280110172">
          <w:marLeft w:val="0"/>
          <w:marRight w:val="113"/>
          <w:marTop w:val="0"/>
          <w:marBottom w:val="0"/>
          <w:divBdr>
            <w:top w:val="none" w:sz="0" w:space="0" w:color="auto"/>
            <w:left w:val="none" w:sz="0" w:space="0" w:color="auto"/>
            <w:bottom w:val="none" w:sz="0" w:space="0" w:color="auto"/>
            <w:right w:val="none" w:sz="0" w:space="0" w:color="auto"/>
          </w:divBdr>
        </w:div>
        <w:div w:id="283539331">
          <w:marLeft w:val="907"/>
          <w:marRight w:val="0"/>
          <w:marTop w:val="0"/>
          <w:marBottom w:val="0"/>
          <w:divBdr>
            <w:top w:val="none" w:sz="0" w:space="0" w:color="auto"/>
            <w:left w:val="none" w:sz="0" w:space="0" w:color="auto"/>
            <w:bottom w:val="none" w:sz="0" w:space="0" w:color="auto"/>
            <w:right w:val="none" w:sz="0" w:space="0" w:color="auto"/>
          </w:divBdr>
        </w:div>
        <w:div w:id="312176040">
          <w:marLeft w:val="0"/>
          <w:marRight w:val="113"/>
          <w:marTop w:val="0"/>
          <w:marBottom w:val="0"/>
          <w:divBdr>
            <w:top w:val="none" w:sz="0" w:space="0" w:color="auto"/>
            <w:left w:val="none" w:sz="0" w:space="0" w:color="auto"/>
            <w:bottom w:val="none" w:sz="0" w:space="0" w:color="auto"/>
            <w:right w:val="none" w:sz="0" w:space="0" w:color="auto"/>
          </w:divBdr>
        </w:div>
        <w:div w:id="372391548">
          <w:marLeft w:val="0"/>
          <w:marRight w:val="113"/>
          <w:marTop w:val="0"/>
          <w:marBottom w:val="0"/>
          <w:divBdr>
            <w:top w:val="none" w:sz="0" w:space="0" w:color="auto"/>
            <w:left w:val="none" w:sz="0" w:space="0" w:color="auto"/>
            <w:bottom w:val="none" w:sz="0" w:space="0" w:color="auto"/>
            <w:right w:val="none" w:sz="0" w:space="0" w:color="auto"/>
          </w:divBdr>
        </w:div>
        <w:div w:id="403795197">
          <w:marLeft w:val="2722"/>
          <w:marRight w:val="0"/>
          <w:marTop w:val="0"/>
          <w:marBottom w:val="0"/>
          <w:divBdr>
            <w:top w:val="none" w:sz="0" w:space="0" w:color="auto"/>
            <w:left w:val="none" w:sz="0" w:space="0" w:color="auto"/>
            <w:bottom w:val="none" w:sz="0" w:space="0" w:color="auto"/>
            <w:right w:val="none" w:sz="0" w:space="0" w:color="auto"/>
          </w:divBdr>
        </w:div>
        <w:div w:id="435641537">
          <w:marLeft w:val="2722"/>
          <w:marRight w:val="0"/>
          <w:marTop w:val="0"/>
          <w:marBottom w:val="0"/>
          <w:divBdr>
            <w:top w:val="none" w:sz="0" w:space="0" w:color="auto"/>
            <w:left w:val="none" w:sz="0" w:space="0" w:color="auto"/>
            <w:bottom w:val="none" w:sz="0" w:space="0" w:color="auto"/>
            <w:right w:val="none" w:sz="0" w:space="0" w:color="auto"/>
          </w:divBdr>
        </w:div>
        <w:div w:id="488597431">
          <w:marLeft w:val="2722"/>
          <w:marRight w:val="0"/>
          <w:marTop w:val="0"/>
          <w:marBottom w:val="0"/>
          <w:divBdr>
            <w:top w:val="none" w:sz="0" w:space="0" w:color="auto"/>
            <w:left w:val="none" w:sz="0" w:space="0" w:color="auto"/>
            <w:bottom w:val="none" w:sz="0" w:space="0" w:color="auto"/>
            <w:right w:val="none" w:sz="0" w:space="0" w:color="auto"/>
          </w:divBdr>
        </w:div>
        <w:div w:id="489827665">
          <w:marLeft w:val="0"/>
          <w:marRight w:val="60"/>
          <w:marTop w:val="0"/>
          <w:marBottom w:val="0"/>
          <w:divBdr>
            <w:top w:val="none" w:sz="0" w:space="0" w:color="auto"/>
            <w:left w:val="none" w:sz="0" w:space="0" w:color="auto"/>
            <w:bottom w:val="none" w:sz="0" w:space="0" w:color="auto"/>
            <w:right w:val="none" w:sz="0" w:space="0" w:color="auto"/>
          </w:divBdr>
        </w:div>
        <w:div w:id="560210511">
          <w:marLeft w:val="907"/>
          <w:marRight w:val="0"/>
          <w:marTop w:val="0"/>
          <w:marBottom w:val="0"/>
          <w:divBdr>
            <w:top w:val="none" w:sz="0" w:space="0" w:color="auto"/>
            <w:left w:val="none" w:sz="0" w:space="0" w:color="auto"/>
            <w:bottom w:val="none" w:sz="0" w:space="0" w:color="auto"/>
            <w:right w:val="none" w:sz="0" w:space="0" w:color="auto"/>
          </w:divBdr>
        </w:div>
        <w:div w:id="667751349">
          <w:marLeft w:val="0"/>
          <w:marRight w:val="113"/>
          <w:marTop w:val="0"/>
          <w:marBottom w:val="0"/>
          <w:divBdr>
            <w:top w:val="none" w:sz="0" w:space="0" w:color="auto"/>
            <w:left w:val="none" w:sz="0" w:space="0" w:color="auto"/>
            <w:bottom w:val="none" w:sz="0" w:space="0" w:color="auto"/>
            <w:right w:val="none" w:sz="0" w:space="0" w:color="auto"/>
          </w:divBdr>
        </w:div>
        <w:div w:id="728654786">
          <w:marLeft w:val="0"/>
          <w:marRight w:val="3175"/>
          <w:marTop w:val="0"/>
          <w:marBottom w:val="0"/>
          <w:divBdr>
            <w:top w:val="none" w:sz="0" w:space="0" w:color="auto"/>
            <w:left w:val="none" w:sz="0" w:space="0" w:color="auto"/>
            <w:bottom w:val="none" w:sz="0" w:space="0" w:color="auto"/>
            <w:right w:val="none" w:sz="0" w:space="0" w:color="auto"/>
          </w:divBdr>
        </w:div>
        <w:div w:id="835849446">
          <w:marLeft w:val="907"/>
          <w:marRight w:val="0"/>
          <w:marTop w:val="0"/>
          <w:marBottom w:val="0"/>
          <w:divBdr>
            <w:top w:val="none" w:sz="0" w:space="0" w:color="auto"/>
            <w:left w:val="none" w:sz="0" w:space="0" w:color="auto"/>
            <w:bottom w:val="none" w:sz="0" w:space="0" w:color="auto"/>
            <w:right w:val="none" w:sz="0" w:space="0" w:color="auto"/>
          </w:divBdr>
        </w:div>
        <w:div w:id="988821094">
          <w:marLeft w:val="851"/>
          <w:marRight w:val="0"/>
          <w:marTop w:val="0"/>
          <w:marBottom w:val="0"/>
          <w:divBdr>
            <w:top w:val="none" w:sz="0" w:space="0" w:color="auto"/>
            <w:left w:val="none" w:sz="0" w:space="0" w:color="auto"/>
            <w:bottom w:val="none" w:sz="0" w:space="0" w:color="auto"/>
            <w:right w:val="none" w:sz="0" w:space="0" w:color="auto"/>
          </w:divBdr>
        </w:div>
        <w:div w:id="1022318552">
          <w:marLeft w:val="851"/>
          <w:marRight w:val="0"/>
          <w:marTop w:val="0"/>
          <w:marBottom w:val="0"/>
          <w:divBdr>
            <w:top w:val="none" w:sz="0" w:space="0" w:color="auto"/>
            <w:left w:val="none" w:sz="0" w:space="0" w:color="auto"/>
            <w:bottom w:val="none" w:sz="0" w:space="0" w:color="auto"/>
            <w:right w:val="none" w:sz="0" w:space="0" w:color="auto"/>
          </w:divBdr>
        </w:div>
        <w:div w:id="1132020136">
          <w:marLeft w:val="0"/>
          <w:marRight w:val="3175"/>
          <w:marTop w:val="0"/>
          <w:marBottom w:val="0"/>
          <w:divBdr>
            <w:top w:val="none" w:sz="0" w:space="0" w:color="auto"/>
            <w:left w:val="none" w:sz="0" w:space="0" w:color="auto"/>
            <w:bottom w:val="none" w:sz="0" w:space="0" w:color="auto"/>
            <w:right w:val="none" w:sz="0" w:space="0" w:color="auto"/>
          </w:divBdr>
        </w:div>
        <w:div w:id="1162500882">
          <w:marLeft w:val="0"/>
          <w:marRight w:val="113"/>
          <w:marTop w:val="0"/>
          <w:marBottom w:val="0"/>
          <w:divBdr>
            <w:top w:val="none" w:sz="0" w:space="0" w:color="auto"/>
            <w:left w:val="none" w:sz="0" w:space="0" w:color="auto"/>
            <w:bottom w:val="none" w:sz="0" w:space="0" w:color="auto"/>
            <w:right w:val="none" w:sz="0" w:space="0" w:color="auto"/>
          </w:divBdr>
        </w:div>
        <w:div w:id="1185288731">
          <w:marLeft w:val="0"/>
          <w:marRight w:val="113"/>
          <w:marTop w:val="0"/>
          <w:marBottom w:val="0"/>
          <w:divBdr>
            <w:top w:val="none" w:sz="0" w:space="0" w:color="auto"/>
            <w:left w:val="none" w:sz="0" w:space="0" w:color="auto"/>
            <w:bottom w:val="none" w:sz="0" w:space="0" w:color="auto"/>
            <w:right w:val="none" w:sz="0" w:space="0" w:color="auto"/>
          </w:divBdr>
        </w:div>
        <w:div w:id="1187871931">
          <w:marLeft w:val="0"/>
          <w:marRight w:val="113"/>
          <w:marTop w:val="0"/>
          <w:marBottom w:val="0"/>
          <w:divBdr>
            <w:top w:val="none" w:sz="0" w:space="0" w:color="auto"/>
            <w:left w:val="none" w:sz="0" w:space="0" w:color="auto"/>
            <w:bottom w:val="none" w:sz="0" w:space="0" w:color="auto"/>
            <w:right w:val="none" w:sz="0" w:space="0" w:color="auto"/>
          </w:divBdr>
        </w:div>
        <w:div w:id="1253591399">
          <w:marLeft w:val="851"/>
          <w:marRight w:val="0"/>
          <w:marTop w:val="0"/>
          <w:marBottom w:val="0"/>
          <w:divBdr>
            <w:top w:val="none" w:sz="0" w:space="0" w:color="auto"/>
            <w:left w:val="none" w:sz="0" w:space="0" w:color="auto"/>
            <w:bottom w:val="none" w:sz="0" w:space="0" w:color="auto"/>
            <w:right w:val="none" w:sz="0" w:space="0" w:color="auto"/>
          </w:divBdr>
        </w:div>
        <w:div w:id="1337881448">
          <w:marLeft w:val="0"/>
          <w:marRight w:val="113"/>
          <w:marTop w:val="0"/>
          <w:marBottom w:val="0"/>
          <w:divBdr>
            <w:top w:val="none" w:sz="0" w:space="0" w:color="auto"/>
            <w:left w:val="none" w:sz="0" w:space="0" w:color="auto"/>
            <w:bottom w:val="none" w:sz="0" w:space="0" w:color="auto"/>
            <w:right w:val="none" w:sz="0" w:space="0" w:color="auto"/>
          </w:divBdr>
        </w:div>
        <w:div w:id="1600480427">
          <w:marLeft w:val="0"/>
          <w:marRight w:val="113"/>
          <w:marTop w:val="0"/>
          <w:marBottom w:val="0"/>
          <w:divBdr>
            <w:top w:val="none" w:sz="0" w:space="0" w:color="auto"/>
            <w:left w:val="none" w:sz="0" w:space="0" w:color="auto"/>
            <w:bottom w:val="none" w:sz="0" w:space="0" w:color="auto"/>
            <w:right w:val="none" w:sz="0" w:space="0" w:color="auto"/>
          </w:divBdr>
        </w:div>
        <w:div w:id="1617370189">
          <w:marLeft w:val="0"/>
          <w:marRight w:val="173"/>
          <w:marTop w:val="0"/>
          <w:marBottom w:val="0"/>
          <w:divBdr>
            <w:top w:val="none" w:sz="0" w:space="0" w:color="auto"/>
            <w:left w:val="none" w:sz="0" w:space="0" w:color="auto"/>
            <w:bottom w:val="none" w:sz="0" w:space="0" w:color="auto"/>
            <w:right w:val="none" w:sz="0" w:space="0" w:color="auto"/>
          </w:divBdr>
        </w:div>
        <w:div w:id="1737775665">
          <w:marLeft w:val="0"/>
          <w:marRight w:val="113"/>
          <w:marTop w:val="0"/>
          <w:marBottom w:val="0"/>
          <w:divBdr>
            <w:top w:val="none" w:sz="0" w:space="0" w:color="auto"/>
            <w:left w:val="none" w:sz="0" w:space="0" w:color="auto"/>
            <w:bottom w:val="none" w:sz="0" w:space="0" w:color="auto"/>
            <w:right w:val="none" w:sz="0" w:space="0" w:color="auto"/>
          </w:divBdr>
        </w:div>
        <w:div w:id="1765615147">
          <w:marLeft w:val="0"/>
          <w:marRight w:val="113"/>
          <w:marTop w:val="0"/>
          <w:marBottom w:val="0"/>
          <w:divBdr>
            <w:top w:val="none" w:sz="0" w:space="0" w:color="auto"/>
            <w:left w:val="none" w:sz="0" w:space="0" w:color="auto"/>
            <w:bottom w:val="none" w:sz="0" w:space="0" w:color="auto"/>
            <w:right w:val="none" w:sz="0" w:space="0" w:color="auto"/>
          </w:divBdr>
        </w:div>
        <w:div w:id="1779254728">
          <w:marLeft w:val="851"/>
          <w:marRight w:val="0"/>
          <w:marTop w:val="0"/>
          <w:marBottom w:val="0"/>
          <w:divBdr>
            <w:top w:val="none" w:sz="0" w:space="0" w:color="auto"/>
            <w:left w:val="none" w:sz="0" w:space="0" w:color="auto"/>
            <w:bottom w:val="none" w:sz="0" w:space="0" w:color="auto"/>
            <w:right w:val="none" w:sz="0" w:space="0" w:color="auto"/>
          </w:divBdr>
        </w:div>
        <w:div w:id="1840777523">
          <w:marLeft w:val="0"/>
          <w:marRight w:val="113"/>
          <w:marTop w:val="0"/>
          <w:marBottom w:val="0"/>
          <w:divBdr>
            <w:top w:val="none" w:sz="0" w:space="0" w:color="auto"/>
            <w:left w:val="none" w:sz="0" w:space="0" w:color="auto"/>
            <w:bottom w:val="none" w:sz="0" w:space="0" w:color="auto"/>
            <w:right w:val="none" w:sz="0" w:space="0" w:color="auto"/>
          </w:divBdr>
        </w:div>
        <w:div w:id="1938517648">
          <w:marLeft w:val="0"/>
          <w:marRight w:val="113"/>
          <w:marTop w:val="0"/>
          <w:marBottom w:val="0"/>
          <w:divBdr>
            <w:top w:val="none" w:sz="0" w:space="0" w:color="auto"/>
            <w:left w:val="none" w:sz="0" w:space="0" w:color="auto"/>
            <w:bottom w:val="none" w:sz="0" w:space="0" w:color="auto"/>
            <w:right w:val="none" w:sz="0" w:space="0" w:color="auto"/>
          </w:divBdr>
        </w:div>
        <w:div w:id="1942758520">
          <w:marLeft w:val="0"/>
          <w:marRight w:val="113"/>
          <w:marTop w:val="0"/>
          <w:marBottom w:val="0"/>
          <w:divBdr>
            <w:top w:val="none" w:sz="0" w:space="0" w:color="auto"/>
            <w:left w:val="none" w:sz="0" w:space="0" w:color="auto"/>
            <w:bottom w:val="none" w:sz="0" w:space="0" w:color="auto"/>
            <w:right w:val="none" w:sz="0" w:space="0" w:color="auto"/>
          </w:divBdr>
        </w:div>
        <w:div w:id="1982345717">
          <w:marLeft w:val="0"/>
          <w:marRight w:val="113"/>
          <w:marTop w:val="0"/>
          <w:marBottom w:val="0"/>
          <w:divBdr>
            <w:top w:val="none" w:sz="0" w:space="0" w:color="auto"/>
            <w:left w:val="none" w:sz="0" w:space="0" w:color="auto"/>
            <w:bottom w:val="none" w:sz="0" w:space="0" w:color="auto"/>
            <w:right w:val="none" w:sz="0" w:space="0" w:color="auto"/>
          </w:divBdr>
        </w:div>
        <w:div w:id="2073573778">
          <w:marLeft w:val="0"/>
          <w:marRight w:val="113"/>
          <w:marTop w:val="0"/>
          <w:marBottom w:val="0"/>
          <w:divBdr>
            <w:top w:val="none" w:sz="0" w:space="0" w:color="auto"/>
            <w:left w:val="none" w:sz="0" w:space="0" w:color="auto"/>
            <w:bottom w:val="none" w:sz="0" w:space="0" w:color="auto"/>
            <w:right w:val="none" w:sz="0" w:space="0" w:color="auto"/>
          </w:divBdr>
        </w:div>
        <w:div w:id="2102528283">
          <w:marLeft w:val="4649"/>
          <w:marRight w:val="0"/>
          <w:marTop w:val="0"/>
          <w:marBottom w:val="0"/>
          <w:divBdr>
            <w:top w:val="none" w:sz="0" w:space="0" w:color="auto"/>
            <w:left w:val="none" w:sz="0" w:space="0" w:color="auto"/>
            <w:bottom w:val="none" w:sz="0" w:space="0" w:color="auto"/>
            <w:right w:val="none" w:sz="0" w:space="0" w:color="auto"/>
          </w:divBdr>
        </w:div>
      </w:divsChild>
    </w:div>
    <w:div w:id="671488073">
      <w:bodyDiv w:val="1"/>
      <w:marLeft w:val="0"/>
      <w:marRight w:val="0"/>
      <w:marTop w:val="0"/>
      <w:marBottom w:val="0"/>
      <w:divBdr>
        <w:top w:val="none" w:sz="0" w:space="0" w:color="auto"/>
        <w:left w:val="none" w:sz="0" w:space="0" w:color="auto"/>
        <w:bottom w:val="none" w:sz="0" w:space="0" w:color="auto"/>
        <w:right w:val="none" w:sz="0" w:space="0" w:color="auto"/>
      </w:divBdr>
    </w:div>
    <w:div w:id="806319685">
      <w:bodyDiv w:val="1"/>
      <w:marLeft w:val="0"/>
      <w:marRight w:val="0"/>
      <w:marTop w:val="0"/>
      <w:marBottom w:val="0"/>
      <w:divBdr>
        <w:top w:val="none" w:sz="0" w:space="0" w:color="auto"/>
        <w:left w:val="none" w:sz="0" w:space="0" w:color="auto"/>
        <w:bottom w:val="none" w:sz="0" w:space="0" w:color="auto"/>
        <w:right w:val="none" w:sz="0" w:space="0" w:color="auto"/>
      </w:divBdr>
    </w:div>
    <w:div w:id="853155119">
      <w:bodyDiv w:val="1"/>
      <w:marLeft w:val="0"/>
      <w:marRight w:val="0"/>
      <w:marTop w:val="0"/>
      <w:marBottom w:val="0"/>
      <w:divBdr>
        <w:top w:val="none" w:sz="0" w:space="0" w:color="auto"/>
        <w:left w:val="none" w:sz="0" w:space="0" w:color="auto"/>
        <w:bottom w:val="none" w:sz="0" w:space="0" w:color="auto"/>
        <w:right w:val="none" w:sz="0" w:space="0" w:color="auto"/>
      </w:divBdr>
    </w:div>
    <w:div w:id="1835490691">
      <w:bodyDiv w:val="1"/>
      <w:marLeft w:val="0"/>
      <w:marRight w:val="0"/>
      <w:marTop w:val="0"/>
      <w:marBottom w:val="0"/>
      <w:divBdr>
        <w:top w:val="none" w:sz="0" w:space="0" w:color="auto"/>
        <w:left w:val="none" w:sz="0" w:space="0" w:color="auto"/>
        <w:bottom w:val="none" w:sz="0" w:space="0" w:color="auto"/>
        <w:right w:val="none" w:sz="0" w:space="0" w:color="auto"/>
      </w:divBdr>
    </w:div>
    <w:div w:id="2076278150">
      <w:bodyDiv w:val="1"/>
      <w:marLeft w:val="0"/>
      <w:marRight w:val="0"/>
      <w:marTop w:val="0"/>
      <w:marBottom w:val="0"/>
      <w:divBdr>
        <w:top w:val="none" w:sz="0" w:space="0" w:color="auto"/>
        <w:left w:val="none" w:sz="0" w:space="0" w:color="auto"/>
        <w:bottom w:val="none" w:sz="0" w:space="0" w:color="auto"/>
        <w:right w:val="none" w:sz="0" w:space="0" w:color="auto"/>
      </w:divBdr>
    </w:div>
    <w:div w:id="2084374526">
      <w:bodyDiv w:val="1"/>
      <w:marLeft w:val="0"/>
      <w:marRight w:val="0"/>
      <w:marTop w:val="0"/>
      <w:marBottom w:val="0"/>
      <w:divBdr>
        <w:top w:val="none" w:sz="0" w:space="0" w:color="auto"/>
        <w:left w:val="none" w:sz="0" w:space="0" w:color="auto"/>
        <w:bottom w:val="none" w:sz="0" w:space="0" w:color="auto"/>
        <w:right w:val="none" w:sz="0" w:space="0" w:color="auto"/>
      </w:divBdr>
    </w:div>
    <w:div w:id="214534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kt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E6252-2859-425E-ACCB-D4BDE2AD3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16140</Words>
  <Characters>92002</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Home</Company>
  <LinksUpToDate>false</LinksUpToDate>
  <CharactersWithSpaces>107927</CharactersWithSpaces>
  <SharedDoc>false</SharedDoc>
  <HLinks>
    <vt:vector size="6" baseType="variant">
      <vt:variant>
        <vt:i4>983066</vt:i4>
      </vt:variant>
      <vt:variant>
        <vt:i4>0</vt:i4>
      </vt:variant>
      <vt:variant>
        <vt:i4>0</vt:i4>
      </vt:variant>
      <vt:variant>
        <vt:i4>5</vt:i4>
      </vt:variant>
      <vt:variant>
        <vt:lpwstr>http://www.oktregion.ru/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Work</cp:lastModifiedBy>
  <cp:revision>7</cp:revision>
  <cp:lastPrinted>2025-11-05T06:35:00Z</cp:lastPrinted>
  <dcterms:created xsi:type="dcterms:W3CDTF">2026-09-22T14:27:00Z</dcterms:created>
  <dcterms:modified xsi:type="dcterms:W3CDTF">2026-09-22T14:59:00Z</dcterms:modified>
</cp:coreProperties>
</file>