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F7" w:rsidRDefault="008123F7" w:rsidP="008123F7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-152400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3F7" w:rsidRDefault="008123F7" w:rsidP="008123F7"/>
    <w:tbl>
      <w:tblPr>
        <w:tblpPr w:leftFromText="180" w:rightFromText="180" w:vertAnchor="page" w:horzAnchor="margin" w:tblpY="1981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123F7" w:rsidTr="007F47DB">
        <w:trPr>
          <w:trHeight w:hRule="exact" w:val="1134"/>
        </w:trPr>
        <w:tc>
          <w:tcPr>
            <w:tcW w:w="9873" w:type="dxa"/>
            <w:gridSpan w:val="10"/>
          </w:tcPr>
          <w:p w:rsidR="008123F7" w:rsidRDefault="008123F7" w:rsidP="007F47D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23F7" w:rsidRDefault="008123F7" w:rsidP="007F47D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23F7" w:rsidRDefault="008123F7" w:rsidP="007F47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123F7" w:rsidRDefault="008123F7" w:rsidP="007F47DB">
            <w:pPr>
              <w:jc w:val="center"/>
              <w:rPr>
                <w:sz w:val="12"/>
                <w:szCs w:val="12"/>
              </w:rPr>
            </w:pPr>
          </w:p>
          <w:p w:rsidR="008123F7" w:rsidRDefault="008123F7" w:rsidP="007F47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123F7" w:rsidTr="007F47DB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123F7" w:rsidRDefault="008123F7" w:rsidP="007F47DB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23F7" w:rsidRDefault="008123F7" w:rsidP="007F47DB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23F7" w:rsidRDefault="008123F7" w:rsidP="007F47DB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23F7" w:rsidRDefault="008123F7" w:rsidP="007F47DB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123F7" w:rsidRDefault="008123F7" w:rsidP="007F47DB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23F7" w:rsidRPr="00F15ED9" w:rsidRDefault="00D24369" w:rsidP="007F47DB">
            <w:r>
              <w:t>22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23F7" w:rsidRDefault="008123F7" w:rsidP="007F47DB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23F7" w:rsidRDefault="008123F7" w:rsidP="007F47DB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23F7" w:rsidRDefault="008123F7" w:rsidP="007F47DB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23F7" w:rsidRDefault="008123F7" w:rsidP="007F47DB">
            <w:pPr>
              <w:jc w:val="center"/>
            </w:pPr>
          </w:p>
        </w:tc>
      </w:tr>
      <w:tr w:rsidR="008123F7" w:rsidTr="007F47DB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123F7" w:rsidRDefault="008123F7" w:rsidP="007F47DB">
            <w:r>
              <w:t>пгт. Октябрьское</w:t>
            </w:r>
          </w:p>
          <w:p w:rsidR="008123F7" w:rsidRDefault="008123F7" w:rsidP="007F47DB"/>
        </w:tc>
      </w:tr>
    </w:tbl>
    <w:p w:rsidR="008123F7" w:rsidRDefault="008123F7" w:rsidP="008123F7">
      <w:pPr>
        <w:pStyle w:val="a3"/>
        <w:tabs>
          <w:tab w:val="left" w:pos="765"/>
          <w:tab w:val="center" w:pos="4819"/>
        </w:tabs>
        <w:rPr>
          <w:lang w:val="en-US"/>
        </w:rPr>
      </w:pPr>
    </w:p>
    <w:p w:rsidR="008123F7" w:rsidRPr="00D24369" w:rsidRDefault="00D24369" w:rsidP="008123F7">
      <w:pPr>
        <w:pStyle w:val="a3"/>
        <w:tabs>
          <w:tab w:val="left" w:pos="765"/>
          <w:tab w:val="center" w:pos="4819"/>
        </w:tabs>
        <w:rPr>
          <w:lang w:val="ru-RU"/>
        </w:rPr>
      </w:pPr>
      <w:r>
        <w:t>Об увеличении фондов</w:t>
      </w:r>
      <w:r w:rsidR="008123F7">
        <w:rPr>
          <w:lang w:val="ru-RU"/>
        </w:rPr>
        <w:t xml:space="preserve"> </w:t>
      </w:r>
      <w:r w:rsidR="008123F7">
        <w:t xml:space="preserve">оплаты труда </w:t>
      </w:r>
    </w:p>
    <w:p w:rsidR="008123F7" w:rsidRPr="009D5BBC" w:rsidRDefault="008123F7" w:rsidP="008123F7">
      <w:pPr>
        <w:pStyle w:val="a3"/>
        <w:tabs>
          <w:tab w:val="left" w:pos="765"/>
          <w:tab w:val="center" w:pos="4819"/>
        </w:tabs>
        <w:rPr>
          <w:lang w:val="ru-RU"/>
        </w:rPr>
      </w:pPr>
      <w:r>
        <w:t xml:space="preserve">муниципальных учреждений Октябрьского района </w:t>
      </w:r>
    </w:p>
    <w:p w:rsidR="008123F7" w:rsidRDefault="008123F7" w:rsidP="008123F7">
      <w:pPr>
        <w:pStyle w:val="a3"/>
        <w:tabs>
          <w:tab w:val="left" w:pos="765"/>
          <w:tab w:val="center" w:pos="4819"/>
        </w:tabs>
      </w:pPr>
    </w:p>
    <w:p w:rsidR="008123F7" w:rsidRDefault="008123F7" w:rsidP="008123F7">
      <w:pPr>
        <w:pStyle w:val="a3"/>
        <w:tabs>
          <w:tab w:val="left" w:pos="765"/>
          <w:tab w:val="center" w:pos="4819"/>
        </w:tabs>
      </w:pPr>
    </w:p>
    <w:p w:rsidR="008123F7" w:rsidRPr="008604E0" w:rsidRDefault="008123F7" w:rsidP="008123F7">
      <w:pPr>
        <w:ind w:firstLine="708"/>
        <w:jc w:val="both"/>
      </w:pPr>
      <w:r>
        <w:t xml:space="preserve">В соответствии со статьей 134 Трудового кодекса Российской Федерации, </w:t>
      </w:r>
      <w:r w:rsidR="00863EDB">
        <w:t xml:space="preserve">распоряжением Губернатора Ханты-Мансийского автономного округа – </w:t>
      </w:r>
      <w:proofErr w:type="gramStart"/>
      <w:r w:rsidR="00863EDB">
        <w:t xml:space="preserve">Югры» </w:t>
      </w:r>
      <w:r w:rsidR="00C86EAC">
        <w:t xml:space="preserve">  </w:t>
      </w:r>
      <w:proofErr w:type="gramEnd"/>
      <w:r w:rsidR="00C86EAC">
        <w:t xml:space="preserve">                       </w:t>
      </w:r>
      <w:r w:rsidR="00863EDB">
        <w:t xml:space="preserve">от 22.03.2022 № 69-рг «О мерах по обеспечению социально-экономического развития Ханты-Мансийского автономного округа – Югры», </w:t>
      </w:r>
      <w:r>
        <w:t>пунктом 3 Положения об оплате труда</w:t>
      </w:r>
      <w:r w:rsidRPr="008604E0">
        <w:t xml:space="preserve"> </w:t>
      </w:r>
      <w:r>
        <w:t>работников муниципальных учреждений Октябрьского района, утвержденного решением Думы Октябрьского района от 25.02.2011 № 60:</w:t>
      </w:r>
    </w:p>
    <w:p w:rsidR="008123F7" w:rsidRPr="008604E0" w:rsidRDefault="008123F7" w:rsidP="005F2AF0">
      <w:pPr>
        <w:widowControl w:val="0"/>
        <w:autoSpaceDE w:val="0"/>
        <w:autoSpaceDN w:val="0"/>
        <w:ind w:firstLine="709"/>
        <w:jc w:val="both"/>
      </w:pPr>
      <w:r>
        <w:t xml:space="preserve">1. </w:t>
      </w:r>
      <w:r w:rsidR="00863EDB">
        <w:t xml:space="preserve">Проиндексировать </w:t>
      </w:r>
      <w:r>
        <w:t>с 1</w:t>
      </w:r>
      <w:r w:rsidRPr="0000394F">
        <w:t xml:space="preserve"> </w:t>
      </w:r>
      <w:r w:rsidR="00863EDB">
        <w:t>января 2022</w:t>
      </w:r>
      <w:r>
        <w:t xml:space="preserve"> года </w:t>
      </w:r>
      <w:r w:rsidR="00863EDB">
        <w:t>на 4 %</w:t>
      </w:r>
      <w:r w:rsidRPr="008604E0">
        <w:t xml:space="preserve"> фонд</w:t>
      </w:r>
      <w:r w:rsidR="00863EDB">
        <w:t>ы</w:t>
      </w:r>
      <w:r w:rsidRPr="008604E0">
        <w:t xml:space="preserve"> оплаты труда</w:t>
      </w:r>
      <w:r w:rsidR="00863EDB">
        <w:t xml:space="preserve"> тех категорий работников </w:t>
      </w:r>
      <w:r>
        <w:t>муниципальных учреждений Октябрьского района,</w:t>
      </w:r>
      <w:r w:rsidR="00863EDB">
        <w:t xml:space="preserve"> которые не </w:t>
      </w:r>
      <w:proofErr w:type="gramStart"/>
      <w:r w:rsidR="00863EDB">
        <w:t xml:space="preserve">предусмотрены </w:t>
      </w:r>
      <w:r>
        <w:t xml:space="preserve"> у</w:t>
      </w:r>
      <w:r w:rsidRPr="008604E0">
        <w:t>каз</w:t>
      </w:r>
      <w:r>
        <w:t>ом</w:t>
      </w:r>
      <w:proofErr w:type="gramEnd"/>
      <w:r w:rsidRPr="008604E0">
        <w:t xml:space="preserve"> Президента Российской Федерации от </w:t>
      </w:r>
      <w:r>
        <w:t>07.05.</w:t>
      </w:r>
      <w:r w:rsidRPr="008604E0">
        <w:t>2012 № 597 «О мероприятиях по реализации государственной социальной политики</w:t>
      </w:r>
      <w:r>
        <w:t>»</w:t>
      </w:r>
      <w:r w:rsidR="005F2AF0">
        <w:t>.</w:t>
      </w:r>
      <w:r>
        <w:t xml:space="preserve"> </w:t>
      </w:r>
    </w:p>
    <w:p w:rsidR="003F1CC8" w:rsidRDefault="008123F7" w:rsidP="008123F7">
      <w:pPr>
        <w:autoSpaceDE w:val="0"/>
        <w:autoSpaceDN w:val="0"/>
        <w:adjustRightInd w:val="0"/>
        <w:ind w:firstLine="709"/>
        <w:jc w:val="both"/>
        <w:outlineLvl w:val="0"/>
      </w:pPr>
      <w:r w:rsidRPr="008604E0">
        <w:t xml:space="preserve">2. </w:t>
      </w:r>
      <w:r>
        <w:t>Главным распорядителям средств бюджета Октябрьского района</w:t>
      </w:r>
      <w:r w:rsidRPr="008604E0">
        <w:t xml:space="preserve"> </w:t>
      </w:r>
      <w:r w:rsidR="005F2AF0">
        <w:t>в срок до 1 мая 2022</w:t>
      </w:r>
      <w:r>
        <w:t xml:space="preserve"> года</w:t>
      </w:r>
      <w:r w:rsidR="003F1CC8">
        <w:t xml:space="preserve"> обеспечить:</w:t>
      </w:r>
    </w:p>
    <w:p w:rsidR="003F1CC8" w:rsidRDefault="003F1CC8" w:rsidP="003F1CC8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t xml:space="preserve">            </w:t>
      </w:r>
      <w:r w:rsidR="008123F7">
        <w:t xml:space="preserve">приведение </w:t>
      </w:r>
      <w:r w:rsidR="008123F7" w:rsidRPr="008604E0">
        <w:rPr>
          <w:rFonts w:eastAsia="Calibri"/>
          <w:lang w:eastAsia="en-US"/>
        </w:rPr>
        <w:t>положени</w:t>
      </w:r>
      <w:r w:rsidR="008123F7">
        <w:rPr>
          <w:rFonts w:eastAsia="Calibri"/>
          <w:lang w:eastAsia="en-US"/>
        </w:rPr>
        <w:t>й</w:t>
      </w:r>
      <w:r w:rsidR="008123F7" w:rsidRPr="008604E0">
        <w:rPr>
          <w:rFonts w:eastAsia="Calibri"/>
          <w:lang w:eastAsia="en-US"/>
        </w:rPr>
        <w:t xml:space="preserve"> об установлении систем оплаты труда работников подведомственных им </w:t>
      </w:r>
      <w:r w:rsidR="008123F7">
        <w:rPr>
          <w:rFonts w:eastAsia="Calibri"/>
          <w:lang w:eastAsia="en-US"/>
        </w:rPr>
        <w:t>муниципальных учреждений Октябрьского района в соответствии с пунктом 1 настоящего постановления</w:t>
      </w:r>
      <w:r>
        <w:rPr>
          <w:rFonts w:eastAsia="Calibri"/>
          <w:lang w:eastAsia="en-US"/>
        </w:rPr>
        <w:t>;</w:t>
      </w:r>
    </w:p>
    <w:p w:rsidR="003F1CC8" w:rsidRDefault="003F1CC8" w:rsidP="003F1CC8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перерасчет и выплату заработной платы.</w:t>
      </w:r>
    </w:p>
    <w:p w:rsidR="008123F7" w:rsidRDefault="008123F7" w:rsidP="008123F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8604E0">
        <w:rPr>
          <w:rFonts w:eastAsia="Calibri"/>
          <w:lang w:eastAsia="en-US"/>
        </w:rPr>
        <w:t xml:space="preserve">3. </w:t>
      </w:r>
      <w:r w:rsidRPr="008604E0">
        <w:t xml:space="preserve">Рекомендовать </w:t>
      </w:r>
      <w:r>
        <w:t>главам городских и сельских поселений, входящих в состав Октябрьского района:</w:t>
      </w:r>
    </w:p>
    <w:p w:rsidR="008123F7" w:rsidRDefault="008123F7" w:rsidP="008123F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>
        <w:t>принять аналогичные решения в соответствии с пунктом 1 настоящего постановления;</w:t>
      </w:r>
    </w:p>
    <w:p w:rsidR="008123F7" w:rsidRDefault="008123F7" w:rsidP="008123F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>
        <w:t>обеспечить достижение средней заработной платы отдельных категорий работников муниципальных учреждений сферы культуры в соответствии с целевыми значениями показателей реализации указа Президента Российской Федерации по отдельным категориям работников сферы образования и культуры.</w:t>
      </w:r>
    </w:p>
    <w:p w:rsidR="008123F7" w:rsidRPr="00C215F2" w:rsidRDefault="008123F7" w:rsidP="008123F7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4. </w:t>
      </w:r>
      <w:r w:rsidRPr="00574FED">
        <w:t>Контроль</w:t>
      </w:r>
      <w:r>
        <w:t xml:space="preserve"> </w:t>
      </w:r>
      <w:proofErr w:type="gramStart"/>
      <w:r w:rsidRPr="00574FED">
        <w:t xml:space="preserve">за </w:t>
      </w:r>
      <w:r>
        <w:t xml:space="preserve"> </w:t>
      </w:r>
      <w:r w:rsidRPr="00574FED">
        <w:t>выполнением</w:t>
      </w:r>
      <w:proofErr w:type="gramEnd"/>
      <w:r w:rsidRPr="00574FED">
        <w:t xml:space="preserve"> </w:t>
      </w:r>
      <w:r>
        <w:t xml:space="preserve"> </w:t>
      </w:r>
      <w:r w:rsidRPr="00574FED">
        <w:t xml:space="preserve">постановления </w:t>
      </w:r>
      <w:r>
        <w:t xml:space="preserve"> возложить на заместителя главы Октябрьского района по экономике, финансам, </w:t>
      </w:r>
      <w:r w:rsidRPr="00C215F2">
        <w:rPr>
          <w:bCs/>
          <w:iCs/>
        </w:rPr>
        <w:t>председател</w:t>
      </w:r>
      <w:r>
        <w:rPr>
          <w:bCs/>
          <w:iCs/>
        </w:rPr>
        <w:t>я</w:t>
      </w:r>
      <w:r w:rsidRPr="00C215F2">
        <w:rPr>
          <w:bCs/>
          <w:iCs/>
        </w:rPr>
        <w:t xml:space="preserve"> Комитета по управлению муниципальными финансами</w:t>
      </w:r>
      <w:r w:rsidRPr="00C215F2">
        <w:t xml:space="preserve"> </w:t>
      </w:r>
      <w:r>
        <w:t xml:space="preserve">администрации Октябрьского района </w:t>
      </w:r>
      <w:r w:rsidRPr="00C215F2">
        <w:t>Куклину Н.Г.</w:t>
      </w:r>
      <w:r>
        <w:t xml:space="preserve">, заместителя главы Октябрьского района по социальным вопросам, </w:t>
      </w:r>
      <w:r w:rsidRPr="008D2A3C">
        <w:rPr>
          <w:bCs/>
          <w:iCs/>
        </w:rPr>
        <w:t>начальник</w:t>
      </w:r>
      <w:r>
        <w:rPr>
          <w:bCs/>
          <w:iCs/>
        </w:rPr>
        <w:t>а</w:t>
      </w:r>
      <w:r w:rsidRPr="008D2A3C">
        <w:rPr>
          <w:bCs/>
          <w:iCs/>
        </w:rPr>
        <w:t xml:space="preserve"> Управления образования и молодежной политики</w:t>
      </w:r>
      <w:r>
        <w:rPr>
          <w:bCs/>
          <w:iCs/>
        </w:rPr>
        <w:t xml:space="preserve"> </w:t>
      </w:r>
      <w:r>
        <w:t xml:space="preserve">администрации Октябрьского района </w:t>
      </w:r>
      <w:r>
        <w:rPr>
          <w:bCs/>
          <w:iCs/>
        </w:rPr>
        <w:t>Киселеву Т.Б.</w:t>
      </w:r>
    </w:p>
    <w:p w:rsidR="008123F7" w:rsidRDefault="008123F7" w:rsidP="008123F7">
      <w:pPr>
        <w:jc w:val="both"/>
      </w:pPr>
    </w:p>
    <w:p w:rsidR="008123F7" w:rsidRDefault="008123F7" w:rsidP="008123F7">
      <w:pPr>
        <w:jc w:val="both"/>
      </w:pPr>
    </w:p>
    <w:p w:rsidR="008123F7" w:rsidRDefault="008123F7" w:rsidP="008123F7">
      <w:pPr>
        <w:jc w:val="both"/>
      </w:pPr>
      <w:r>
        <w:t xml:space="preserve">Глава Октябрьского района                        </w:t>
      </w:r>
      <w:r>
        <w:tab/>
      </w:r>
      <w:r>
        <w:tab/>
        <w:t xml:space="preserve">        </w:t>
      </w:r>
      <w:r w:rsidRPr="00022BFC">
        <w:t xml:space="preserve">                         </w:t>
      </w:r>
      <w:r>
        <w:t xml:space="preserve">       </w:t>
      </w:r>
      <w:r w:rsidR="003F1CC8">
        <w:t xml:space="preserve">С.В. </w:t>
      </w:r>
      <w:proofErr w:type="spellStart"/>
      <w:r w:rsidR="003F1CC8">
        <w:t>Заплатин</w:t>
      </w:r>
      <w:proofErr w:type="spellEnd"/>
      <w:r>
        <w:t xml:space="preserve"> </w:t>
      </w:r>
    </w:p>
    <w:p w:rsidR="008123F7" w:rsidRDefault="008123F7" w:rsidP="008123F7">
      <w:pPr>
        <w:rPr>
          <w:b/>
          <w:bCs/>
          <w:i/>
          <w:u w:val="single"/>
        </w:rPr>
      </w:pPr>
    </w:p>
    <w:p w:rsidR="008123F7" w:rsidRDefault="008123F7" w:rsidP="008123F7">
      <w:pPr>
        <w:rPr>
          <w:b/>
          <w:bCs/>
          <w:i/>
          <w:u w:val="single"/>
        </w:rPr>
      </w:pPr>
    </w:p>
    <w:p w:rsidR="005768DB" w:rsidRDefault="005768DB"/>
    <w:p w:rsidR="00C86EAC" w:rsidRDefault="00C86EAC"/>
    <w:p w:rsidR="00C86EAC" w:rsidRDefault="00C86EAC"/>
    <w:p w:rsidR="00C86EAC" w:rsidRPr="00C86EAC" w:rsidRDefault="00C86EAC" w:rsidP="00C86EAC">
      <w:pPr>
        <w:autoSpaceDE w:val="0"/>
        <w:autoSpaceDN w:val="0"/>
        <w:adjustRightInd w:val="0"/>
      </w:pPr>
      <w:r w:rsidRPr="00C86EAC">
        <w:t>Исполнитель:</w:t>
      </w:r>
    </w:p>
    <w:p w:rsidR="00C86EAC" w:rsidRPr="00C86EAC" w:rsidRDefault="00C86EAC" w:rsidP="00C86EAC">
      <w:pPr>
        <w:autoSpaceDE w:val="0"/>
        <w:autoSpaceDN w:val="0"/>
        <w:adjustRightInd w:val="0"/>
      </w:pPr>
      <w:r w:rsidRPr="00C86EAC">
        <w:t>заместитель председателя Комитета</w:t>
      </w:r>
    </w:p>
    <w:p w:rsidR="00C86EAC" w:rsidRPr="00C86EAC" w:rsidRDefault="00C86EAC" w:rsidP="00C86EAC">
      <w:pPr>
        <w:autoSpaceDE w:val="0"/>
        <w:autoSpaceDN w:val="0"/>
        <w:adjustRightInd w:val="0"/>
      </w:pPr>
      <w:r w:rsidRPr="00C86EAC">
        <w:t>по управлению муниципальными финансами</w:t>
      </w:r>
    </w:p>
    <w:p w:rsidR="00C86EAC" w:rsidRPr="00C86EAC" w:rsidRDefault="00C86EAC" w:rsidP="00C86EAC">
      <w:pPr>
        <w:autoSpaceDE w:val="0"/>
        <w:autoSpaceDN w:val="0"/>
        <w:adjustRightInd w:val="0"/>
      </w:pPr>
      <w:r w:rsidRPr="00C86EAC">
        <w:t>Степанович М.В. т. 28-0-67</w:t>
      </w: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pPr>
        <w:widowControl w:val="0"/>
        <w:autoSpaceDE w:val="0"/>
        <w:autoSpaceDN w:val="0"/>
        <w:ind w:firstLine="708"/>
        <w:jc w:val="both"/>
      </w:pPr>
    </w:p>
    <w:p w:rsidR="00C86EAC" w:rsidRPr="00C86EAC" w:rsidRDefault="00C86EAC" w:rsidP="00C86EAC">
      <w:r w:rsidRPr="00C86EAC">
        <w:t>Согласовано:</w:t>
      </w:r>
    </w:p>
    <w:p w:rsidR="00C86EAC" w:rsidRPr="00C86EAC" w:rsidRDefault="00C86EAC" w:rsidP="00C86EAC">
      <w:pPr>
        <w:jc w:val="center"/>
      </w:pPr>
    </w:p>
    <w:p w:rsidR="00C86EAC" w:rsidRPr="00C86EAC" w:rsidRDefault="00C86EAC" w:rsidP="00C86EAC">
      <w:r w:rsidRPr="00C86EAC">
        <w:t>Заместитель главы Октябрьского района</w:t>
      </w:r>
    </w:p>
    <w:p w:rsidR="00C86EAC" w:rsidRPr="00C86EAC" w:rsidRDefault="00C86EAC" w:rsidP="00C86EAC">
      <w:r w:rsidRPr="00C86EAC">
        <w:t>по экономике, финансам,</w:t>
      </w:r>
    </w:p>
    <w:p w:rsidR="00C86EAC" w:rsidRPr="00C86EAC" w:rsidRDefault="00C86EAC" w:rsidP="00C86EAC">
      <w:r w:rsidRPr="00C86EAC">
        <w:t>председатель Комитета по управлению</w:t>
      </w:r>
    </w:p>
    <w:p w:rsidR="00C86EAC" w:rsidRPr="00C86EAC" w:rsidRDefault="00C86EAC" w:rsidP="00C86EAC">
      <w:r w:rsidRPr="00C86EAC">
        <w:t>муниципальными финансами</w:t>
      </w:r>
    </w:p>
    <w:p w:rsidR="00C86EAC" w:rsidRPr="00C86EAC" w:rsidRDefault="00C86EAC" w:rsidP="00C86EAC">
      <w:pPr>
        <w:tabs>
          <w:tab w:val="left" w:pos="7190"/>
        </w:tabs>
      </w:pPr>
      <w:r w:rsidRPr="00C86EAC">
        <w:tab/>
        <w:t xml:space="preserve">     Н.Г. Куклина</w:t>
      </w:r>
    </w:p>
    <w:p w:rsidR="00C86EAC" w:rsidRPr="00C86EAC" w:rsidRDefault="00C86EAC" w:rsidP="00C86EAC">
      <w:pPr>
        <w:tabs>
          <w:tab w:val="left" w:pos="7365"/>
        </w:tabs>
      </w:pPr>
    </w:p>
    <w:p w:rsidR="00C86EAC" w:rsidRPr="00C86EAC" w:rsidRDefault="00C86EAC" w:rsidP="00C86EAC">
      <w:pPr>
        <w:tabs>
          <w:tab w:val="left" w:pos="7237"/>
        </w:tabs>
      </w:pPr>
      <w:r w:rsidRPr="00C86EAC">
        <w:t>Первый заместитель главы Октябрьского района</w:t>
      </w:r>
    </w:p>
    <w:p w:rsidR="00C86EAC" w:rsidRPr="00C86EAC" w:rsidRDefault="00C86EAC" w:rsidP="00C86EAC">
      <w:pPr>
        <w:tabs>
          <w:tab w:val="left" w:pos="7237"/>
        </w:tabs>
      </w:pPr>
      <w:r w:rsidRPr="00C86EAC">
        <w:t>по правовому обеспечению,</w:t>
      </w:r>
    </w:p>
    <w:p w:rsidR="00C86EAC" w:rsidRPr="00C86EAC" w:rsidRDefault="00C86EAC" w:rsidP="00C86EAC">
      <w:pPr>
        <w:tabs>
          <w:tab w:val="left" w:pos="7237"/>
        </w:tabs>
      </w:pPr>
      <w:r w:rsidRPr="00C86EAC">
        <w:t>управляющий делами администрации</w:t>
      </w:r>
    </w:p>
    <w:p w:rsidR="00C86EAC" w:rsidRPr="00C86EAC" w:rsidRDefault="00C86EAC" w:rsidP="00C86EAC">
      <w:pPr>
        <w:tabs>
          <w:tab w:val="left" w:pos="7237"/>
        </w:tabs>
      </w:pPr>
      <w:r w:rsidRPr="00C86EAC">
        <w:t xml:space="preserve">Октябрьского района                                                                                    </w:t>
      </w:r>
      <w:r w:rsidR="00DE07BA" w:rsidRPr="00D82EB6">
        <w:t xml:space="preserve">   </w:t>
      </w:r>
      <w:r w:rsidRPr="00C86EAC">
        <w:t xml:space="preserve"> Н.В. Хромов</w:t>
      </w:r>
    </w:p>
    <w:p w:rsidR="00C86EAC" w:rsidRPr="00C86EAC" w:rsidRDefault="00C86EAC" w:rsidP="00C86EAC">
      <w:pPr>
        <w:tabs>
          <w:tab w:val="left" w:pos="7237"/>
        </w:tabs>
      </w:pPr>
    </w:p>
    <w:p w:rsidR="00C86EAC" w:rsidRPr="00C86EAC" w:rsidRDefault="00C86EAC" w:rsidP="00C86EAC">
      <w:pPr>
        <w:tabs>
          <w:tab w:val="left" w:pos="7088"/>
          <w:tab w:val="left" w:pos="7513"/>
        </w:tabs>
      </w:pPr>
    </w:p>
    <w:p w:rsidR="00C86EAC" w:rsidRDefault="00C86EAC" w:rsidP="00C86EAC">
      <w:pPr>
        <w:tabs>
          <w:tab w:val="left" w:pos="7088"/>
          <w:tab w:val="left" w:pos="7513"/>
        </w:tabs>
      </w:pPr>
      <w:r w:rsidRPr="00C86EAC">
        <w:t>Заведующий юридическим отделом</w:t>
      </w:r>
    </w:p>
    <w:p w:rsidR="00C86EAC" w:rsidRPr="00C86EAC" w:rsidRDefault="00C86EAC" w:rsidP="00C86EAC">
      <w:pPr>
        <w:tabs>
          <w:tab w:val="left" w:pos="7237"/>
        </w:tabs>
      </w:pPr>
      <w:r w:rsidRPr="00C86EAC">
        <w:t>администрации Октябрьского района</w:t>
      </w:r>
      <w:r w:rsidRPr="00C86EAC">
        <w:tab/>
      </w:r>
      <w:r w:rsidR="00D82EB6">
        <w:t xml:space="preserve">   </w:t>
      </w:r>
      <w:r w:rsidRPr="00C86EAC">
        <w:t xml:space="preserve">Л.Ю. Даниленко    </w:t>
      </w:r>
    </w:p>
    <w:p w:rsidR="00C86EAC" w:rsidRPr="00C86EAC" w:rsidRDefault="00C86EAC" w:rsidP="00C86EAC"/>
    <w:p w:rsidR="00C86EAC" w:rsidRDefault="00F83C37" w:rsidP="00C86EAC">
      <w:r>
        <w:t>Председатель Контрольно-счетной</w:t>
      </w:r>
    </w:p>
    <w:p w:rsidR="00F83C37" w:rsidRPr="00C86EAC" w:rsidRDefault="00F83C37" w:rsidP="00F83C37">
      <w:pPr>
        <w:tabs>
          <w:tab w:val="left" w:pos="7415"/>
        </w:tabs>
      </w:pPr>
      <w:r>
        <w:t>палаты Октябрьского района</w:t>
      </w:r>
      <w:r>
        <w:tab/>
        <w:t>О.М. Бачурина</w:t>
      </w:r>
    </w:p>
    <w:p w:rsidR="00F83C37" w:rsidRDefault="00F83C37" w:rsidP="00C86EAC"/>
    <w:p w:rsidR="00C86EAC" w:rsidRPr="00C86EAC" w:rsidRDefault="00C86EAC" w:rsidP="00C86EAC">
      <w:r>
        <w:t xml:space="preserve">Степень </w:t>
      </w:r>
      <w:proofErr w:type="gramStart"/>
      <w:r>
        <w:t>публичности  &lt;</w:t>
      </w:r>
      <w:proofErr w:type="gramEnd"/>
      <w:r>
        <w:t xml:space="preserve"> 1</w:t>
      </w:r>
      <w:r w:rsidRPr="00C86EAC">
        <w:t xml:space="preserve"> &gt;</w:t>
      </w:r>
    </w:p>
    <w:p w:rsidR="00C86EAC" w:rsidRPr="00C86EAC" w:rsidRDefault="00C86EAC" w:rsidP="00C86EAC">
      <w:pPr>
        <w:tabs>
          <w:tab w:val="left" w:pos="6465"/>
        </w:tabs>
      </w:pPr>
      <w:r w:rsidRPr="00C86EAC">
        <w:t xml:space="preserve">                                                                                       </w:t>
      </w:r>
    </w:p>
    <w:p w:rsidR="00C86EAC" w:rsidRPr="00C86EAC" w:rsidRDefault="00C86EAC" w:rsidP="00C86EAC">
      <w:r w:rsidRPr="00C86EAC">
        <w:t xml:space="preserve">       </w:t>
      </w:r>
    </w:p>
    <w:p w:rsidR="00C86EAC" w:rsidRPr="00C86EAC" w:rsidRDefault="00C86EAC" w:rsidP="00C86EAC"/>
    <w:p w:rsidR="00C86EAC" w:rsidRPr="00C86EAC" w:rsidRDefault="00C86EAC" w:rsidP="00C86EAC"/>
    <w:p w:rsidR="00C86EAC" w:rsidRPr="00C86EAC" w:rsidRDefault="00C86EAC" w:rsidP="00C86EAC"/>
    <w:p w:rsidR="00C86EAC" w:rsidRPr="00C86EAC" w:rsidRDefault="00C86EAC" w:rsidP="00C86EAC"/>
    <w:p w:rsidR="00C86EAC" w:rsidRPr="00C86EAC" w:rsidRDefault="00C86EAC" w:rsidP="00C86EAC"/>
    <w:p w:rsidR="00C86EAC" w:rsidRPr="00C86EAC" w:rsidRDefault="00C86EAC" w:rsidP="00C86EAC"/>
    <w:p w:rsidR="00C86EAC" w:rsidRPr="00C86EAC" w:rsidRDefault="00C86EAC" w:rsidP="00C86EAC">
      <w:r w:rsidRPr="00C86EAC">
        <w:t xml:space="preserve">                           </w:t>
      </w:r>
    </w:p>
    <w:p w:rsidR="00C86EAC" w:rsidRPr="00C86EAC" w:rsidRDefault="00C86EAC" w:rsidP="00C86EAC">
      <w:r w:rsidRPr="00C86EAC">
        <w:t>Разослать:</w:t>
      </w:r>
    </w:p>
    <w:p w:rsidR="00C86EAC" w:rsidRPr="00C86EAC" w:rsidRDefault="00C86EAC" w:rsidP="00C86EAC">
      <w:r w:rsidRPr="00C86EAC">
        <w:t>Комитет по управлению муниципальными финансами- 1 экз.</w:t>
      </w:r>
    </w:p>
    <w:p w:rsidR="00C86EAC" w:rsidRPr="00C86EAC" w:rsidRDefault="00C86EAC" w:rsidP="00C86EAC">
      <w:r w:rsidRPr="00C86EAC">
        <w:t>Управление образования и молодежной политики-1 экз.</w:t>
      </w:r>
    </w:p>
    <w:p w:rsidR="00C86EAC" w:rsidRPr="00C86EAC" w:rsidRDefault="00C86EAC" w:rsidP="00C86EAC">
      <w:pPr>
        <w:tabs>
          <w:tab w:val="left" w:pos="7740"/>
          <w:tab w:val="left" w:pos="7920"/>
        </w:tabs>
      </w:pPr>
      <w:r w:rsidRPr="00C86EAC">
        <w:t xml:space="preserve">Отдел культуры и туризма -1 экз. </w:t>
      </w:r>
    </w:p>
    <w:p w:rsidR="00C86EAC" w:rsidRPr="00C86EAC" w:rsidRDefault="00C86EAC" w:rsidP="00C86EAC">
      <w:pPr>
        <w:tabs>
          <w:tab w:val="left" w:pos="7740"/>
          <w:tab w:val="left" w:pos="7920"/>
        </w:tabs>
      </w:pPr>
      <w:proofErr w:type="gramStart"/>
      <w:r w:rsidRPr="00C86EAC">
        <w:t xml:space="preserve">Отдел  </w:t>
      </w:r>
      <w:proofErr w:type="spellStart"/>
      <w:r w:rsidRPr="00C86EAC">
        <w:t>физ</w:t>
      </w:r>
      <w:proofErr w:type="gramEnd"/>
      <w:r w:rsidRPr="00C86EAC">
        <w:t>.культуры</w:t>
      </w:r>
      <w:proofErr w:type="spellEnd"/>
      <w:r w:rsidRPr="00C86EAC">
        <w:t xml:space="preserve"> и спорта - 1 экз. </w:t>
      </w:r>
    </w:p>
    <w:p w:rsidR="00C86EAC" w:rsidRPr="00C86EAC" w:rsidRDefault="00C86EAC" w:rsidP="00C86EAC">
      <w:r w:rsidRPr="00C86EAC">
        <w:t>Контрольно-счетная палата- 1 экз.</w:t>
      </w:r>
    </w:p>
    <w:p w:rsidR="00C86EAC" w:rsidRPr="00C86EAC" w:rsidRDefault="00C86EAC" w:rsidP="00C86EAC">
      <w:pPr>
        <w:tabs>
          <w:tab w:val="left" w:pos="7740"/>
          <w:tab w:val="left" w:pos="7920"/>
        </w:tabs>
      </w:pPr>
      <w:r w:rsidRPr="00C86EAC">
        <w:t xml:space="preserve">Городским, сельским поселениям (кроме </w:t>
      </w:r>
      <w:proofErr w:type="spellStart"/>
      <w:r w:rsidRPr="00C86EAC">
        <w:t>г.п.Октябрьское</w:t>
      </w:r>
      <w:proofErr w:type="spellEnd"/>
      <w:r w:rsidRPr="00C86EAC">
        <w:t>) – 10 экз.</w:t>
      </w:r>
    </w:p>
    <w:p w:rsidR="00C86EAC" w:rsidRPr="00C86EAC" w:rsidRDefault="00C86EAC" w:rsidP="00C86EAC">
      <w:pPr>
        <w:tabs>
          <w:tab w:val="left" w:pos="7740"/>
          <w:tab w:val="left" w:pos="7920"/>
        </w:tabs>
        <w:jc w:val="both"/>
      </w:pPr>
      <w:r>
        <w:t>Итого- 15</w:t>
      </w:r>
      <w:r w:rsidRPr="00C86EAC">
        <w:t xml:space="preserve"> экз.</w:t>
      </w:r>
    </w:p>
    <w:p w:rsidR="00C86EAC" w:rsidRPr="00C86EAC" w:rsidRDefault="00C86EAC" w:rsidP="00C86EAC">
      <w:pPr>
        <w:widowControl w:val="0"/>
        <w:autoSpaceDE w:val="0"/>
        <w:autoSpaceDN w:val="0"/>
        <w:jc w:val="right"/>
      </w:pPr>
    </w:p>
    <w:p w:rsidR="00C86EAC" w:rsidRPr="00C86EAC" w:rsidRDefault="00C86EAC" w:rsidP="00C86EAC">
      <w:pPr>
        <w:widowControl w:val="0"/>
        <w:autoSpaceDE w:val="0"/>
        <w:autoSpaceDN w:val="0"/>
        <w:jc w:val="right"/>
      </w:pPr>
    </w:p>
    <w:p w:rsidR="00C86EAC" w:rsidRDefault="00C86EAC"/>
    <w:p w:rsidR="00C86EAC" w:rsidRDefault="00C86EAC"/>
    <w:p w:rsidR="00C86EAC" w:rsidRDefault="00C86EAC"/>
    <w:sectPr w:rsidR="00C86EAC" w:rsidSect="008123F7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F7"/>
    <w:rsid w:val="00032621"/>
    <w:rsid w:val="003F1CC8"/>
    <w:rsid w:val="005768DB"/>
    <w:rsid w:val="005F2AF0"/>
    <w:rsid w:val="00635755"/>
    <w:rsid w:val="007B188B"/>
    <w:rsid w:val="008123F7"/>
    <w:rsid w:val="00863EDB"/>
    <w:rsid w:val="008B513F"/>
    <w:rsid w:val="00C86EAC"/>
    <w:rsid w:val="00D24369"/>
    <w:rsid w:val="00D82EB6"/>
    <w:rsid w:val="00DE07BA"/>
    <w:rsid w:val="00F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06BF"/>
  <w15:chartTrackingRefBased/>
  <w15:docId w15:val="{83B6C2E1-F483-4FBC-8946-AC86E3CA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23F7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8123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86E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Степанович</cp:lastModifiedBy>
  <cp:revision>3</cp:revision>
  <cp:lastPrinted>2022-03-25T08:59:00Z</cp:lastPrinted>
  <dcterms:created xsi:type="dcterms:W3CDTF">2022-03-25T08:56:00Z</dcterms:created>
  <dcterms:modified xsi:type="dcterms:W3CDTF">2022-03-25T11:27:00Z</dcterms:modified>
</cp:coreProperties>
</file>