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403" w:rsidRDefault="003819E4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3774440</wp:posOffset>
            </wp:positionH>
            <wp:positionV relativeFrom="margin">
              <wp:posOffset>0</wp:posOffset>
            </wp:positionV>
            <wp:extent cx="524510" cy="68262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2451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403" w:rsidRDefault="00353403">
      <w:pPr>
        <w:spacing w:after="712" w:line="1" w:lineRule="exact"/>
      </w:pPr>
    </w:p>
    <w:p w:rsidR="00353403" w:rsidRDefault="00353403">
      <w:pPr>
        <w:spacing w:line="1" w:lineRule="exact"/>
        <w:sectPr w:rsidR="00353403">
          <w:pgSz w:w="11900" w:h="16840"/>
          <w:pgMar w:top="1126" w:right="743" w:bottom="1020" w:left="1639" w:header="698" w:footer="592" w:gutter="0"/>
          <w:pgNumType w:start="1"/>
          <w:cols w:space="720"/>
          <w:noEndnote/>
          <w:docGrid w:linePitch="360"/>
        </w:sectPr>
      </w:pPr>
    </w:p>
    <w:p w:rsidR="00353403" w:rsidRDefault="00353403">
      <w:pPr>
        <w:spacing w:line="1" w:lineRule="exact"/>
      </w:pPr>
    </w:p>
    <w:p w:rsidR="00353403" w:rsidRDefault="003819E4">
      <w:pPr>
        <w:pStyle w:val="1"/>
        <w:shd w:val="clear" w:color="auto" w:fill="auto"/>
        <w:spacing w:after="100" w:line="221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Муниципальное образование городское поселение Приобье</w:t>
      </w:r>
      <w:r>
        <w:rPr>
          <w:b/>
          <w:bCs/>
          <w:sz w:val="26"/>
          <w:szCs w:val="26"/>
        </w:rPr>
        <w:br/>
        <w:t>Октябрьского муниципального района</w:t>
      </w:r>
    </w:p>
    <w:p w:rsidR="00353403" w:rsidRDefault="003819E4">
      <w:pPr>
        <w:pStyle w:val="1"/>
        <w:shd w:val="clear" w:color="auto" w:fill="auto"/>
        <w:spacing w:after="300" w:line="221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Ханты-Мансийского автономного округа-Югры</w:t>
      </w:r>
    </w:p>
    <w:p w:rsidR="00353403" w:rsidRDefault="003819E4">
      <w:pPr>
        <w:pStyle w:val="1"/>
        <w:shd w:val="clear" w:color="auto" w:fill="auto"/>
        <w:spacing w:after="160" w:line="221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СОВЕТ ДЕПУТАТОВ ПОСЕЛЕНИЯ</w:t>
      </w:r>
    </w:p>
    <w:p w:rsidR="00353403" w:rsidRDefault="003819E4">
      <w:pPr>
        <w:pStyle w:val="1"/>
        <w:shd w:val="clear" w:color="auto" w:fill="auto"/>
        <w:spacing w:after="100" w:line="221" w:lineRule="auto"/>
        <w:ind w:firstLine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РЕШЕНИЕ</w:t>
      </w:r>
    </w:p>
    <w:p w:rsidR="00353403" w:rsidRDefault="003819E4">
      <w:pPr>
        <w:pStyle w:val="1"/>
        <w:shd w:val="clear" w:color="auto" w:fill="auto"/>
        <w:tabs>
          <w:tab w:val="left" w:pos="875"/>
          <w:tab w:val="left" w:pos="7398"/>
          <w:tab w:val="left" w:pos="8413"/>
        </w:tabs>
        <w:spacing w:after="160" w:line="151" w:lineRule="auto"/>
        <w:ind w:firstLine="0"/>
        <w:rPr>
          <w:sz w:val="38"/>
          <w:szCs w:val="38"/>
        </w:rPr>
      </w:pPr>
      <w:r w:rsidRPr="00182CDD">
        <w:rPr>
          <w:rFonts w:ascii="Arial" w:eastAsia="Arial" w:hAnsi="Arial" w:cs="Arial"/>
          <w:i/>
          <w:iCs/>
        </w:rPr>
        <w:t>«</w:t>
      </w:r>
      <w:r>
        <w:rPr>
          <w:rFonts w:ascii="Arial" w:eastAsia="Arial" w:hAnsi="Arial" w:cs="Arial"/>
          <w:i/>
          <w:iCs/>
          <w:sz w:val="38"/>
          <w:szCs w:val="38"/>
        </w:rPr>
        <w:t xml:space="preserve"> </w:t>
      </w:r>
      <w:r w:rsidR="00182CDD">
        <w:rPr>
          <w:rFonts w:ascii="Arial" w:eastAsia="Arial" w:hAnsi="Arial" w:cs="Arial"/>
          <w:i/>
          <w:iCs/>
          <w:color w:val="251A63"/>
          <w:u w:val="single"/>
        </w:rPr>
        <w:t>19</w:t>
      </w:r>
      <w:r w:rsidR="00182CDD">
        <w:rPr>
          <w:color w:val="251A63"/>
        </w:rPr>
        <w:t xml:space="preserve"> </w:t>
      </w:r>
      <w:r>
        <w:t xml:space="preserve">» </w:t>
      </w:r>
      <w:r w:rsidR="00182CDD">
        <w:rPr>
          <w:color w:val="251A63"/>
          <w:u w:val="single"/>
        </w:rPr>
        <w:t>Октября</w:t>
      </w:r>
      <w:r>
        <w:rPr>
          <w:color w:val="251A63"/>
        </w:rPr>
        <w:t xml:space="preserve"> </w:t>
      </w:r>
      <w:r w:rsidR="00182CDD">
        <w:t>2026 г.</w:t>
      </w:r>
      <w:r w:rsidR="00182CDD">
        <w:tab/>
        <w:t>№56</w:t>
      </w:r>
    </w:p>
    <w:p w:rsidR="00353403" w:rsidRDefault="003819E4">
      <w:pPr>
        <w:pStyle w:val="1"/>
        <w:shd w:val="clear" w:color="auto" w:fill="auto"/>
        <w:ind w:firstLine="0"/>
        <w:jc w:val="center"/>
      </w:pPr>
      <w:r>
        <w:t>п.г.т. Приобье</w:t>
      </w:r>
    </w:p>
    <w:p w:rsidR="00353403" w:rsidRDefault="003819E4">
      <w:pPr>
        <w:pStyle w:val="1"/>
        <w:shd w:val="clear" w:color="auto" w:fill="auto"/>
        <w:ind w:firstLine="0"/>
      </w:pPr>
      <w:r>
        <w:t>О передаче прав учредителя и</w:t>
      </w:r>
    </w:p>
    <w:p w:rsidR="00353403" w:rsidRDefault="003819E4">
      <w:pPr>
        <w:pStyle w:val="1"/>
        <w:shd w:val="clear" w:color="auto" w:fill="auto"/>
        <w:spacing w:after="260"/>
        <w:ind w:firstLine="0"/>
      </w:pPr>
      <w:r>
        <w:t>передаче имущественного комплекса муниципального бюджетного учреждения «Культурно-информационный центр «КреДо» в собственность муниципального образования Октябрьский район</w:t>
      </w:r>
    </w:p>
    <w:p w:rsidR="00353403" w:rsidRDefault="003819E4">
      <w:pPr>
        <w:pStyle w:val="1"/>
        <w:shd w:val="clear" w:color="auto" w:fill="auto"/>
        <w:ind w:firstLine="760"/>
        <w:jc w:val="both"/>
      </w:pPr>
      <w:r>
        <w:t>На основании Федерального закона от 06.10.2003 г. № 131-ФЗ «Об общих принципах организации местного самоуправления в Российской Федерации», части 3 статьи 15 Федерального закона от 12.01.1996 г. № 7-ФЗ «О некоммерческих организациях», Положения о порядке управления и распоряжением имуществом, находящимся в муниципальной собственности городского поселения Приобье, утвержденного решением Совета депутатов городского поселения Приобье от 18.11.2022 г. № 53, Устава городского поселения Приобье, Совет депузагов городского поселения решил:</w:t>
      </w:r>
    </w:p>
    <w:p w:rsidR="00353403" w:rsidRDefault="003819E4">
      <w:pPr>
        <w:pStyle w:val="1"/>
        <w:numPr>
          <w:ilvl w:val="0"/>
          <w:numId w:val="1"/>
        </w:numPr>
        <w:shd w:val="clear" w:color="auto" w:fill="auto"/>
        <w:tabs>
          <w:tab w:val="left" w:pos="1408"/>
        </w:tabs>
        <w:ind w:firstLine="600"/>
        <w:jc w:val="both"/>
      </w:pPr>
      <w:r>
        <w:t>Передать права учредителя муниципального бюджетного учреждения «Культурно-информационный центр «КреДо» муниципальному образованию Октябрьский район с 01.01.2027 г.</w:t>
      </w:r>
    </w:p>
    <w:p w:rsidR="00353403" w:rsidRDefault="003819E4">
      <w:pPr>
        <w:pStyle w:val="1"/>
        <w:numPr>
          <w:ilvl w:val="0"/>
          <w:numId w:val="1"/>
        </w:numPr>
        <w:shd w:val="clear" w:color="auto" w:fill="auto"/>
        <w:tabs>
          <w:tab w:val="left" w:pos="1408"/>
        </w:tabs>
        <w:ind w:firstLine="600"/>
        <w:jc w:val="both"/>
      </w:pPr>
      <w:r>
        <w:t>Передать в собственность муниципальному образованию Октябрьский район имущественный комплекс муниципального бюджетного учреждения «Культурно</w:t>
      </w:r>
      <w:r>
        <w:softHyphen/>
        <w:t>информационный центр «КреДо» с 01.01.2027 г.</w:t>
      </w:r>
    </w:p>
    <w:p w:rsidR="00353403" w:rsidRDefault="003819E4">
      <w:pPr>
        <w:pStyle w:val="1"/>
        <w:numPr>
          <w:ilvl w:val="0"/>
          <w:numId w:val="1"/>
        </w:numPr>
        <w:shd w:val="clear" w:color="auto" w:fill="auto"/>
        <w:tabs>
          <w:tab w:val="left" w:pos="1408"/>
        </w:tabs>
        <w:ind w:firstLine="600"/>
        <w:jc w:val="both"/>
      </w:pPr>
      <w:r>
        <w:t>Настоящее решение опубликовать в официальном сетевом издании «Официальный сайт Октябрьского района», а также разместить на официальном сайге муниципального образования городское поселение Приобье в информационно</w:t>
      </w:r>
      <w:r>
        <w:softHyphen/>
        <w:t>телекоммуникационной сети «Интернет».</w:t>
      </w:r>
    </w:p>
    <w:p w:rsidR="00353403" w:rsidRDefault="003819E4">
      <w:pPr>
        <w:pStyle w:val="1"/>
        <w:numPr>
          <w:ilvl w:val="0"/>
          <w:numId w:val="1"/>
        </w:numPr>
        <w:shd w:val="clear" w:color="auto" w:fill="auto"/>
        <w:tabs>
          <w:tab w:val="left" w:pos="1408"/>
        </w:tabs>
        <w:ind w:firstLine="600"/>
        <w:jc w:val="both"/>
      </w:pPr>
      <w:r>
        <w:t>Настоящее решение вступает в силу с даты его официального опубликования.</w:t>
      </w:r>
    </w:p>
    <w:p w:rsidR="00353403" w:rsidRDefault="003819E4">
      <w:pPr>
        <w:pStyle w:val="1"/>
        <w:numPr>
          <w:ilvl w:val="0"/>
          <w:numId w:val="1"/>
        </w:numPr>
        <w:shd w:val="clear" w:color="auto" w:fill="auto"/>
        <w:tabs>
          <w:tab w:val="left" w:pos="1408"/>
        </w:tabs>
        <w:spacing w:after="540"/>
        <w:ind w:firstLine="600"/>
        <w:jc w:val="both"/>
      </w:pPr>
      <w:r>
        <w:t>Контроль за выполнением настоящего решения возложить на главу городского поселения Приобье.</w:t>
      </w:r>
    </w:p>
    <w:p w:rsidR="007E411B" w:rsidRPr="007E411B" w:rsidRDefault="007E411B" w:rsidP="007E411B">
      <w:pPr>
        <w:pStyle w:val="a4"/>
        <w:shd w:val="clear" w:color="auto" w:fill="FFFFFF"/>
        <w:ind w:right="14"/>
        <w:jc w:val="both"/>
        <w:rPr>
          <w:rFonts w:ascii="Times New Roman" w:eastAsia="Times New Roman" w:hAnsi="Times New Roman" w:cs="Times New Roman"/>
          <w:color w:val="auto"/>
          <w:spacing w:val="-2"/>
        </w:rPr>
      </w:pPr>
      <w:r w:rsidRPr="007E411B">
        <w:rPr>
          <w:rFonts w:ascii="Times New Roman" w:eastAsia="Times New Roman" w:hAnsi="Times New Roman" w:cs="Times New Roman"/>
          <w:spacing w:val="-2"/>
        </w:rPr>
        <w:t>Председатель Совета депутатов</w:t>
      </w:r>
      <w:r w:rsidRPr="007E411B">
        <w:rPr>
          <w:rFonts w:ascii="Times New Roman" w:eastAsia="Times New Roman" w:hAnsi="Times New Roman" w:cs="Times New Roman"/>
          <w:spacing w:val="-2"/>
        </w:rPr>
        <w:tab/>
      </w:r>
      <w:r w:rsidRPr="007E411B">
        <w:rPr>
          <w:rFonts w:ascii="Times New Roman" w:eastAsia="Times New Roman" w:hAnsi="Times New Roman" w:cs="Times New Roman"/>
          <w:spacing w:val="-2"/>
        </w:rPr>
        <w:tab/>
        <w:t xml:space="preserve">             Глава</w:t>
      </w:r>
      <w: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городского поселения Приобье </w:t>
      </w:r>
      <w:r w:rsidRPr="007E411B">
        <w:rPr>
          <w:rFonts w:ascii="Times New Roman" w:eastAsia="Times New Roman" w:hAnsi="Times New Roman" w:cs="Times New Roman"/>
          <w:spacing w:val="-2"/>
        </w:rPr>
        <w:t xml:space="preserve">городского поселения Приобье                  </w:t>
      </w:r>
    </w:p>
    <w:p w:rsidR="007E411B" w:rsidRPr="007E411B" w:rsidRDefault="007E411B" w:rsidP="007E411B">
      <w:pPr>
        <w:pStyle w:val="a4"/>
        <w:shd w:val="clear" w:color="auto" w:fill="FFFFFF"/>
        <w:ind w:right="14"/>
        <w:jc w:val="both"/>
        <w:rPr>
          <w:rFonts w:ascii="Times New Roman" w:eastAsia="Times New Roman" w:hAnsi="Times New Roman" w:cs="Times New Roman"/>
          <w:spacing w:val="-2"/>
        </w:rPr>
      </w:pPr>
      <w:r w:rsidRPr="007E411B"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   </w:t>
      </w:r>
      <w:bookmarkStart w:id="0" w:name="_GoBack"/>
      <w:bookmarkEnd w:id="0"/>
    </w:p>
    <w:p w:rsidR="007E411B" w:rsidRPr="007E411B" w:rsidRDefault="007E411B" w:rsidP="007E411B">
      <w:pPr>
        <w:pStyle w:val="a4"/>
        <w:shd w:val="clear" w:color="auto" w:fill="FFFFFF"/>
        <w:ind w:right="14"/>
        <w:jc w:val="both"/>
        <w:rPr>
          <w:rFonts w:ascii="Times New Roman" w:eastAsia="Times New Roman" w:hAnsi="Times New Roman" w:cs="Times New Roman"/>
          <w:spacing w:val="-2"/>
        </w:rPr>
      </w:pPr>
      <w:r w:rsidRPr="007E411B">
        <w:rPr>
          <w:rFonts w:ascii="Times New Roman" w:eastAsia="Times New Roman" w:hAnsi="Times New Roman" w:cs="Times New Roman"/>
          <w:spacing w:val="-2"/>
        </w:rPr>
        <w:t xml:space="preserve">  ____________ Н.В. Кочук</w:t>
      </w:r>
      <w:r w:rsidRPr="007E411B">
        <w:rPr>
          <w:rFonts w:ascii="Times New Roman" w:eastAsia="Times New Roman" w:hAnsi="Times New Roman" w:cs="Times New Roman"/>
          <w:spacing w:val="-2"/>
        </w:rPr>
        <w:tab/>
      </w:r>
      <w:r w:rsidRPr="007E411B">
        <w:rPr>
          <w:rFonts w:ascii="Times New Roman" w:eastAsia="Times New Roman" w:hAnsi="Times New Roman" w:cs="Times New Roman"/>
          <w:spacing w:val="-2"/>
        </w:rPr>
        <w:tab/>
      </w:r>
      <w:r w:rsidRPr="007E411B">
        <w:rPr>
          <w:rFonts w:ascii="Times New Roman" w:eastAsia="Times New Roman" w:hAnsi="Times New Roman" w:cs="Times New Roman"/>
          <w:spacing w:val="-2"/>
        </w:rPr>
        <w:tab/>
      </w:r>
      <w:r w:rsidRPr="007E411B">
        <w:rPr>
          <w:rFonts w:ascii="Times New Roman" w:eastAsia="Times New Roman" w:hAnsi="Times New Roman" w:cs="Times New Roman"/>
          <w:spacing w:val="-2"/>
        </w:rPr>
        <w:tab/>
        <w:t xml:space="preserve"> _____________ Е.Ю. Ермаков</w:t>
      </w:r>
    </w:p>
    <w:p w:rsidR="00182CDD" w:rsidRDefault="00182CDD" w:rsidP="007E411B">
      <w:pPr>
        <w:pStyle w:val="1"/>
        <w:shd w:val="clear" w:color="auto" w:fill="auto"/>
        <w:spacing w:after="220"/>
        <w:ind w:firstLine="0"/>
      </w:pPr>
    </w:p>
    <w:sectPr w:rsidR="00182CDD">
      <w:type w:val="continuous"/>
      <w:pgSz w:w="11900" w:h="16840"/>
      <w:pgMar w:top="1126" w:right="743" w:bottom="1020" w:left="163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DD4" w:rsidRDefault="00324DD4">
      <w:r>
        <w:separator/>
      </w:r>
    </w:p>
  </w:endnote>
  <w:endnote w:type="continuationSeparator" w:id="0">
    <w:p w:rsidR="00324DD4" w:rsidRDefault="00324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DD4" w:rsidRDefault="00324DD4"/>
  </w:footnote>
  <w:footnote w:type="continuationSeparator" w:id="0">
    <w:p w:rsidR="00324DD4" w:rsidRDefault="00324D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BC3192"/>
    <w:multiLevelType w:val="multilevel"/>
    <w:tmpl w:val="CD98BF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403"/>
    <w:rsid w:val="00182CDD"/>
    <w:rsid w:val="00324DD4"/>
    <w:rsid w:val="00353403"/>
    <w:rsid w:val="003819E4"/>
    <w:rsid w:val="007E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4CAA"/>
  <w15:docId w15:val="{D115249E-0244-40D4-8A04-22354525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ejaVu Sans" w:eastAsia="DejaVu Sans" w:hAnsi="DejaVu Sans" w:cs="DejaVu San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7E4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2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2026-10-21T03:59:00Z</dcterms:created>
  <dcterms:modified xsi:type="dcterms:W3CDTF">2026-10-21T04:10:00Z</dcterms:modified>
</cp:coreProperties>
</file>