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9" w:rsidRPr="002E6179" w:rsidRDefault="002E6179" w:rsidP="002E617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C12FEF" wp14:editId="2158BB1E">
            <wp:simplePos x="0" y="0"/>
            <wp:positionH relativeFrom="column">
              <wp:posOffset>2657475</wp:posOffset>
            </wp:positionH>
            <wp:positionV relativeFrom="paragraph">
              <wp:posOffset>-2540</wp:posOffset>
            </wp:positionV>
            <wp:extent cx="495300" cy="609600"/>
            <wp:effectExtent l="1905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179" w:rsidRPr="002E6179" w:rsidRDefault="002E6179" w:rsidP="002E617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2E6179" w:rsidRPr="002E6179" w:rsidTr="00F41FBA">
        <w:trPr>
          <w:trHeight w:hRule="exact" w:val="1610"/>
        </w:trPr>
        <w:tc>
          <w:tcPr>
            <w:tcW w:w="9873" w:type="dxa"/>
            <w:gridSpan w:val="10"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E6179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2E6179" w:rsidRPr="002E6179" w:rsidTr="00F41FBA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E6179" w:rsidRPr="002E6179" w:rsidRDefault="002E6179" w:rsidP="002E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6179" w:rsidRPr="002E6179" w:rsidRDefault="002E6179" w:rsidP="002E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E6179" w:rsidRPr="002E6179" w:rsidRDefault="002E6179" w:rsidP="002E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6179" w:rsidRPr="002E6179" w:rsidRDefault="002E6179" w:rsidP="002E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179" w:rsidRPr="002E6179" w:rsidTr="00F41FBA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2E6179" w:rsidRPr="002E6179" w:rsidRDefault="002E6179" w:rsidP="002E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E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Октябрьское</w:t>
            </w:r>
          </w:p>
        </w:tc>
      </w:tr>
    </w:tbl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субсидий из бюджета</w:t>
      </w:r>
    </w:p>
    <w:p w:rsid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Октябрьский район</w:t>
      </w:r>
    </w:p>
    <w:p w:rsid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proofErr w:type="gram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автономным</w:t>
      </w:r>
      <w:proofErr w:type="gram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иные цели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45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Федерации, постановлением Правительства</w:t>
      </w:r>
      <w:r w:rsidR="00EB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цели»:</w:t>
      </w:r>
    </w:p>
    <w:p w:rsidR="002E6179" w:rsidRPr="002E6179" w:rsidRDefault="00EB1C27" w:rsidP="006C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структурные подразделения администрации Октябрьского района, осуществляющие функции и полномочия учредителя бюджетных или автономных учреждений Октябрьского района (далее – учредитель, муниципальное учреждение),  уполномоченными на утверждение порядков определения объема и условий предоставления субсидий из бюджета муниципального образования Октябрьский район бюджетным и автономным учреждениям Октябрьского района на иные цели (далее – порядки предоставления субсидий на иные цели, субсидия).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179" w:rsidRPr="002E6179" w:rsidRDefault="002E6179" w:rsidP="0045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</w:t>
      </w:r>
      <w:r w:rsidR="00207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 в срок до 23</w:t>
      </w:r>
      <w:r w:rsidR="00EB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</w:t>
      </w:r>
      <w:r w:rsidR="006E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2020 года принять </w:t>
      </w:r>
      <w:r w:rsidR="00EB1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акты, устанавливающие порядки предоставления субсидий на иные цели.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ADB" w:rsidRDefault="002E6179" w:rsidP="0045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что:</w:t>
      </w:r>
    </w:p>
    <w:p w:rsidR="00453AE6" w:rsidRDefault="00552ADB" w:rsidP="0045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целей (направлений расходования) субсидий утверждает Комитет по управлению муниципальными финансами администрации Октябрьского района по предложениям учредителей в сроки, установленные для составления проекта бюджета муниципального образования Октябрьский район на очередной финансовый год и на плановый период.</w:t>
      </w:r>
    </w:p>
    <w:p w:rsidR="00552ADB" w:rsidRDefault="002E6179" w:rsidP="0045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расчетном объеме субси</w:t>
      </w:r>
      <w:r w:rsidR="006E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дии, 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 об утверждении порядков предоставления субсидий на ины</w:t>
      </w:r>
      <w:r w:rsidR="006E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цели (их проекты), </w:t>
      </w:r>
      <w:r w:rsidR="00552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 о внесении в них изменений (их проекты) учредители предоставляют в Комитет по управлению муниципальными финансами администрации Октябрьского района в сроки, установленные для составления проекта бюджета муниципального образования Октябрьский район на очередной финансовый год и на плановый период.</w:t>
      </w:r>
    </w:p>
    <w:p w:rsidR="00453AE6" w:rsidRDefault="00552ADB" w:rsidP="00295B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53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Предоставление субсидии муниципальному учреждению осуществляется на основании соглашения, заключенного между учредителем и муниципальным учреждением (далее – Соглашение)</w:t>
      </w:r>
      <w:r w:rsidR="0029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типовой формой соглашения о порядке и условиях предоставления субсидии в соответствии с абзацем вторым пункта 1 статьи 78.1 Бюджетного кодекса Российской Федерации (далее – Типовая форма), утвержденной Комитетом </w:t>
      </w:r>
      <w:r w:rsidR="00295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муниципальными финансами администрации Октябрьского района</w:t>
      </w:r>
      <w:r w:rsidR="00295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B54" w:rsidRDefault="00295B54" w:rsidP="00453A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3.4. Соглашение до</w:t>
      </w:r>
      <w:r w:rsidR="002D7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быть заключено в течение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доведения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управлению муниципальными финансами администрации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учредителю показателей сводной бюджетной росписи бюджета муниципального образования Октябрьский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C35" w:rsidRPr="00BC7C35" w:rsidRDefault="00295B54" w:rsidP="00BC7C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</w:t>
      </w:r>
      <w:r w:rsidR="00BC7C35" w:rsidRPr="00BC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Субсидию перечисляет учредитель с лицевого счета, открытого в Комитете по управлению муниципальными финансами администрации Октябрьского района, на лицевой счет муниципального учреждения, открытый в Комитете по управлению муниципальными финансами администрации Октябрьского района, в размере потребности на осуществление расходов.</w:t>
      </w:r>
    </w:p>
    <w:p w:rsidR="008802EE" w:rsidRDefault="00295B54" w:rsidP="008802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 Неиспользованные остатки субсидии по состоянию на 1 января очередного финансового года подлежат возврату в бюджет муниципального образования Октябрьский район</w:t>
      </w:r>
      <w:r w:rsidR="0088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</w:t>
      </w:r>
      <w:r w:rsidR="00880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управлению муниципальными финансами администрации Октябрьского района</w:t>
      </w:r>
      <w:r w:rsidR="00880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принятия учредителем решения о наличии потребности в неиспользованных остатках субсидии в очередном финансовом году.</w:t>
      </w:r>
    </w:p>
    <w:p w:rsidR="008802EE" w:rsidRDefault="008802EE" w:rsidP="008802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При предоставлении субсидии муниципальным учреждениям на реализацию регионального проекта, обеспечивающего достижение целей, показателей и результатов проекта, в случае если субсидия предоставляется в целях реализации соответствующего проекта (программы), отчетность о достижении значений результатов, показателей результативности, а также отчетность об осуществлении расходов, источником финансового обеспечения которых является субсидия, формирует муниципальное учреждение согласно Типовой форме.</w:t>
      </w:r>
    </w:p>
    <w:p w:rsidR="008802EE" w:rsidRDefault="008802EE" w:rsidP="008802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Признать утратившими силу постановления администрации Октябрьского района:</w:t>
      </w:r>
    </w:p>
    <w:p w:rsidR="00CF6617" w:rsidRDefault="008802EE" w:rsidP="008802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16.01.2012 № 22 «Об утверждении порядка определения объема и условий предоставления субсидий муниципальным бюджетным и автономным учреждениям </w:t>
      </w:r>
      <w:r w:rsidR="00F1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6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617" w:rsidRDefault="00CF6617" w:rsidP="00CF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02.03.2012 № 694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Окт</w:t>
      </w:r>
      <w:r>
        <w:rPr>
          <w:rFonts w:ascii="Times New Roman" w:hAnsi="Times New Roman" w:cs="Times New Roman"/>
          <w:sz w:val="24"/>
          <w:szCs w:val="24"/>
        </w:rPr>
        <w:t>ябрьского района от 16.01.2012 № 22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объема и условий предоставления субсидий муниципальным бюджетным и автономным </w:t>
      </w:r>
      <w:r>
        <w:rPr>
          <w:rFonts w:ascii="Times New Roman" w:hAnsi="Times New Roman" w:cs="Times New Roman"/>
          <w:sz w:val="24"/>
          <w:szCs w:val="24"/>
        </w:rPr>
        <w:t>учреждениям Октябрьского района»;</w:t>
      </w:r>
    </w:p>
    <w:p w:rsidR="00CF6617" w:rsidRDefault="00CF6617" w:rsidP="00CF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16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0AA">
        <w:rPr>
          <w:rFonts w:ascii="Times New Roman" w:hAnsi="Times New Roman" w:cs="Times New Roman"/>
          <w:sz w:val="24"/>
          <w:szCs w:val="24"/>
        </w:rPr>
        <w:t>от 17.05.2</w:t>
      </w:r>
      <w:r>
        <w:rPr>
          <w:rFonts w:ascii="Times New Roman" w:hAnsi="Times New Roman" w:cs="Times New Roman"/>
          <w:sz w:val="24"/>
          <w:szCs w:val="24"/>
        </w:rPr>
        <w:t>013 № 1662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Окт</w:t>
      </w:r>
      <w:r>
        <w:rPr>
          <w:rFonts w:ascii="Times New Roman" w:hAnsi="Times New Roman" w:cs="Times New Roman"/>
          <w:sz w:val="24"/>
          <w:szCs w:val="24"/>
        </w:rPr>
        <w:t>ябрьского района от 16.01.2012 № 22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условий предоставления субсидий муниципальным бюджетным и автономным учрежде</w:t>
      </w:r>
      <w:r>
        <w:rPr>
          <w:rFonts w:ascii="Times New Roman" w:hAnsi="Times New Roman" w:cs="Times New Roman"/>
          <w:sz w:val="24"/>
          <w:szCs w:val="24"/>
        </w:rPr>
        <w:t>ниям Октябрьского района»;</w:t>
      </w:r>
    </w:p>
    <w:p w:rsidR="00CF6617" w:rsidRDefault="00CF6617" w:rsidP="00F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16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 03.02.2016 № 146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Октя</w:t>
      </w:r>
      <w:r>
        <w:rPr>
          <w:rFonts w:ascii="Times New Roman" w:hAnsi="Times New Roman" w:cs="Times New Roman"/>
          <w:sz w:val="24"/>
          <w:szCs w:val="24"/>
        </w:rPr>
        <w:t>брьского района от 16.01.2012 № 22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объема и условий предоставления субсидий муниципальным бюджетным и автономным </w:t>
      </w:r>
      <w:r>
        <w:rPr>
          <w:rFonts w:ascii="Times New Roman" w:hAnsi="Times New Roman" w:cs="Times New Roman"/>
          <w:sz w:val="24"/>
          <w:szCs w:val="24"/>
        </w:rPr>
        <w:t>учреждениям Октябрьского района</w:t>
      </w:r>
      <w:r w:rsidR="00F12A96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410B">
        <w:rPr>
          <w:rFonts w:ascii="Times New Roman" w:hAnsi="Times New Roman" w:cs="Times New Roman"/>
          <w:sz w:val="24"/>
          <w:szCs w:val="24"/>
        </w:rPr>
        <w:t>;</w:t>
      </w:r>
    </w:p>
    <w:p w:rsidR="000F410B" w:rsidRDefault="000F410B" w:rsidP="00F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 02.10.2017 № 2322 «О внесении изменения в постановление администрации Октябрьского района от 16.01.2012 № 22».</w:t>
      </w:r>
    </w:p>
    <w:p w:rsidR="002E6179" w:rsidRDefault="006C160A" w:rsidP="002E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5. 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сетевом издании «</w:t>
      </w:r>
      <w:proofErr w:type="spellStart"/>
      <w:proofErr w:type="gramStart"/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октвести.ру</w:t>
      </w:r>
      <w:proofErr w:type="spellEnd"/>
      <w:proofErr w:type="gramEnd"/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95B5E" w:rsidRDefault="00195B5E" w:rsidP="00195B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Постановление вступает в силу с 01.01.2021</w:t>
      </w:r>
      <w:r w:rsidR="004D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 свое действие на правоотношения, связанные с формированием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Октябрьский район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и 2023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179" w:rsidRPr="002E6179" w:rsidRDefault="006C160A" w:rsidP="002E6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95B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возложить на заместителя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</w:t>
      </w:r>
      <w:proofErr w:type="gramEnd"/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экономике,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инансам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 Комитета по управлению муниципальными финансами администрации Октябрьского района Куклину Н.Г.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Октябрьского района                                                                                      А.П.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Куташова</w:t>
      </w:r>
      <w:proofErr w:type="spellEnd"/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0A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0A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Зам.председателя</w:t>
      </w:r>
      <w:proofErr w:type="spell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муниципальными финансами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Степанович М.В. тел.28-0-67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по экономике, финансам,</w:t>
      </w:r>
    </w:p>
    <w:p w:rsidR="006C160A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управлению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179" w:rsidRPr="002E6179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</w:t>
      </w:r>
      <w:proofErr w:type="spellStart"/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Н.Г.Куклина</w:t>
      </w:r>
      <w:proofErr w:type="spellEnd"/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</w:t>
      </w:r>
    </w:p>
    <w:p w:rsidR="002E6179" w:rsidRPr="002E6179" w:rsidRDefault="006C160A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="002E6179"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главы Октябрьского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правовому обеспечению, управляющий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администрации Октябрьского района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Н.В. Хромов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юридическим отделом</w:t>
      </w:r>
    </w:p>
    <w:p w:rsidR="002E6179" w:rsidRPr="002E6179" w:rsidRDefault="002E6179" w:rsidP="002E6179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Октябрьского района                                                     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Л.Ю. Даниленко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публичности </w:t>
      </w:r>
      <w:proofErr w:type="gram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« 1</w:t>
      </w:r>
      <w:proofErr w:type="gram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МНПА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рассылки: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Куклина Н.Г.                                                                                    </w:t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1 экз.                                                                    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 по управлению муниципальными финансами   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 экз.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Управление образования и молодежной политике                         - 1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Отдел культуры                                                                                </w:t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Отдел физической культуры и спорта                                            </w:t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Управление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ЖКХиС</w:t>
      </w:r>
      <w:proofErr w:type="spell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</w:t>
      </w:r>
      <w:proofErr w:type="gram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экз.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Комитет по управлению муниципальной собственностью         </w:t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экз.</w:t>
      </w: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Администрациям городских и сельских поселений                    </w:t>
      </w:r>
      <w:r w:rsidR="00AE7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- 11 </w:t>
      </w:r>
      <w:proofErr w:type="spellStart"/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18 - экз.</w:t>
      </w:r>
    </w:p>
    <w:p w:rsidR="002E6179" w:rsidRPr="002E6179" w:rsidRDefault="002E6179" w:rsidP="002E61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tabs>
          <w:tab w:val="left" w:pos="720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2E6179" w:rsidRPr="002E6179" w:rsidRDefault="002E6179" w:rsidP="002E6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0A" w:rsidRPr="002E6179" w:rsidRDefault="002E6179" w:rsidP="006C1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E6179" w:rsidRPr="002E6179" w:rsidRDefault="002E6179" w:rsidP="002E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EF" w:rsidRDefault="00303FEF"/>
    <w:sectPr w:rsidR="00303FEF" w:rsidSect="00717E5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9"/>
    <w:rsid w:val="000F410B"/>
    <w:rsid w:val="00195B5E"/>
    <w:rsid w:val="00197C57"/>
    <w:rsid w:val="0020756C"/>
    <w:rsid w:val="00295B54"/>
    <w:rsid w:val="002D7FE1"/>
    <w:rsid w:val="002E6179"/>
    <w:rsid w:val="00303FEF"/>
    <w:rsid w:val="00453AE6"/>
    <w:rsid w:val="004D14FF"/>
    <w:rsid w:val="00552ADB"/>
    <w:rsid w:val="006C160A"/>
    <w:rsid w:val="006E00AA"/>
    <w:rsid w:val="007D41AE"/>
    <w:rsid w:val="008802EE"/>
    <w:rsid w:val="00AE7969"/>
    <w:rsid w:val="00BC7C35"/>
    <w:rsid w:val="00C0347E"/>
    <w:rsid w:val="00CD75F6"/>
    <w:rsid w:val="00CF6617"/>
    <w:rsid w:val="00EB1C27"/>
    <w:rsid w:val="00F12A96"/>
    <w:rsid w:val="00F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907"/>
  <w15:chartTrackingRefBased/>
  <w15:docId w15:val="{96A3D0D0-AB15-4B08-9BF4-B12A3230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Степанович</cp:lastModifiedBy>
  <cp:revision>9</cp:revision>
  <cp:lastPrinted>2020-10-12T05:46:00Z</cp:lastPrinted>
  <dcterms:created xsi:type="dcterms:W3CDTF">2020-09-29T09:44:00Z</dcterms:created>
  <dcterms:modified xsi:type="dcterms:W3CDTF">2020-10-12T05:46:00Z</dcterms:modified>
</cp:coreProperties>
</file>