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30"/>
        <w:gridCol w:w="607"/>
        <w:gridCol w:w="237"/>
        <w:gridCol w:w="1586"/>
        <w:gridCol w:w="376"/>
        <w:gridCol w:w="364"/>
        <w:gridCol w:w="237"/>
        <w:gridCol w:w="4049"/>
        <w:gridCol w:w="463"/>
        <w:gridCol w:w="1741"/>
      </w:tblGrid>
      <w:tr w:rsidR="00094E56" w:rsidRPr="00FF0994" w:rsidTr="00CD5A9F">
        <w:trPr>
          <w:trHeight w:hRule="exact" w:val="284"/>
        </w:trPr>
        <w:tc>
          <w:tcPr>
            <w:tcW w:w="5000" w:type="pct"/>
            <w:gridSpan w:val="10"/>
          </w:tcPr>
          <w:p w:rsidR="00094E56" w:rsidRPr="00FF0994" w:rsidRDefault="00094E56" w:rsidP="00CD5A9F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4E56" w:rsidRPr="00FF0994" w:rsidTr="00344965">
        <w:trPr>
          <w:trHeight w:hRule="exact" w:val="1847"/>
        </w:trPr>
        <w:tc>
          <w:tcPr>
            <w:tcW w:w="5000" w:type="pct"/>
            <w:gridSpan w:val="10"/>
          </w:tcPr>
          <w:p w:rsidR="00094E56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094E56" w:rsidRPr="00FF0994" w:rsidTr="00CD5A9F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094E56" w:rsidRPr="00FF0994" w:rsidRDefault="0042616E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094E56" w:rsidRPr="00FF0994" w:rsidRDefault="0042616E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0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094E56" w:rsidRPr="005C6955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094E56" w:rsidRPr="0042616E" w:rsidRDefault="0042616E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094E56" w:rsidRPr="00FF0994" w:rsidTr="00CD5A9F">
        <w:trPr>
          <w:trHeight w:hRule="exact" w:val="567"/>
        </w:trPr>
        <w:tc>
          <w:tcPr>
            <w:tcW w:w="5000" w:type="pct"/>
            <w:gridSpan w:val="10"/>
          </w:tcPr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094E56" w:rsidRPr="00024BE9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028F">
        <w:rPr>
          <w:rFonts w:ascii="Times New Roman" w:hAnsi="Times New Roman" w:cs="Times New Roman"/>
          <w:sz w:val="24"/>
          <w:szCs w:val="24"/>
        </w:rPr>
        <w:t>я</w:t>
      </w:r>
      <w:r w:rsidRPr="00845506">
        <w:rPr>
          <w:rFonts w:ascii="Times New Roman" w:hAnsi="Times New Roman" w:cs="Times New Roman"/>
          <w:sz w:val="24"/>
          <w:szCs w:val="24"/>
        </w:rPr>
        <w:t xml:space="preserve"> в Гарантии и компенсации для лиц, </w:t>
      </w:r>
    </w:p>
    <w:p w:rsidR="00094E56" w:rsidRPr="00B06747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работающих в органах местного самоуправления Октябрьского района</w:t>
      </w:r>
    </w:p>
    <w:p w:rsidR="00094E56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и муниципальных учреждениях Октябрьского района, утвержденные </w:t>
      </w:r>
    </w:p>
    <w:p w:rsidR="00094E56" w:rsidRPr="0049307D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решением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12.10.2012 № </w:t>
      </w:r>
      <w:r w:rsidRPr="00845506">
        <w:rPr>
          <w:rFonts w:ascii="Times New Roman" w:hAnsi="Times New Roman" w:cs="Times New Roman"/>
          <w:sz w:val="24"/>
          <w:szCs w:val="24"/>
        </w:rPr>
        <w:t>304</w:t>
      </w:r>
    </w:p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56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</w:t>
      </w:r>
      <w:r w:rsidRPr="00024BE9">
        <w:rPr>
          <w:rFonts w:ascii="Times New Roman" w:hAnsi="Times New Roman" w:cs="Times New Roman"/>
          <w:sz w:val="24"/>
          <w:szCs w:val="24"/>
        </w:rPr>
        <w:t xml:space="preserve">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BE9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4BE9">
        <w:rPr>
          <w:rFonts w:ascii="Times New Roman" w:hAnsi="Times New Roman" w:cs="Times New Roman"/>
          <w:sz w:val="24"/>
          <w:szCs w:val="24"/>
        </w:rPr>
        <w:t xml:space="preserve">от 09.12.2004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4BE9">
        <w:rPr>
          <w:rFonts w:ascii="Times New Roman" w:hAnsi="Times New Roman" w:cs="Times New Roman"/>
          <w:sz w:val="24"/>
          <w:szCs w:val="24"/>
        </w:rPr>
        <w:t xml:space="preserve"> 76-оз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B5A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B5A">
        <w:rPr>
          <w:rFonts w:ascii="Times New Roman" w:hAnsi="Times New Roman" w:cs="Times New Roman"/>
          <w:sz w:val="24"/>
          <w:szCs w:val="24"/>
        </w:rPr>
        <w:t xml:space="preserve"> Югры, территориальном фонде обязательного медицинского страхования Ханты-Мансийского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</w:rPr>
        <w:t>», Дума Октябрьского района РЕШИЛА:</w:t>
      </w:r>
    </w:p>
    <w:p w:rsidR="00094E56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Гарантии и компенсации для лиц, 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304, изменени</w:t>
      </w:r>
      <w:r w:rsidR="0008028F">
        <w:rPr>
          <w:rFonts w:ascii="Times New Roman" w:hAnsi="Times New Roman" w:cs="Times New Roman"/>
          <w:sz w:val="24"/>
          <w:szCs w:val="24"/>
        </w:rPr>
        <w:t>е заменив в</w:t>
      </w:r>
      <w:r>
        <w:rPr>
          <w:rFonts w:ascii="Times New Roman" w:hAnsi="Times New Roman" w:cs="Times New Roman"/>
          <w:sz w:val="24"/>
          <w:szCs w:val="24"/>
        </w:rPr>
        <w:t xml:space="preserve"> статье 3 слова «</w:t>
      </w:r>
      <w:r w:rsidR="0008028F">
        <w:rPr>
          <w:rFonts w:ascii="Times New Roman" w:hAnsi="Times New Roman" w:cs="Times New Roman"/>
          <w:sz w:val="24"/>
          <w:szCs w:val="24"/>
        </w:rPr>
        <w:t>Л</w:t>
      </w:r>
      <w:r w:rsidRPr="001B01F7">
        <w:rPr>
          <w:rFonts w:ascii="Times New Roman" w:hAnsi="Times New Roman" w:cs="Times New Roman"/>
          <w:sz w:val="24"/>
          <w:szCs w:val="24"/>
        </w:rPr>
        <w:t>ицам в возрасте до 30 лет</w:t>
      </w:r>
      <w:r>
        <w:rPr>
          <w:rFonts w:ascii="Times New Roman" w:hAnsi="Times New Roman" w:cs="Times New Roman"/>
          <w:sz w:val="24"/>
          <w:szCs w:val="24"/>
        </w:rPr>
        <w:t>» заменить словами «Л</w:t>
      </w:r>
      <w:r w:rsidRPr="001B01F7">
        <w:rPr>
          <w:rFonts w:ascii="Times New Roman" w:hAnsi="Times New Roman" w:cs="Times New Roman"/>
          <w:sz w:val="24"/>
          <w:szCs w:val="24"/>
        </w:rPr>
        <w:t>ицам в возрасте до 3</w:t>
      </w:r>
      <w:r w:rsidR="0008028F">
        <w:rPr>
          <w:rFonts w:ascii="Times New Roman" w:hAnsi="Times New Roman" w:cs="Times New Roman"/>
          <w:sz w:val="24"/>
          <w:szCs w:val="24"/>
        </w:rPr>
        <w:t>5</w:t>
      </w:r>
      <w:r w:rsidRPr="001B01F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4E56" w:rsidRPr="004B029C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08028F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028F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01.01.2021.</w:t>
      </w:r>
    </w:p>
    <w:p w:rsidR="00094E56" w:rsidRPr="004B029C" w:rsidRDefault="0008028F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E56" w:rsidRPr="004B029C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постоянную комиссию Думы Октябрьского района по социальным вопросам.</w:t>
      </w:r>
    </w:p>
    <w:p w:rsidR="00094E56" w:rsidRPr="004B029C" w:rsidRDefault="00094E56" w:rsidP="00094E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4E56" w:rsidRPr="00FF0994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3369" w:type="dxa"/>
        <w:tblLook w:val="01E0"/>
      </w:tblPr>
      <w:tblGrid>
        <w:gridCol w:w="1296"/>
        <w:gridCol w:w="445"/>
        <w:gridCol w:w="635"/>
        <w:gridCol w:w="993"/>
      </w:tblGrid>
      <w:tr w:rsidR="0042616E" w:rsidRPr="0042616E" w:rsidTr="00FA18D3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E" w:rsidRPr="0042616E" w:rsidRDefault="0042616E" w:rsidP="0042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445" w:type="dxa"/>
          </w:tcPr>
          <w:p w:rsidR="0042616E" w:rsidRPr="0042616E" w:rsidRDefault="0042616E" w:rsidP="0042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E" w:rsidRPr="0042616E" w:rsidRDefault="0042616E" w:rsidP="0042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2616E" w:rsidRPr="0042616E" w:rsidRDefault="0042616E" w:rsidP="0042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Pr="006B4A6A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4E56" w:rsidRDefault="00094E56" w:rsidP="00094E5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094E56" w:rsidRDefault="00094E56" w:rsidP="00094E56">
      <w:pPr>
        <w:ind w:right="30" w:firstLine="720"/>
        <w:rPr>
          <w:rFonts w:ascii="Times New Roman" w:hAnsi="Times New Roman"/>
          <w:sz w:val="24"/>
          <w:szCs w:val="24"/>
        </w:rPr>
      </w:pPr>
    </w:p>
    <w:p w:rsidR="00094E56" w:rsidRPr="001B01F7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4E56" w:rsidSect="00C76CD5">
      <w:pgSz w:w="11906" w:h="16838"/>
      <w:pgMar w:top="993" w:right="56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4E56"/>
    <w:rsid w:val="00032621"/>
    <w:rsid w:val="0008028F"/>
    <w:rsid w:val="00094E56"/>
    <w:rsid w:val="00096FEE"/>
    <w:rsid w:val="00344965"/>
    <w:rsid w:val="00372B3A"/>
    <w:rsid w:val="0042616E"/>
    <w:rsid w:val="00477359"/>
    <w:rsid w:val="005768DB"/>
    <w:rsid w:val="00852285"/>
    <w:rsid w:val="008B513F"/>
    <w:rsid w:val="00926F5C"/>
    <w:rsid w:val="00F2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094E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8</cp:revision>
  <cp:lastPrinted>2021-07-07T11:12:00Z</cp:lastPrinted>
  <dcterms:created xsi:type="dcterms:W3CDTF">2021-06-28T10:06:00Z</dcterms:created>
  <dcterms:modified xsi:type="dcterms:W3CDTF">2021-11-22T07:58:00Z</dcterms:modified>
</cp:coreProperties>
</file>