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9A4" w:rsidRPr="00650921" w:rsidRDefault="00A71B82" w:rsidP="00650921">
      <w:pPr>
        <w:jc w:val="center"/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2665095</wp:posOffset>
            </wp:positionH>
            <wp:positionV relativeFrom="paragraph">
              <wp:posOffset>-508635</wp:posOffset>
            </wp:positionV>
            <wp:extent cx="495300" cy="619125"/>
            <wp:effectExtent l="1905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0921">
        <w:t xml:space="preserve">                                                                                                                             ПРОЕКТ</w:t>
      </w:r>
    </w:p>
    <w:tbl>
      <w:tblPr>
        <w:tblpPr w:leftFromText="180" w:rightFromText="180" w:vertAnchor="text" w:horzAnchor="margin" w:tblpY="53"/>
        <w:tblW w:w="9855" w:type="dxa"/>
        <w:tblLayout w:type="fixed"/>
        <w:tblLook w:val="01E0"/>
      </w:tblPr>
      <w:tblGrid>
        <w:gridCol w:w="9855"/>
      </w:tblGrid>
      <w:tr w:rsidR="00446911" w:rsidTr="00EA42DE">
        <w:trPr>
          <w:trHeight w:hRule="exact" w:val="709"/>
        </w:trPr>
        <w:tc>
          <w:tcPr>
            <w:tcW w:w="9855" w:type="dxa"/>
            <w:tcBorders>
              <w:bottom w:val="double" w:sz="4" w:space="0" w:color="auto"/>
            </w:tcBorders>
          </w:tcPr>
          <w:p w:rsidR="00446911" w:rsidRDefault="00446911" w:rsidP="00446911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Администрация Октябрьского района</w:t>
            </w:r>
          </w:p>
          <w:p w:rsidR="00446911" w:rsidRDefault="00446911" w:rsidP="00446911">
            <w:pPr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446911" w:rsidRDefault="00446911" w:rsidP="0044691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КОМИТЕТ ПО УПРАВЛЕНИЮ МУНИЦИПАЛЬНЫМИ ФИНАНСАМИ</w:t>
            </w:r>
          </w:p>
          <w:p w:rsidR="00446911" w:rsidRDefault="00446911" w:rsidP="00446911">
            <w:pPr>
              <w:jc w:val="center"/>
              <w:rPr>
                <w:b/>
                <w:sz w:val="8"/>
                <w:szCs w:val="8"/>
              </w:rPr>
            </w:pPr>
          </w:p>
          <w:p w:rsidR="00446911" w:rsidRPr="00650921" w:rsidRDefault="00446911" w:rsidP="00446911">
            <w:pPr>
              <w:jc w:val="center"/>
              <w:rPr>
                <w:b/>
                <w:i/>
                <w:iCs/>
                <w:sz w:val="26"/>
                <w:szCs w:val="26"/>
              </w:rPr>
            </w:pPr>
          </w:p>
        </w:tc>
      </w:tr>
      <w:tr w:rsidR="00446911" w:rsidTr="005D681C">
        <w:trPr>
          <w:trHeight w:hRule="exact" w:val="2866"/>
        </w:trPr>
        <w:tc>
          <w:tcPr>
            <w:tcW w:w="9855" w:type="dxa"/>
          </w:tcPr>
          <w:p w:rsidR="005D681C" w:rsidRPr="005D681C" w:rsidRDefault="005D681C" w:rsidP="00DB23EA">
            <w:pPr>
              <w:rPr>
                <w:sz w:val="16"/>
                <w:szCs w:val="16"/>
              </w:rPr>
            </w:pPr>
          </w:p>
          <w:p w:rsidR="00EA42DE" w:rsidRDefault="00EA42DE" w:rsidP="00601419">
            <w:pPr>
              <w:jc w:val="center"/>
              <w:rPr>
                <w:b/>
              </w:rPr>
            </w:pPr>
          </w:p>
          <w:p w:rsidR="00650921" w:rsidRPr="00EA42DE" w:rsidRDefault="00650921" w:rsidP="00601419">
            <w:pPr>
              <w:jc w:val="center"/>
              <w:rPr>
                <w:b/>
              </w:rPr>
            </w:pPr>
          </w:p>
          <w:p w:rsidR="00601419" w:rsidRPr="00C96967" w:rsidRDefault="003409FF" w:rsidP="006014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</w:t>
            </w:r>
            <w:r w:rsidR="00601419" w:rsidRPr="00333924">
              <w:rPr>
                <w:b/>
                <w:sz w:val="28"/>
                <w:szCs w:val="28"/>
              </w:rPr>
              <w:t>З</w:t>
            </w:r>
          </w:p>
          <w:p w:rsidR="00A96142" w:rsidRDefault="00A96142" w:rsidP="00A96142">
            <w:pPr>
              <w:autoSpaceDE w:val="0"/>
              <w:autoSpaceDN w:val="0"/>
              <w:adjustRightInd w:val="0"/>
            </w:pPr>
          </w:p>
          <w:p w:rsidR="00A96142" w:rsidRDefault="00601419" w:rsidP="00A96142">
            <w:pPr>
              <w:autoSpaceDE w:val="0"/>
              <w:autoSpaceDN w:val="0"/>
              <w:adjustRightInd w:val="0"/>
            </w:pPr>
            <w:r w:rsidRPr="00DB23EA">
              <w:t>О</w:t>
            </w:r>
            <w:r w:rsidR="00741C21" w:rsidRPr="00DB23EA">
              <w:t xml:space="preserve">б утверждении </w:t>
            </w:r>
            <w:r w:rsidR="00DB23EA">
              <w:rPr>
                <w:rFonts w:eastAsia="Calibri"/>
                <w:bCs/>
                <w:color w:val="000000"/>
                <w:lang w:eastAsia="en-US"/>
              </w:rPr>
              <w:t>Поряд</w:t>
            </w:r>
            <w:r w:rsidR="00DB23EA" w:rsidRPr="00DB23EA">
              <w:rPr>
                <w:rFonts w:eastAsia="Calibri"/>
                <w:bCs/>
                <w:color w:val="000000"/>
                <w:lang w:eastAsia="en-US"/>
              </w:rPr>
              <w:t>к</w:t>
            </w:r>
            <w:r w:rsidR="00DB23EA">
              <w:rPr>
                <w:rFonts w:eastAsia="Calibri"/>
                <w:bCs/>
                <w:color w:val="000000"/>
                <w:lang w:eastAsia="en-US"/>
              </w:rPr>
              <w:t>а</w:t>
            </w:r>
            <w:r w:rsidR="00DB23EA" w:rsidRPr="00DB23EA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="00A96142">
              <w:t>принятия и исполнения</w:t>
            </w:r>
          </w:p>
          <w:p w:rsidR="005D681C" w:rsidRDefault="00A96142" w:rsidP="00A96142">
            <w:pPr>
              <w:autoSpaceDE w:val="0"/>
              <w:autoSpaceDN w:val="0"/>
              <w:adjustRightInd w:val="0"/>
            </w:pPr>
            <w:r>
              <w:t xml:space="preserve">Комитетом по управлению </w:t>
            </w:r>
            <w:proofErr w:type="gramStart"/>
            <w:r>
              <w:t>муниципальными</w:t>
            </w:r>
            <w:proofErr w:type="gramEnd"/>
            <w:r>
              <w:t xml:space="preserve"> </w:t>
            </w:r>
          </w:p>
          <w:p w:rsidR="005D681C" w:rsidRDefault="00A96142" w:rsidP="00A96142">
            <w:pPr>
              <w:autoSpaceDE w:val="0"/>
              <w:autoSpaceDN w:val="0"/>
              <w:adjustRightInd w:val="0"/>
            </w:pPr>
            <w:r>
              <w:t>финансами</w:t>
            </w:r>
            <w:r w:rsidR="005D681C">
              <w:t xml:space="preserve"> </w:t>
            </w:r>
            <w:r>
              <w:t xml:space="preserve">администрации Октябрьского района </w:t>
            </w:r>
          </w:p>
          <w:p w:rsidR="00A96142" w:rsidRPr="005D681C" w:rsidRDefault="00A96142" w:rsidP="005D681C">
            <w:pPr>
              <w:autoSpaceDE w:val="0"/>
              <w:autoSpaceDN w:val="0"/>
              <w:adjustRightInd w:val="0"/>
            </w:pPr>
            <w:r>
              <w:t>решения о применении мер принуждения</w:t>
            </w:r>
          </w:p>
        </w:tc>
      </w:tr>
    </w:tbl>
    <w:p w:rsidR="009B74F3" w:rsidRPr="00DB23EA" w:rsidRDefault="00DB23EA" w:rsidP="00A96142">
      <w:pPr>
        <w:autoSpaceDE w:val="0"/>
        <w:autoSpaceDN w:val="0"/>
        <w:adjustRightInd w:val="0"/>
        <w:ind w:firstLine="540"/>
        <w:jc w:val="both"/>
      </w:pPr>
      <w:r>
        <w:tab/>
      </w:r>
      <w:r w:rsidRPr="00DB23EA">
        <w:t>В соо</w:t>
      </w:r>
      <w:r>
        <w:t xml:space="preserve">тветствии </w:t>
      </w:r>
      <w:r w:rsidR="00A96142">
        <w:t xml:space="preserve"> со </w:t>
      </w:r>
      <w:hyperlink r:id="rId7" w:history="1">
        <w:r w:rsidR="00A96142" w:rsidRPr="00A96142">
          <w:t>статьями 92.1</w:t>
        </w:r>
      </w:hyperlink>
      <w:r w:rsidR="00A96142" w:rsidRPr="00A96142">
        <w:t xml:space="preserve">, </w:t>
      </w:r>
      <w:hyperlink r:id="rId8" w:history="1">
        <w:r w:rsidR="00A96142" w:rsidRPr="00A96142">
          <w:t>107</w:t>
        </w:r>
      </w:hyperlink>
      <w:r w:rsidR="00A96142" w:rsidRPr="00A96142">
        <w:t xml:space="preserve">, </w:t>
      </w:r>
      <w:hyperlink r:id="rId9" w:history="1">
        <w:r w:rsidR="00A96142" w:rsidRPr="00A96142">
          <w:t>136</w:t>
        </w:r>
      </w:hyperlink>
      <w:r w:rsidR="00A96142" w:rsidRPr="00A96142">
        <w:t xml:space="preserve">, </w:t>
      </w:r>
      <w:hyperlink r:id="rId10" w:history="1">
        <w:r w:rsidR="00A96142" w:rsidRPr="00A96142">
          <w:t>306.1</w:t>
        </w:r>
      </w:hyperlink>
      <w:r w:rsidR="00A96142" w:rsidRPr="00A96142">
        <w:t xml:space="preserve"> - </w:t>
      </w:r>
      <w:hyperlink r:id="rId11" w:history="1">
        <w:r w:rsidR="00A96142" w:rsidRPr="00A96142">
          <w:t>306.8</w:t>
        </w:r>
      </w:hyperlink>
      <w:r w:rsidR="00A96142" w:rsidRPr="00A96142">
        <w:t xml:space="preserve"> Бюджетного </w:t>
      </w:r>
      <w:hyperlink r:id="rId12" w:history="1">
        <w:r w:rsidR="00A96142" w:rsidRPr="00A96142">
          <w:t>кодекса</w:t>
        </w:r>
      </w:hyperlink>
      <w:r w:rsidR="00A96142" w:rsidRPr="00A96142">
        <w:t xml:space="preserve"> </w:t>
      </w:r>
      <w:r w:rsidR="00A96142">
        <w:t>Российской Федерации</w:t>
      </w:r>
      <w:r>
        <w:t>,</w:t>
      </w:r>
      <w:r w:rsidR="00446911" w:rsidRPr="00DB23EA">
        <w:rPr>
          <w:b/>
        </w:rPr>
        <w:tab/>
      </w:r>
    </w:p>
    <w:p w:rsidR="00DB23EA" w:rsidRDefault="004F3ED8" w:rsidP="00446911">
      <w:pPr>
        <w:jc w:val="both"/>
        <w:rPr>
          <w:b/>
        </w:rPr>
      </w:pPr>
      <w:r>
        <w:rPr>
          <w:b/>
        </w:rPr>
        <w:tab/>
      </w:r>
    </w:p>
    <w:p w:rsidR="00446911" w:rsidRPr="00446911" w:rsidRDefault="00446911" w:rsidP="00446911">
      <w:pPr>
        <w:jc w:val="both"/>
        <w:rPr>
          <w:b/>
        </w:rPr>
      </w:pPr>
      <w:r>
        <w:rPr>
          <w:b/>
        </w:rPr>
        <w:t>ПРИКАЗЫВАЮ</w:t>
      </w:r>
      <w:r w:rsidRPr="00424ECE">
        <w:rPr>
          <w:b/>
        </w:rPr>
        <w:t>:</w:t>
      </w:r>
    </w:p>
    <w:p w:rsidR="00446911" w:rsidRPr="00DB23EA" w:rsidRDefault="00204A64" w:rsidP="00DB23EA">
      <w:pPr>
        <w:autoSpaceDE w:val="0"/>
        <w:autoSpaceDN w:val="0"/>
        <w:adjustRightInd w:val="0"/>
        <w:jc w:val="both"/>
      </w:pPr>
      <w:r w:rsidRPr="004F3ED8">
        <w:tab/>
      </w:r>
      <w:r w:rsidRPr="00DB23EA">
        <w:t>1.</w:t>
      </w:r>
      <w:r w:rsidR="0074248F" w:rsidRPr="00DB23EA">
        <w:t xml:space="preserve"> Утвердить </w:t>
      </w:r>
      <w:r w:rsidR="00DB23EA" w:rsidRPr="00DB23EA">
        <w:rPr>
          <w:rFonts w:eastAsia="Calibri"/>
          <w:bCs/>
          <w:color w:val="000000"/>
          <w:lang w:eastAsia="en-US"/>
        </w:rPr>
        <w:t>Поряд</w:t>
      </w:r>
      <w:r w:rsidR="00DB23EA">
        <w:rPr>
          <w:rFonts w:eastAsia="Calibri"/>
          <w:bCs/>
          <w:color w:val="000000"/>
          <w:lang w:eastAsia="en-US"/>
        </w:rPr>
        <w:t>ок</w:t>
      </w:r>
      <w:r w:rsidR="00DB23EA" w:rsidRPr="00DB23EA">
        <w:rPr>
          <w:rFonts w:eastAsia="Calibri"/>
          <w:bCs/>
          <w:color w:val="000000"/>
          <w:lang w:eastAsia="en-US"/>
        </w:rPr>
        <w:t xml:space="preserve"> </w:t>
      </w:r>
      <w:r w:rsidR="00A96142">
        <w:t>принятия и исполнения Комитетом по управлению муниципальными финансами администрации Октябрьского района решения о применении мер принуждения</w:t>
      </w:r>
      <w:r w:rsidR="0074248F" w:rsidRPr="00DB23EA">
        <w:rPr>
          <w:bCs/>
        </w:rPr>
        <w:t xml:space="preserve"> </w:t>
      </w:r>
      <w:r w:rsidR="005368C0" w:rsidRPr="00DB23EA">
        <w:rPr>
          <w:color w:val="000000"/>
        </w:rPr>
        <w:t xml:space="preserve">согласно </w:t>
      </w:r>
      <w:r w:rsidR="004536D4" w:rsidRPr="00DB23EA">
        <w:rPr>
          <w:color w:val="000000"/>
        </w:rPr>
        <w:t>П</w:t>
      </w:r>
      <w:r w:rsidR="00741C21" w:rsidRPr="00DB23EA">
        <w:rPr>
          <w:color w:val="000000"/>
        </w:rPr>
        <w:t>риложени</w:t>
      </w:r>
      <w:r w:rsidR="005368C0" w:rsidRPr="00DB23EA">
        <w:rPr>
          <w:color w:val="000000"/>
        </w:rPr>
        <w:t>ю</w:t>
      </w:r>
      <w:r w:rsidR="00741C21" w:rsidRPr="00DB23EA">
        <w:rPr>
          <w:color w:val="000000"/>
        </w:rPr>
        <w:t>.</w:t>
      </w:r>
      <w:r w:rsidR="005C76A5" w:rsidRPr="00DB23EA">
        <w:t xml:space="preserve"> </w:t>
      </w:r>
    </w:p>
    <w:p w:rsidR="00B5282C" w:rsidRPr="00B33F4A" w:rsidRDefault="00204A64" w:rsidP="00B5282C">
      <w:pPr>
        <w:jc w:val="both"/>
      </w:pPr>
      <w:r w:rsidRPr="00204A64">
        <w:tab/>
      </w:r>
      <w:r w:rsidR="00611167">
        <w:t>2</w:t>
      </w:r>
      <w:r w:rsidR="003409FF">
        <w:t xml:space="preserve">. </w:t>
      </w:r>
      <w:r w:rsidR="00B5282C">
        <w:t>Д</w:t>
      </w:r>
      <w:r w:rsidR="00B5282C" w:rsidRPr="001320C3">
        <w:t xml:space="preserve">овести настоящий приказ до главных распорядителей </w:t>
      </w:r>
      <w:r w:rsidR="00B5282C">
        <w:t xml:space="preserve">бюджетных </w:t>
      </w:r>
      <w:r w:rsidR="00B5282C" w:rsidRPr="001320C3">
        <w:t>средств</w:t>
      </w:r>
      <w:r w:rsidR="00B5282C">
        <w:t xml:space="preserve"> </w:t>
      </w:r>
      <w:r w:rsidR="00B33F4A">
        <w:t>Октябрьского района.</w:t>
      </w:r>
    </w:p>
    <w:p w:rsidR="00B5282C" w:rsidRDefault="00204A64" w:rsidP="00B5282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4A64">
        <w:rPr>
          <w:rFonts w:ascii="Times New Roman" w:hAnsi="Times New Roman"/>
          <w:sz w:val="24"/>
          <w:szCs w:val="24"/>
        </w:rPr>
        <w:tab/>
      </w:r>
      <w:r w:rsidR="0061116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3409FF">
        <w:rPr>
          <w:rFonts w:ascii="Times New Roman" w:hAnsi="Times New Roman"/>
          <w:sz w:val="24"/>
          <w:szCs w:val="24"/>
        </w:rPr>
        <w:t xml:space="preserve"> </w:t>
      </w:r>
      <w:r w:rsidR="00A96142">
        <w:rPr>
          <w:rFonts w:ascii="Times New Roman" w:hAnsi="Times New Roman"/>
          <w:sz w:val="24"/>
          <w:szCs w:val="24"/>
        </w:rPr>
        <w:t>Настоящий п</w:t>
      </w:r>
      <w:r w:rsidR="00B5282C">
        <w:rPr>
          <w:rFonts w:ascii="Times New Roman" w:hAnsi="Times New Roman"/>
          <w:sz w:val="24"/>
          <w:szCs w:val="24"/>
        </w:rPr>
        <w:t>риказ вступает в силу после подписания, и распространяется на правоо</w:t>
      </w:r>
      <w:r w:rsidR="004536D4">
        <w:rPr>
          <w:rFonts w:ascii="Times New Roman" w:hAnsi="Times New Roman"/>
          <w:sz w:val="24"/>
          <w:szCs w:val="24"/>
        </w:rPr>
        <w:t>тношения, возникшие с 01.01.201</w:t>
      </w:r>
      <w:r w:rsidR="00A96142">
        <w:rPr>
          <w:rFonts w:ascii="Times New Roman" w:hAnsi="Times New Roman"/>
          <w:sz w:val="24"/>
          <w:szCs w:val="24"/>
        </w:rPr>
        <w:t>5</w:t>
      </w:r>
      <w:r w:rsidR="00B5282C">
        <w:rPr>
          <w:rFonts w:ascii="Times New Roman" w:hAnsi="Times New Roman"/>
          <w:sz w:val="24"/>
          <w:szCs w:val="24"/>
        </w:rPr>
        <w:t xml:space="preserve"> года.</w:t>
      </w:r>
    </w:p>
    <w:p w:rsidR="00B5282C" w:rsidRPr="001320C3" w:rsidRDefault="00204A64" w:rsidP="00B5282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4A64">
        <w:rPr>
          <w:rFonts w:ascii="Times New Roman" w:hAnsi="Times New Roman"/>
          <w:sz w:val="24"/>
          <w:szCs w:val="24"/>
        </w:rPr>
        <w:tab/>
      </w:r>
      <w:r w:rsidR="00611167">
        <w:rPr>
          <w:rFonts w:ascii="Times New Roman" w:hAnsi="Times New Roman"/>
          <w:sz w:val="24"/>
          <w:szCs w:val="24"/>
        </w:rPr>
        <w:t>4</w:t>
      </w:r>
      <w:r w:rsidR="00B5282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B5282C" w:rsidRPr="001320C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B5282C" w:rsidRPr="001320C3">
        <w:rPr>
          <w:rFonts w:ascii="Times New Roman" w:hAnsi="Times New Roman"/>
          <w:sz w:val="24"/>
          <w:szCs w:val="24"/>
        </w:rPr>
        <w:t xml:space="preserve"> исполнением настоящего приказа возложить на </w:t>
      </w:r>
      <w:r w:rsidR="00B5282C">
        <w:rPr>
          <w:rFonts w:ascii="Times New Roman" w:hAnsi="Times New Roman"/>
          <w:sz w:val="24"/>
          <w:szCs w:val="24"/>
        </w:rPr>
        <w:t>заведующего отделом ревизий</w:t>
      </w:r>
      <w:r w:rsidR="00B5282C" w:rsidRPr="001320C3">
        <w:rPr>
          <w:rFonts w:ascii="Times New Roman" w:hAnsi="Times New Roman"/>
          <w:sz w:val="24"/>
          <w:szCs w:val="24"/>
        </w:rPr>
        <w:t xml:space="preserve"> Комитета по управлению муниципальными финансами администрации Октябрьского района</w:t>
      </w:r>
      <w:r w:rsidR="00B528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282C">
        <w:rPr>
          <w:rFonts w:ascii="Times New Roman" w:hAnsi="Times New Roman"/>
          <w:sz w:val="24"/>
          <w:szCs w:val="24"/>
        </w:rPr>
        <w:t>Пазыченко</w:t>
      </w:r>
      <w:proofErr w:type="spellEnd"/>
      <w:r w:rsidR="00B5282C">
        <w:rPr>
          <w:rFonts w:ascii="Times New Roman" w:hAnsi="Times New Roman"/>
          <w:sz w:val="24"/>
          <w:szCs w:val="24"/>
        </w:rPr>
        <w:t xml:space="preserve"> Н.И.</w:t>
      </w:r>
    </w:p>
    <w:p w:rsidR="00446911" w:rsidRDefault="00446911" w:rsidP="00446911">
      <w:pPr>
        <w:jc w:val="both"/>
      </w:pPr>
    </w:p>
    <w:p w:rsidR="00446911" w:rsidRDefault="00446911" w:rsidP="00446911">
      <w:pPr>
        <w:jc w:val="both"/>
      </w:pPr>
    </w:p>
    <w:p w:rsidR="00446911" w:rsidRDefault="00C96967" w:rsidP="00446911">
      <w:pPr>
        <w:jc w:val="both"/>
      </w:pPr>
      <w:r>
        <w:t>Председатель</w:t>
      </w:r>
      <w:r w:rsidR="00446911">
        <w:t xml:space="preserve"> Комитета </w:t>
      </w:r>
    </w:p>
    <w:p w:rsidR="00446911" w:rsidRDefault="00446911" w:rsidP="00446911">
      <w:pPr>
        <w:jc w:val="both"/>
      </w:pPr>
      <w:r>
        <w:t>по управлению муниципальными финансами</w:t>
      </w:r>
    </w:p>
    <w:p w:rsidR="00446911" w:rsidRDefault="00446911" w:rsidP="00446911">
      <w:pPr>
        <w:jc w:val="both"/>
      </w:pPr>
      <w:r>
        <w:t xml:space="preserve">администрации Октябрьского района                 </w:t>
      </w:r>
      <w:r>
        <w:tab/>
      </w:r>
      <w:r>
        <w:tab/>
      </w:r>
      <w:r>
        <w:tab/>
      </w:r>
      <w:r>
        <w:tab/>
        <w:t xml:space="preserve">        </w:t>
      </w:r>
      <w:r w:rsidR="00C96967">
        <w:t xml:space="preserve">       Н.Г. Куклина</w:t>
      </w:r>
    </w:p>
    <w:p w:rsidR="00446911" w:rsidRPr="00650921" w:rsidRDefault="00446911" w:rsidP="00446911">
      <w:pPr>
        <w:jc w:val="both"/>
      </w:pPr>
    </w:p>
    <w:p w:rsidR="00204A64" w:rsidRPr="00650921" w:rsidRDefault="00204A64" w:rsidP="00446911">
      <w:pPr>
        <w:jc w:val="both"/>
      </w:pPr>
    </w:p>
    <w:p w:rsidR="00091230" w:rsidRDefault="00091230" w:rsidP="00446911">
      <w:pPr>
        <w:jc w:val="both"/>
      </w:pPr>
    </w:p>
    <w:p w:rsidR="00091230" w:rsidRDefault="00091230" w:rsidP="00446911">
      <w:pPr>
        <w:jc w:val="both"/>
      </w:pPr>
    </w:p>
    <w:p w:rsidR="00091230" w:rsidRDefault="00091230" w:rsidP="00446911">
      <w:pPr>
        <w:jc w:val="both"/>
      </w:pPr>
    </w:p>
    <w:p w:rsidR="00091230" w:rsidRDefault="00091230" w:rsidP="00446911">
      <w:pPr>
        <w:jc w:val="both"/>
      </w:pPr>
    </w:p>
    <w:p w:rsidR="00091230" w:rsidRDefault="00091230" w:rsidP="00446911">
      <w:pPr>
        <w:jc w:val="both"/>
      </w:pPr>
    </w:p>
    <w:p w:rsidR="00091230" w:rsidRDefault="00091230" w:rsidP="00446911">
      <w:pPr>
        <w:jc w:val="both"/>
      </w:pPr>
    </w:p>
    <w:p w:rsidR="00091230" w:rsidRDefault="00091230" w:rsidP="00446911">
      <w:pPr>
        <w:jc w:val="both"/>
      </w:pPr>
    </w:p>
    <w:p w:rsidR="00025B9E" w:rsidRDefault="00025B9E" w:rsidP="00055167">
      <w:pPr>
        <w:jc w:val="right"/>
        <w:rPr>
          <w:rFonts w:eastAsia="Trebuchet MS"/>
          <w:lang w:eastAsia="en-US"/>
        </w:rPr>
      </w:pPr>
    </w:p>
    <w:p w:rsidR="00650921" w:rsidRDefault="00650921" w:rsidP="00055167">
      <w:pPr>
        <w:jc w:val="right"/>
        <w:rPr>
          <w:rFonts w:eastAsia="Trebuchet MS"/>
          <w:lang w:eastAsia="en-US"/>
        </w:rPr>
      </w:pPr>
    </w:p>
    <w:p w:rsidR="00650921" w:rsidRDefault="00650921" w:rsidP="00055167">
      <w:pPr>
        <w:jc w:val="right"/>
        <w:rPr>
          <w:rFonts w:eastAsia="Trebuchet MS"/>
          <w:lang w:eastAsia="en-US"/>
        </w:rPr>
      </w:pPr>
    </w:p>
    <w:p w:rsidR="00650921" w:rsidRDefault="00650921" w:rsidP="00055167">
      <w:pPr>
        <w:jc w:val="right"/>
        <w:rPr>
          <w:rFonts w:eastAsia="Trebuchet MS"/>
          <w:lang w:eastAsia="en-US"/>
        </w:rPr>
      </w:pPr>
    </w:p>
    <w:p w:rsidR="00650921" w:rsidRDefault="00650921" w:rsidP="00055167">
      <w:pPr>
        <w:jc w:val="right"/>
        <w:rPr>
          <w:rFonts w:eastAsia="Trebuchet MS"/>
          <w:lang w:eastAsia="en-US"/>
        </w:rPr>
      </w:pPr>
    </w:p>
    <w:p w:rsidR="00650921" w:rsidRDefault="00650921" w:rsidP="00055167">
      <w:pPr>
        <w:jc w:val="right"/>
        <w:rPr>
          <w:rFonts w:eastAsia="Trebuchet MS"/>
          <w:lang w:eastAsia="en-US"/>
        </w:rPr>
      </w:pPr>
    </w:p>
    <w:p w:rsidR="00650921" w:rsidRDefault="00650921" w:rsidP="00055167">
      <w:pPr>
        <w:jc w:val="right"/>
        <w:rPr>
          <w:rFonts w:eastAsia="Trebuchet MS"/>
          <w:lang w:eastAsia="en-US"/>
        </w:rPr>
      </w:pPr>
    </w:p>
    <w:p w:rsidR="00650921" w:rsidRDefault="00650921" w:rsidP="00055167">
      <w:pPr>
        <w:jc w:val="right"/>
        <w:rPr>
          <w:rFonts w:eastAsia="Trebuchet MS"/>
          <w:lang w:eastAsia="en-US"/>
        </w:rPr>
      </w:pPr>
    </w:p>
    <w:p w:rsidR="00650921" w:rsidRDefault="00650921" w:rsidP="00055167">
      <w:pPr>
        <w:jc w:val="right"/>
        <w:rPr>
          <w:rFonts w:eastAsia="Trebuchet MS"/>
          <w:lang w:eastAsia="en-US"/>
        </w:rPr>
      </w:pPr>
    </w:p>
    <w:p w:rsidR="00650921" w:rsidRDefault="00650921" w:rsidP="00055167">
      <w:pPr>
        <w:jc w:val="right"/>
        <w:rPr>
          <w:rFonts w:eastAsia="Trebuchet MS"/>
          <w:lang w:eastAsia="en-US"/>
        </w:rPr>
      </w:pPr>
    </w:p>
    <w:p w:rsidR="00650921" w:rsidRPr="00650921" w:rsidRDefault="00650921" w:rsidP="00055167">
      <w:pPr>
        <w:jc w:val="right"/>
        <w:rPr>
          <w:rFonts w:eastAsia="Trebuchet MS"/>
          <w:lang w:eastAsia="en-US"/>
        </w:rPr>
      </w:pPr>
    </w:p>
    <w:p w:rsidR="00A96142" w:rsidRDefault="00055167" w:rsidP="00055167">
      <w:pPr>
        <w:jc w:val="right"/>
        <w:rPr>
          <w:rFonts w:eastAsia="Trebuchet MS"/>
          <w:lang w:eastAsia="en-US"/>
        </w:rPr>
      </w:pPr>
      <w:r w:rsidRPr="009B26AE">
        <w:rPr>
          <w:rFonts w:eastAsia="Trebuchet MS"/>
          <w:lang w:eastAsia="en-US"/>
        </w:rPr>
        <w:lastRenderedPageBreak/>
        <w:t xml:space="preserve">Приложение </w:t>
      </w:r>
    </w:p>
    <w:p w:rsidR="00055167" w:rsidRPr="009B26AE" w:rsidRDefault="00055167" w:rsidP="00055167">
      <w:pPr>
        <w:jc w:val="right"/>
        <w:rPr>
          <w:rFonts w:eastAsia="Trebuchet MS"/>
          <w:lang w:eastAsia="en-US"/>
        </w:rPr>
      </w:pPr>
      <w:r w:rsidRPr="009B26AE">
        <w:rPr>
          <w:rFonts w:eastAsia="Trebuchet MS"/>
          <w:lang w:eastAsia="en-US"/>
        </w:rPr>
        <w:t xml:space="preserve">к приказу Комитета по управлению </w:t>
      </w:r>
    </w:p>
    <w:p w:rsidR="00055167" w:rsidRPr="009B26AE" w:rsidRDefault="00055167" w:rsidP="00055167">
      <w:pPr>
        <w:jc w:val="right"/>
        <w:rPr>
          <w:rFonts w:eastAsia="Trebuchet MS"/>
          <w:lang w:eastAsia="en-US"/>
        </w:rPr>
      </w:pPr>
      <w:r w:rsidRPr="009B26AE">
        <w:rPr>
          <w:rFonts w:eastAsia="Trebuchet MS"/>
          <w:lang w:eastAsia="en-US"/>
        </w:rPr>
        <w:t xml:space="preserve">муниципальными финансами администрации </w:t>
      </w:r>
    </w:p>
    <w:p w:rsidR="00055167" w:rsidRPr="009B26AE" w:rsidRDefault="00055167" w:rsidP="00055167">
      <w:pPr>
        <w:jc w:val="right"/>
        <w:rPr>
          <w:rFonts w:eastAsia="Trebuchet MS"/>
          <w:lang w:eastAsia="en-US"/>
        </w:rPr>
      </w:pPr>
      <w:r w:rsidRPr="009B26AE">
        <w:rPr>
          <w:rFonts w:eastAsia="Trebuchet MS"/>
          <w:lang w:eastAsia="en-US"/>
        </w:rPr>
        <w:t>Октябрьского района</w:t>
      </w:r>
    </w:p>
    <w:p w:rsidR="00055167" w:rsidRPr="009B26AE" w:rsidRDefault="00055167" w:rsidP="00055167">
      <w:pPr>
        <w:jc w:val="right"/>
        <w:rPr>
          <w:rFonts w:eastAsia="Trebuchet MS"/>
          <w:lang w:eastAsia="en-US"/>
        </w:rPr>
      </w:pPr>
      <w:r w:rsidRPr="009B26AE">
        <w:rPr>
          <w:rFonts w:eastAsia="Trebuchet MS"/>
          <w:lang w:eastAsia="en-US"/>
        </w:rPr>
        <w:t>от « ____» _________ 201</w:t>
      </w:r>
      <w:r w:rsidR="00A96142">
        <w:rPr>
          <w:rFonts w:eastAsia="Trebuchet MS"/>
          <w:lang w:eastAsia="en-US"/>
        </w:rPr>
        <w:t>5</w:t>
      </w:r>
      <w:r w:rsidRPr="009B26AE">
        <w:rPr>
          <w:rFonts w:eastAsia="Trebuchet MS"/>
          <w:lang w:eastAsia="en-US"/>
        </w:rPr>
        <w:t xml:space="preserve"> года № ____</w:t>
      </w:r>
    </w:p>
    <w:p w:rsidR="00055167" w:rsidRPr="009B26AE" w:rsidRDefault="00055167" w:rsidP="00B5282C">
      <w:pPr>
        <w:jc w:val="both"/>
      </w:pPr>
    </w:p>
    <w:p w:rsidR="00055167" w:rsidRDefault="00055167" w:rsidP="00B5282C">
      <w:pPr>
        <w:jc w:val="both"/>
      </w:pPr>
    </w:p>
    <w:p w:rsidR="00A619B8" w:rsidRPr="009B26AE" w:rsidRDefault="00A619B8" w:rsidP="00B5282C">
      <w:pPr>
        <w:jc w:val="both"/>
      </w:pPr>
    </w:p>
    <w:p w:rsidR="00055167" w:rsidRPr="00CB74A6" w:rsidRDefault="00055167" w:rsidP="00CB74A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 w:rsidRPr="00CB74A6">
        <w:rPr>
          <w:rFonts w:eastAsia="Calibri"/>
          <w:b/>
          <w:bCs/>
          <w:color w:val="000000"/>
          <w:lang w:eastAsia="en-US"/>
        </w:rPr>
        <w:t>Порядок</w:t>
      </w:r>
    </w:p>
    <w:p w:rsidR="00CB74A6" w:rsidRDefault="00A96142" w:rsidP="00CB74A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принятия и исполнения Комитетом по управлению муниципальными финансами администрации Октябрьского района решения о применении мер принуждения</w:t>
      </w:r>
    </w:p>
    <w:p w:rsidR="00A96142" w:rsidRDefault="00A96142" w:rsidP="00CB74A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(далее – Порядок) </w:t>
      </w:r>
    </w:p>
    <w:p w:rsidR="00512650" w:rsidRDefault="00512650" w:rsidP="00CB74A6">
      <w:pPr>
        <w:autoSpaceDE w:val="0"/>
        <w:autoSpaceDN w:val="0"/>
        <w:adjustRightInd w:val="0"/>
        <w:jc w:val="center"/>
        <w:rPr>
          <w:b/>
        </w:rPr>
      </w:pPr>
    </w:p>
    <w:p w:rsidR="00A619B8" w:rsidRPr="00512650" w:rsidRDefault="00A619B8" w:rsidP="00CB74A6">
      <w:pPr>
        <w:autoSpaceDE w:val="0"/>
        <w:autoSpaceDN w:val="0"/>
        <w:adjustRightInd w:val="0"/>
        <w:jc w:val="center"/>
        <w:rPr>
          <w:b/>
        </w:rPr>
      </w:pPr>
    </w:p>
    <w:p w:rsidR="00CB74A6" w:rsidRDefault="00A96142" w:rsidP="00CB74A6">
      <w:pPr>
        <w:autoSpaceDE w:val="0"/>
        <w:autoSpaceDN w:val="0"/>
        <w:adjustRightInd w:val="0"/>
        <w:jc w:val="center"/>
        <w:rPr>
          <w:rFonts w:ascii="Times New Roman Полужирный" w:hAnsi="Times New Roman Полужирный" w:cs="Times New Roman Полужирный"/>
        </w:rPr>
      </w:pPr>
      <w:r>
        <w:rPr>
          <w:rFonts w:ascii="Times New Roman Полужирный" w:hAnsi="Times New Roman Полужирный" w:cs="Times New Roman Полужирный"/>
        </w:rPr>
        <w:t>1</w:t>
      </w:r>
      <w:r w:rsidR="00CB74A6" w:rsidRPr="00512650">
        <w:rPr>
          <w:rFonts w:ascii="Times New Roman Полужирный" w:hAnsi="Times New Roman Полужирный" w:cs="Times New Roman Полужирный"/>
        </w:rPr>
        <w:t>. Общие положения</w:t>
      </w:r>
    </w:p>
    <w:p w:rsidR="00A96142" w:rsidRPr="00512650" w:rsidRDefault="00A96142" w:rsidP="00CB74A6">
      <w:pPr>
        <w:autoSpaceDE w:val="0"/>
        <w:autoSpaceDN w:val="0"/>
        <w:adjustRightInd w:val="0"/>
        <w:jc w:val="center"/>
        <w:rPr>
          <w:rFonts w:ascii="Times New Roman Полужирный" w:hAnsi="Times New Roman Полужирный" w:cs="Times New Roman Полужирный"/>
        </w:rPr>
      </w:pPr>
    </w:p>
    <w:p w:rsidR="00A96142" w:rsidRDefault="00A96142" w:rsidP="00A96142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A96142">
        <w:rPr>
          <w:bCs/>
        </w:rPr>
        <w:t>1.</w:t>
      </w:r>
      <w:r w:rsidR="000046D1">
        <w:rPr>
          <w:bCs/>
        </w:rPr>
        <w:t>1.</w:t>
      </w:r>
      <w:r w:rsidRPr="00A96142">
        <w:rPr>
          <w:bCs/>
        </w:rPr>
        <w:t xml:space="preserve"> </w:t>
      </w:r>
      <w:proofErr w:type="gramStart"/>
      <w:r w:rsidRPr="00A96142">
        <w:rPr>
          <w:bCs/>
        </w:rPr>
        <w:t xml:space="preserve">Настоящий Порядок принятия и исполнения </w:t>
      </w:r>
      <w:r w:rsidR="000046D1">
        <w:rPr>
          <w:bCs/>
        </w:rPr>
        <w:t>Комитетом по управлению муниципальными финансами администрации Октябрьского района</w:t>
      </w:r>
      <w:r w:rsidRPr="00A96142">
        <w:rPr>
          <w:bCs/>
        </w:rPr>
        <w:t xml:space="preserve"> решения </w:t>
      </w:r>
      <w:r w:rsidR="008B38DF">
        <w:rPr>
          <w:bCs/>
        </w:rPr>
        <w:t xml:space="preserve">                           </w:t>
      </w:r>
      <w:r w:rsidRPr="00A96142">
        <w:rPr>
          <w:bCs/>
        </w:rPr>
        <w:t xml:space="preserve">о применении бюджетных мер принуждения разработан в соответствии со </w:t>
      </w:r>
      <w:hyperlink r:id="rId13" w:history="1">
        <w:r w:rsidRPr="00322E66">
          <w:rPr>
            <w:bCs/>
          </w:rPr>
          <w:t>статьями 92.1</w:t>
        </w:r>
      </w:hyperlink>
      <w:r w:rsidRPr="00A96142">
        <w:rPr>
          <w:bCs/>
        </w:rPr>
        <w:t xml:space="preserve">, </w:t>
      </w:r>
      <w:hyperlink r:id="rId14" w:history="1">
        <w:r w:rsidRPr="00322E66">
          <w:rPr>
            <w:bCs/>
          </w:rPr>
          <w:t>107</w:t>
        </w:r>
      </w:hyperlink>
      <w:r w:rsidRPr="00322E66">
        <w:rPr>
          <w:bCs/>
        </w:rPr>
        <w:t xml:space="preserve">, </w:t>
      </w:r>
      <w:r w:rsidR="0031069B">
        <w:rPr>
          <w:bCs/>
        </w:rPr>
        <w:t>142</w:t>
      </w:r>
      <w:r w:rsidRPr="00A96142">
        <w:rPr>
          <w:bCs/>
        </w:rPr>
        <w:t>,</w:t>
      </w:r>
      <w:r w:rsidR="0031069B">
        <w:rPr>
          <w:bCs/>
        </w:rPr>
        <w:t xml:space="preserve"> 142.1, 142.4, </w:t>
      </w:r>
      <w:hyperlink r:id="rId15" w:history="1">
        <w:r w:rsidRPr="0031069B">
          <w:rPr>
            <w:bCs/>
          </w:rPr>
          <w:t>306.1</w:t>
        </w:r>
      </w:hyperlink>
      <w:r w:rsidRPr="0031069B">
        <w:rPr>
          <w:bCs/>
        </w:rPr>
        <w:t xml:space="preserve"> - </w:t>
      </w:r>
      <w:hyperlink r:id="rId16" w:history="1">
        <w:r w:rsidRPr="0031069B">
          <w:rPr>
            <w:bCs/>
          </w:rPr>
          <w:t>306.8</w:t>
        </w:r>
      </w:hyperlink>
      <w:r w:rsidRPr="0031069B">
        <w:rPr>
          <w:bCs/>
        </w:rPr>
        <w:t xml:space="preserve"> Бюджетного </w:t>
      </w:r>
      <w:hyperlink r:id="rId17" w:history="1">
        <w:r w:rsidRPr="0031069B">
          <w:rPr>
            <w:bCs/>
          </w:rPr>
          <w:t>кодекса</w:t>
        </w:r>
      </w:hyperlink>
      <w:r w:rsidRPr="0031069B">
        <w:rPr>
          <w:bCs/>
        </w:rPr>
        <w:t xml:space="preserve"> Российской Федерации (далее </w:t>
      </w:r>
      <w:r w:rsidR="000046D1" w:rsidRPr="0031069B">
        <w:rPr>
          <w:bCs/>
        </w:rPr>
        <w:t>по тексту</w:t>
      </w:r>
      <w:r w:rsidRPr="0031069B">
        <w:rPr>
          <w:bCs/>
        </w:rPr>
        <w:t xml:space="preserve"> - БК РФ) и устанавливает единые правила принятия и исполнения </w:t>
      </w:r>
      <w:r w:rsidR="000046D1" w:rsidRPr="0031069B">
        <w:rPr>
          <w:bCs/>
        </w:rPr>
        <w:t>Комитетом по управлению муниципальными финансами администрации Октябрьского района</w:t>
      </w:r>
      <w:r w:rsidRPr="0031069B">
        <w:rPr>
          <w:bCs/>
        </w:rPr>
        <w:t xml:space="preserve"> (</w:t>
      </w:r>
      <w:r w:rsidR="000046D1" w:rsidRPr="0031069B">
        <w:rPr>
          <w:bCs/>
        </w:rPr>
        <w:t>далее по тексту – Комитет</w:t>
      </w:r>
      <w:r w:rsidRPr="0031069B">
        <w:rPr>
          <w:bCs/>
        </w:rPr>
        <w:t>) решения</w:t>
      </w:r>
      <w:proofErr w:type="gramEnd"/>
      <w:r w:rsidRPr="0031069B">
        <w:rPr>
          <w:bCs/>
        </w:rPr>
        <w:t xml:space="preserve"> о применении бюджетных мер принуждения (далее </w:t>
      </w:r>
      <w:r w:rsidR="000046D1" w:rsidRPr="0031069B">
        <w:rPr>
          <w:bCs/>
        </w:rPr>
        <w:t>по тексту – решение</w:t>
      </w:r>
      <w:r w:rsidRPr="0031069B">
        <w:rPr>
          <w:bCs/>
        </w:rPr>
        <w:t>).</w:t>
      </w:r>
    </w:p>
    <w:p w:rsidR="00450D4E" w:rsidRPr="00450D4E" w:rsidRDefault="00450D4E" w:rsidP="00450D4E">
      <w:pPr>
        <w:ind w:firstLine="426"/>
        <w:jc w:val="both"/>
      </w:pPr>
      <w:r w:rsidRPr="00450D4E">
        <w:rPr>
          <w:bCs/>
        </w:rPr>
        <w:t xml:space="preserve">1.2. </w:t>
      </w:r>
      <w:r w:rsidRPr="00450D4E">
        <w:t>В целях настоящего Порядка применяются следующие понятия и термины:</w:t>
      </w:r>
    </w:p>
    <w:p w:rsidR="00450D4E" w:rsidRPr="00450D4E" w:rsidRDefault="00450D4E" w:rsidP="00450D4E">
      <w:pPr>
        <w:numPr>
          <w:ilvl w:val="0"/>
          <w:numId w:val="19"/>
        </w:numPr>
        <w:autoSpaceDE w:val="0"/>
        <w:autoSpaceDN w:val="0"/>
        <w:adjustRightInd w:val="0"/>
        <w:ind w:left="0" w:firstLine="426"/>
        <w:jc w:val="both"/>
      </w:pPr>
      <w:r w:rsidRPr="00450D4E">
        <w:t>уведомление о применении бюджетных мер принуждения (далее – уведомлени</w:t>
      </w:r>
      <w:r w:rsidR="00887A84">
        <w:t>е) –  документ органа муниципального</w:t>
      </w:r>
      <w:r w:rsidRPr="00450D4E">
        <w:t xml:space="preserve"> финансового контроля </w:t>
      </w:r>
      <w:r w:rsidR="00887A84">
        <w:t>Октябрьского района, обязательный к рассмотрению К</w:t>
      </w:r>
      <w:r w:rsidRPr="00450D4E">
        <w:t xml:space="preserve">омитетом, содержащий основания для применения предусмотренных </w:t>
      </w:r>
      <w:r w:rsidR="00887A84">
        <w:t>БК РФ</w:t>
      </w:r>
      <w:r w:rsidRPr="00450D4E">
        <w:t xml:space="preserve"> бюджетных мер принуждения;</w:t>
      </w:r>
    </w:p>
    <w:p w:rsidR="00450D4E" w:rsidRPr="00450D4E" w:rsidRDefault="00450D4E" w:rsidP="00450D4E">
      <w:pPr>
        <w:numPr>
          <w:ilvl w:val="0"/>
          <w:numId w:val="19"/>
        </w:numPr>
        <w:autoSpaceDE w:val="0"/>
        <w:autoSpaceDN w:val="0"/>
        <w:adjustRightInd w:val="0"/>
        <w:ind w:left="0" w:firstLine="567"/>
        <w:jc w:val="both"/>
      </w:pPr>
      <w:r w:rsidRPr="00450D4E">
        <w:t xml:space="preserve">орган </w:t>
      </w:r>
      <w:r w:rsidR="00887A84">
        <w:t>муниципального</w:t>
      </w:r>
      <w:r w:rsidRPr="00450D4E">
        <w:t xml:space="preserve"> финансового контроля – Контрольно-счетная палата </w:t>
      </w:r>
      <w:r w:rsidR="00887A84">
        <w:t>Октябрьского района</w:t>
      </w:r>
      <w:r w:rsidRPr="00450D4E">
        <w:t xml:space="preserve"> (орган внешнего </w:t>
      </w:r>
      <w:r w:rsidR="00887A84">
        <w:t>муниципального</w:t>
      </w:r>
      <w:r w:rsidRPr="00450D4E">
        <w:t xml:space="preserve"> финансового контроля), </w:t>
      </w:r>
      <w:r w:rsidR="00AE4544">
        <w:t xml:space="preserve">                 о</w:t>
      </w:r>
      <w:r w:rsidR="00887A84">
        <w:t>тдел ревизий Комитета</w:t>
      </w:r>
      <w:r w:rsidRPr="00450D4E">
        <w:t xml:space="preserve"> (орган внутреннего </w:t>
      </w:r>
      <w:r w:rsidR="00887A84">
        <w:t xml:space="preserve">муниципального </w:t>
      </w:r>
      <w:r w:rsidRPr="00450D4E">
        <w:t xml:space="preserve">финансового контроля), осуществляющие контрольную деятельность в сфере бюджетных правоотношений в соответствии с  </w:t>
      </w:r>
      <w:r w:rsidR="00887A84">
        <w:t>БК РФ</w:t>
      </w:r>
      <w:r w:rsidRPr="00450D4E">
        <w:t>;</w:t>
      </w:r>
    </w:p>
    <w:p w:rsidR="00450D4E" w:rsidRPr="00450D4E" w:rsidRDefault="00450D4E" w:rsidP="00450D4E">
      <w:pPr>
        <w:numPr>
          <w:ilvl w:val="0"/>
          <w:numId w:val="19"/>
        </w:numPr>
        <w:autoSpaceDE w:val="0"/>
        <w:autoSpaceDN w:val="0"/>
        <w:adjustRightInd w:val="0"/>
        <w:ind w:left="0" w:firstLine="357"/>
        <w:jc w:val="both"/>
      </w:pPr>
      <w:r w:rsidRPr="00450D4E">
        <w:t xml:space="preserve">бюджетная мера принуждения – мера принуждения, применяемая </w:t>
      </w:r>
      <w:r w:rsidR="00A619B8">
        <w:t xml:space="preserve">Комитетом           </w:t>
      </w:r>
      <w:r w:rsidRPr="00450D4E">
        <w:t xml:space="preserve"> (его должностными лицами) на основании уведомления о применении бюджетных </w:t>
      </w:r>
      <w:proofErr w:type="gramStart"/>
      <w:r w:rsidRPr="00450D4E">
        <w:t xml:space="preserve">мер принуждения органа </w:t>
      </w:r>
      <w:r w:rsidR="00A619B8">
        <w:t>муниципального</w:t>
      </w:r>
      <w:r w:rsidRPr="00450D4E">
        <w:t xml:space="preserve"> финансового контроля </w:t>
      </w:r>
      <w:r w:rsidR="00A619B8">
        <w:t>Октябрьского района</w:t>
      </w:r>
      <w:proofErr w:type="gramEnd"/>
      <w:r w:rsidRPr="00450D4E">
        <w:t>.</w:t>
      </w:r>
    </w:p>
    <w:p w:rsidR="00450D4E" w:rsidRPr="00450D4E" w:rsidRDefault="00A619B8" w:rsidP="00450D4E">
      <w:pPr>
        <w:autoSpaceDE w:val="0"/>
        <w:autoSpaceDN w:val="0"/>
        <w:adjustRightInd w:val="0"/>
        <w:ind w:firstLine="709"/>
        <w:jc w:val="both"/>
      </w:pPr>
      <w:r>
        <w:t>1.</w:t>
      </w:r>
      <w:r w:rsidR="00450D4E" w:rsidRPr="00450D4E">
        <w:t xml:space="preserve">3. В соответствии со статьей 306.2 Бюджетного кодекса Российской Федерации на основании уведомления органа </w:t>
      </w:r>
      <w:r>
        <w:t xml:space="preserve">муниципального </w:t>
      </w:r>
      <w:r w:rsidR="00450D4E" w:rsidRPr="00450D4E">
        <w:t xml:space="preserve"> финансового контроля </w:t>
      </w:r>
      <w:r>
        <w:t>Октябрьского района</w:t>
      </w:r>
      <w:r w:rsidR="00450D4E" w:rsidRPr="00450D4E">
        <w:t xml:space="preserve"> </w:t>
      </w:r>
      <w:r>
        <w:t>Комитетом</w:t>
      </w:r>
      <w:r w:rsidR="00450D4E" w:rsidRPr="00450D4E">
        <w:t xml:space="preserve"> применяются следующие бюджетные меры принуждения:</w:t>
      </w:r>
    </w:p>
    <w:p w:rsidR="00450D4E" w:rsidRPr="00450D4E" w:rsidRDefault="00450D4E" w:rsidP="00A619B8">
      <w:pPr>
        <w:numPr>
          <w:ilvl w:val="0"/>
          <w:numId w:val="19"/>
        </w:numPr>
        <w:autoSpaceDE w:val="0"/>
        <w:autoSpaceDN w:val="0"/>
        <w:adjustRightInd w:val="0"/>
        <w:ind w:left="0" w:firstLine="357"/>
        <w:jc w:val="both"/>
      </w:pPr>
      <w:r w:rsidRPr="00450D4E">
        <w:t xml:space="preserve">бесспорное взыскание суммы средств, предоставленных из </w:t>
      </w:r>
      <w:r w:rsidR="008B38DF">
        <w:t>бюджета</w:t>
      </w:r>
      <w:r w:rsidR="00BB2D03">
        <w:t xml:space="preserve"> Октябрьского района</w:t>
      </w:r>
      <w:r w:rsidRPr="00450D4E">
        <w:t>;</w:t>
      </w:r>
    </w:p>
    <w:p w:rsidR="00450D4E" w:rsidRPr="00450D4E" w:rsidRDefault="00450D4E" w:rsidP="00A619B8">
      <w:pPr>
        <w:numPr>
          <w:ilvl w:val="0"/>
          <w:numId w:val="19"/>
        </w:numPr>
        <w:autoSpaceDE w:val="0"/>
        <w:autoSpaceDN w:val="0"/>
        <w:adjustRightInd w:val="0"/>
        <w:ind w:left="0" w:firstLine="357"/>
        <w:jc w:val="both"/>
      </w:pPr>
      <w:r w:rsidRPr="00450D4E">
        <w:t xml:space="preserve">бесспорное взыскание суммы платы за пользование средствами, предоставленными из </w:t>
      </w:r>
      <w:r w:rsidR="008B38DF">
        <w:t xml:space="preserve">местного </w:t>
      </w:r>
      <w:proofErr w:type="gramStart"/>
      <w:r w:rsidR="008B38DF">
        <w:t>бюджета</w:t>
      </w:r>
      <w:proofErr w:type="gramEnd"/>
      <w:r w:rsidR="008B38DF">
        <w:t xml:space="preserve"> в том числе предоставленных в форме бюджетного кредита</w:t>
      </w:r>
      <w:r w:rsidRPr="00450D4E">
        <w:t>;</w:t>
      </w:r>
    </w:p>
    <w:p w:rsidR="00450D4E" w:rsidRPr="00450D4E" w:rsidRDefault="00450D4E" w:rsidP="00A619B8">
      <w:pPr>
        <w:numPr>
          <w:ilvl w:val="0"/>
          <w:numId w:val="19"/>
        </w:numPr>
        <w:autoSpaceDE w:val="0"/>
        <w:autoSpaceDN w:val="0"/>
        <w:adjustRightInd w:val="0"/>
        <w:ind w:left="0" w:firstLine="357"/>
        <w:jc w:val="both"/>
      </w:pPr>
      <w:r w:rsidRPr="00450D4E">
        <w:t xml:space="preserve">бесспорное взыскание пеней за несвоевременный возврат средств </w:t>
      </w:r>
      <w:r w:rsidR="00A619B8">
        <w:t xml:space="preserve">местного </w:t>
      </w:r>
      <w:proofErr w:type="gramStart"/>
      <w:r w:rsidR="00A619B8">
        <w:t>бюджета</w:t>
      </w:r>
      <w:proofErr w:type="gramEnd"/>
      <w:r w:rsidR="008B38DF" w:rsidRPr="008B38DF">
        <w:t xml:space="preserve"> </w:t>
      </w:r>
      <w:r w:rsidR="008B38DF">
        <w:t>в том числе предоставленных в форме бюджетного кредита</w:t>
      </w:r>
      <w:r w:rsidRPr="00450D4E">
        <w:t>;</w:t>
      </w:r>
    </w:p>
    <w:p w:rsidR="00A619B8" w:rsidRDefault="00450D4E" w:rsidP="00A619B8">
      <w:pPr>
        <w:numPr>
          <w:ilvl w:val="0"/>
          <w:numId w:val="19"/>
        </w:numPr>
        <w:autoSpaceDE w:val="0"/>
        <w:autoSpaceDN w:val="0"/>
        <w:adjustRightInd w:val="0"/>
        <w:ind w:left="0" w:firstLine="357"/>
        <w:jc w:val="both"/>
      </w:pPr>
      <w:r w:rsidRPr="00450D4E">
        <w:t xml:space="preserve">приостановление (сокращение) предоставления межбюджетных трансфертов (за </w:t>
      </w:r>
      <w:r w:rsidR="00A619B8">
        <w:t>исключением субвенций);</w:t>
      </w:r>
    </w:p>
    <w:p w:rsidR="00A619B8" w:rsidRPr="00A619B8" w:rsidRDefault="00A619B8" w:rsidP="00A619B8">
      <w:pPr>
        <w:numPr>
          <w:ilvl w:val="0"/>
          <w:numId w:val="19"/>
        </w:numPr>
        <w:autoSpaceDE w:val="0"/>
        <w:autoSpaceDN w:val="0"/>
        <w:adjustRightInd w:val="0"/>
        <w:ind w:left="0" w:firstLine="357"/>
        <w:jc w:val="both"/>
      </w:pPr>
      <w:r w:rsidRPr="00A619B8">
        <w:rPr>
          <w:bCs/>
        </w:rPr>
        <w:t xml:space="preserve">бесспорное взыскание суммы средств межбюджетного трансферта, предоставленных из </w:t>
      </w:r>
      <w:r>
        <w:rPr>
          <w:bCs/>
        </w:rPr>
        <w:t>местного бюджета</w:t>
      </w:r>
      <w:r w:rsidRPr="00A619B8">
        <w:rPr>
          <w:bCs/>
        </w:rPr>
        <w:t xml:space="preserve"> </w:t>
      </w:r>
      <w:r>
        <w:rPr>
          <w:bCs/>
        </w:rPr>
        <w:t>городским и сельским поселениям Октябрьского района</w:t>
      </w:r>
      <w:r w:rsidRPr="00A619B8">
        <w:rPr>
          <w:bCs/>
        </w:rPr>
        <w:t>, главным распорядителям бюджетных средств Октябрьского района (далее по тексту – средства межбюджетного трансферта);</w:t>
      </w:r>
    </w:p>
    <w:p w:rsidR="00450D4E" w:rsidRDefault="00A619B8" w:rsidP="00A619B8">
      <w:pPr>
        <w:autoSpaceDE w:val="0"/>
        <w:autoSpaceDN w:val="0"/>
        <w:adjustRightInd w:val="0"/>
        <w:ind w:firstLine="540"/>
        <w:jc w:val="both"/>
      </w:pPr>
      <w:r>
        <w:lastRenderedPageBreak/>
        <w:t>1.</w:t>
      </w:r>
      <w:r w:rsidR="00450D4E" w:rsidRPr="00450D4E">
        <w:t xml:space="preserve">4. Для учета уведомлений, поступивших в Комитет, </w:t>
      </w:r>
      <w:r w:rsidR="00413F73">
        <w:t>Комитетом</w:t>
      </w:r>
      <w:r w:rsidR="00450D4E" w:rsidRPr="00450D4E">
        <w:t xml:space="preserve"> ведется Журнал </w:t>
      </w:r>
      <w:proofErr w:type="gramStart"/>
      <w:r w:rsidR="00450D4E" w:rsidRPr="00450D4E">
        <w:t xml:space="preserve">регистрации уведомлений органов </w:t>
      </w:r>
      <w:r>
        <w:t xml:space="preserve">муниципального </w:t>
      </w:r>
      <w:r w:rsidR="00450D4E" w:rsidRPr="00450D4E">
        <w:t xml:space="preserve">финансового контроля </w:t>
      </w:r>
      <w:r>
        <w:t>Октябрьского района</w:t>
      </w:r>
      <w:proofErr w:type="gramEnd"/>
      <w:r w:rsidR="00450D4E" w:rsidRPr="00450D4E">
        <w:t xml:space="preserve"> по </w:t>
      </w:r>
      <w:hyperlink r:id="rId18" w:history="1">
        <w:r w:rsidR="00450D4E" w:rsidRPr="00450D4E">
          <w:t>форме</w:t>
        </w:r>
      </w:hyperlink>
      <w:r w:rsidR="00450D4E" w:rsidRPr="00450D4E">
        <w:t xml:space="preserve"> согласно </w:t>
      </w:r>
      <w:r w:rsidR="000F70A4">
        <w:t>п</w:t>
      </w:r>
      <w:r w:rsidR="00450D4E" w:rsidRPr="00450D4E">
        <w:t>риложению</w:t>
      </w:r>
      <w:r>
        <w:t xml:space="preserve"> № 1</w:t>
      </w:r>
      <w:r w:rsidR="00450D4E" w:rsidRPr="00450D4E">
        <w:t xml:space="preserve"> к настоящему Порядку (далее – Журнал уведомлений).</w:t>
      </w:r>
      <w:r>
        <w:t xml:space="preserve"> </w:t>
      </w:r>
      <w:r w:rsidR="00450D4E" w:rsidRPr="00450D4E">
        <w:t>Журнал уведомлений ведется в электронном виде.</w:t>
      </w:r>
    </w:p>
    <w:p w:rsidR="00AE4544" w:rsidRDefault="00AE4544" w:rsidP="00A619B8">
      <w:pPr>
        <w:autoSpaceDE w:val="0"/>
        <w:autoSpaceDN w:val="0"/>
        <w:adjustRightInd w:val="0"/>
        <w:ind w:firstLine="540"/>
        <w:jc w:val="both"/>
      </w:pPr>
    </w:p>
    <w:p w:rsidR="00A96142" w:rsidRPr="000046D1" w:rsidRDefault="00A96142" w:rsidP="00A96142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046D1">
        <w:rPr>
          <w:b/>
          <w:bCs/>
        </w:rPr>
        <w:t xml:space="preserve">2. Бюджетные меры принуждения, применяемые </w:t>
      </w:r>
      <w:r w:rsidR="000046D1">
        <w:rPr>
          <w:b/>
          <w:bCs/>
        </w:rPr>
        <w:t>Комитетом</w:t>
      </w:r>
    </w:p>
    <w:p w:rsidR="00A96142" w:rsidRPr="00A96142" w:rsidRDefault="00A96142" w:rsidP="00A96142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A96142" w:rsidRPr="00A96142" w:rsidRDefault="000046D1" w:rsidP="00A96142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2.1. Комитетом</w:t>
      </w:r>
      <w:r w:rsidR="00A96142" w:rsidRPr="00A96142">
        <w:rPr>
          <w:bCs/>
        </w:rPr>
        <w:t xml:space="preserve"> к нарушителям бюджетного законодательства могут быть применены бюджетные меры принуждения</w:t>
      </w:r>
      <w:r w:rsidR="00A619B8">
        <w:rPr>
          <w:bCs/>
        </w:rPr>
        <w:t xml:space="preserve"> в соответствии</w:t>
      </w:r>
      <w:r w:rsidR="008B38DF">
        <w:rPr>
          <w:bCs/>
        </w:rPr>
        <w:t xml:space="preserve"> с пунктом</w:t>
      </w:r>
      <w:r w:rsidR="00A619B8">
        <w:rPr>
          <w:bCs/>
        </w:rPr>
        <w:t xml:space="preserve"> 1.3 настоящего Порядка.</w:t>
      </w:r>
    </w:p>
    <w:p w:rsidR="00A96142" w:rsidRPr="00A96142" w:rsidRDefault="000046D1" w:rsidP="00A96142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2.2</w:t>
      </w:r>
      <w:r w:rsidR="00A96142" w:rsidRPr="00A96142">
        <w:rPr>
          <w:bCs/>
        </w:rPr>
        <w:t xml:space="preserve">. Решение </w:t>
      </w:r>
      <w:r w:rsidR="008B38DF">
        <w:rPr>
          <w:bCs/>
        </w:rPr>
        <w:t xml:space="preserve">о </w:t>
      </w:r>
      <w:r w:rsidR="008B38DF">
        <w:t>бесспорном взыскании сумм</w:t>
      </w:r>
      <w:r w:rsidR="000F70A4" w:rsidRPr="00450D4E">
        <w:t xml:space="preserve"> средств, предоставленных из бюджета </w:t>
      </w:r>
      <w:r w:rsidR="000F70A4">
        <w:t xml:space="preserve">автономного округа </w:t>
      </w:r>
      <w:r w:rsidR="00B00CB7">
        <w:t>бюджету</w:t>
      </w:r>
      <w:r w:rsidR="008B38DF">
        <w:t xml:space="preserve"> Октябрьского района, </w:t>
      </w:r>
      <w:r w:rsidR="00A96142" w:rsidRPr="00A96142">
        <w:rPr>
          <w:bCs/>
        </w:rPr>
        <w:t xml:space="preserve">принимается </w:t>
      </w:r>
      <w:r>
        <w:rPr>
          <w:bCs/>
        </w:rPr>
        <w:t>Комитетом</w:t>
      </w:r>
      <w:r w:rsidR="00A96142" w:rsidRPr="00A96142">
        <w:rPr>
          <w:bCs/>
        </w:rPr>
        <w:t xml:space="preserve"> в следующих случаях и размерах:</w:t>
      </w:r>
    </w:p>
    <w:p w:rsidR="00A96142" w:rsidRPr="00A96142" w:rsidRDefault="00A96142" w:rsidP="000046D1">
      <w:pPr>
        <w:numPr>
          <w:ilvl w:val="0"/>
          <w:numId w:val="17"/>
        </w:numPr>
        <w:autoSpaceDE w:val="0"/>
        <w:autoSpaceDN w:val="0"/>
        <w:adjustRightInd w:val="0"/>
        <w:ind w:left="0" w:firstLine="454"/>
        <w:jc w:val="both"/>
        <w:rPr>
          <w:bCs/>
        </w:rPr>
      </w:pPr>
      <w:proofErr w:type="spellStart"/>
      <w:r w:rsidRPr="00A96142">
        <w:rPr>
          <w:bCs/>
        </w:rPr>
        <w:t>невозврата</w:t>
      </w:r>
      <w:proofErr w:type="spellEnd"/>
      <w:r w:rsidRPr="00A96142">
        <w:rPr>
          <w:bCs/>
        </w:rPr>
        <w:t xml:space="preserve"> либо несвоевременного возврата сре</w:t>
      </w:r>
      <w:proofErr w:type="gramStart"/>
      <w:r w:rsidRPr="00A96142">
        <w:rPr>
          <w:bCs/>
        </w:rPr>
        <w:t xml:space="preserve">дств </w:t>
      </w:r>
      <w:r w:rsidR="000F70A4" w:rsidRPr="00450D4E">
        <w:t>пр</w:t>
      </w:r>
      <w:proofErr w:type="gramEnd"/>
      <w:r w:rsidR="000F70A4" w:rsidRPr="00450D4E">
        <w:t xml:space="preserve">едоставленных </w:t>
      </w:r>
      <w:r w:rsidR="008B38DF">
        <w:t>из бюджета Октябрьского района</w:t>
      </w:r>
      <w:r w:rsidR="008B38DF" w:rsidRPr="00A96142">
        <w:rPr>
          <w:bCs/>
        </w:rPr>
        <w:t xml:space="preserve"> </w:t>
      </w:r>
      <w:r w:rsidRPr="00A96142">
        <w:rPr>
          <w:bCs/>
        </w:rPr>
        <w:t>в установленный срок в разм</w:t>
      </w:r>
      <w:r w:rsidR="000F70A4">
        <w:rPr>
          <w:bCs/>
        </w:rPr>
        <w:t>ере суммы непогашенных остатков</w:t>
      </w:r>
      <w:r w:rsidRPr="00A96142">
        <w:rPr>
          <w:bCs/>
        </w:rPr>
        <w:t>;</w:t>
      </w:r>
    </w:p>
    <w:p w:rsidR="00A96142" w:rsidRPr="00A96142" w:rsidRDefault="00A96142" w:rsidP="000046D1">
      <w:pPr>
        <w:numPr>
          <w:ilvl w:val="0"/>
          <w:numId w:val="17"/>
        </w:numPr>
        <w:autoSpaceDE w:val="0"/>
        <w:autoSpaceDN w:val="0"/>
        <w:adjustRightInd w:val="0"/>
        <w:ind w:left="0" w:firstLine="454"/>
        <w:jc w:val="both"/>
        <w:rPr>
          <w:bCs/>
        </w:rPr>
      </w:pPr>
      <w:r w:rsidRPr="00A96142">
        <w:rPr>
          <w:bCs/>
        </w:rPr>
        <w:t>нарушения условий предоставления бюджетного кредита, если это действие не связано с нецелевым использованием бюджетных средств, в размере суммы средств, использованных с нарушением условий предоставления бюджетного кредита.</w:t>
      </w:r>
    </w:p>
    <w:p w:rsidR="00A96142" w:rsidRPr="00A96142" w:rsidRDefault="00ED45B3" w:rsidP="00A96142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2.3</w:t>
      </w:r>
      <w:r w:rsidR="00A96142" w:rsidRPr="00A96142">
        <w:rPr>
          <w:bCs/>
        </w:rPr>
        <w:t>. Решение о бесспорном взыскании суммы платы за пользование средствами</w:t>
      </w:r>
      <w:r w:rsidR="000F70A4" w:rsidRPr="000F70A4">
        <w:t xml:space="preserve"> </w:t>
      </w:r>
      <w:r w:rsidR="00A96142" w:rsidRPr="00A96142">
        <w:rPr>
          <w:bCs/>
        </w:rPr>
        <w:t xml:space="preserve">бюджетного кредита принимается </w:t>
      </w:r>
      <w:r>
        <w:rPr>
          <w:bCs/>
        </w:rPr>
        <w:t>Комитетом</w:t>
      </w:r>
      <w:r w:rsidR="00A96142" w:rsidRPr="00A96142">
        <w:rPr>
          <w:bCs/>
        </w:rPr>
        <w:t xml:space="preserve"> в следующих случаях и размерах:</w:t>
      </w:r>
    </w:p>
    <w:p w:rsidR="00A96142" w:rsidRPr="00A96142" w:rsidRDefault="00A96142" w:rsidP="00ED45B3">
      <w:pPr>
        <w:numPr>
          <w:ilvl w:val="0"/>
          <w:numId w:val="17"/>
        </w:numPr>
        <w:autoSpaceDE w:val="0"/>
        <w:autoSpaceDN w:val="0"/>
        <w:adjustRightInd w:val="0"/>
        <w:ind w:left="0" w:firstLine="454"/>
        <w:jc w:val="both"/>
        <w:rPr>
          <w:bCs/>
        </w:rPr>
      </w:pPr>
      <w:r w:rsidRPr="00A96142">
        <w:rPr>
          <w:bCs/>
        </w:rPr>
        <w:t xml:space="preserve">нецелевого использования </w:t>
      </w:r>
      <w:r w:rsidR="008B38DF">
        <w:rPr>
          <w:bCs/>
        </w:rPr>
        <w:t xml:space="preserve">средств </w:t>
      </w:r>
      <w:r w:rsidRPr="00A96142">
        <w:rPr>
          <w:bCs/>
        </w:rPr>
        <w:t xml:space="preserve">бюджетных кредитов, в размере суммы платы за пользование </w:t>
      </w:r>
      <w:r w:rsidR="008165FA">
        <w:rPr>
          <w:bCs/>
        </w:rPr>
        <w:t xml:space="preserve">средствами </w:t>
      </w:r>
      <w:r w:rsidR="00F30CDB">
        <w:rPr>
          <w:bCs/>
        </w:rPr>
        <w:t>бюджетн</w:t>
      </w:r>
      <w:r w:rsidR="008165FA">
        <w:rPr>
          <w:bCs/>
        </w:rPr>
        <w:t>ого</w:t>
      </w:r>
      <w:r w:rsidRPr="00A96142">
        <w:rPr>
          <w:bCs/>
        </w:rPr>
        <w:t xml:space="preserve"> кредита</w:t>
      </w:r>
      <w:proofErr w:type="gramStart"/>
      <w:r w:rsidR="008165FA">
        <w:rPr>
          <w:bCs/>
        </w:rPr>
        <w:t>.</w:t>
      </w:r>
      <w:r w:rsidRPr="00A96142">
        <w:rPr>
          <w:bCs/>
        </w:rPr>
        <w:t xml:space="preserve">, </w:t>
      </w:r>
      <w:proofErr w:type="gramEnd"/>
      <w:r w:rsidRPr="00A96142">
        <w:rPr>
          <w:bCs/>
        </w:rPr>
        <w:t>начисленн</w:t>
      </w:r>
      <w:r w:rsidR="00F30CDB">
        <w:rPr>
          <w:bCs/>
        </w:rPr>
        <w:t>ых</w:t>
      </w:r>
      <w:r w:rsidRPr="00A96142">
        <w:rPr>
          <w:bCs/>
        </w:rPr>
        <w:t xml:space="preserve"> на день принятия </w:t>
      </w:r>
      <w:r w:rsidR="00ED45B3">
        <w:rPr>
          <w:bCs/>
        </w:rPr>
        <w:t>Комитетом</w:t>
      </w:r>
      <w:r w:rsidRPr="00A96142">
        <w:rPr>
          <w:bCs/>
        </w:rPr>
        <w:t xml:space="preserve"> решения о применении бюджетной меры принуждения;</w:t>
      </w:r>
    </w:p>
    <w:p w:rsidR="00A96142" w:rsidRPr="00A96142" w:rsidRDefault="00A96142" w:rsidP="00ED45B3">
      <w:pPr>
        <w:numPr>
          <w:ilvl w:val="0"/>
          <w:numId w:val="17"/>
        </w:numPr>
        <w:autoSpaceDE w:val="0"/>
        <w:autoSpaceDN w:val="0"/>
        <w:adjustRightInd w:val="0"/>
        <w:ind w:left="0" w:firstLine="454"/>
        <w:jc w:val="both"/>
        <w:rPr>
          <w:bCs/>
        </w:rPr>
      </w:pPr>
      <w:proofErr w:type="spellStart"/>
      <w:r w:rsidRPr="00A96142">
        <w:rPr>
          <w:bCs/>
        </w:rPr>
        <w:t>неперечисления</w:t>
      </w:r>
      <w:proofErr w:type="spellEnd"/>
      <w:r w:rsidRPr="00A96142">
        <w:rPr>
          <w:bCs/>
        </w:rPr>
        <w:t xml:space="preserve"> либо несвоевременного перечисления платы за пользование </w:t>
      </w:r>
      <w:r w:rsidR="008165FA">
        <w:rPr>
          <w:bCs/>
        </w:rPr>
        <w:t xml:space="preserve">средствами </w:t>
      </w:r>
      <w:r w:rsidR="008B38DF">
        <w:rPr>
          <w:bCs/>
        </w:rPr>
        <w:t>бюджетн</w:t>
      </w:r>
      <w:r w:rsidR="008165FA">
        <w:rPr>
          <w:bCs/>
        </w:rPr>
        <w:t>ого</w:t>
      </w:r>
      <w:r w:rsidR="008B38DF">
        <w:rPr>
          <w:bCs/>
        </w:rPr>
        <w:t xml:space="preserve"> </w:t>
      </w:r>
      <w:r w:rsidR="008165FA">
        <w:rPr>
          <w:bCs/>
        </w:rPr>
        <w:t>кредита</w:t>
      </w:r>
      <w:r w:rsidRPr="00A96142">
        <w:rPr>
          <w:bCs/>
        </w:rPr>
        <w:t xml:space="preserve"> в размере суммы платы за пользование средствами бюджетного кредита, начисленного на день принятия </w:t>
      </w:r>
      <w:r w:rsidR="00ED45B3">
        <w:rPr>
          <w:bCs/>
        </w:rPr>
        <w:t>Комитетом</w:t>
      </w:r>
      <w:r w:rsidRPr="00A96142">
        <w:rPr>
          <w:bCs/>
        </w:rPr>
        <w:t xml:space="preserve"> решения о применении бюджетной меры принуждения;</w:t>
      </w:r>
    </w:p>
    <w:p w:rsidR="00A96142" w:rsidRPr="00A96142" w:rsidRDefault="00A96142" w:rsidP="00ED45B3">
      <w:pPr>
        <w:numPr>
          <w:ilvl w:val="0"/>
          <w:numId w:val="17"/>
        </w:numPr>
        <w:autoSpaceDE w:val="0"/>
        <w:autoSpaceDN w:val="0"/>
        <w:adjustRightInd w:val="0"/>
        <w:ind w:left="0" w:firstLine="454"/>
        <w:jc w:val="both"/>
        <w:rPr>
          <w:bCs/>
        </w:rPr>
      </w:pPr>
      <w:r w:rsidRPr="00A96142">
        <w:rPr>
          <w:bCs/>
        </w:rPr>
        <w:t xml:space="preserve">нарушения условий предоставления бюджетного кредита, если это действие не связано с нецелевым использованием бюджетных средств, в размере суммы платы за пользование средствами бюджетного кредита, начисленного на день принятия </w:t>
      </w:r>
      <w:r w:rsidR="00ED45B3">
        <w:rPr>
          <w:bCs/>
        </w:rPr>
        <w:t>Комитетом</w:t>
      </w:r>
      <w:r w:rsidRPr="00A96142">
        <w:rPr>
          <w:bCs/>
        </w:rPr>
        <w:t xml:space="preserve"> решения о применении бюджетной меры принуждения.</w:t>
      </w:r>
    </w:p>
    <w:p w:rsidR="00A96142" w:rsidRPr="00A96142" w:rsidRDefault="00ED45B3" w:rsidP="00A96142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2.4</w:t>
      </w:r>
      <w:r w:rsidR="00A96142" w:rsidRPr="00A96142">
        <w:rPr>
          <w:bCs/>
        </w:rPr>
        <w:t>. Решение о бесспорном взыскании пеней за несвоевременный возврат сре</w:t>
      </w:r>
      <w:proofErr w:type="gramStart"/>
      <w:r w:rsidR="00A96142" w:rsidRPr="00A96142">
        <w:rPr>
          <w:bCs/>
        </w:rPr>
        <w:t xml:space="preserve">дств </w:t>
      </w:r>
      <w:r w:rsidR="00F30CDB">
        <w:rPr>
          <w:bCs/>
        </w:rPr>
        <w:t>пр</w:t>
      </w:r>
      <w:proofErr w:type="gramEnd"/>
      <w:r w:rsidR="00F30CDB">
        <w:rPr>
          <w:bCs/>
        </w:rPr>
        <w:t xml:space="preserve">едоставленных </w:t>
      </w:r>
      <w:r w:rsidR="008B38DF">
        <w:rPr>
          <w:bCs/>
        </w:rPr>
        <w:t>в форме</w:t>
      </w:r>
      <w:r w:rsidR="00F30CDB">
        <w:rPr>
          <w:bCs/>
        </w:rPr>
        <w:t xml:space="preserve"> </w:t>
      </w:r>
      <w:r w:rsidR="00A96142" w:rsidRPr="00F30CDB">
        <w:rPr>
          <w:bCs/>
        </w:rPr>
        <w:t>бюджетного кредита</w:t>
      </w:r>
      <w:r w:rsidR="00A96142" w:rsidRPr="00A96142">
        <w:rPr>
          <w:bCs/>
        </w:rPr>
        <w:t xml:space="preserve"> принимается </w:t>
      </w:r>
      <w:r>
        <w:rPr>
          <w:bCs/>
        </w:rPr>
        <w:t>Комитетом</w:t>
      </w:r>
      <w:r w:rsidR="00A96142" w:rsidRPr="00A96142">
        <w:rPr>
          <w:bCs/>
        </w:rPr>
        <w:t xml:space="preserve"> в следующих случаях и размерах:</w:t>
      </w:r>
    </w:p>
    <w:p w:rsidR="00A96142" w:rsidRPr="00A96142" w:rsidRDefault="00A96142" w:rsidP="00ED45B3">
      <w:pPr>
        <w:numPr>
          <w:ilvl w:val="0"/>
          <w:numId w:val="17"/>
        </w:numPr>
        <w:autoSpaceDE w:val="0"/>
        <w:autoSpaceDN w:val="0"/>
        <w:adjustRightInd w:val="0"/>
        <w:ind w:left="0" w:firstLine="454"/>
        <w:jc w:val="both"/>
        <w:rPr>
          <w:bCs/>
        </w:rPr>
      </w:pPr>
      <w:proofErr w:type="spellStart"/>
      <w:r w:rsidRPr="00A96142">
        <w:rPr>
          <w:bCs/>
        </w:rPr>
        <w:t>невозврата</w:t>
      </w:r>
      <w:proofErr w:type="spellEnd"/>
      <w:r w:rsidRPr="00A96142">
        <w:rPr>
          <w:bCs/>
        </w:rPr>
        <w:t xml:space="preserve"> либо несвоевременного возврата </w:t>
      </w:r>
      <w:r w:rsidR="00F30CDB">
        <w:rPr>
          <w:bCs/>
        </w:rPr>
        <w:t xml:space="preserve">средств </w:t>
      </w:r>
      <w:r w:rsidRPr="00A96142">
        <w:rPr>
          <w:bCs/>
        </w:rPr>
        <w:t xml:space="preserve">бюджетного кредита в размере одной трехсотой действующей ставки рефинансирования Центрального банка Российской Федерации за каждый день просрочки на сумму непогашенного остатка </w:t>
      </w:r>
      <w:r w:rsidR="00F30CDB">
        <w:rPr>
          <w:bCs/>
        </w:rPr>
        <w:t>бюджетных средств (</w:t>
      </w:r>
      <w:r w:rsidRPr="00A96142">
        <w:rPr>
          <w:bCs/>
        </w:rPr>
        <w:t>бюджетного кредита</w:t>
      </w:r>
      <w:r w:rsidR="00F30CDB">
        <w:rPr>
          <w:bCs/>
        </w:rPr>
        <w:t>)</w:t>
      </w:r>
      <w:r w:rsidRPr="00A96142">
        <w:rPr>
          <w:bCs/>
        </w:rPr>
        <w:t xml:space="preserve">, начисленного на день принятия </w:t>
      </w:r>
      <w:r w:rsidR="00ED45B3">
        <w:rPr>
          <w:bCs/>
        </w:rPr>
        <w:t>Комитетом</w:t>
      </w:r>
      <w:r w:rsidRPr="00A96142">
        <w:rPr>
          <w:bCs/>
        </w:rPr>
        <w:t xml:space="preserve"> решения о применении бюджетной меры принуждения;</w:t>
      </w:r>
    </w:p>
    <w:p w:rsidR="00A96142" w:rsidRPr="00A96142" w:rsidRDefault="00A96142" w:rsidP="00ED45B3">
      <w:pPr>
        <w:numPr>
          <w:ilvl w:val="0"/>
          <w:numId w:val="17"/>
        </w:numPr>
        <w:autoSpaceDE w:val="0"/>
        <w:autoSpaceDN w:val="0"/>
        <w:adjustRightInd w:val="0"/>
        <w:ind w:left="0" w:firstLine="454"/>
        <w:jc w:val="both"/>
        <w:rPr>
          <w:bCs/>
        </w:rPr>
      </w:pPr>
      <w:proofErr w:type="spellStart"/>
      <w:r w:rsidRPr="00A96142">
        <w:rPr>
          <w:bCs/>
        </w:rPr>
        <w:t>неперечисления</w:t>
      </w:r>
      <w:proofErr w:type="spellEnd"/>
      <w:r w:rsidRPr="00A96142">
        <w:rPr>
          <w:bCs/>
        </w:rPr>
        <w:t xml:space="preserve"> либо несвоевременного перечисления платы </w:t>
      </w:r>
      <w:proofErr w:type="gramStart"/>
      <w:r w:rsidRPr="00A96142">
        <w:rPr>
          <w:bCs/>
        </w:rPr>
        <w:t xml:space="preserve">за пользование </w:t>
      </w:r>
      <w:r w:rsidR="008165FA">
        <w:rPr>
          <w:bCs/>
        </w:rPr>
        <w:t>с</w:t>
      </w:r>
      <w:r w:rsidRPr="00A96142">
        <w:rPr>
          <w:bCs/>
        </w:rPr>
        <w:t>редствами бюджетного кредита в размере одной трехсотой действующей ставки рефинансирования Центрального банка Российской Федерации за каждый день просрочки на сумму непогашенного остатка платы за пользование</w:t>
      </w:r>
      <w:proofErr w:type="gramEnd"/>
      <w:r w:rsidRPr="00A96142">
        <w:rPr>
          <w:bCs/>
        </w:rPr>
        <w:t xml:space="preserve"> </w:t>
      </w:r>
      <w:r w:rsidR="00F30CDB">
        <w:rPr>
          <w:bCs/>
        </w:rPr>
        <w:t>бюджетными средствами (</w:t>
      </w:r>
      <w:r w:rsidRPr="00A96142">
        <w:rPr>
          <w:bCs/>
        </w:rPr>
        <w:t>бюджетным кредитом</w:t>
      </w:r>
      <w:r w:rsidR="00F30CDB">
        <w:rPr>
          <w:bCs/>
        </w:rPr>
        <w:t>)</w:t>
      </w:r>
      <w:r w:rsidRPr="00A96142">
        <w:rPr>
          <w:bCs/>
        </w:rPr>
        <w:t xml:space="preserve">, начисленного на день принятия </w:t>
      </w:r>
      <w:r w:rsidR="00ED45B3">
        <w:rPr>
          <w:bCs/>
        </w:rPr>
        <w:t>Комитетом</w:t>
      </w:r>
      <w:r w:rsidRPr="00A96142">
        <w:rPr>
          <w:bCs/>
        </w:rPr>
        <w:t xml:space="preserve"> решения о применении бюджетной меры принуждения.</w:t>
      </w:r>
    </w:p>
    <w:p w:rsidR="00A96142" w:rsidRPr="00A96142" w:rsidRDefault="00ED45B3" w:rsidP="00A96142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2.5</w:t>
      </w:r>
      <w:r w:rsidR="00A96142" w:rsidRPr="00A96142">
        <w:rPr>
          <w:bCs/>
        </w:rPr>
        <w:t xml:space="preserve">. Решение о бесспорном взыскании суммы средств межбюджетного трансферта принимается </w:t>
      </w:r>
      <w:r>
        <w:rPr>
          <w:bCs/>
        </w:rPr>
        <w:t>Комитетом</w:t>
      </w:r>
      <w:r w:rsidR="00A96142" w:rsidRPr="00A96142">
        <w:rPr>
          <w:bCs/>
        </w:rPr>
        <w:t xml:space="preserve"> в случае, если нарушителем бюджетного законодательства совершено повторное однородное бюджетное нарушение, которое невозможно устранить, в следующих случаях и размерах:</w:t>
      </w:r>
    </w:p>
    <w:p w:rsidR="00A96142" w:rsidRPr="00A96142" w:rsidRDefault="00A96142" w:rsidP="00ED45B3">
      <w:pPr>
        <w:numPr>
          <w:ilvl w:val="0"/>
          <w:numId w:val="17"/>
        </w:numPr>
        <w:autoSpaceDE w:val="0"/>
        <w:autoSpaceDN w:val="0"/>
        <w:adjustRightInd w:val="0"/>
        <w:ind w:left="0" w:firstLine="454"/>
        <w:jc w:val="both"/>
        <w:rPr>
          <w:bCs/>
        </w:rPr>
      </w:pPr>
      <w:r w:rsidRPr="00A96142">
        <w:rPr>
          <w:bCs/>
        </w:rPr>
        <w:t>нецелевого использования средств межбюджетного трансферта в размере суммы средств, использованных не по целевому назначению;</w:t>
      </w:r>
    </w:p>
    <w:p w:rsidR="00A96142" w:rsidRPr="00A96142" w:rsidRDefault="00A96142" w:rsidP="00ED45B3">
      <w:pPr>
        <w:numPr>
          <w:ilvl w:val="0"/>
          <w:numId w:val="17"/>
        </w:numPr>
        <w:autoSpaceDE w:val="0"/>
        <w:autoSpaceDN w:val="0"/>
        <w:adjustRightInd w:val="0"/>
        <w:ind w:left="0" w:firstLine="454"/>
        <w:jc w:val="both"/>
        <w:rPr>
          <w:bCs/>
        </w:rPr>
      </w:pPr>
      <w:r w:rsidRPr="00A96142">
        <w:rPr>
          <w:bCs/>
        </w:rPr>
        <w:t xml:space="preserve">нарушения условий предоставления межбюджетных трансфертов, если это действие не связано с нецелевым использованием бюджетных средств, в размере суммы </w:t>
      </w:r>
      <w:r w:rsidRPr="00A96142">
        <w:rPr>
          <w:bCs/>
        </w:rPr>
        <w:lastRenderedPageBreak/>
        <w:t>средств, использованных с нарушением условий предоставления межбюджетных трансфертов.</w:t>
      </w:r>
    </w:p>
    <w:p w:rsidR="00A96142" w:rsidRPr="00A96142" w:rsidRDefault="00ED45B3" w:rsidP="00A96142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2.6</w:t>
      </w:r>
      <w:r w:rsidR="00A96142" w:rsidRPr="00A96142">
        <w:rPr>
          <w:bCs/>
        </w:rPr>
        <w:t xml:space="preserve">. Решение о сокращении предоставления межбюджетных трансфертов </w:t>
      </w:r>
      <w:r>
        <w:rPr>
          <w:bCs/>
        </w:rPr>
        <w:t xml:space="preserve">                    </w:t>
      </w:r>
      <w:r w:rsidR="00A96142" w:rsidRPr="00A96142">
        <w:rPr>
          <w:bCs/>
        </w:rPr>
        <w:t xml:space="preserve">(за исключением субвенций) принимается </w:t>
      </w:r>
      <w:r>
        <w:rPr>
          <w:bCs/>
        </w:rPr>
        <w:t>Комитетом</w:t>
      </w:r>
      <w:r w:rsidR="00A96142" w:rsidRPr="00A96142">
        <w:rPr>
          <w:bCs/>
        </w:rPr>
        <w:t xml:space="preserve"> в случае, если нарушителем бюджетного законодательства впервые совершено бюджетное нарушение, которое невозможно устранить, в следующих случаях и размерах:</w:t>
      </w:r>
    </w:p>
    <w:p w:rsidR="00A96142" w:rsidRPr="00A96142" w:rsidRDefault="00A96142" w:rsidP="00ED45B3">
      <w:pPr>
        <w:numPr>
          <w:ilvl w:val="0"/>
          <w:numId w:val="17"/>
        </w:numPr>
        <w:autoSpaceDE w:val="0"/>
        <w:autoSpaceDN w:val="0"/>
        <w:adjustRightInd w:val="0"/>
        <w:ind w:left="0" w:firstLine="454"/>
        <w:jc w:val="both"/>
        <w:rPr>
          <w:bCs/>
        </w:rPr>
      </w:pPr>
      <w:r w:rsidRPr="00A96142">
        <w:rPr>
          <w:bCs/>
        </w:rPr>
        <w:t>нецелевого использования средств межбюджетного трансферта, имеющих целевое назначение, в размере суммы средств, использованных не по целевому назначению;</w:t>
      </w:r>
    </w:p>
    <w:p w:rsidR="00A96142" w:rsidRPr="00A96142" w:rsidRDefault="00A96142" w:rsidP="00ED45B3">
      <w:pPr>
        <w:numPr>
          <w:ilvl w:val="0"/>
          <w:numId w:val="17"/>
        </w:numPr>
        <w:autoSpaceDE w:val="0"/>
        <w:autoSpaceDN w:val="0"/>
        <w:adjustRightInd w:val="0"/>
        <w:ind w:left="0" w:firstLine="454"/>
        <w:jc w:val="both"/>
        <w:rPr>
          <w:bCs/>
        </w:rPr>
      </w:pPr>
      <w:r w:rsidRPr="00A96142">
        <w:rPr>
          <w:bCs/>
        </w:rPr>
        <w:t>нарушения условий предоставления межбюджетных трансфертов, если это действие не связано с нецелевым использованием бюджетных средств, в размере суммы средств, использованных с нарушением условий предоставления межбюджетных трансфертов;</w:t>
      </w:r>
    </w:p>
    <w:p w:rsidR="00A96142" w:rsidRPr="0031069B" w:rsidRDefault="00A96142" w:rsidP="00ED45B3">
      <w:pPr>
        <w:numPr>
          <w:ilvl w:val="0"/>
          <w:numId w:val="17"/>
        </w:numPr>
        <w:autoSpaceDE w:val="0"/>
        <w:autoSpaceDN w:val="0"/>
        <w:adjustRightInd w:val="0"/>
        <w:ind w:left="0" w:firstLine="454"/>
        <w:jc w:val="both"/>
        <w:rPr>
          <w:bCs/>
        </w:rPr>
      </w:pPr>
      <w:r w:rsidRPr="00A96142">
        <w:rPr>
          <w:bCs/>
        </w:rPr>
        <w:t>превышения пред</w:t>
      </w:r>
      <w:r w:rsidR="00F30CDB">
        <w:rPr>
          <w:bCs/>
        </w:rPr>
        <w:t>ельных значений дефицита бюджета Октябрьского района, бюджетов городских и сельских поселений Октябрьского района</w:t>
      </w:r>
      <w:r w:rsidRPr="00A96142">
        <w:rPr>
          <w:bCs/>
        </w:rPr>
        <w:t xml:space="preserve">, установленных </w:t>
      </w:r>
      <w:hyperlink r:id="rId19" w:history="1">
        <w:r w:rsidRPr="0031069B">
          <w:rPr>
            <w:bCs/>
          </w:rPr>
          <w:t>пунктом 3 статьи 92.1</w:t>
        </w:r>
      </w:hyperlink>
      <w:r w:rsidRPr="0031069B">
        <w:rPr>
          <w:bCs/>
        </w:rPr>
        <w:t xml:space="preserve"> БК РФ, в размере суммы средств, превышающих пред</w:t>
      </w:r>
      <w:r w:rsidR="00F30CDB">
        <w:rPr>
          <w:bCs/>
        </w:rPr>
        <w:t>ельные значения дефицита бюджета Октябрьского района, бюджетов городских и сельских поселений</w:t>
      </w:r>
      <w:r w:rsidRPr="0031069B">
        <w:rPr>
          <w:bCs/>
        </w:rPr>
        <w:t>;</w:t>
      </w:r>
    </w:p>
    <w:p w:rsidR="00A96142" w:rsidRPr="0031069B" w:rsidRDefault="00A96142" w:rsidP="00ED45B3">
      <w:pPr>
        <w:numPr>
          <w:ilvl w:val="0"/>
          <w:numId w:val="17"/>
        </w:numPr>
        <w:autoSpaceDE w:val="0"/>
        <w:autoSpaceDN w:val="0"/>
        <w:adjustRightInd w:val="0"/>
        <w:ind w:left="0" w:firstLine="454"/>
        <w:jc w:val="both"/>
        <w:rPr>
          <w:bCs/>
        </w:rPr>
      </w:pPr>
      <w:r w:rsidRPr="0031069B">
        <w:rPr>
          <w:bCs/>
        </w:rPr>
        <w:t xml:space="preserve">превышения предельного объема муниципального долга, установленного </w:t>
      </w:r>
      <w:hyperlink r:id="rId20" w:history="1">
        <w:r w:rsidRPr="0031069B">
          <w:rPr>
            <w:bCs/>
          </w:rPr>
          <w:t>статьей 107</w:t>
        </w:r>
      </w:hyperlink>
      <w:r w:rsidRPr="0031069B">
        <w:rPr>
          <w:bCs/>
        </w:rPr>
        <w:t xml:space="preserve"> БК РФ, в размере суммы средств, превышающих предельный объем муниципального долга.</w:t>
      </w:r>
    </w:p>
    <w:p w:rsidR="00A96142" w:rsidRPr="00A96142" w:rsidRDefault="00ED45B3" w:rsidP="00A96142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2.7</w:t>
      </w:r>
      <w:r w:rsidR="00A96142" w:rsidRPr="00A96142">
        <w:rPr>
          <w:bCs/>
        </w:rPr>
        <w:t xml:space="preserve">. Решение о приостановлении предоставления межбюджетных трансфертов </w:t>
      </w:r>
      <w:r>
        <w:rPr>
          <w:bCs/>
        </w:rPr>
        <w:t xml:space="preserve">                </w:t>
      </w:r>
      <w:r w:rsidR="00A96142" w:rsidRPr="00A96142">
        <w:rPr>
          <w:bCs/>
        </w:rPr>
        <w:t xml:space="preserve">(за исключением субвенций) принимается </w:t>
      </w:r>
      <w:r>
        <w:rPr>
          <w:bCs/>
        </w:rPr>
        <w:t>Комитетом</w:t>
      </w:r>
      <w:r w:rsidR="00A96142" w:rsidRPr="00A96142">
        <w:rPr>
          <w:bCs/>
        </w:rPr>
        <w:t xml:space="preserve"> в случае, если нарушителем бюджетного законодательства совершено бюджетное нарушение, которое возможно устранить в течение финансового года, в следующих случаях и размерах:</w:t>
      </w:r>
    </w:p>
    <w:p w:rsidR="00A96142" w:rsidRPr="00A96142" w:rsidRDefault="00A96142" w:rsidP="00ED45B3">
      <w:pPr>
        <w:numPr>
          <w:ilvl w:val="0"/>
          <w:numId w:val="17"/>
        </w:numPr>
        <w:autoSpaceDE w:val="0"/>
        <w:autoSpaceDN w:val="0"/>
        <w:adjustRightInd w:val="0"/>
        <w:ind w:left="0" w:firstLine="454"/>
        <w:jc w:val="both"/>
        <w:rPr>
          <w:bCs/>
        </w:rPr>
      </w:pPr>
      <w:r w:rsidRPr="00A96142">
        <w:rPr>
          <w:bCs/>
        </w:rPr>
        <w:t>нецелевого использования средств межбюджетного трансферта, имеющих целевое назначение, в размере суммы средств, использованных не по целевому назначению;</w:t>
      </w:r>
    </w:p>
    <w:p w:rsidR="00A96142" w:rsidRPr="00A96142" w:rsidRDefault="00A96142" w:rsidP="00ED45B3">
      <w:pPr>
        <w:numPr>
          <w:ilvl w:val="0"/>
          <w:numId w:val="17"/>
        </w:numPr>
        <w:autoSpaceDE w:val="0"/>
        <w:autoSpaceDN w:val="0"/>
        <w:adjustRightInd w:val="0"/>
        <w:ind w:left="0" w:firstLine="454"/>
        <w:jc w:val="both"/>
        <w:rPr>
          <w:bCs/>
        </w:rPr>
      </w:pPr>
      <w:proofErr w:type="spellStart"/>
      <w:r w:rsidRPr="00A96142">
        <w:rPr>
          <w:bCs/>
        </w:rPr>
        <w:t>невозврата</w:t>
      </w:r>
      <w:proofErr w:type="spellEnd"/>
      <w:r w:rsidRPr="00A96142">
        <w:rPr>
          <w:bCs/>
        </w:rPr>
        <w:t xml:space="preserve"> либо несвоевременного возврата бюджетного кредита в размере суммы непогашенных остатков бюджетного кредита;</w:t>
      </w:r>
    </w:p>
    <w:p w:rsidR="00A96142" w:rsidRPr="00A96142" w:rsidRDefault="00A96142" w:rsidP="00ED45B3">
      <w:pPr>
        <w:numPr>
          <w:ilvl w:val="0"/>
          <w:numId w:val="17"/>
        </w:numPr>
        <w:autoSpaceDE w:val="0"/>
        <w:autoSpaceDN w:val="0"/>
        <w:adjustRightInd w:val="0"/>
        <w:ind w:left="0" w:firstLine="454"/>
        <w:jc w:val="both"/>
        <w:rPr>
          <w:bCs/>
        </w:rPr>
      </w:pPr>
      <w:proofErr w:type="spellStart"/>
      <w:r w:rsidRPr="00A96142">
        <w:rPr>
          <w:bCs/>
        </w:rPr>
        <w:t>неперечисления</w:t>
      </w:r>
      <w:proofErr w:type="spellEnd"/>
      <w:r w:rsidRPr="00A96142">
        <w:rPr>
          <w:bCs/>
        </w:rPr>
        <w:t xml:space="preserve"> либо несвоевременного перечисления платы за пользование средствами бюджетного кредита в размере суммы непогашенного остатка платы за пользование средствами бюджетного кредита,</w:t>
      </w:r>
      <w:r w:rsidR="00ED45B3">
        <w:rPr>
          <w:bCs/>
        </w:rPr>
        <w:t xml:space="preserve"> начисленного на день принятия Комитетом</w:t>
      </w:r>
      <w:r w:rsidRPr="00A96142">
        <w:rPr>
          <w:bCs/>
        </w:rPr>
        <w:t xml:space="preserve"> решения о применении бюджетной меры принуждения;</w:t>
      </w:r>
    </w:p>
    <w:p w:rsidR="00A96142" w:rsidRPr="00A96142" w:rsidRDefault="00A96142" w:rsidP="00ED45B3">
      <w:pPr>
        <w:numPr>
          <w:ilvl w:val="0"/>
          <w:numId w:val="17"/>
        </w:numPr>
        <w:autoSpaceDE w:val="0"/>
        <w:autoSpaceDN w:val="0"/>
        <w:adjustRightInd w:val="0"/>
        <w:ind w:left="0" w:firstLine="454"/>
        <w:jc w:val="both"/>
        <w:rPr>
          <w:bCs/>
        </w:rPr>
      </w:pPr>
      <w:r w:rsidRPr="00A96142">
        <w:rPr>
          <w:bCs/>
        </w:rPr>
        <w:t>нарушения условий предоставления бюджетного кредита, если это действие не связано с нецелевым использованием бюджетных средств, в размере суммы средств, использованных с нарушением условий предоставления бюджетного кредита;</w:t>
      </w:r>
    </w:p>
    <w:p w:rsidR="00A96142" w:rsidRPr="00A96142" w:rsidRDefault="00A96142" w:rsidP="00ED45B3">
      <w:pPr>
        <w:numPr>
          <w:ilvl w:val="0"/>
          <w:numId w:val="17"/>
        </w:numPr>
        <w:autoSpaceDE w:val="0"/>
        <w:autoSpaceDN w:val="0"/>
        <w:adjustRightInd w:val="0"/>
        <w:ind w:left="0" w:firstLine="454"/>
        <w:jc w:val="both"/>
        <w:rPr>
          <w:bCs/>
        </w:rPr>
      </w:pPr>
      <w:r w:rsidRPr="00A96142">
        <w:rPr>
          <w:bCs/>
        </w:rPr>
        <w:t>нарушения условий предоставления межбюджетных трансфертов, если это действие не связано с нецелевым использованием бюджетных средств, в размере суммы средств, использованных с нарушением условий предоставления межбюджетных трансфертов;</w:t>
      </w:r>
    </w:p>
    <w:p w:rsidR="004F47A6" w:rsidRDefault="00A96142" w:rsidP="004F47A6">
      <w:pPr>
        <w:numPr>
          <w:ilvl w:val="0"/>
          <w:numId w:val="17"/>
        </w:numPr>
        <w:autoSpaceDE w:val="0"/>
        <w:autoSpaceDN w:val="0"/>
        <w:adjustRightInd w:val="0"/>
        <w:ind w:left="0" w:firstLine="454"/>
        <w:jc w:val="both"/>
        <w:rPr>
          <w:bCs/>
        </w:rPr>
      </w:pPr>
      <w:r w:rsidRPr="00A96142">
        <w:rPr>
          <w:bCs/>
        </w:rPr>
        <w:t xml:space="preserve">превышения предельных значений дефицита бюджета </w:t>
      </w:r>
      <w:r w:rsidR="00F30CDB">
        <w:rPr>
          <w:bCs/>
        </w:rPr>
        <w:t>Октябрьского района, бюджетов городских и сельских поселений</w:t>
      </w:r>
      <w:r w:rsidRPr="00A96142">
        <w:rPr>
          <w:bCs/>
        </w:rPr>
        <w:t xml:space="preserve">, </w:t>
      </w:r>
      <w:r w:rsidRPr="0031069B">
        <w:rPr>
          <w:bCs/>
        </w:rPr>
        <w:t xml:space="preserve">установленных </w:t>
      </w:r>
      <w:hyperlink r:id="rId21" w:history="1">
        <w:r w:rsidRPr="0031069B">
          <w:rPr>
            <w:bCs/>
          </w:rPr>
          <w:t>пунктом 3 статьи 92.1</w:t>
        </w:r>
      </w:hyperlink>
      <w:r w:rsidRPr="0031069B">
        <w:rPr>
          <w:bCs/>
        </w:rPr>
        <w:t xml:space="preserve"> БК РФ, в размере суммы средств, превышающих предельные значения дефицита бюджета </w:t>
      </w:r>
      <w:r w:rsidR="00F30CDB">
        <w:rPr>
          <w:bCs/>
        </w:rPr>
        <w:t>Октябрьского района, бюджетов городских и сельских поселений</w:t>
      </w:r>
      <w:r w:rsidRPr="0031069B">
        <w:rPr>
          <w:bCs/>
        </w:rPr>
        <w:t>;</w:t>
      </w:r>
    </w:p>
    <w:p w:rsidR="004F47A6" w:rsidRPr="004F47A6" w:rsidRDefault="00A96142" w:rsidP="004F47A6">
      <w:pPr>
        <w:numPr>
          <w:ilvl w:val="0"/>
          <w:numId w:val="17"/>
        </w:numPr>
        <w:autoSpaceDE w:val="0"/>
        <w:autoSpaceDN w:val="0"/>
        <w:adjustRightInd w:val="0"/>
        <w:ind w:left="0" w:firstLine="454"/>
        <w:jc w:val="both"/>
        <w:rPr>
          <w:bCs/>
        </w:rPr>
      </w:pPr>
      <w:r w:rsidRPr="004F47A6">
        <w:rPr>
          <w:bCs/>
        </w:rPr>
        <w:t xml:space="preserve">превышения предельного объема муниципального долга, установленного </w:t>
      </w:r>
      <w:hyperlink r:id="rId22" w:history="1">
        <w:r w:rsidRPr="004F47A6">
          <w:rPr>
            <w:bCs/>
          </w:rPr>
          <w:t>статьей 107</w:t>
        </w:r>
      </w:hyperlink>
      <w:r w:rsidRPr="004F47A6">
        <w:rPr>
          <w:bCs/>
        </w:rPr>
        <w:t xml:space="preserve"> БК РФ, в размере суммы средств, превышающих предельный объем муниципального долга.</w:t>
      </w:r>
    </w:p>
    <w:p w:rsidR="00A1780D" w:rsidRDefault="004F47A6" w:rsidP="00A1780D">
      <w:pPr>
        <w:autoSpaceDE w:val="0"/>
        <w:autoSpaceDN w:val="0"/>
        <w:adjustRightInd w:val="0"/>
        <w:ind w:firstLine="709"/>
        <w:jc w:val="both"/>
      </w:pPr>
      <w:r w:rsidRPr="004F47A6">
        <w:rPr>
          <w:bCs/>
        </w:rPr>
        <w:t xml:space="preserve">2.8. </w:t>
      </w:r>
      <w:r>
        <w:t>В</w:t>
      </w:r>
      <w:r w:rsidRPr="004F47A6">
        <w:t xml:space="preserve"> случаях, установленных статьями 306.7 – 306.8 </w:t>
      </w:r>
      <w:r>
        <w:t>БК РФ</w:t>
      </w:r>
      <w:r w:rsidR="00A1780D">
        <w:t xml:space="preserve"> </w:t>
      </w:r>
      <w:r w:rsidRPr="004F47A6">
        <w:t xml:space="preserve">для средств, источником формирования которых являются средства федерального бюджета, в качестве </w:t>
      </w:r>
      <w:r w:rsidR="00BB2D03">
        <w:t xml:space="preserve">бюджетной </w:t>
      </w:r>
      <w:r w:rsidRPr="004F47A6">
        <w:t xml:space="preserve">меры принуждения применяется бесспорное взыскание суммы средств, предоставленных </w:t>
      </w:r>
      <w:r>
        <w:t>из бюджета Октябрьского района</w:t>
      </w:r>
      <w:r w:rsidRPr="004F47A6">
        <w:t>, и (или) платы за пользование ими</w:t>
      </w:r>
      <w:r w:rsidR="00A1780D">
        <w:t>.</w:t>
      </w:r>
    </w:p>
    <w:p w:rsidR="00B31FB3" w:rsidRDefault="00A1780D" w:rsidP="00BB2D03">
      <w:pPr>
        <w:autoSpaceDE w:val="0"/>
        <w:autoSpaceDN w:val="0"/>
        <w:adjustRightInd w:val="0"/>
        <w:ind w:firstLine="709"/>
        <w:jc w:val="both"/>
        <w:rPr>
          <w:bCs/>
        </w:rPr>
      </w:pPr>
      <w:r>
        <w:t>Д</w:t>
      </w:r>
      <w:r w:rsidR="004F47A6" w:rsidRPr="004F47A6">
        <w:t>ля средств, источником формирования которых являются средства бюджета</w:t>
      </w:r>
      <w:r w:rsidR="004F47A6">
        <w:t xml:space="preserve"> автономного округа</w:t>
      </w:r>
      <w:r w:rsidR="004F47A6" w:rsidRPr="004F47A6">
        <w:t>, выбор бюджетной меры принуждения определяется исходя из возможности устранения со</w:t>
      </w:r>
      <w:r>
        <w:t>вершенного бюджетного нарушения.</w:t>
      </w:r>
    </w:p>
    <w:p w:rsidR="00BB2D03" w:rsidRPr="00BB2D03" w:rsidRDefault="00BB2D03" w:rsidP="00BB2D03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79646D" w:rsidRDefault="00A96142" w:rsidP="00A1780D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ED45B3">
        <w:rPr>
          <w:b/>
          <w:bCs/>
        </w:rPr>
        <w:lastRenderedPageBreak/>
        <w:t>3. Порядок принятия и исполнения</w:t>
      </w:r>
      <w:r w:rsidR="00ED45B3">
        <w:rPr>
          <w:b/>
          <w:bCs/>
        </w:rPr>
        <w:t xml:space="preserve"> </w:t>
      </w:r>
      <w:r w:rsidRPr="00ED45B3">
        <w:rPr>
          <w:b/>
          <w:bCs/>
        </w:rPr>
        <w:t xml:space="preserve">решения о применении </w:t>
      </w:r>
      <w:r w:rsidR="0079646D">
        <w:rPr>
          <w:b/>
          <w:bCs/>
        </w:rPr>
        <w:t xml:space="preserve"> </w:t>
      </w:r>
      <w:proofErr w:type="gramStart"/>
      <w:r w:rsidRPr="00ED45B3">
        <w:rPr>
          <w:b/>
          <w:bCs/>
        </w:rPr>
        <w:t>бюджетных</w:t>
      </w:r>
      <w:proofErr w:type="gramEnd"/>
    </w:p>
    <w:p w:rsidR="00A96142" w:rsidRPr="00ED45B3" w:rsidRDefault="00A96142" w:rsidP="00ED45B3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ED45B3">
        <w:rPr>
          <w:b/>
          <w:bCs/>
        </w:rPr>
        <w:t>мер принуждения</w:t>
      </w:r>
    </w:p>
    <w:p w:rsidR="00A96142" w:rsidRPr="00ED45B3" w:rsidRDefault="00A96142" w:rsidP="00A96142">
      <w:pPr>
        <w:autoSpaceDE w:val="0"/>
        <w:autoSpaceDN w:val="0"/>
        <w:adjustRightInd w:val="0"/>
        <w:jc w:val="center"/>
        <w:rPr>
          <w:b/>
          <w:bCs/>
        </w:rPr>
      </w:pPr>
    </w:p>
    <w:p w:rsidR="00A96142" w:rsidRDefault="00ED45B3" w:rsidP="00A96142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3.1</w:t>
      </w:r>
      <w:r w:rsidR="00A96142" w:rsidRPr="00A96142">
        <w:rPr>
          <w:bCs/>
        </w:rPr>
        <w:t xml:space="preserve">. Бюджетные меры принуждения за совершение бюджетного нарушения применяются </w:t>
      </w:r>
      <w:r>
        <w:rPr>
          <w:bCs/>
        </w:rPr>
        <w:t>Комитетом</w:t>
      </w:r>
      <w:r w:rsidR="00A96142" w:rsidRPr="00A96142">
        <w:rPr>
          <w:bCs/>
        </w:rPr>
        <w:t xml:space="preserve"> на основании </w:t>
      </w:r>
      <w:r w:rsidR="000F70A4">
        <w:rPr>
          <w:bCs/>
        </w:rPr>
        <w:t>уведомлений</w:t>
      </w:r>
      <w:r w:rsidR="00A96142" w:rsidRPr="00A96142">
        <w:rPr>
          <w:bCs/>
        </w:rPr>
        <w:t xml:space="preserve"> о применении бюджетных мер принуждения, поступивших от </w:t>
      </w:r>
      <w:r w:rsidR="00A619B8">
        <w:rPr>
          <w:bCs/>
        </w:rPr>
        <w:t>органов</w:t>
      </w:r>
      <w:r w:rsidR="00A96142" w:rsidRPr="00A96142">
        <w:rPr>
          <w:bCs/>
        </w:rPr>
        <w:t xml:space="preserve"> </w:t>
      </w:r>
      <w:r>
        <w:rPr>
          <w:bCs/>
        </w:rPr>
        <w:t>муниципального</w:t>
      </w:r>
      <w:r w:rsidR="00A619B8">
        <w:rPr>
          <w:bCs/>
        </w:rPr>
        <w:t xml:space="preserve"> финансового контроля</w:t>
      </w:r>
      <w:r w:rsidR="00A96142" w:rsidRPr="00A96142">
        <w:rPr>
          <w:bCs/>
        </w:rPr>
        <w:t>.</w:t>
      </w:r>
    </w:p>
    <w:p w:rsidR="00A96142" w:rsidRPr="00A96142" w:rsidRDefault="00ED45B3" w:rsidP="00A96142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3.2</w:t>
      </w:r>
      <w:r w:rsidR="00A96142" w:rsidRPr="00A96142">
        <w:rPr>
          <w:bCs/>
        </w:rPr>
        <w:t xml:space="preserve">. </w:t>
      </w:r>
      <w:proofErr w:type="gramStart"/>
      <w:r w:rsidR="00A96142" w:rsidRPr="00A96142">
        <w:rPr>
          <w:bCs/>
        </w:rPr>
        <w:t>При несоблюдении</w:t>
      </w:r>
      <w:r w:rsidR="000F70A4">
        <w:rPr>
          <w:bCs/>
        </w:rPr>
        <w:t xml:space="preserve">, главными распорядителями бюджетных средств, администрациями городских и сельских поселений </w:t>
      </w:r>
      <w:r w:rsidR="00B00CB7">
        <w:rPr>
          <w:bCs/>
        </w:rPr>
        <w:t xml:space="preserve">в границах </w:t>
      </w:r>
      <w:r w:rsidR="000F70A4">
        <w:rPr>
          <w:bCs/>
        </w:rPr>
        <w:t xml:space="preserve">Октябрьского района </w:t>
      </w:r>
      <w:r w:rsidR="00A96142" w:rsidRPr="00A96142">
        <w:rPr>
          <w:bCs/>
        </w:rPr>
        <w:t xml:space="preserve">условий предоставления межбюджетных трансфертов из </w:t>
      </w:r>
      <w:r w:rsidR="000F70A4">
        <w:rPr>
          <w:bCs/>
        </w:rPr>
        <w:t>бюджета</w:t>
      </w:r>
      <w:r w:rsidR="008165FA">
        <w:rPr>
          <w:bCs/>
        </w:rPr>
        <w:t xml:space="preserve"> Октябрьского района</w:t>
      </w:r>
      <w:r w:rsidR="00A96142" w:rsidRPr="00A96142">
        <w:rPr>
          <w:bCs/>
        </w:rPr>
        <w:t xml:space="preserve">, определенных бюджетным законодательством Российской Федерации, а также при нарушении предельных значений, установленных </w:t>
      </w:r>
      <w:hyperlink r:id="rId23" w:history="1">
        <w:r w:rsidR="00A96142" w:rsidRPr="0031069B">
          <w:rPr>
            <w:bCs/>
          </w:rPr>
          <w:t>пунктом 3 статьи 92.1</w:t>
        </w:r>
      </w:hyperlink>
      <w:r w:rsidR="00A96142" w:rsidRPr="0031069B">
        <w:rPr>
          <w:bCs/>
        </w:rPr>
        <w:t xml:space="preserve"> и </w:t>
      </w:r>
      <w:hyperlink r:id="rId24" w:history="1">
        <w:r w:rsidR="00A96142" w:rsidRPr="0031069B">
          <w:rPr>
            <w:bCs/>
          </w:rPr>
          <w:t>статьи 107</w:t>
        </w:r>
      </w:hyperlink>
      <w:r w:rsidR="00A96142" w:rsidRPr="0031069B">
        <w:rPr>
          <w:bCs/>
        </w:rPr>
        <w:t xml:space="preserve"> БК РФ, и в случаях, предусмотренных </w:t>
      </w:r>
      <w:hyperlink r:id="rId25" w:history="1">
        <w:r w:rsidR="00A96142" w:rsidRPr="0031069B">
          <w:rPr>
            <w:bCs/>
          </w:rPr>
          <w:t>главой 30</w:t>
        </w:r>
      </w:hyperlink>
      <w:r w:rsidR="00A96142" w:rsidRPr="0031069B">
        <w:rPr>
          <w:bCs/>
        </w:rPr>
        <w:t xml:space="preserve"> БК РФ, </w:t>
      </w:r>
      <w:r w:rsidRPr="0031069B">
        <w:rPr>
          <w:bCs/>
        </w:rPr>
        <w:t>Комитет</w:t>
      </w:r>
      <w:r w:rsidR="000F70A4">
        <w:rPr>
          <w:bCs/>
        </w:rPr>
        <w:t xml:space="preserve"> вправе принять решение </w:t>
      </w:r>
      <w:r w:rsidR="00A96142" w:rsidRPr="0031069B">
        <w:rPr>
          <w:bCs/>
        </w:rPr>
        <w:t>о приостановлении (сокращении) в</w:t>
      </w:r>
      <w:proofErr w:type="gramEnd"/>
      <w:r w:rsidR="00A96142" w:rsidRPr="0031069B">
        <w:rPr>
          <w:bCs/>
        </w:rPr>
        <w:t xml:space="preserve"> </w:t>
      </w:r>
      <w:proofErr w:type="gramStart"/>
      <w:r w:rsidR="00A96142" w:rsidRPr="0031069B">
        <w:rPr>
          <w:bCs/>
        </w:rPr>
        <w:t>установлен</w:t>
      </w:r>
      <w:r w:rsidR="00A96142" w:rsidRPr="00A96142">
        <w:rPr>
          <w:bCs/>
        </w:rPr>
        <w:t xml:space="preserve">ном им порядке предоставления межбюджетных трансфертов соответствующим бюджетам </w:t>
      </w:r>
      <w:r w:rsidR="00CD5B77">
        <w:rPr>
          <w:bCs/>
        </w:rPr>
        <w:t xml:space="preserve">городских и сельских поселений в границах Октябрьского района </w:t>
      </w:r>
      <w:r w:rsidR="00A96142" w:rsidRPr="00A96142">
        <w:rPr>
          <w:bCs/>
        </w:rPr>
        <w:t xml:space="preserve">до приведения в соответствие с требованиями </w:t>
      </w:r>
      <w:r w:rsidR="0031069B">
        <w:rPr>
          <w:bCs/>
        </w:rPr>
        <w:t>статей 142</w:t>
      </w:r>
      <w:r w:rsidR="0031069B" w:rsidRPr="00A96142">
        <w:rPr>
          <w:bCs/>
        </w:rPr>
        <w:t>,</w:t>
      </w:r>
      <w:r w:rsidR="0031069B">
        <w:rPr>
          <w:bCs/>
        </w:rPr>
        <w:t xml:space="preserve"> 142.1, 142.4</w:t>
      </w:r>
      <w:r w:rsidR="00CD5B77">
        <w:rPr>
          <w:bCs/>
        </w:rPr>
        <w:t xml:space="preserve"> БК РФ, без </w:t>
      </w:r>
      <w:r w:rsidR="000F70A4">
        <w:rPr>
          <w:bCs/>
        </w:rPr>
        <w:t>уведомления</w:t>
      </w:r>
      <w:r w:rsidR="00CD5B77">
        <w:rPr>
          <w:bCs/>
        </w:rPr>
        <w:t xml:space="preserve"> </w:t>
      </w:r>
      <w:r w:rsidR="00A96142" w:rsidRPr="00A96142">
        <w:rPr>
          <w:bCs/>
        </w:rPr>
        <w:t xml:space="preserve">о применении бюджетных мер принуждения органов </w:t>
      </w:r>
      <w:r>
        <w:rPr>
          <w:bCs/>
        </w:rPr>
        <w:t>муниципального</w:t>
      </w:r>
      <w:r w:rsidR="00A96142" w:rsidRPr="00A96142">
        <w:rPr>
          <w:bCs/>
        </w:rPr>
        <w:t xml:space="preserve"> финансового контроля, на основании информации, поступающей от </w:t>
      </w:r>
      <w:r w:rsidR="00CD5B77">
        <w:rPr>
          <w:bCs/>
        </w:rPr>
        <w:t>структурных подразделений администрации Октябрьского района</w:t>
      </w:r>
      <w:r w:rsidR="00A96142" w:rsidRPr="00A96142">
        <w:rPr>
          <w:bCs/>
        </w:rPr>
        <w:t xml:space="preserve">, если </w:t>
      </w:r>
      <w:r w:rsidR="00CD5B77">
        <w:rPr>
          <w:bCs/>
        </w:rPr>
        <w:t xml:space="preserve"> </w:t>
      </w:r>
      <w:r w:rsidR="00A96142" w:rsidRPr="00A96142">
        <w:rPr>
          <w:bCs/>
        </w:rPr>
        <w:t xml:space="preserve">в соответствии со сводной бюджетной росписью </w:t>
      </w:r>
      <w:r w:rsidR="000F70A4">
        <w:rPr>
          <w:bCs/>
        </w:rPr>
        <w:t>мест</w:t>
      </w:r>
      <w:r w:rsidR="00B00CB7">
        <w:rPr>
          <w:bCs/>
        </w:rPr>
        <w:t xml:space="preserve">ного бюджета </w:t>
      </w:r>
      <w:r w:rsidR="00A96142" w:rsidRPr="00A96142">
        <w:rPr>
          <w:bCs/>
        </w:rPr>
        <w:t>в текущем</w:t>
      </w:r>
      <w:proofErr w:type="gramEnd"/>
      <w:r w:rsidR="00A96142" w:rsidRPr="00A96142">
        <w:rPr>
          <w:bCs/>
        </w:rPr>
        <w:t xml:space="preserve"> </w:t>
      </w:r>
      <w:proofErr w:type="gramStart"/>
      <w:r w:rsidR="00A96142" w:rsidRPr="00A96142">
        <w:rPr>
          <w:bCs/>
        </w:rPr>
        <w:t xml:space="preserve">финансовом году они являются главными распорядителями средств бюджета </w:t>
      </w:r>
      <w:r>
        <w:rPr>
          <w:bCs/>
        </w:rPr>
        <w:t>Октябрьского района</w:t>
      </w:r>
      <w:r w:rsidR="00A96142" w:rsidRPr="00A96142">
        <w:rPr>
          <w:bCs/>
        </w:rPr>
        <w:t xml:space="preserve"> по межбюджетным трансфертам (далее</w:t>
      </w:r>
      <w:r w:rsidR="00CD5B77">
        <w:rPr>
          <w:bCs/>
        </w:rPr>
        <w:t xml:space="preserve"> </w:t>
      </w:r>
      <w:r>
        <w:rPr>
          <w:bCs/>
        </w:rPr>
        <w:t xml:space="preserve">– </w:t>
      </w:r>
      <w:r w:rsidR="00A96142" w:rsidRPr="00A96142">
        <w:rPr>
          <w:bCs/>
        </w:rPr>
        <w:t>информация о нарушении).</w:t>
      </w:r>
      <w:proofErr w:type="gramEnd"/>
    </w:p>
    <w:p w:rsidR="00A96142" w:rsidRPr="00A96142" w:rsidRDefault="00ED45B3" w:rsidP="00A96142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31069B">
        <w:rPr>
          <w:bCs/>
        </w:rPr>
        <w:t>3.3</w:t>
      </w:r>
      <w:r w:rsidR="00A96142" w:rsidRPr="0031069B">
        <w:rPr>
          <w:bCs/>
        </w:rPr>
        <w:t xml:space="preserve">. </w:t>
      </w:r>
      <w:r w:rsidR="000F70A4">
        <w:rPr>
          <w:bCs/>
        </w:rPr>
        <w:t>Уведомление</w:t>
      </w:r>
      <w:r w:rsidR="00A96142" w:rsidRPr="0031069B">
        <w:rPr>
          <w:bCs/>
        </w:rPr>
        <w:t xml:space="preserve"> о применении бюджетных мер принуждений и информация </w:t>
      </w:r>
      <w:r w:rsidR="00AE4544">
        <w:rPr>
          <w:bCs/>
        </w:rPr>
        <w:t xml:space="preserve">                   </w:t>
      </w:r>
      <w:r w:rsidR="00A96142" w:rsidRPr="0031069B">
        <w:rPr>
          <w:bCs/>
        </w:rPr>
        <w:t xml:space="preserve">о нарушении регистрируются в течение двух рабочих дней со дня их поступления в </w:t>
      </w:r>
      <w:r w:rsidRPr="0031069B">
        <w:rPr>
          <w:bCs/>
        </w:rPr>
        <w:t>Комитет</w:t>
      </w:r>
      <w:r w:rsidR="00A96142" w:rsidRPr="0031069B">
        <w:rPr>
          <w:bCs/>
        </w:rPr>
        <w:t xml:space="preserve"> в </w:t>
      </w:r>
      <w:hyperlink w:anchor="Par74" w:history="1">
        <w:r w:rsidR="00A96142" w:rsidRPr="0031069B">
          <w:rPr>
            <w:bCs/>
          </w:rPr>
          <w:t>журнале</w:t>
        </w:r>
      </w:hyperlink>
      <w:r w:rsidR="00A96142" w:rsidRPr="0031069B">
        <w:rPr>
          <w:bCs/>
        </w:rPr>
        <w:t xml:space="preserve"> регистрации уведомлений и </w:t>
      </w:r>
      <w:hyperlink w:anchor="Par193" w:history="1">
        <w:r w:rsidR="00A96142" w:rsidRPr="0031069B">
          <w:rPr>
            <w:bCs/>
          </w:rPr>
          <w:t>журнале</w:t>
        </w:r>
      </w:hyperlink>
      <w:r w:rsidR="00A96142" w:rsidRPr="0031069B">
        <w:rPr>
          <w:bCs/>
        </w:rPr>
        <w:t xml:space="preserve"> регистрации информации </w:t>
      </w:r>
      <w:r w:rsidR="000F70A4">
        <w:rPr>
          <w:bCs/>
        </w:rPr>
        <w:t xml:space="preserve">           </w:t>
      </w:r>
      <w:r w:rsidR="00A96142" w:rsidRPr="0031069B">
        <w:rPr>
          <w:bCs/>
        </w:rPr>
        <w:t xml:space="preserve">о нарушении бюджетного законодательства Российской </w:t>
      </w:r>
      <w:r w:rsidR="00A96142" w:rsidRPr="00A96142">
        <w:rPr>
          <w:bCs/>
        </w:rPr>
        <w:t>Федерации (приложение 2 к настоящему Порядку) соответственно.</w:t>
      </w:r>
    </w:p>
    <w:p w:rsidR="00A96142" w:rsidRPr="00A96142" w:rsidRDefault="00ED45B3" w:rsidP="00A96142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3.4</w:t>
      </w:r>
      <w:r w:rsidR="00A96142" w:rsidRPr="00A96142">
        <w:rPr>
          <w:bCs/>
        </w:rPr>
        <w:t xml:space="preserve">. Бюджетные меры принуждения подлежат применению в течение 30 календарных дней после получения </w:t>
      </w:r>
      <w:r>
        <w:rPr>
          <w:bCs/>
        </w:rPr>
        <w:t>Комитетом</w:t>
      </w:r>
      <w:r w:rsidR="00A96142" w:rsidRPr="00A96142">
        <w:rPr>
          <w:bCs/>
        </w:rPr>
        <w:t xml:space="preserve"> уведомлений о применении бюджетных мер принуждения или информации о нарушении.</w:t>
      </w:r>
    </w:p>
    <w:p w:rsidR="00A96142" w:rsidRPr="00A96142" w:rsidRDefault="00ED45B3" w:rsidP="00A96142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3.5</w:t>
      </w:r>
      <w:r w:rsidR="00A96142" w:rsidRPr="00A96142">
        <w:rPr>
          <w:bCs/>
        </w:rPr>
        <w:t xml:space="preserve">. Для принятия решения о применении бюджетных мер принуждения, определения вида, размера, срока (не более трех лет) и последовательности их применения, </w:t>
      </w:r>
      <w:r>
        <w:rPr>
          <w:bCs/>
        </w:rPr>
        <w:t>председатель Комитета</w:t>
      </w:r>
      <w:r w:rsidR="00A96142" w:rsidRPr="00A96142">
        <w:rPr>
          <w:bCs/>
        </w:rPr>
        <w:t xml:space="preserve"> создает согласительную комиссию, в состав которой входят </w:t>
      </w:r>
      <w:r>
        <w:rPr>
          <w:bCs/>
        </w:rPr>
        <w:t>председатель Комитета</w:t>
      </w:r>
      <w:r w:rsidR="00A96142" w:rsidRPr="00A96142">
        <w:rPr>
          <w:bCs/>
        </w:rPr>
        <w:t>, заместител</w:t>
      </w:r>
      <w:r>
        <w:rPr>
          <w:bCs/>
        </w:rPr>
        <w:t>ь</w:t>
      </w:r>
      <w:r w:rsidR="00A96142" w:rsidRPr="00A96142">
        <w:rPr>
          <w:bCs/>
        </w:rPr>
        <w:t xml:space="preserve"> </w:t>
      </w:r>
      <w:r>
        <w:rPr>
          <w:bCs/>
        </w:rPr>
        <w:t>председателя Комитета</w:t>
      </w:r>
      <w:r w:rsidR="00A96142" w:rsidRPr="00A96142">
        <w:rPr>
          <w:bCs/>
        </w:rPr>
        <w:t xml:space="preserve">, </w:t>
      </w:r>
      <w:proofErr w:type="gramStart"/>
      <w:r w:rsidR="00CD5B77">
        <w:rPr>
          <w:bCs/>
        </w:rPr>
        <w:t>заведующие отделов</w:t>
      </w:r>
      <w:proofErr w:type="gramEnd"/>
      <w:r w:rsidR="00CD5B77">
        <w:rPr>
          <w:bCs/>
        </w:rPr>
        <w:t xml:space="preserve"> </w:t>
      </w:r>
      <w:r w:rsidR="0079646D">
        <w:rPr>
          <w:bCs/>
        </w:rPr>
        <w:t>Комитета</w:t>
      </w:r>
      <w:r w:rsidR="004F47A6">
        <w:rPr>
          <w:bCs/>
        </w:rPr>
        <w:t xml:space="preserve"> (по согласованию)</w:t>
      </w:r>
      <w:r w:rsidR="0079646D">
        <w:rPr>
          <w:bCs/>
        </w:rPr>
        <w:t>, руководители структурных подразделений администрации Октябрьского района</w:t>
      </w:r>
      <w:r w:rsidR="00A96142" w:rsidRPr="00A96142">
        <w:rPr>
          <w:bCs/>
        </w:rPr>
        <w:t xml:space="preserve"> (по согласованию). При этом члены согласительной комиссии должны учитывать обеспечение выбранной бюджетной меры принуждения достижению целей мер принуждения, с наименьшим негативным эффектом для исполнения соответствующего бюд</w:t>
      </w:r>
      <w:r w:rsidR="00CD5B77">
        <w:rPr>
          <w:bCs/>
        </w:rPr>
        <w:t>жета муниципального образования</w:t>
      </w:r>
      <w:r w:rsidR="004F47A6">
        <w:rPr>
          <w:bCs/>
        </w:rPr>
        <w:t xml:space="preserve"> Октябрьский район</w:t>
      </w:r>
      <w:r w:rsidR="005E7CD7">
        <w:rPr>
          <w:bCs/>
        </w:rPr>
        <w:t>, бюджета городских и сельских поселений в границах Октябрьского района</w:t>
      </w:r>
      <w:r w:rsidR="00A96142" w:rsidRPr="00A96142">
        <w:rPr>
          <w:bCs/>
        </w:rPr>
        <w:t xml:space="preserve">. Протокол заседания согласительной комиссии готовится </w:t>
      </w:r>
      <w:r w:rsidR="00CD5B77">
        <w:rPr>
          <w:bCs/>
        </w:rPr>
        <w:t xml:space="preserve">заместителем председателя </w:t>
      </w:r>
      <w:r w:rsidR="0079646D">
        <w:rPr>
          <w:bCs/>
        </w:rPr>
        <w:t>Комитет</w:t>
      </w:r>
      <w:r w:rsidR="00CD5B77">
        <w:rPr>
          <w:bCs/>
        </w:rPr>
        <w:t>а</w:t>
      </w:r>
      <w:r w:rsidR="00A96142" w:rsidRPr="00A96142">
        <w:rPr>
          <w:bCs/>
        </w:rPr>
        <w:t>.</w:t>
      </w:r>
    </w:p>
    <w:p w:rsidR="00A96142" w:rsidRPr="004F47A6" w:rsidRDefault="0079646D" w:rsidP="00A96142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F47A6">
        <w:rPr>
          <w:bCs/>
        </w:rPr>
        <w:t>3.6</w:t>
      </w:r>
      <w:r w:rsidR="004F47A6" w:rsidRPr="004F47A6">
        <w:rPr>
          <w:bCs/>
        </w:rPr>
        <w:t>. На основании уведомления</w:t>
      </w:r>
      <w:r w:rsidR="00A96142" w:rsidRPr="004F47A6">
        <w:rPr>
          <w:bCs/>
        </w:rPr>
        <w:t xml:space="preserve"> о применении бюджетных мер принуждения или информации о нарушении бюджетного законодательства Российской Федерации и протокола согласительной комиссии </w:t>
      </w:r>
      <w:r w:rsidRPr="004F47A6">
        <w:rPr>
          <w:bCs/>
        </w:rPr>
        <w:t xml:space="preserve">Комитет </w:t>
      </w:r>
      <w:r w:rsidR="00A96142" w:rsidRPr="004F47A6">
        <w:rPr>
          <w:bCs/>
        </w:rPr>
        <w:t xml:space="preserve">готовит решение о применении бюджетной меры принуждения в форме приказа </w:t>
      </w:r>
      <w:r w:rsidRPr="004F47A6">
        <w:rPr>
          <w:bCs/>
        </w:rPr>
        <w:t>Комитета</w:t>
      </w:r>
      <w:r w:rsidR="00A96142" w:rsidRPr="004F47A6">
        <w:rPr>
          <w:bCs/>
        </w:rPr>
        <w:t>.</w:t>
      </w:r>
    </w:p>
    <w:p w:rsidR="00851572" w:rsidRPr="004F47A6" w:rsidRDefault="00851572" w:rsidP="00851572">
      <w:pPr>
        <w:autoSpaceDE w:val="0"/>
        <w:autoSpaceDN w:val="0"/>
        <w:adjustRightInd w:val="0"/>
        <w:ind w:firstLine="540"/>
        <w:jc w:val="both"/>
      </w:pPr>
      <w:r w:rsidRPr="004F47A6">
        <w:t>Сведения о приказе по применению бюджетных мер принуждения подлежат внесению в Журнал регистрации уведомлений.</w:t>
      </w:r>
    </w:p>
    <w:p w:rsidR="00851572" w:rsidRPr="004F47A6" w:rsidRDefault="0079646D" w:rsidP="00851572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F47A6">
        <w:rPr>
          <w:bCs/>
        </w:rPr>
        <w:t>3.7</w:t>
      </w:r>
      <w:r w:rsidR="00A96142" w:rsidRPr="004F47A6">
        <w:rPr>
          <w:bCs/>
        </w:rPr>
        <w:t xml:space="preserve">. В течение трех рабочих дней со дня принятия решения о применении бюджетной меры принуждения </w:t>
      </w:r>
      <w:r w:rsidRPr="004F47A6">
        <w:rPr>
          <w:bCs/>
        </w:rPr>
        <w:t>Комитет</w:t>
      </w:r>
      <w:r w:rsidR="00A96142" w:rsidRPr="004F47A6">
        <w:rPr>
          <w:bCs/>
        </w:rPr>
        <w:t xml:space="preserve"> уведомляет орган </w:t>
      </w:r>
      <w:r w:rsidRPr="004F47A6">
        <w:rPr>
          <w:bCs/>
        </w:rPr>
        <w:t>муниципального</w:t>
      </w:r>
      <w:r w:rsidR="00A96142" w:rsidRPr="004F47A6">
        <w:rPr>
          <w:bCs/>
        </w:rPr>
        <w:t xml:space="preserve"> финансового контроля, направившего </w:t>
      </w:r>
      <w:r w:rsidR="000F70A4" w:rsidRPr="004F47A6">
        <w:rPr>
          <w:bCs/>
        </w:rPr>
        <w:t>уведомление</w:t>
      </w:r>
      <w:r w:rsidR="00A96142" w:rsidRPr="004F47A6">
        <w:rPr>
          <w:bCs/>
        </w:rPr>
        <w:t xml:space="preserve"> о применении бюджетной меры принуждения</w:t>
      </w:r>
      <w:r w:rsidR="00851572" w:rsidRPr="004F47A6">
        <w:rPr>
          <w:bCs/>
        </w:rPr>
        <w:t xml:space="preserve"> </w:t>
      </w:r>
      <w:r w:rsidR="004F47A6" w:rsidRPr="004F47A6">
        <w:rPr>
          <w:bCs/>
        </w:rPr>
        <w:t xml:space="preserve">к </w:t>
      </w:r>
      <w:r w:rsidR="004F47A6">
        <w:rPr>
          <w:bCs/>
        </w:rPr>
        <w:t xml:space="preserve">участникам </w:t>
      </w:r>
      <w:r w:rsidR="004F47A6" w:rsidRPr="004F47A6">
        <w:rPr>
          <w:bCs/>
        </w:rPr>
        <w:t xml:space="preserve">бюджетного процесса </w:t>
      </w:r>
      <w:r w:rsidR="00851572" w:rsidRPr="004F47A6">
        <w:rPr>
          <w:bCs/>
        </w:rPr>
        <w:t>и направляет копию приказа</w:t>
      </w:r>
      <w:r w:rsidR="00A96142" w:rsidRPr="004F47A6">
        <w:rPr>
          <w:bCs/>
        </w:rPr>
        <w:t xml:space="preserve"> </w:t>
      </w:r>
      <w:r w:rsidR="004F47A6" w:rsidRPr="004F47A6">
        <w:t>с</w:t>
      </w:r>
      <w:r w:rsidR="00851572" w:rsidRPr="004F47A6">
        <w:t xml:space="preserve"> сопроводительным письмом в адрес</w:t>
      </w:r>
      <w:r w:rsidR="00A96142" w:rsidRPr="004F47A6">
        <w:rPr>
          <w:bCs/>
        </w:rPr>
        <w:t xml:space="preserve"> </w:t>
      </w:r>
      <w:r w:rsidR="004F47A6">
        <w:rPr>
          <w:bCs/>
        </w:rPr>
        <w:t xml:space="preserve">участников бюджетного процесса </w:t>
      </w:r>
      <w:proofErr w:type="gramStart"/>
      <w:r w:rsidR="004F47A6" w:rsidRPr="004F47A6">
        <w:t>совершившему</w:t>
      </w:r>
      <w:proofErr w:type="gramEnd"/>
      <w:r w:rsidR="004F47A6" w:rsidRPr="004F47A6">
        <w:t xml:space="preserve"> бюджетное нарушение</w:t>
      </w:r>
      <w:r w:rsidR="000F70A4" w:rsidRPr="004F47A6">
        <w:rPr>
          <w:bCs/>
        </w:rPr>
        <w:t xml:space="preserve"> </w:t>
      </w:r>
      <w:r w:rsidR="00A96142" w:rsidRPr="004F47A6">
        <w:rPr>
          <w:bCs/>
        </w:rPr>
        <w:t>о принятом решении.</w:t>
      </w:r>
    </w:p>
    <w:p w:rsidR="00851572" w:rsidRPr="004F47A6" w:rsidRDefault="00851572" w:rsidP="00851572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F47A6">
        <w:lastRenderedPageBreak/>
        <w:t xml:space="preserve">Подписанное председателем Комитета </w:t>
      </w:r>
      <w:r w:rsidR="004F47A6" w:rsidRPr="004F47A6">
        <w:t xml:space="preserve">сопроводительное </w:t>
      </w:r>
      <w:r w:rsidRPr="004F47A6">
        <w:t>письмо регистрируется в установленном порядке и направляется в адрес лиц, указанных в настоящем пункте, заказным письмом</w:t>
      </w:r>
      <w:r w:rsidR="004F47A6" w:rsidRPr="004F47A6">
        <w:t xml:space="preserve"> и (или) нарочно</w:t>
      </w:r>
      <w:r w:rsidRPr="004F47A6">
        <w:t>.</w:t>
      </w:r>
    </w:p>
    <w:p w:rsidR="00A96142" w:rsidRPr="00A96142" w:rsidRDefault="0079646D" w:rsidP="00A96142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3.8</w:t>
      </w:r>
      <w:r w:rsidR="00A96142" w:rsidRPr="00A96142">
        <w:rPr>
          <w:bCs/>
        </w:rPr>
        <w:t xml:space="preserve">. Бесспорное взыскание суммы средств межбюджетного трансферта, бюджетного кредита, платы за пользование средствами бюджетного кредита, пеней за несвоевременный возврат средств </w:t>
      </w:r>
      <w:r w:rsidR="004F47A6">
        <w:rPr>
          <w:bCs/>
        </w:rPr>
        <w:t xml:space="preserve">бюджетных </w:t>
      </w:r>
      <w:proofErr w:type="gramStart"/>
      <w:r w:rsidR="004F47A6">
        <w:rPr>
          <w:bCs/>
        </w:rPr>
        <w:t>средств</w:t>
      </w:r>
      <w:proofErr w:type="gramEnd"/>
      <w:r w:rsidR="004F47A6">
        <w:rPr>
          <w:bCs/>
        </w:rPr>
        <w:t xml:space="preserve"> в том числе предоставленных в форме </w:t>
      </w:r>
      <w:r w:rsidR="00A96142" w:rsidRPr="00A96142">
        <w:rPr>
          <w:bCs/>
        </w:rPr>
        <w:t xml:space="preserve">бюджетного кредита осуществляются в порядке, установленном </w:t>
      </w:r>
      <w:r>
        <w:rPr>
          <w:bCs/>
        </w:rPr>
        <w:t>Комитетом</w:t>
      </w:r>
      <w:r w:rsidR="00A96142" w:rsidRPr="00A96142">
        <w:rPr>
          <w:bCs/>
        </w:rPr>
        <w:t xml:space="preserve"> о взыскании средств межбюджетного трансферта, остатков непогашенных кредитов, предоставленных из бюджета </w:t>
      </w:r>
      <w:r w:rsidR="004F47A6">
        <w:rPr>
          <w:bCs/>
        </w:rPr>
        <w:t>Октябрьского района</w:t>
      </w:r>
      <w:r w:rsidR="00A96142" w:rsidRPr="00A96142">
        <w:rPr>
          <w:bCs/>
        </w:rPr>
        <w:t>.</w:t>
      </w:r>
    </w:p>
    <w:p w:rsidR="00A96142" w:rsidRPr="00A96142" w:rsidRDefault="0079646D" w:rsidP="00A96142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3.9</w:t>
      </w:r>
      <w:r w:rsidR="00A96142" w:rsidRPr="00A96142">
        <w:rPr>
          <w:bCs/>
        </w:rPr>
        <w:t xml:space="preserve">. Приостановление (сокращение) предоставления межбюджетных трансфертов </w:t>
      </w:r>
      <w:r>
        <w:rPr>
          <w:bCs/>
        </w:rPr>
        <w:t xml:space="preserve">                  </w:t>
      </w:r>
      <w:r w:rsidR="00A96142" w:rsidRPr="00A96142">
        <w:rPr>
          <w:bCs/>
        </w:rPr>
        <w:t xml:space="preserve">(за исключением субвенций) из </w:t>
      </w:r>
      <w:r w:rsidR="004F47A6">
        <w:rPr>
          <w:bCs/>
        </w:rPr>
        <w:t>б</w:t>
      </w:r>
      <w:r w:rsidR="000F70A4">
        <w:rPr>
          <w:bCs/>
        </w:rPr>
        <w:t>юджета</w:t>
      </w:r>
      <w:r w:rsidR="00A96142" w:rsidRPr="00A96142">
        <w:rPr>
          <w:bCs/>
        </w:rPr>
        <w:t xml:space="preserve"> </w:t>
      </w:r>
      <w:r w:rsidR="004F47A6">
        <w:rPr>
          <w:bCs/>
        </w:rPr>
        <w:t xml:space="preserve">Октябрьского района </w:t>
      </w:r>
      <w:r w:rsidR="00A96142" w:rsidRPr="00A96142">
        <w:rPr>
          <w:bCs/>
        </w:rPr>
        <w:t xml:space="preserve">осуществляются в </w:t>
      </w:r>
      <w:r w:rsidR="00B00CB7">
        <w:rPr>
          <w:bCs/>
        </w:rPr>
        <w:t>Порядке, установленном Комитетом</w:t>
      </w:r>
      <w:r w:rsidR="00A96142" w:rsidRPr="00A96142">
        <w:rPr>
          <w:bCs/>
        </w:rPr>
        <w:t>.</w:t>
      </w:r>
    </w:p>
    <w:p w:rsidR="00A96142" w:rsidRDefault="0079646D" w:rsidP="00A96142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3.10</w:t>
      </w:r>
      <w:r w:rsidR="00A96142" w:rsidRPr="00A96142">
        <w:rPr>
          <w:bCs/>
        </w:rPr>
        <w:t xml:space="preserve">. </w:t>
      </w:r>
      <w:proofErr w:type="gramStart"/>
      <w:r>
        <w:rPr>
          <w:bCs/>
        </w:rPr>
        <w:t>Комите</w:t>
      </w:r>
      <w:r w:rsidR="00A96142" w:rsidRPr="00A96142">
        <w:rPr>
          <w:bCs/>
        </w:rPr>
        <w:t xml:space="preserve">т в течение 7 рабочих дней со дня поступления сообщения органа </w:t>
      </w:r>
      <w:r>
        <w:rPr>
          <w:bCs/>
        </w:rPr>
        <w:t>муниципального</w:t>
      </w:r>
      <w:r w:rsidR="00A96142" w:rsidRPr="00A96142">
        <w:rPr>
          <w:bCs/>
        </w:rPr>
        <w:t xml:space="preserve"> финансового контроля об отзыве уведомления о применении бюджетной меры принуждения, в связи с признанием в судебном порядке действий (бездействия) органа </w:t>
      </w:r>
      <w:r>
        <w:rPr>
          <w:bCs/>
        </w:rPr>
        <w:t>муниципального</w:t>
      </w:r>
      <w:r w:rsidR="00A96142" w:rsidRPr="00A96142">
        <w:rPr>
          <w:bCs/>
        </w:rPr>
        <w:t xml:space="preserve"> финансового контроля, направившего </w:t>
      </w:r>
      <w:r w:rsidR="000F70A4">
        <w:rPr>
          <w:bCs/>
        </w:rPr>
        <w:t>уведомление</w:t>
      </w:r>
      <w:r w:rsidR="00A96142" w:rsidRPr="00A96142">
        <w:rPr>
          <w:bCs/>
        </w:rPr>
        <w:t xml:space="preserve">, незаконным, отменяет решение о применении бюджетной меры принуждения, уведомляет об этом соответствующего главного распорядителя средств бюджета </w:t>
      </w:r>
      <w:r>
        <w:rPr>
          <w:bCs/>
        </w:rPr>
        <w:t>Октябрьского района</w:t>
      </w:r>
      <w:r w:rsidR="00A96142" w:rsidRPr="00A96142">
        <w:rPr>
          <w:bCs/>
        </w:rPr>
        <w:t xml:space="preserve">, </w:t>
      </w:r>
      <w:r w:rsidR="00CD5B77">
        <w:rPr>
          <w:bCs/>
        </w:rPr>
        <w:t>администрации городских и сельских поселений</w:t>
      </w:r>
      <w:proofErr w:type="gramEnd"/>
      <w:r w:rsidR="00A96142" w:rsidRPr="00A96142">
        <w:rPr>
          <w:bCs/>
        </w:rPr>
        <w:t xml:space="preserve"> и возвращает в орган </w:t>
      </w:r>
      <w:r>
        <w:rPr>
          <w:bCs/>
        </w:rPr>
        <w:t xml:space="preserve">муниципального </w:t>
      </w:r>
      <w:r w:rsidR="000F70A4">
        <w:rPr>
          <w:bCs/>
        </w:rPr>
        <w:t>финансового контроля</w:t>
      </w:r>
      <w:r w:rsidR="00F30CDB">
        <w:rPr>
          <w:bCs/>
        </w:rPr>
        <w:t xml:space="preserve"> </w:t>
      </w:r>
      <w:r w:rsidR="000F70A4">
        <w:rPr>
          <w:bCs/>
        </w:rPr>
        <w:t>уведомление</w:t>
      </w:r>
      <w:r w:rsidR="00A96142" w:rsidRPr="00A96142">
        <w:rPr>
          <w:bCs/>
        </w:rPr>
        <w:t xml:space="preserve"> о применении бюджетной меры принуждения.</w:t>
      </w:r>
    </w:p>
    <w:p w:rsidR="00B51B68" w:rsidRDefault="00B51B68" w:rsidP="00A96142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A96142" w:rsidRPr="003832FA" w:rsidRDefault="00A96142" w:rsidP="00A96142">
      <w:pPr>
        <w:autoSpaceDE w:val="0"/>
        <w:autoSpaceDN w:val="0"/>
        <w:adjustRightInd w:val="0"/>
        <w:jc w:val="right"/>
        <w:outlineLvl w:val="0"/>
        <w:rPr>
          <w:bCs/>
          <w:color w:val="E36C0A"/>
        </w:rPr>
        <w:sectPr w:rsidR="00A96142" w:rsidRPr="003832FA">
          <w:pgSz w:w="11905" w:h="16838"/>
          <w:pgMar w:top="1134" w:right="850" w:bottom="850" w:left="1701" w:header="720" w:footer="720" w:gutter="0"/>
          <w:cols w:space="720"/>
          <w:noEndnote/>
        </w:sectPr>
      </w:pPr>
    </w:p>
    <w:p w:rsidR="00A96142" w:rsidRPr="00A96142" w:rsidRDefault="00A96142" w:rsidP="00A96142">
      <w:pPr>
        <w:autoSpaceDE w:val="0"/>
        <w:autoSpaceDN w:val="0"/>
        <w:adjustRightInd w:val="0"/>
        <w:jc w:val="right"/>
        <w:rPr>
          <w:bCs/>
        </w:rPr>
      </w:pPr>
    </w:p>
    <w:p w:rsidR="00A96142" w:rsidRPr="00A96142" w:rsidRDefault="00A96142" w:rsidP="00A96142">
      <w:pPr>
        <w:autoSpaceDE w:val="0"/>
        <w:autoSpaceDN w:val="0"/>
        <w:adjustRightInd w:val="0"/>
        <w:jc w:val="right"/>
        <w:outlineLvl w:val="0"/>
        <w:rPr>
          <w:bCs/>
        </w:rPr>
      </w:pPr>
      <w:bookmarkStart w:id="0" w:name="Par74"/>
      <w:bookmarkEnd w:id="0"/>
      <w:r w:rsidRPr="00A96142">
        <w:rPr>
          <w:bCs/>
        </w:rPr>
        <w:t>Приложение 1</w:t>
      </w:r>
    </w:p>
    <w:p w:rsidR="00A96142" w:rsidRDefault="00A96142" w:rsidP="00A96142">
      <w:pPr>
        <w:autoSpaceDE w:val="0"/>
        <w:autoSpaceDN w:val="0"/>
        <w:adjustRightInd w:val="0"/>
        <w:jc w:val="right"/>
        <w:rPr>
          <w:bCs/>
        </w:rPr>
      </w:pPr>
      <w:r w:rsidRPr="00A96142">
        <w:rPr>
          <w:bCs/>
        </w:rPr>
        <w:t xml:space="preserve">к Порядку принятия и исполнения </w:t>
      </w:r>
      <w:r>
        <w:rPr>
          <w:bCs/>
        </w:rPr>
        <w:t xml:space="preserve">Комитетом по управлению </w:t>
      </w:r>
    </w:p>
    <w:p w:rsidR="00A96142" w:rsidRDefault="00A96142" w:rsidP="00A96142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муниципальными финансами администрации </w:t>
      </w:r>
      <w:proofErr w:type="gramStart"/>
      <w:r>
        <w:rPr>
          <w:bCs/>
        </w:rPr>
        <w:t>Октябрьского</w:t>
      </w:r>
      <w:proofErr w:type="gramEnd"/>
      <w:r>
        <w:rPr>
          <w:bCs/>
        </w:rPr>
        <w:t xml:space="preserve"> </w:t>
      </w:r>
    </w:p>
    <w:p w:rsidR="00A96142" w:rsidRPr="00A96142" w:rsidRDefault="00A96142" w:rsidP="00A96142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района </w:t>
      </w:r>
      <w:r w:rsidRPr="00A96142">
        <w:rPr>
          <w:bCs/>
        </w:rPr>
        <w:t>решения о применении бюджетных мер принуждения</w:t>
      </w:r>
    </w:p>
    <w:p w:rsidR="00A96142" w:rsidRPr="00A96142" w:rsidRDefault="00A96142" w:rsidP="00A96142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A96142" w:rsidRPr="00A96142" w:rsidRDefault="00A96142" w:rsidP="00A96142">
      <w:pPr>
        <w:autoSpaceDE w:val="0"/>
        <w:autoSpaceDN w:val="0"/>
        <w:adjustRightInd w:val="0"/>
        <w:jc w:val="center"/>
        <w:rPr>
          <w:bCs/>
        </w:rPr>
      </w:pPr>
    </w:p>
    <w:p w:rsidR="00A96142" w:rsidRPr="00A96142" w:rsidRDefault="00A96142" w:rsidP="00A96142">
      <w:pPr>
        <w:autoSpaceDE w:val="0"/>
        <w:autoSpaceDN w:val="0"/>
        <w:adjustRightInd w:val="0"/>
        <w:jc w:val="center"/>
        <w:rPr>
          <w:bCs/>
        </w:rPr>
      </w:pPr>
      <w:r w:rsidRPr="00A96142">
        <w:rPr>
          <w:bCs/>
        </w:rPr>
        <w:t>ЖУРНАЛ</w:t>
      </w:r>
    </w:p>
    <w:p w:rsidR="00A96142" w:rsidRPr="00A96142" w:rsidRDefault="00A96142" w:rsidP="00A96142">
      <w:pPr>
        <w:autoSpaceDE w:val="0"/>
        <w:autoSpaceDN w:val="0"/>
        <w:adjustRightInd w:val="0"/>
        <w:jc w:val="center"/>
        <w:rPr>
          <w:bCs/>
        </w:rPr>
      </w:pPr>
      <w:r w:rsidRPr="00A96142">
        <w:rPr>
          <w:bCs/>
        </w:rPr>
        <w:t xml:space="preserve">РЕГИСТРАЦИИ </w:t>
      </w:r>
      <w:r w:rsidR="00B51B68">
        <w:rPr>
          <w:bCs/>
        </w:rPr>
        <w:t>УВЕДОМЛЕНИЙ</w:t>
      </w:r>
    </w:p>
    <w:p w:rsidR="00A96142" w:rsidRPr="00A96142" w:rsidRDefault="00A96142" w:rsidP="00A96142">
      <w:pPr>
        <w:autoSpaceDE w:val="0"/>
        <w:autoSpaceDN w:val="0"/>
        <w:adjustRightInd w:val="0"/>
        <w:jc w:val="center"/>
        <w:rPr>
          <w:bCs/>
        </w:rPr>
      </w:pPr>
      <w:r w:rsidRPr="00A96142">
        <w:rPr>
          <w:bCs/>
        </w:rPr>
        <w:t>О ПРИМЕНЕНИИ БЮДЖЕТНЫХ МЕР ПРИНУЖДЕНИЯ</w:t>
      </w:r>
    </w:p>
    <w:p w:rsidR="00A96142" w:rsidRPr="00A96142" w:rsidRDefault="00A96142" w:rsidP="00A96142">
      <w:pPr>
        <w:autoSpaceDE w:val="0"/>
        <w:autoSpaceDN w:val="0"/>
        <w:adjustRightInd w:val="0"/>
        <w:jc w:val="center"/>
        <w:rPr>
          <w:bCs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63"/>
        <w:gridCol w:w="2025"/>
        <w:gridCol w:w="2297"/>
        <w:gridCol w:w="2489"/>
        <w:gridCol w:w="2127"/>
        <w:gridCol w:w="1621"/>
        <w:gridCol w:w="2064"/>
        <w:gridCol w:w="1591"/>
      </w:tblGrid>
      <w:tr w:rsidR="000046D1" w:rsidRPr="00A96142" w:rsidTr="000046D1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0046D1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proofErr w:type="spellStart"/>
            <w:proofErr w:type="gramStart"/>
            <w:r>
              <w:rPr>
                <w:bCs/>
              </w:rPr>
              <w:t>п</w:t>
            </w:r>
            <w:proofErr w:type="spellEnd"/>
            <w:proofErr w:type="gram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п</w:t>
            </w:r>
            <w:proofErr w:type="spellEnd"/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6142">
              <w:rPr>
                <w:bCs/>
              </w:rPr>
              <w:t>Номер и дата уведомления о применении бюджетных мер принуждения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79646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6142">
              <w:rPr>
                <w:bCs/>
              </w:rPr>
              <w:t xml:space="preserve">Наименование </w:t>
            </w:r>
            <w:r w:rsidR="000046D1">
              <w:rPr>
                <w:bCs/>
              </w:rPr>
              <w:t xml:space="preserve">контрольного органа 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6142">
              <w:rPr>
                <w:bCs/>
              </w:rPr>
              <w:t xml:space="preserve">Наименование муниципального образования </w:t>
            </w:r>
            <w:r w:rsidR="000046D1">
              <w:rPr>
                <w:bCs/>
              </w:rPr>
              <w:t>Октябрьского района</w:t>
            </w:r>
            <w:r w:rsidRPr="00A96142">
              <w:rPr>
                <w:bCs/>
              </w:rPr>
              <w:t>, финансовые органы (главные распорядители (распорядители) и получатели бюджетных средств) которого совершили бюджетное нарушение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6142">
              <w:rPr>
                <w:bCs/>
              </w:rPr>
              <w:t>Номер и дата решения (приказа) о применении бюджетных мер принуждения</w:t>
            </w:r>
          </w:p>
        </w:tc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6142">
              <w:rPr>
                <w:bCs/>
              </w:rPr>
              <w:t>Отметка об исполнении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6142">
              <w:rPr>
                <w:bCs/>
              </w:rPr>
              <w:t>Примечание</w:t>
            </w:r>
          </w:p>
        </w:tc>
      </w:tr>
      <w:tr w:rsidR="000046D1" w:rsidRPr="00A96142" w:rsidTr="000046D1"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6142">
              <w:rPr>
                <w:bCs/>
              </w:rPr>
              <w:t>Бюджетная мера принуждения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6D1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6142">
              <w:rPr>
                <w:bCs/>
              </w:rPr>
              <w:t xml:space="preserve">Сумма, предлагаемая к бесспорному взысканию, приостановлению (сокращению) бюджетных ассигнований </w:t>
            </w:r>
          </w:p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6142">
              <w:rPr>
                <w:bCs/>
              </w:rPr>
              <w:t>(в тыс. руб.)</w:t>
            </w: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0046D1" w:rsidRPr="00A96142" w:rsidTr="000046D1">
        <w:trPr>
          <w:trHeight w:val="129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6142">
              <w:rPr>
                <w:bCs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6142">
              <w:rPr>
                <w:bCs/>
              </w:rPr>
              <w:t>2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6142">
              <w:rPr>
                <w:bCs/>
              </w:rPr>
              <w:t>3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6142">
              <w:rPr>
                <w:bCs/>
              </w:rPr>
              <w:t>4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6142">
              <w:rPr>
                <w:bCs/>
              </w:rPr>
              <w:t>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6142">
              <w:rPr>
                <w:bCs/>
              </w:rPr>
              <w:t>6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6142">
              <w:rPr>
                <w:bCs/>
              </w:rPr>
              <w:t>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6142">
              <w:rPr>
                <w:bCs/>
              </w:rPr>
              <w:t>8</w:t>
            </w:r>
          </w:p>
        </w:tc>
      </w:tr>
      <w:tr w:rsidR="000046D1" w:rsidRPr="00A96142" w:rsidTr="000046D1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0046D1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0046D1" w:rsidRPr="00A96142" w:rsidTr="000046D1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6D1" w:rsidRPr="00A96142" w:rsidRDefault="000046D1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…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6D1" w:rsidRPr="00A96142" w:rsidRDefault="000046D1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6D1" w:rsidRPr="00A96142" w:rsidRDefault="000046D1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6D1" w:rsidRPr="00A96142" w:rsidRDefault="000046D1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6D1" w:rsidRPr="00A96142" w:rsidRDefault="000046D1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6D1" w:rsidRPr="00A96142" w:rsidRDefault="000046D1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6D1" w:rsidRPr="00A96142" w:rsidRDefault="000046D1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6D1" w:rsidRPr="00A96142" w:rsidRDefault="000046D1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0046D1" w:rsidRDefault="000046D1" w:rsidP="00A96142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0046D1" w:rsidRDefault="000046D1" w:rsidP="00A96142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0046D1" w:rsidRDefault="000046D1" w:rsidP="00A96142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0046D1" w:rsidRDefault="000046D1" w:rsidP="00A96142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A96142" w:rsidRPr="00A96142" w:rsidRDefault="00A96142" w:rsidP="00A96142">
      <w:pPr>
        <w:autoSpaceDE w:val="0"/>
        <w:autoSpaceDN w:val="0"/>
        <w:adjustRightInd w:val="0"/>
        <w:jc w:val="right"/>
        <w:outlineLvl w:val="0"/>
        <w:rPr>
          <w:bCs/>
        </w:rPr>
      </w:pPr>
      <w:r w:rsidRPr="00A96142">
        <w:rPr>
          <w:bCs/>
        </w:rPr>
        <w:lastRenderedPageBreak/>
        <w:t>Приложение 2</w:t>
      </w:r>
    </w:p>
    <w:p w:rsidR="00A96142" w:rsidRDefault="00A96142" w:rsidP="00A96142">
      <w:pPr>
        <w:autoSpaceDE w:val="0"/>
        <w:autoSpaceDN w:val="0"/>
        <w:adjustRightInd w:val="0"/>
        <w:jc w:val="right"/>
        <w:rPr>
          <w:bCs/>
        </w:rPr>
      </w:pPr>
      <w:r w:rsidRPr="00A96142">
        <w:rPr>
          <w:bCs/>
        </w:rPr>
        <w:t xml:space="preserve">к Порядку принятия и исполнения </w:t>
      </w:r>
      <w:r>
        <w:rPr>
          <w:bCs/>
        </w:rPr>
        <w:t xml:space="preserve">Комитетом по управлению </w:t>
      </w:r>
    </w:p>
    <w:p w:rsidR="00A96142" w:rsidRDefault="00A96142" w:rsidP="00A96142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муниципальными финансами администрации </w:t>
      </w:r>
      <w:proofErr w:type="gramStart"/>
      <w:r>
        <w:rPr>
          <w:bCs/>
        </w:rPr>
        <w:t>Октябрьского</w:t>
      </w:r>
      <w:proofErr w:type="gramEnd"/>
      <w:r>
        <w:rPr>
          <w:bCs/>
        </w:rPr>
        <w:t xml:space="preserve"> </w:t>
      </w:r>
    </w:p>
    <w:p w:rsidR="00A96142" w:rsidRPr="00A96142" w:rsidRDefault="00A96142" w:rsidP="00A96142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района </w:t>
      </w:r>
      <w:r w:rsidRPr="00A96142">
        <w:rPr>
          <w:bCs/>
        </w:rPr>
        <w:t>решения о применении бюджетных мер принуждения</w:t>
      </w:r>
    </w:p>
    <w:p w:rsidR="00A96142" w:rsidRPr="00A96142" w:rsidRDefault="00A96142" w:rsidP="00A96142">
      <w:pPr>
        <w:autoSpaceDE w:val="0"/>
        <w:autoSpaceDN w:val="0"/>
        <w:adjustRightInd w:val="0"/>
        <w:jc w:val="right"/>
        <w:outlineLvl w:val="0"/>
        <w:rPr>
          <w:bCs/>
        </w:rPr>
      </w:pPr>
    </w:p>
    <w:p w:rsidR="00A96142" w:rsidRPr="00A96142" w:rsidRDefault="00A96142" w:rsidP="00A96142">
      <w:pPr>
        <w:autoSpaceDE w:val="0"/>
        <w:autoSpaceDN w:val="0"/>
        <w:adjustRightInd w:val="0"/>
        <w:jc w:val="center"/>
        <w:rPr>
          <w:bCs/>
        </w:rPr>
      </w:pPr>
    </w:p>
    <w:p w:rsidR="00A96142" w:rsidRPr="00A96142" w:rsidRDefault="00A96142" w:rsidP="00A96142">
      <w:pPr>
        <w:autoSpaceDE w:val="0"/>
        <w:autoSpaceDN w:val="0"/>
        <w:adjustRightInd w:val="0"/>
        <w:jc w:val="center"/>
        <w:rPr>
          <w:bCs/>
        </w:rPr>
      </w:pPr>
      <w:bookmarkStart w:id="1" w:name="Par193"/>
      <w:bookmarkEnd w:id="1"/>
      <w:r w:rsidRPr="00A96142">
        <w:rPr>
          <w:bCs/>
        </w:rPr>
        <w:t>ЖУРНАЛ</w:t>
      </w:r>
    </w:p>
    <w:p w:rsidR="00A96142" w:rsidRPr="00A96142" w:rsidRDefault="00A96142" w:rsidP="00A96142">
      <w:pPr>
        <w:autoSpaceDE w:val="0"/>
        <w:autoSpaceDN w:val="0"/>
        <w:adjustRightInd w:val="0"/>
        <w:jc w:val="center"/>
        <w:rPr>
          <w:bCs/>
        </w:rPr>
      </w:pPr>
      <w:r w:rsidRPr="00A96142">
        <w:rPr>
          <w:bCs/>
        </w:rPr>
        <w:t>РЕГИСТРАЦИИ ИНФОРМАЦИИ О НАРУШЕНИИ</w:t>
      </w:r>
    </w:p>
    <w:p w:rsidR="00A96142" w:rsidRPr="00A96142" w:rsidRDefault="00A96142" w:rsidP="00A96142">
      <w:pPr>
        <w:autoSpaceDE w:val="0"/>
        <w:autoSpaceDN w:val="0"/>
        <w:adjustRightInd w:val="0"/>
        <w:jc w:val="center"/>
        <w:rPr>
          <w:bCs/>
        </w:rPr>
      </w:pPr>
      <w:r w:rsidRPr="00A96142">
        <w:rPr>
          <w:bCs/>
        </w:rPr>
        <w:t>БЮДЖЕТНОГО ЗАКОНОДАТЕЛЬСТВА РОССИЙСКОЙ ФЕДЕРАЦИИ</w:t>
      </w:r>
    </w:p>
    <w:p w:rsidR="00A96142" w:rsidRPr="00A96142" w:rsidRDefault="00A96142" w:rsidP="00A96142">
      <w:pPr>
        <w:autoSpaceDE w:val="0"/>
        <w:autoSpaceDN w:val="0"/>
        <w:adjustRightInd w:val="0"/>
        <w:jc w:val="center"/>
        <w:rPr>
          <w:bCs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65"/>
        <w:gridCol w:w="2025"/>
        <w:gridCol w:w="2091"/>
        <w:gridCol w:w="2834"/>
        <w:gridCol w:w="2094"/>
        <w:gridCol w:w="1513"/>
        <w:gridCol w:w="2208"/>
        <w:gridCol w:w="1447"/>
      </w:tblGrid>
      <w:tr w:rsidR="00A96142" w:rsidRPr="00A96142" w:rsidTr="000046D1"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proofErr w:type="spellStart"/>
            <w:proofErr w:type="gramStart"/>
            <w:r>
              <w:rPr>
                <w:bCs/>
              </w:rPr>
              <w:t>п</w:t>
            </w:r>
            <w:proofErr w:type="spellEnd"/>
            <w:proofErr w:type="gram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п</w:t>
            </w:r>
            <w:proofErr w:type="spellEnd"/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6142">
              <w:rPr>
                <w:bCs/>
              </w:rPr>
              <w:t>Номер и дата информации о нарушении бюджетного законодательства Российской Федерации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0046D1" w:rsidP="0079646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6142">
              <w:rPr>
                <w:bCs/>
              </w:rPr>
              <w:t xml:space="preserve">Наименование </w:t>
            </w:r>
            <w:r>
              <w:rPr>
                <w:bCs/>
              </w:rPr>
              <w:t xml:space="preserve">контрольного органа 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6142">
              <w:rPr>
                <w:bCs/>
              </w:rPr>
              <w:t xml:space="preserve">Наименование муниципального образования </w:t>
            </w:r>
            <w:r w:rsidR="000046D1">
              <w:rPr>
                <w:bCs/>
              </w:rPr>
              <w:t>Октябрьского района</w:t>
            </w:r>
            <w:r w:rsidRPr="00A96142">
              <w:rPr>
                <w:bCs/>
              </w:rPr>
              <w:t>, финансовые органы (главные распорядители (распорядители) и получатели бюджетных средств) которого совершили бюджетное нарушение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6142">
              <w:rPr>
                <w:bCs/>
              </w:rPr>
              <w:t>Номер и дата решения (приказа) о применении бюджетных мер принуждения</w:t>
            </w:r>
          </w:p>
        </w:tc>
        <w:tc>
          <w:tcPr>
            <w:tcW w:w="1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6142">
              <w:rPr>
                <w:bCs/>
              </w:rPr>
              <w:t>Отметка об исполнении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6142">
              <w:rPr>
                <w:bCs/>
              </w:rPr>
              <w:t>Примечание</w:t>
            </w:r>
          </w:p>
        </w:tc>
      </w:tr>
      <w:tr w:rsidR="00A96142" w:rsidRPr="00A96142" w:rsidTr="000046D1"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6142">
              <w:rPr>
                <w:bCs/>
              </w:rPr>
              <w:t>Бюджетная мера принуждения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46D1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6142">
              <w:rPr>
                <w:bCs/>
              </w:rPr>
              <w:t xml:space="preserve">Сумма, предлагаемая к бесспорному взысканию, приостановлению (сокращению) бюджетных ассигнований </w:t>
            </w:r>
          </w:p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6142">
              <w:rPr>
                <w:bCs/>
              </w:rPr>
              <w:t>(в тыс. руб.)</w:t>
            </w: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A96142" w:rsidRPr="00A96142" w:rsidTr="000046D1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6142">
              <w:rPr>
                <w:bCs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6142">
              <w:rPr>
                <w:bCs/>
              </w:rPr>
              <w:t>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6142">
              <w:rPr>
                <w:bCs/>
              </w:rPr>
              <w:t>3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6142">
              <w:rPr>
                <w:bCs/>
              </w:rPr>
              <w:t>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6142">
              <w:rPr>
                <w:bCs/>
              </w:rPr>
              <w:t>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6142">
              <w:rPr>
                <w:bCs/>
              </w:rPr>
              <w:t>6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6142">
              <w:rPr>
                <w:bCs/>
              </w:rPr>
              <w:t>7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96142">
              <w:rPr>
                <w:bCs/>
              </w:rPr>
              <w:t>8</w:t>
            </w:r>
          </w:p>
        </w:tc>
      </w:tr>
      <w:tr w:rsidR="00A96142" w:rsidRPr="00A96142" w:rsidTr="000046D1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A96142" w:rsidRPr="00A96142" w:rsidTr="000046D1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…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6142" w:rsidRPr="00A96142" w:rsidRDefault="00A96142" w:rsidP="000046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A96142" w:rsidRPr="00A96142" w:rsidRDefault="00A96142" w:rsidP="00A96142">
      <w:pPr>
        <w:autoSpaceDE w:val="0"/>
        <w:autoSpaceDN w:val="0"/>
        <w:adjustRightInd w:val="0"/>
        <w:rPr>
          <w:bCs/>
        </w:rPr>
      </w:pPr>
    </w:p>
    <w:p w:rsidR="00A96142" w:rsidRPr="00A96142" w:rsidRDefault="00A96142" w:rsidP="00A96142">
      <w:pPr>
        <w:autoSpaceDE w:val="0"/>
        <w:autoSpaceDN w:val="0"/>
        <w:adjustRightInd w:val="0"/>
        <w:rPr>
          <w:bCs/>
        </w:rPr>
      </w:pPr>
    </w:p>
    <w:p w:rsidR="00CB74A6" w:rsidRDefault="00CB74A6" w:rsidP="00CB74A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</w:p>
    <w:sectPr w:rsidR="00CB74A6" w:rsidSect="00A96142">
      <w:pgSz w:w="16838" w:h="11906" w:orient="landscape"/>
      <w:pgMar w:top="851" w:right="85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Полужирный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0933"/>
    <w:multiLevelType w:val="hybridMultilevel"/>
    <w:tmpl w:val="21F895D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5C168F0"/>
    <w:multiLevelType w:val="hybridMultilevel"/>
    <w:tmpl w:val="0A969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17486"/>
    <w:multiLevelType w:val="hybridMultilevel"/>
    <w:tmpl w:val="49EEB41C"/>
    <w:lvl w:ilvl="0" w:tplc="321CE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92443"/>
    <w:multiLevelType w:val="hybridMultilevel"/>
    <w:tmpl w:val="8E32A926"/>
    <w:lvl w:ilvl="0" w:tplc="321CE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9203BF"/>
    <w:multiLevelType w:val="hybridMultilevel"/>
    <w:tmpl w:val="D346A3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427F61"/>
    <w:multiLevelType w:val="hybridMultilevel"/>
    <w:tmpl w:val="BC22E5A2"/>
    <w:lvl w:ilvl="0" w:tplc="321CEBF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0BE4C6F"/>
    <w:multiLevelType w:val="hybridMultilevel"/>
    <w:tmpl w:val="B94890C2"/>
    <w:lvl w:ilvl="0" w:tplc="47C0020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6404C9"/>
    <w:multiLevelType w:val="hybridMultilevel"/>
    <w:tmpl w:val="9390A5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FE945CA"/>
    <w:multiLevelType w:val="hybridMultilevel"/>
    <w:tmpl w:val="33C8DE3C"/>
    <w:lvl w:ilvl="0" w:tplc="321CEB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04761B0"/>
    <w:multiLevelType w:val="hybridMultilevel"/>
    <w:tmpl w:val="8774D728"/>
    <w:lvl w:ilvl="0" w:tplc="321CEBF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0927CE4"/>
    <w:multiLevelType w:val="hybridMultilevel"/>
    <w:tmpl w:val="0BC4B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6C7B89"/>
    <w:multiLevelType w:val="hybridMultilevel"/>
    <w:tmpl w:val="05FABEBE"/>
    <w:lvl w:ilvl="0" w:tplc="321CEBF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5BAF0B7F"/>
    <w:multiLevelType w:val="hybridMultilevel"/>
    <w:tmpl w:val="1646F942"/>
    <w:lvl w:ilvl="0" w:tplc="321CEB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5B7769E"/>
    <w:multiLevelType w:val="multilevel"/>
    <w:tmpl w:val="4BBCD57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4">
    <w:nsid w:val="6754402F"/>
    <w:multiLevelType w:val="hybridMultilevel"/>
    <w:tmpl w:val="0BC6F148"/>
    <w:lvl w:ilvl="0" w:tplc="321CE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2A6714"/>
    <w:multiLevelType w:val="hybridMultilevel"/>
    <w:tmpl w:val="662C41B0"/>
    <w:lvl w:ilvl="0" w:tplc="321CE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753F2B"/>
    <w:multiLevelType w:val="hybridMultilevel"/>
    <w:tmpl w:val="4BB858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A7B1D0B"/>
    <w:multiLevelType w:val="hybridMultilevel"/>
    <w:tmpl w:val="D8802BD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7D003C14"/>
    <w:multiLevelType w:val="hybridMultilevel"/>
    <w:tmpl w:val="95BCF160"/>
    <w:lvl w:ilvl="0" w:tplc="321CEBF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18"/>
  </w:num>
  <w:num w:numId="5">
    <w:abstractNumId w:val="9"/>
  </w:num>
  <w:num w:numId="6">
    <w:abstractNumId w:val="17"/>
  </w:num>
  <w:num w:numId="7">
    <w:abstractNumId w:val="5"/>
  </w:num>
  <w:num w:numId="8">
    <w:abstractNumId w:val="1"/>
  </w:num>
  <w:num w:numId="9">
    <w:abstractNumId w:val="3"/>
  </w:num>
  <w:num w:numId="10">
    <w:abstractNumId w:val="15"/>
  </w:num>
  <w:num w:numId="11">
    <w:abstractNumId w:val="6"/>
  </w:num>
  <w:num w:numId="12">
    <w:abstractNumId w:val="8"/>
  </w:num>
  <w:num w:numId="13">
    <w:abstractNumId w:val="16"/>
  </w:num>
  <w:num w:numId="14">
    <w:abstractNumId w:val="12"/>
  </w:num>
  <w:num w:numId="15">
    <w:abstractNumId w:val="2"/>
  </w:num>
  <w:num w:numId="16">
    <w:abstractNumId w:val="0"/>
  </w:num>
  <w:num w:numId="17">
    <w:abstractNumId w:val="11"/>
  </w:num>
  <w:num w:numId="18">
    <w:abstractNumId w:val="10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proofState w:spelling="clean" w:grammar="clean"/>
  <w:stylePaneFormatFilter w:val="3F01"/>
  <w:defaultTabStop w:val="708"/>
  <w:noPunctuationKerning/>
  <w:characterSpacingControl w:val="doNotCompress"/>
  <w:compat/>
  <w:rsids>
    <w:rsidRoot w:val="00333924"/>
    <w:rsid w:val="000029A4"/>
    <w:rsid w:val="00004356"/>
    <w:rsid w:val="000046D1"/>
    <w:rsid w:val="00006D45"/>
    <w:rsid w:val="000179AB"/>
    <w:rsid w:val="00020173"/>
    <w:rsid w:val="00025B9E"/>
    <w:rsid w:val="00027003"/>
    <w:rsid w:val="00027288"/>
    <w:rsid w:val="00032770"/>
    <w:rsid w:val="00037FA5"/>
    <w:rsid w:val="00055167"/>
    <w:rsid w:val="0007395A"/>
    <w:rsid w:val="000868F3"/>
    <w:rsid w:val="00091230"/>
    <w:rsid w:val="0009169D"/>
    <w:rsid w:val="000A0A4A"/>
    <w:rsid w:val="000A2204"/>
    <w:rsid w:val="000C1736"/>
    <w:rsid w:val="000C6607"/>
    <w:rsid w:val="000D7712"/>
    <w:rsid w:val="000F31DC"/>
    <w:rsid w:val="000F70A4"/>
    <w:rsid w:val="00125DB5"/>
    <w:rsid w:val="00140BE4"/>
    <w:rsid w:val="00165A73"/>
    <w:rsid w:val="00173FB6"/>
    <w:rsid w:val="0018016E"/>
    <w:rsid w:val="0018406F"/>
    <w:rsid w:val="00193F76"/>
    <w:rsid w:val="001A1689"/>
    <w:rsid w:val="001A4A5F"/>
    <w:rsid w:val="001C2409"/>
    <w:rsid w:val="001D1CD7"/>
    <w:rsid w:val="001D433F"/>
    <w:rsid w:val="001E0C04"/>
    <w:rsid w:val="001E0F23"/>
    <w:rsid w:val="001E7ED4"/>
    <w:rsid w:val="001F24D3"/>
    <w:rsid w:val="001F26FE"/>
    <w:rsid w:val="00204A64"/>
    <w:rsid w:val="0021202B"/>
    <w:rsid w:val="00215ADC"/>
    <w:rsid w:val="002207C9"/>
    <w:rsid w:val="0023544F"/>
    <w:rsid w:val="00245BEF"/>
    <w:rsid w:val="002507A3"/>
    <w:rsid w:val="00267214"/>
    <w:rsid w:val="0027075C"/>
    <w:rsid w:val="002B4E77"/>
    <w:rsid w:val="002C5E1E"/>
    <w:rsid w:val="002C7F29"/>
    <w:rsid w:val="002F2EA8"/>
    <w:rsid w:val="002F33C9"/>
    <w:rsid w:val="002F6260"/>
    <w:rsid w:val="002F75BA"/>
    <w:rsid w:val="00307C68"/>
    <w:rsid w:val="0031069B"/>
    <w:rsid w:val="00322E66"/>
    <w:rsid w:val="00333924"/>
    <w:rsid w:val="003409FF"/>
    <w:rsid w:val="00346C27"/>
    <w:rsid w:val="003665A7"/>
    <w:rsid w:val="00372FA0"/>
    <w:rsid w:val="003832FA"/>
    <w:rsid w:val="0038633E"/>
    <w:rsid w:val="003911AB"/>
    <w:rsid w:val="003A4BA4"/>
    <w:rsid w:val="003C1A62"/>
    <w:rsid w:val="003D19DE"/>
    <w:rsid w:val="003F5C14"/>
    <w:rsid w:val="003F5E52"/>
    <w:rsid w:val="00400F44"/>
    <w:rsid w:val="00413F73"/>
    <w:rsid w:val="00415762"/>
    <w:rsid w:val="0041659A"/>
    <w:rsid w:val="004200F1"/>
    <w:rsid w:val="00424ECE"/>
    <w:rsid w:val="00446911"/>
    <w:rsid w:val="00450D4E"/>
    <w:rsid w:val="004536D4"/>
    <w:rsid w:val="00455770"/>
    <w:rsid w:val="00466797"/>
    <w:rsid w:val="004900D4"/>
    <w:rsid w:val="0049741A"/>
    <w:rsid w:val="004B3626"/>
    <w:rsid w:val="004B4D2D"/>
    <w:rsid w:val="004C0224"/>
    <w:rsid w:val="004D1D9D"/>
    <w:rsid w:val="004D5427"/>
    <w:rsid w:val="004E3D2D"/>
    <w:rsid w:val="004E4174"/>
    <w:rsid w:val="004F0587"/>
    <w:rsid w:val="004F3ED8"/>
    <w:rsid w:val="004F47A6"/>
    <w:rsid w:val="004F530C"/>
    <w:rsid w:val="004F5921"/>
    <w:rsid w:val="00500309"/>
    <w:rsid w:val="00501E31"/>
    <w:rsid w:val="0050381B"/>
    <w:rsid w:val="00512650"/>
    <w:rsid w:val="005302B1"/>
    <w:rsid w:val="0053160E"/>
    <w:rsid w:val="005368C0"/>
    <w:rsid w:val="00544667"/>
    <w:rsid w:val="00557399"/>
    <w:rsid w:val="00587B8D"/>
    <w:rsid w:val="00597F70"/>
    <w:rsid w:val="005A4B23"/>
    <w:rsid w:val="005A5E92"/>
    <w:rsid w:val="005B017B"/>
    <w:rsid w:val="005B1CAC"/>
    <w:rsid w:val="005C31EF"/>
    <w:rsid w:val="005C3B21"/>
    <w:rsid w:val="005C5C7A"/>
    <w:rsid w:val="005C7335"/>
    <w:rsid w:val="005C76A5"/>
    <w:rsid w:val="005D020B"/>
    <w:rsid w:val="005D681C"/>
    <w:rsid w:val="005E2506"/>
    <w:rsid w:val="005E7CD7"/>
    <w:rsid w:val="005F7D79"/>
    <w:rsid w:val="00600BF5"/>
    <w:rsid w:val="00601419"/>
    <w:rsid w:val="00611167"/>
    <w:rsid w:val="0061318C"/>
    <w:rsid w:val="00627CEB"/>
    <w:rsid w:val="006313E2"/>
    <w:rsid w:val="00650921"/>
    <w:rsid w:val="006530A4"/>
    <w:rsid w:val="00667F90"/>
    <w:rsid w:val="00685DBA"/>
    <w:rsid w:val="006F4CBA"/>
    <w:rsid w:val="006F60A1"/>
    <w:rsid w:val="007021B0"/>
    <w:rsid w:val="00707A53"/>
    <w:rsid w:val="007121B8"/>
    <w:rsid w:val="00713EB9"/>
    <w:rsid w:val="0071480D"/>
    <w:rsid w:val="00733740"/>
    <w:rsid w:val="00736DEC"/>
    <w:rsid w:val="00741C21"/>
    <w:rsid w:val="0074248F"/>
    <w:rsid w:val="00746D75"/>
    <w:rsid w:val="007478CB"/>
    <w:rsid w:val="00760C6E"/>
    <w:rsid w:val="00784679"/>
    <w:rsid w:val="00790A72"/>
    <w:rsid w:val="0079646D"/>
    <w:rsid w:val="007A78D8"/>
    <w:rsid w:val="007B377F"/>
    <w:rsid w:val="007B7929"/>
    <w:rsid w:val="007D1B22"/>
    <w:rsid w:val="007E1D38"/>
    <w:rsid w:val="007F0214"/>
    <w:rsid w:val="007F2EFE"/>
    <w:rsid w:val="00803433"/>
    <w:rsid w:val="00806185"/>
    <w:rsid w:val="008165FA"/>
    <w:rsid w:val="0082205A"/>
    <w:rsid w:val="00826366"/>
    <w:rsid w:val="00851572"/>
    <w:rsid w:val="00861A8D"/>
    <w:rsid w:val="00886392"/>
    <w:rsid w:val="00887A84"/>
    <w:rsid w:val="008B1160"/>
    <w:rsid w:val="008B1EE5"/>
    <w:rsid w:val="008B38DF"/>
    <w:rsid w:val="008C7E0C"/>
    <w:rsid w:val="008D3FF8"/>
    <w:rsid w:val="008F2780"/>
    <w:rsid w:val="008F293D"/>
    <w:rsid w:val="00906448"/>
    <w:rsid w:val="00920F0A"/>
    <w:rsid w:val="0093004C"/>
    <w:rsid w:val="00931307"/>
    <w:rsid w:val="009505DE"/>
    <w:rsid w:val="009507B2"/>
    <w:rsid w:val="00970D8B"/>
    <w:rsid w:val="00973411"/>
    <w:rsid w:val="009850A0"/>
    <w:rsid w:val="0099585B"/>
    <w:rsid w:val="009A0EBE"/>
    <w:rsid w:val="009A6FD1"/>
    <w:rsid w:val="009B26AE"/>
    <w:rsid w:val="009B4EA9"/>
    <w:rsid w:val="009B74F3"/>
    <w:rsid w:val="009D11F2"/>
    <w:rsid w:val="009D5E01"/>
    <w:rsid w:val="009D7515"/>
    <w:rsid w:val="00A01BE9"/>
    <w:rsid w:val="00A1780D"/>
    <w:rsid w:val="00A30AF6"/>
    <w:rsid w:val="00A53022"/>
    <w:rsid w:val="00A60009"/>
    <w:rsid w:val="00A6054E"/>
    <w:rsid w:val="00A619B8"/>
    <w:rsid w:val="00A6342A"/>
    <w:rsid w:val="00A64C3D"/>
    <w:rsid w:val="00A71580"/>
    <w:rsid w:val="00A71B82"/>
    <w:rsid w:val="00A7306F"/>
    <w:rsid w:val="00A77B97"/>
    <w:rsid w:val="00A8054E"/>
    <w:rsid w:val="00A82FC9"/>
    <w:rsid w:val="00A865C1"/>
    <w:rsid w:val="00A903C6"/>
    <w:rsid w:val="00A91BBB"/>
    <w:rsid w:val="00A96142"/>
    <w:rsid w:val="00A97532"/>
    <w:rsid w:val="00AC1012"/>
    <w:rsid w:val="00AE4544"/>
    <w:rsid w:val="00B00CB7"/>
    <w:rsid w:val="00B10E46"/>
    <w:rsid w:val="00B31FB3"/>
    <w:rsid w:val="00B33F4A"/>
    <w:rsid w:val="00B51B68"/>
    <w:rsid w:val="00B5282C"/>
    <w:rsid w:val="00B63F19"/>
    <w:rsid w:val="00BA0DD2"/>
    <w:rsid w:val="00BB2D03"/>
    <w:rsid w:val="00BC0424"/>
    <w:rsid w:val="00BC0E0B"/>
    <w:rsid w:val="00BD0502"/>
    <w:rsid w:val="00BE36A4"/>
    <w:rsid w:val="00C110E5"/>
    <w:rsid w:val="00C5657A"/>
    <w:rsid w:val="00C5672C"/>
    <w:rsid w:val="00C57CF1"/>
    <w:rsid w:val="00C62622"/>
    <w:rsid w:val="00C66B84"/>
    <w:rsid w:val="00C72D7F"/>
    <w:rsid w:val="00C73598"/>
    <w:rsid w:val="00C80F06"/>
    <w:rsid w:val="00C91416"/>
    <w:rsid w:val="00C96967"/>
    <w:rsid w:val="00C97198"/>
    <w:rsid w:val="00CA217B"/>
    <w:rsid w:val="00CB23A4"/>
    <w:rsid w:val="00CB74A6"/>
    <w:rsid w:val="00CB7C13"/>
    <w:rsid w:val="00CD5B77"/>
    <w:rsid w:val="00CE3467"/>
    <w:rsid w:val="00D016A8"/>
    <w:rsid w:val="00D35881"/>
    <w:rsid w:val="00D641A0"/>
    <w:rsid w:val="00D65CFC"/>
    <w:rsid w:val="00D83115"/>
    <w:rsid w:val="00DA679D"/>
    <w:rsid w:val="00DB23EA"/>
    <w:rsid w:val="00DC2444"/>
    <w:rsid w:val="00DC2AB4"/>
    <w:rsid w:val="00DE52E6"/>
    <w:rsid w:val="00E0464B"/>
    <w:rsid w:val="00E10C8B"/>
    <w:rsid w:val="00E24F56"/>
    <w:rsid w:val="00E3536B"/>
    <w:rsid w:val="00E42F98"/>
    <w:rsid w:val="00E44530"/>
    <w:rsid w:val="00E53C68"/>
    <w:rsid w:val="00E6617A"/>
    <w:rsid w:val="00E665D7"/>
    <w:rsid w:val="00E90412"/>
    <w:rsid w:val="00EA16E3"/>
    <w:rsid w:val="00EA42DE"/>
    <w:rsid w:val="00EB4E78"/>
    <w:rsid w:val="00EC4069"/>
    <w:rsid w:val="00EC4A19"/>
    <w:rsid w:val="00EC5D49"/>
    <w:rsid w:val="00ED18DD"/>
    <w:rsid w:val="00ED45B3"/>
    <w:rsid w:val="00F064CD"/>
    <w:rsid w:val="00F06661"/>
    <w:rsid w:val="00F145A6"/>
    <w:rsid w:val="00F16266"/>
    <w:rsid w:val="00F30CDB"/>
    <w:rsid w:val="00F475E7"/>
    <w:rsid w:val="00F77102"/>
    <w:rsid w:val="00F86A90"/>
    <w:rsid w:val="00F91A7F"/>
    <w:rsid w:val="00FA24C6"/>
    <w:rsid w:val="00FC1660"/>
    <w:rsid w:val="00FC16BC"/>
    <w:rsid w:val="00FC357B"/>
    <w:rsid w:val="00FD2528"/>
    <w:rsid w:val="00FD3DAF"/>
    <w:rsid w:val="00FF7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39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A16E3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741C21"/>
    <w:rPr>
      <w:b/>
      <w:bCs/>
      <w:sz w:val="22"/>
      <w:szCs w:val="22"/>
    </w:rPr>
  </w:style>
  <w:style w:type="paragraph" w:styleId="a4">
    <w:name w:val="List Paragraph"/>
    <w:basedOn w:val="a"/>
    <w:uiPriority w:val="34"/>
    <w:qFormat/>
    <w:rsid w:val="00B5282C"/>
    <w:pPr>
      <w:spacing w:after="200" w:line="276" w:lineRule="auto"/>
      <w:ind w:left="720"/>
      <w:contextualSpacing/>
    </w:pPr>
    <w:rPr>
      <w:rFonts w:ascii="Trebuchet MS" w:eastAsia="Trebuchet MS" w:hAnsi="Trebuchet MS"/>
      <w:sz w:val="22"/>
      <w:szCs w:val="22"/>
      <w:lang w:eastAsia="en-US"/>
    </w:rPr>
  </w:style>
  <w:style w:type="table" w:styleId="a5">
    <w:name w:val="Table Grid"/>
    <w:basedOn w:val="a1"/>
    <w:rsid w:val="00B5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link w:val="2"/>
    <w:locked/>
    <w:rsid w:val="00B10E46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B10E46"/>
    <w:pPr>
      <w:shd w:val="clear" w:color="auto" w:fill="FFFFFF"/>
      <w:spacing w:line="322" w:lineRule="exact"/>
      <w:ind w:firstLine="900"/>
      <w:jc w:val="both"/>
    </w:pPr>
    <w:rPr>
      <w:sz w:val="26"/>
      <w:szCs w:val="26"/>
    </w:rPr>
  </w:style>
  <w:style w:type="paragraph" w:customStyle="1" w:styleId="ConsPlusNormal">
    <w:name w:val="ConsPlusNormal"/>
    <w:rsid w:val="003863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7">
    <w:name w:val="Знак Знак Знак Знак"/>
    <w:basedOn w:val="a"/>
    <w:rsid w:val="00F86A9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Hyperlink"/>
    <w:rsid w:val="004F0587"/>
    <w:rPr>
      <w:color w:val="0000FF"/>
      <w:u w:val="single"/>
    </w:rPr>
  </w:style>
  <w:style w:type="character" w:customStyle="1" w:styleId="a9">
    <w:name w:val="Гипертекстовая ссылка"/>
    <w:rsid w:val="004F0587"/>
    <w:rPr>
      <w:b/>
      <w:bCs/>
      <w:color w:val="106BBE"/>
    </w:rPr>
  </w:style>
  <w:style w:type="paragraph" w:styleId="aa">
    <w:name w:val="caption"/>
    <w:basedOn w:val="a"/>
    <w:next w:val="a"/>
    <w:qFormat/>
    <w:rsid w:val="00AC1012"/>
    <w:pPr>
      <w:jc w:val="center"/>
    </w:pPr>
    <w:rPr>
      <w:sz w:val="28"/>
    </w:rPr>
  </w:style>
  <w:style w:type="paragraph" w:customStyle="1" w:styleId="Default">
    <w:name w:val="Default"/>
    <w:rsid w:val="0074248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C85DD29CDEF03D95C55D4C8613933875F077F98933ED4406845EC9BE1E14AB0EF7387636F3n4HDF" TargetMode="External"/><Relationship Id="rId13" Type="http://schemas.openxmlformats.org/officeDocument/2006/relationships/hyperlink" Target="consultantplus://offline/ref=48117612B16039167B7D6FE76AEF5E6A99D489130D62379AEAD05C416DBCC64DC264DD5981FEt1LBF" TargetMode="External"/><Relationship Id="rId18" Type="http://schemas.openxmlformats.org/officeDocument/2006/relationships/hyperlink" Target="consultantplus://offline/ref=C9A025AD4391957CBE0311C725CC58A82A59FD91C177F7E6B0F8EAD64754C65399529B3B82F1933305CE73z2lFJ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8117612B16039167B7D6FE76AEF5E6A99D489130D62379AEAD05C416DBCC64DC264DD5980F7t1L0F" TargetMode="External"/><Relationship Id="rId7" Type="http://schemas.openxmlformats.org/officeDocument/2006/relationships/hyperlink" Target="consultantplus://offline/ref=D5C85DD29CDEF03D95C55D4C8613933875F077F98933ED4406845EC9BE1E14AB0EF7387635FCn4H3F" TargetMode="External"/><Relationship Id="rId12" Type="http://schemas.openxmlformats.org/officeDocument/2006/relationships/hyperlink" Target="consultantplus://offline/ref=D5C85DD29CDEF03D95C55D4C8613933875F077F98933ED4406845EC9BE1E14AB0EF7387436F0n4HDF" TargetMode="External"/><Relationship Id="rId17" Type="http://schemas.openxmlformats.org/officeDocument/2006/relationships/hyperlink" Target="consultantplus://offline/ref=48117612B16039167B7D6FE76AEF5E6A99D489130D62379AEAD05C416DBCC64DC264DD5B82F1t1L2F" TargetMode="External"/><Relationship Id="rId25" Type="http://schemas.openxmlformats.org/officeDocument/2006/relationships/hyperlink" Target="consultantplus://offline/ref=48117612B16039167B7D6FE76AEF5E6A99D489130D62379AEAD05C416DBCC64DC264DD5B82F1t1L7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8117612B16039167B7D6FE76AEF5E6A99D489130D62379AEAD05C416DBCC64DC264DD5B82F0t1L6F" TargetMode="External"/><Relationship Id="rId20" Type="http://schemas.openxmlformats.org/officeDocument/2006/relationships/hyperlink" Target="consultantplus://offline/ref=48117612B16039167B7D6FE76AEF5E6A99D489130D62379AEAD05C416DBCC64DC264DD5982F1t1L5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D5C85DD29CDEF03D95C55D4C8613933875F077F98933ED4406845EC9BE1E14AB0EF7387436F2n4HEF" TargetMode="External"/><Relationship Id="rId24" Type="http://schemas.openxmlformats.org/officeDocument/2006/relationships/hyperlink" Target="consultantplus://offline/ref=48117612B16039167B7D6FE76AEF5E6A99D489130D62379AEAD05C416DBCC64DC264DD5982F1t1L5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8117612B16039167B7D6FE76AEF5E6A99D489130D62379AEAD05C416DBCC64DC264DD5B82F3t1L0F" TargetMode="External"/><Relationship Id="rId23" Type="http://schemas.openxmlformats.org/officeDocument/2006/relationships/hyperlink" Target="consultantplus://offline/ref=48117612B16039167B7D6FE76AEF5E6A99D489130D62379AEAD05C416DBCC64DC264DD5980F7t1L0F" TargetMode="External"/><Relationship Id="rId10" Type="http://schemas.openxmlformats.org/officeDocument/2006/relationships/hyperlink" Target="consultantplus://offline/ref=D5C85DD29CDEF03D95C55D4C8613933875F077F98933ED4406845EC9BE1E14AB0EF7387436F1n4H8F" TargetMode="External"/><Relationship Id="rId19" Type="http://schemas.openxmlformats.org/officeDocument/2006/relationships/hyperlink" Target="consultantplus://offline/ref=48117612B16039167B7D6FE76AEF5E6A99D489130D62379AEAD05C416DBCC64DC264DD5980F7t1L0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C85DD29CDEF03D95C55D4C8613933875F077F98933ED4406845EC9BE1E14AB0EF7387230nFH7F" TargetMode="External"/><Relationship Id="rId14" Type="http://schemas.openxmlformats.org/officeDocument/2006/relationships/hyperlink" Target="consultantplus://offline/ref=48117612B16039167B7D6FE76AEF5E6A99D489130D62379AEAD05C416DBCC64DC264DD5982F1t1L5F" TargetMode="External"/><Relationship Id="rId22" Type="http://schemas.openxmlformats.org/officeDocument/2006/relationships/hyperlink" Target="consultantplus://offline/ref=48117612B16039167B7D6FE76AEF5E6A99D489130D62379AEAD05C416DBCC64DC264DD5982F1t1L5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14308-4181-4A79-9B98-5CBD5222A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3026</Words>
  <Characters>17254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20240</CharactersWithSpaces>
  <SharedDoc>false</SharedDoc>
  <HLinks>
    <vt:vector size="126" baseType="variant">
      <vt:variant>
        <vt:i4>6488123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Par193</vt:lpwstr>
      </vt:variant>
      <vt:variant>
        <vt:i4>5636098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7143522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consultantplus://offline/ref=48117612B16039167B7D6FE76AEF5E6A99D489130D62379AEAD05C416DBCC64DC264DD5B82F1t1L7F</vt:lpwstr>
      </vt:variant>
      <vt:variant>
        <vt:lpwstr/>
      </vt:variant>
      <vt:variant>
        <vt:i4>7143483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consultantplus://offline/ref=48117612B16039167B7D6FE76AEF5E6A99D489130D62379AEAD05C416DBCC64DC264DD5982F1t1L5F</vt:lpwstr>
      </vt:variant>
      <vt:variant>
        <vt:lpwstr/>
      </vt:variant>
      <vt:variant>
        <vt:i4>7143482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consultantplus://offline/ref=48117612B16039167B7D6FE76AEF5E6A99D489130D62379AEAD05C416DBCC64DC264DD5980F7t1L0F</vt:lpwstr>
      </vt:variant>
      <vt:variant>
        <vt:lpwstr/>
      </vt:variant>
      <vt:variant>
        <vt:i4>7143483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consultantplus://offline/ref=48117612B16039167B7D6FE76AEF5E6A99D489130D62379AEAD05C416DBCC64DC264DD5982F1t1L5F</vt:lpwstr>
      </vt:variant>
      <vt:variant>
        <vt:lpwstr/>
      </vt:variant>
      <vt:variant>
        <vt:i4>7143482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consultantplus://offline/ref=48117612B16039167B7D6FE76AEF5E6A99D489130D62379AEAD05C416DBCC64DC264DD5980F7t1L0F</vt:lpwstr>
      </vt:variant>
      <vt:variant>
        <vt:lpwstr/>
      </vt:variant>
      <vt:variant>
        <vt:i4>7143483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consultantplus://offline/ref=48117612B16039167B7D6FE76AEF5E6A99D489130D62379AEAD05C416DBCC64DC264DD5982F1t1L5F</vt:lpwstr>
      </vt:variant>
      <vt:variant>
        <vt:lpwstr/>
      </vt:variant>
      <vt:variant>
        <vt:i4>7143482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consultantplus://offline/ref=48117612B16039167B7D6FE76AEF5E6A99D489130D62379AEAD05C416DBCC64DC264DD5980F7t1L0F</vt:lpwstr>
      </vt:variant>
      <vt:variant>
        <vt:lpwstr/>
      </vt:variant>
      <vt:variant>
        <vt:i4>262151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consultantplus://offline/ref=C9A025AD4391957CBE0311C725CC58A82A59FD91C177F7E6B0F8EAD64754C65399529B3B82F1933305CE73z2lFJ</vt:lpwstr>
      </vt:variant>
      <vt:variant>
        <vt:lpwstr/>
      </vt:variant>
      <vt:variant>
        <vt:i4>7143527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consultantplus://offline/ref=48117612B16039167B7D6FE76AEF5E6A99D489130D62379AEAD05C416DBCC64DC264DD5B82F1t1L2F</vt:lpwstr>
      </vt:variant>
      <vt:variant>
        <vt:lpwstr/>
      </vt:variant>
      <vt:variant>
        <vt:i4>7143522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consultantplus://offline/ref=48117612B16039167B7D6FE76AEF5E6A99D489130D62379AEAD05C416DBCC64DC264DD5B82F0t1L6F</vt:lpwstr>
      </vt:variant>
      <vt:variant>
        <vt:lpwstr/>
      </vt:variant>
      <vt:variant>
        <vt:i4>7143527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consultantplus://offline/ref=48117612B16039167B7D6FE76AEF5E6A99D489130D62379AEAD05C416DBCC64DC264DD5B82F3t1L0F</vt:lpwstr>
      </vt:variant>
      <vt:variant>
        <vt:lpwstr/>
      </vt:variant>
      <vt:variant>
        <vt:i4>7143483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consultantplus://offline/ref=48117612B16039167B7D6FE76AEF5E6A99D489130D62379AEAD05C416DBCC64DC264DD5982F1t1L5F</vt:lpwstr>
      </vt:variant>
      <vt:variant>
        <vt:lpwstr/>
      </vt:variant>
      <vt:variant>
        <vt:i4>7143483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consultantplus://offline/ref=48117612B16039167B7D6FE76AEF5E6A99D489130D62379AEAD05C416DBCC64DC264DD5981FEt1LBF</vt:lpwstr>
      </vt:variant>
      <vt:variant>
        <vt:lpwstr/>
      </vt:variant>
      <vt:variant>
        <vt:i4>2228272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consultantplus://offline/ref=D5C85DD29CDEF03D95C55D4C8613933875F077F98933ED4406845EC9BE1E14AB0EF7387436F0n4HDF</vt:lpwstr>
      </vt:variant>
      <vt:variant>
        <vt:lpwstr/>
      </vt:variant>
      <vt:variant>
        <vt:i4>2228275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consultantplus://offline/ref=D5C85DD29CDEF03D95C55D4C8613933875F077F98933ED4406845EC9BE1E14AB0EF7387436F2n4HEF</vt:lpwstr>
      </vt:variant>
      <vt:variant>
        <vt:lpwstr/>
      </vt:variant>
      <vt:variant>
        <vt:i4>2228333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consultantplus://offline/ref=D5C85DD29CDEF03D95C55D4C8613933875F077F98933ED4406845EC9BE1E14AB0EF7387436F1n4H8F</vt:lpwstr>
      </vt:variant>
      <vt:variant>
        <vt:lpwstr/>
      </vt:variant>
      <vt:variant>
        <vt:i4>4456449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consultantplus://offline/ref=D5C85DD29CDEF03D95C55D4C8613933875F077F98933ED4406845EC9BE1E14AB0EF7387230nFH7F</vt:lpwstr>
      </vt:variant>
      <vt:variant>
        <vt:lpwstr/>
      </vt:variant>
      <vt:variant>
        <vt:i4>2228273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consultantplus://offline/ref=D5C85DD29CDEF03D95C55D4C8613933875F077F98933ED4406845EC9BE1E14AB0EF7387636F3n4HDF</vt:lpwstr>
      </vt:variant>
      <vt:variant>
        <vt:lpwstr/>
      </vt:variant>
      <vt:variant>
        <vt:i4>2228277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consultantplus://offline/ref=D5C85DD29CDEF03D95C55D4C8613933875F077F98933ED4406845EC9BE1E14AB0EF7387635FCn4H3F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KUMF</cp:lastModifiedBy>
  <cp:revision>4</cp:revision>
  <cp:lastPrinted>2015-03-18T10:03:00Z</cp:lastPrinted>
  <dcterms:created xsi:type="dcterms:W3CDTF">2016-05-30T04:46:00Z</dcterms:created>
  <dcterms:modified xsi:type="dcterms:W3CDTF">2016-05-30T06:20:00Z</dcterms:modified>
</cp:coreProperties>
</file>