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21" w:rsidRPr="006236FB" w:rsidRDefault="00E60621" w:rsidP="006236FB">
      <w:pPr>
        <w:jc w:val="right"/>
        <w:rPr>
          <w:b/>
          <w:lang w:val="en-US"/>
        </w:rPr>
      </w:pPr>
      <w:bookmarkStart w:id="0" w:name="_GoBack"/>
      <w:r w:rsidRPr="006236F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0B90ECC" wp14:editId="16797A89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6FB" w:rsidRPr="006236FB">
        <w:rPr>
          <w:b/>
        </w:rPr>
        <w:t>ПРОЕКТ</w:t>
      </w:r>
    </w:p>
    <w:bookmarkEnd w:id="0"/>
    <w:p w:rsidR="00E60621" w:rsidRPr="00E60621" w:rsidRDefault="00E60621" w:rsidP="00E60621"/>
    <w:tbl>
      <w:tblPr>
        <w:tblpPr w:leftFromText="180" w:rightFromText="180" w:vertAnchor="text" w:horzAnchor="margin" w:tblpY="-10"/>
        <w:tblW w:w="10050" w:type="dxa"/>
        <w:tblLayout w:type="fixed"/>
        <w:tblLook w:val="04A0" w:firstRow="1" w:lastRow="0" w:firstColumn="1" w:lastColumn="0" w:noHBand="0" w:noVBand="1"/>
      </w:tblPr>
      <w:tblGrid>
        <w:gridCol w:w="238"/>
        <w:gridCol w:w="619"/>
        <w:gridCol w:w="239"/>
        <w:gridCol w:w="1497"/>
        <w:gridCol w:w="348"/>
        <w:gridCol w:w="972"/>
        <w:gridCol w:w="236"/>
        <w:gridCol w:w="3556"/>
        <w:gridCol w:w="446"/>
        <w:gridCol w:w="1589"/>
        <w:gridCol w:w="310"/>
      </w:tblGrid>
      <w:tr w:rsidR="00E60621" w:rsidTr="0015514B">
        <w:trPr>
          <w:gridAfter w:val="1"/>
          <w:wAfter w:w="310" w:type="dxa"/>
          <w:trHeight w:val="1134"/>
        </w:trPr>
        <w:tc>
          <w:tcPr>
            <w:tcW w:w="9747" w:type="dxa"/>
            <w:gridSpan w:val="10"/>
          </w:tcPr>
          <w:p w:rsidR="00E60621" w:rsidRDefault="00E60621" w:rsidP="0015514B">
            <w:pPr>
              <w:snapToGrid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60621" w:rsidRDefault="00E60621" w:rsidP="0015514B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60621" w:rsidRDefault="00E60621" w:rsidP="00155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60621" w:rsidRDefault="00E60621" w:rsidP="0015514B">
            <w:pPr>
              <w:jc w:val="center"/>
              <w:rPr>
                <w:sz w:val="12"/>
                <w:szCs w:val="12"/>
              </w:rPr>
            </w:pPr>
          </w:p>
          <w:p w:rsidR="00E60621" w:rsidRDefault="00E60621" w:rsidP="0015514B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60621" w:rsidTr="0015514B">
        <w:trPr>
          <w:trHeight w:val="454"/>
        </w:trPr>
        <w:tc>
          <w:tcPr>
            <w:tcW w:w="239" w:type="dxa"/>
            <w:vAlign w:val="bottom"/>
            <w:hideMark/>
          </w:tcPr>
          <w:p w:rsidR="00E60621" w:rsidRDefault="00E60621" w:rsidP="0015514B">
            <w:pPr>
              <w:snapToGrid w:val="0"/>
              <w:jc w:val="right"/>
            </w:pPr>
            <w:r>
              <w:t>«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60621" w:rsidRDefault="00E60621" w:rsidP="0015514B">
            <w:pPr>
              <w:snapToGrid w:val="0"/>
              <w:jc w:val="center"/>
            </w:pPr>
          </w:p>
        </w:tc>
        <w:tc>
          <w:tcPr>
            <w:tcW w:w="2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0621" w:rsidRDefault="00E60621" w:rsidP="0015514B">
            <w:pPr>
              <w:pStyle w:val="a3"/>
              <w:tabs>
                <w:tab w:val="left" w:pos="708"/>
              </w:tabs>
              <w:snapToGrid w:val="0"/>
            </w:pPr>
            <w:r>
              <w:t>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60621" w:rsidRDefault="00E60621" w:rsidP="0015514B">
            <w:pPr>
              <w:snapToGrid w:val="0"/>
              <w:jc w:val="center"/>
            </w:pPr>
          </w:p>
        </w:tc>
        <w:tc>
          <w:tcPr>
            <w:tcW w:w="348" w:type="dxa"/>
            <w:vAlign w:val="bottom"/>
            <w:hideMark/>
          </w:tcPr>
          <w:p w:rsidR="00E60621" w:rsidRDefault="00E60621" w:rsidP="0015514B">
            <w:pPr>
              <w:snapToGrid w:val="0"/>
              <w:ind w:right="-108"/>
            </w:pPr>
            <w:r>
              <w:t>20</w:t>
            </w:r>
          </w:p>
        </w:tc>
        <w:tc>
          <w:tcPr>
            <w:tcW w:w="973" w:type="dxa"/>
            <w:vAlign w:val="bottom"/>
            <w:hideMark/>
          </w:tcPr>
          <w:p w:rsidR="00E60621" w:rsidRDefault="00E60621" w:rsidP="0015514B">
            <w:pPr>
              <w:snapToGrid w:val="0"/>
              <w:ind w:left="-108"/>
            </w:pPr>
            <w:r>
              <w:t>18 г.</w:t>
            </w:r>
          </w:p>
        </w:tc>
        <w:tc>
          <w:tcPr>
            <w:tcW w:w="236" w:type="dxa"/>
            <w:vAlign w:val="bottom"/>
          </w:tcPr>
          <w:p w:rsidR="00E60621" w:rsidRDefault="00E60621" w:rsidP="0015514B">
            <w:pPr>
              <w:snapToGrid w:val="0"/>
            </w:pPr>
          </w:p>
        </w:tc>
        <w:tc>
          <w:tcPr>
            <w:tcW w:w="3559" w:type="dxa"/>
            <w:vAlign w:val="bottom"/>
          </w:tcPr>
          <w:p w:rsidR="00E60621" w:rsidRDefault="00E60621" w:rsidP="0015514B">
            <w:pPr>
              <w:snapToGrid w:val="0"/>
            </w:pPr>
          </w:p>
        </w:tc>
        <w:tc>
          <w:tcPr>
            <w:tcW w:w="446" w:type="dxa"/>
            <w:vAlign w:val="bottom"/>
            <w:hideMark/>
          </w:tcPr>
          <w:p w:rsidR="00E60621" w:rsidRDefault="00E60621" w:rsidP="0015514B">
            <w:pPr>
              <w:snapToGrid w:val="0"/>
              <w:jc w:val="center"/>
            </w:pPr>
            <w:r>
              <w:t>№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60621" w:rsidRDefault="00E60621" w:rsidP="0015514B">
            <w:pPr>
              <w:snapToGrid w:val="0"/>
              <w:jc w:val="center"/>
            </w:pPr>
          </w:p>
        </w:tc>
      </w:tr>
      <w:tr w:rsidR="00E60621" w:rsidTr="0015514B">
        <w:trPr>
          <w:gridAfter w:val="1"/>
          <w:wAfter w:w="310" w:type="dxa"/>
          <w:trHeight w:val="300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E60621" w:rsidRDefault="00E60621" w:rsidP="0015514B">
            <w:pPr>
              <w:snapToGrid w:val="0"/>
            </w:pPr>
            <w:r>
              <w:t>пгт. Октябрьское</w:t>
            </w:r>
          </w:p>
        </w:tc>
      </w:tr>
    </w:tbl>
    <w:p w:rsidR="00E60621" w:rsidRDefault="00E60621" w:rsidP="00E60621">
      <w:pPr>
        <w:pStyle w:val="ConsPlusDoc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60621" w:rsidRDefault="00E60621" w:rsidP="00E60621">
      <w:pPr>
        <w:pStyle w:val="ConsPlusDoc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</w:p>
    <w:p w:rsidR="00E60621" w:rsidRPr="00191D10" w:rsidRDefault="00E60621" w:rsidP="00E60621">
      <w:pPr>
        <w:pStyle w:val="ConsPlusDoc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14.09.2016 № 1984</w:t>
      </w:r>
    </w:p>
    <w:p w:rsidR="00E60621" w:rsidRDefault="00E60621" w:rsidP="00E60621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E60621" w:rsidRPr="00E60621" w:rsidRDefault="00E60621" w:rsidP="00E60621">
      <w:pPr>
        <w:autoSpaceDE w:val="0"/>
        <w:autoSpaceDN w:val="0"/>
        <w:adjustRightInd w:val="0"/>
        <w:jc w:val="both"/>
        <w:outlineLvl w:val="0"/>
      </w:pP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    В  соответствии  с  </w:t>
      </w:r>
      <w:hyperlink r:id="rId6" w:history="1">
        <w:r w:rsidRPr="00E60621">
          <w:rPr>
            <w:rStyle w:val="a6"/>
            <w:color w:val="auto"/>
            <w:u w:val="none"/>
          </w:rPr>
          <w:t>пунктом 1 части 4 статьи 19</w:t>
        </w:r>
      </w:hyperlink>
      <w:r w:rsidRPr="00E60621">
        <w:t xml:space="preserve">  Федерального закона                    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>
        <w:r w:rsidRPr="00E60621">
          <w:rPr>
            <w:rStyle w:val="a6"/>
            <w:color w:val="auto"/>
            <w:u w:val="none"/>
          </w:rPr>
          <w:t>Постановлением</w:t>
        </w:r>
      </w:hyperlink>
      <w:r w:rsidRPr="00E60621"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исполнения»: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   1. Внести изменения в постановление администрации Октябрьского района           от 14.09.2016 № 1984 «О требованиях к порядку разработки и принятия муниципальных правовых актов о нормировании в сфере закупок для обеспечения муниципальных нужд Октябрьского района, содержанию указанных актов и обеспечению их исполнения»: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ab/>
        <w:t xml:space="preserve">1.1.   Пункт 5 изложить в следующей редакции:         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>«5.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Н.Г.».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ab/>
        <w:t>1.2. Приложение изложить в новой редакции согласно приложения</w:t>
      </w:r>
      <w:r>
        <w:t>.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 xml:space="preserve">   2. Опубликовать постановление в официальном сетевом издании «</w:t>
      </w:r>
      <w:proofErr w:type="spellStart"/>
      <w:r>
        <w:t>октвести.ру</w:t>
      </w:r>
      <w:proofErr w:type="spellEnd"/>
      <w:r>
        <w:t>».</w:t>
      </w:r>
    </w:p>
    <w:p w:rsidR="00E60621" w:rsidRDefault="00E60621" w:rsidP="00E60621">
      <w:pPr>
        <w:snapToGrid w:val="0"/>
        <w:jc w:val="both"/>
        <w:rPr>
          <w:bCs/>
          <w:iCs/>
        </w:rPr>
      </w:pPr>
      <w:r>
        <w:t xml:space="preserve">            3.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E60621" w:rsidRDefault="00E60621" w:rsidP="00E60621">
      <w:pPr>
        <w:widowControl w:val="0"/>
        <w:jc w:val="both"/>
        <w:outlineLvl w:val="0"/>
        <w:rPr>
          <w:b/>
          <w:bCs/>
          <w:iCs/>
        </w:rPr>
      </w:pPr>
    </w:p>
    <w:p w:rsidR="00E60621" w:rsidRDefault="00E60621" w:rsidP="00E60621">
      <w:pPr>
        <w:widowControl w:val="0"/>
        <w:jc w:val="both"/>
        <w:outlineLvl w:val="0"/>
        <w:rPr>
          <w:bCs/>
          <w:iCs/>
        </w:rPr>
      </w:pPr>
    </w:p>
    <w:p w:rsidR="00E60621" w:rsidRDefault="00E60621" w:rsidP="00E60621">
      <w:pPr>
        <w:widowControl w:val="0"/>
        <w:jc w:val="both"/>
        <w:outlineLvl w:val="0"/>
      </w:pPr>
      <w:r>
        <w:rPr>
          <w:bCs/>
          <w:iCs/>
        </w:rPr>
        <w:t>Г</w:t>
      </w:r>
      <w:r>
        <w:t xml:space="preserve">лава Октябрьского района                                                                                  А.П. </w:t>
      </w:r>
      <w:proofErr w:type="spellStart"/>
      <w:r>
        <w:t>Куташова</w:t>
      </w:r>
      <w:proofErr w:type="spellEnd"/>
    </w:p>
    <w:p w:rsidR="00E60621" w:rsidRDefault="00E60621" w:rsidP="00E60621">
      <w:pPr>
        <w:widowControl w:val="0"/>
        <w:autoSpaceDE w:val="0"/>
        <w:autoSpaceDN w:val="0"/>
        <w:adjustRightInd w:val="0"/>
        <w:jc w:val="both"/>
      </w:pPr>
    </w:p>
    <w:p w:rsidR="00E60621" w:rsidRDefault="00E60621" w:rsidP="00E60621">
      <w:pPr>
        <w:widowControl w:val="0"/>
        <w:autoSpaceDE w:val="0"/>
        <w:autoSpaceDN w:val="0"/>
        <w:adjustRightInd w:val="0"/>
        <w:jc w:val="both"/>
      </w:pPr>
    </w:p>
    <w:p w:rsidR="00E60621" w:rsidRDefault="00E60621" w:rsidP="00E60621">
      <w:pPr>
        <w:widowControl w:val="0"/>
        <w:autoSpaceDE w:val="0"/>
        <w:autoSpaceDN w:val="0"/>
        <w:adjustRightInd w:val="0"/>
      </w:pPr>
    </w:p>
    <w:p w:rsidR="00E60621" w:rsidRDefault="00E60621" w:rsidP="00E60621">
      <w:pPr>
        <w:widowControl w:val="0"/>
        <w:autoSpaceDE w:val="0"/>
        <w:autoSpaceDN w:val="0"/>
        <w:adjustRightInd w:val="0"/>
      </w:pPr>
    </w:p>
    <w:p w:rsidR="00E60621" w:rsidRDefault="00E60621" w:rsidP="00E60621">
      <w:pPr>
        <w:widowControl w:val="0"/>
        <w:autoSpaceDE w:val="0"/>
        <w:autoSpaceDN w:val="0"/>
        <w:adjustRightInd w:val="0"/>
      </w:pPr>
    </w:p>
    <w:p w:rsidR="00E60621" w:rsidRDefault="00E60621" w:rsidP="00E60621">
      <w:pPr>
        <w:widowControl w:val="0"/>
        <w:autoSpaceDE w:val="0"/>
        <w:autoSpaceDN w:val="0"/>
        <w:adjustRightInd w:val="0"/>
      </w:pPr>
    </w:p>
    <w:p w:rsidR="00E60621" w:rsidRDefault="00E60621" w:rsidP="00E60621">
      <w:pPr>
        <w:rPr>
          <w:u w:val="single"/>
        </w:rPr>
      </w:pPr>
      <w:bookmarkStart w:id="1" w:name="Par27"/>
      <w:bookmarkEnd w:id="1"/>
    </w:p>
    <w:p w:rsidR="00E60621" w:rsidRDefault="00E60621" w:rsidP="00E60621">
      <w:pPr>
        <w:rPr>
          <w:u w:val="single"/>
        </w:rPr>
      </w:pPr>
    </w:p>
    <w:p w:rsidR="00E60621" w:rsidRDefault="00E60621" w:rsidP="00E60621">
      <w:pPr>
        <w:rPr>
          <w:u w:val="single"/>
        </w:rPr>
      </w:pPr>
    </w:p>
    <w:p w:rsidR="00E60621" w:rsidRDefault="00E60621" w:rsidP="00E60621">
      <w:pPr>
        <w:rPr>
          <w:u w:val="single"/>
        </w:rPr>
      </w:pPr>
    </w:p>
    <w:p w:rsidR="00E60621" w:rsidRDefault="00E60621" w:rsidP="00E60621">
      <w:pPr>
        <w:rPr>
          <w:u w:val="single"/>
        </w:rPr>
      </w:pPr>
    </w:p>
    <w:p w:rsidR="00E60621" w:rsidRDefault="00E60621" w:rsidP="00E60621">
      <w:pPr>
        <w:rPr>
          <w:u w:val="single"/>
        </w:rPr>
      </w:pPr>
    </w:p>
    <w:p w:rsidR="00E60621" w:rsidRDefault="00E60621" w:rsidP="00E60621">
      <w:pPr>
        <w:rPr>
          <w:u w:val="single"/>
        </w:rPr>
      </w:pPr>
    </w:p>
    <w:p w:rsidR="00E60621" w:rsidRDefault="00E60621" w:rsidP="00E60621">
      <w:pPr>
        <w:rPr>
          <w:u w:val="single"/>
        </w:rPr>
      </w:pPr>
    </w:p>
    <w:p w:rsidR="00E60621" w:rsidRDefault="00E60621" w:rsidP="00E60621">
      <w:pPr>
        <w:shd w:val="clear" w:color="auto" w:fill="FFFFFF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E60621" w:rsidRDefault="00E60621" w:rsidP="00E60621">
      <w:pPr>
        <w:shd w:val="clear" w:color="auto" w:fill="FFFFFF"/>
        <w:ind w:left="7080" w:firstLine="708"/>
        <w:jc w:val="center"/>
      </w:pPr>
      <w:r>
        <w:lastRenderedPageBreak/>
        <w:t xml:space="preserve">   Приложение</w:t>
      </w:r>
    </w:p>
    <w:p w:rsidR="00E60621" w:rsidRDefault="00E60621" w:rsidP="00E60621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E60621" w:rsidRDefault="00E60621" w:rsidP="00E60621">
      <w:pPr>
        <w:autoSpaceDE w:val="0"/>
        <w:autoSpaceDN w:val="0"/>
        <w:adjustRightInd w:val="0"/>
        <w:jc w:val="right"/>
      </w:pPr>
      <w:r>
        <w:t xml:space="preserve">Октябрьского района </w:t>
      </w:r>
    </w:p>
    <w:p w:rsidR="00E60621" w:rsidRDefault="00E60621" w:rsidP="00E60621">
      <w:pPr>
        <w:autoSpaceDE w:val="0"/>
        <w:autoSpaceDN w:val="0"/>
        <w:adjustRightInd w:val="0"/>
        <w:jc w:val="right"/>
      </w:pPr>
      <w:r>
        <w:t xml:space="preserve">   от  «___» __________ 2018 г. №______</w:t>
      </w:r>
    </w:p>
    <w:p w:rsidR="00E60621" w:rsidRDefault="00E60621" w:rsidP="00E60621">
      <w:pPr>
        <w:autoSpaceDE w:val="0"/>
        <w:autoSpaceDN w:val="0"/>
        <w:adjustRightInd w:val="0"/>
        <w:jc w:val="right"/>
      </w:pPr>
      <w:r>
        <w:t xml:space="preserve">«Приложение </w:t>
      </w:r>
    </w:p>
    <w:p w:rsidR="00E60621" w:rsidRDefault="00E60621" w:rsidP="00E60621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E60621" w:rsidRDefault="00E60621" w:rsidP="00E60621">
      <w:pPr>
        <w:autoSpaceDE w:val="0"/>
        <w:autoSpaceDN w:val="0"/>
        <w:adjustRightInd w:val="0"/>
        <w:jc w:val="right"/>
      </w:pPr>
      <w:r>
        <w:t>Октябрьского района</w:t>
      </w:r>
    </w:p>
    <w:p w:rsidR="00E60621" w:rsidRDefault="00E60621" w:rsidP="00E60621">
      <w:pPr>
        <w:autoSpaceDE w:val="0"/>
        <w:autoSpaceDN w:val="0"/>
        <w:adjustRightInd w:val="0"/>
        <w:jc w:val="right"/>
      </w:pPr>
      <w:r>
        <w:t>от «14» сентября 2016 г. № 1984</w:t>
      </w:r>
    </w:p>
    <w:p w:rsidR="00E60621" w:rsidRDefault="00E60621" w:rsidP="00E60621">
      <w:pPr>
        <w:autoSpaceDE w:val="0"/>
        <w:autoSpaceDN w:val="0"/>
        <w:adjustRightInd w:val="0"/>
        <w:jc w:val="both"/>
      </w:pPr>
    </w:p>
    <w:p w:rsidR="00E60621" w:rsidRDefault="00E60621" w:rsidP="00E606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ТРЕБОВАНИЯ</w:t>
      </w:r>
    </w:p>
    <w:p w:rsidR="00E60621" w:rsidRDefault="00E60621" w:rsidP="00E606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ПОРЯДКУ РАЗРАБОТКИ И ПРИНЯТИЯ МУНИЦИПАЛЬНЫХ ПРАВОВЫХ АКТОВ О НОРМИРОВАНИИ В СФЕРЕ ЗАКУПОК ДЛЯ ОБЕСПЕЧЕНИЯ</w:t>
      </w:r>
    </w:p>
    <w:p w:rsidR="00E60621" w:rsidRDefault="00E60621" w:rsidP="00E606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МУНИЦИПАЛЬНЫХ НУЖД ОКТЯБРЬСКОГО РАЙОНА, СОДЕРЖАНИЮ УКАЗАННЫХ АКТОВ И ОБЕСПЕЧЕНИЮ ИХ ИСПОЛНЕНИЯ </w:t>
      </w:r>
    </w:p>
    <w:p w:rsidR="00E60621" w:rsidRDefault="00E60621" w:rsidP="00E606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(далее - требования)</w:t>
      </w:r>
      <w:bookmarkStart w:id="2" w:name="Par13"/>
      <w:bookmarkStart w:id="3" w:name="Par0"/>
      <w:bookmarkEnd w:id="2"/>
      <w:bookmarkEnd w:id="3"/>
    </w:p>
    <w:p w:rsidR="00E60621" w:rsidRDefault="00E60621" w:rsidP="00E60621">
      <w:pPr>
        <w:autoSpaceDE w:val="0"/>
        <w:autoSpaceDN w:val="0"/>
        <w:adjustRightInd w:val="0"/>
        <w:jc w:val="both"/>
      </w:pPr>
    </w:p>
    <w:p w:rsidR="00E60621" w:rsidRDefault="00E60621" w:rsidP="00E60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Требования применяются в отношении следующих правовых актов Октябрьского района: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а) правовых актов администрации Октябрьского района, утверждающих: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- правила определения нормативных затрат на обеспечение функций муниципальных органов (администрация Октябрьского района, структурные подразделения администрации Октябрьского района, обладающие правами юридического лица, Дума Октябрьского района, Контрольно-счетная палата Октябрьского района (далее – муниципальные органы), включая подведомственные казенные учреждения);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- правила определения требований к закупаемым муниципальными органами и подведомственными им казенными,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услуг);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б) правовых актов муниципальных органов, утверждающих: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- нормативные затраты на обеспечение своих функций (включая подведомственные казенные учреждения);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- требования к закупаемым ими и подведомственными им казенными,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 xml:space="preserve">2. Правовые акты, указанные в </w:t>
      </w:r>
      <w:hyperlink r:id="rId8" w:anchor="Par1" w:history="1">
        <w:r w:rsidRPr="00E60621">
          <w:rPr>
            <w:rStyle w:val="a6"/>
            <w:color w:val="auto"/>
            <w:u w:val="none"/>
          </w:rPr>
          <w:t>подпункте «а» пункта 1</w:t>
        </w:r>
      </w:hyperlink>
      <w:r w:rsidRPr="00E60621">
        <w:t xml:space="preserve"> Требований, разрабатываются отделом муниципальных закупок Управления экономического развития администрации Октябрьского района, в форме проектов постановлений администрации Октябрьского района.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3. Правовые акты администрации Октябрьского района, структурных подразделений администрации Октябрьского района, указанные в абзаце втором </w:t>
      </w:r>
      <w:hyperlink r:id="rId9" w:history="1">
        <w:r w:rsidRPr="00E60621">
          <w:rPr>
            <w:rStyle w:val="a6"/>
            <w:color w:val="auto"/>
            <w:u w:val="none"/>
          </w:rPr>
          <w:t>подпункта «б» пункта 1</w:t>
        </w:r>
      </w:hyperlink>
      <w:r w:rsidRPr="00E60621">
        <w:t xml:space="preserve"> Требований, разрабатываются в форме распоряжений администрации Октябрьского района, приказов структурных подразделений администрации Октябрьского района: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>- для администрации Октябрьского района отделом бухгалтерского учета и финансов администрации Октябрьского района на основании расчетов нормативных затрат, произведенных соответствующими структурными подразделениями администрации Октябрьского района и подведомственными казенными учреждениями;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>- для подведомственных казенных учреждений структурными подразделениями администрации Октябрьского района, наделенными правами главного распорядителя бюджетных средств, на основании расчетов нормативных затрат на обеспечение функций казенных учреждений, произведенных самими учреждениями.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4. Правовые акты администрации Октябрьского района, структурных подразделений администрации Октябрьского района, указанные в </w:t>
      </w:r>
      <w:hyperlink r:id="rId10" w:history="1">
        <w:r w:rsidRPr="00E60621">
          <w:rPr>
            <w:rStyle w:val="a6"/>
            <w:color w:val="auto"/>
            <w:u w:val="none"/>
          </w:rPr>
          <w:t>абзаце третьем подпункта «б» пункта 1</w:t>
        </w:r>
      </w:hyperlink>
      <w:r w:rsidRPr="00E60621">
        <w:t xml:space="preserve"> </w:t>
      </w:r>
      <w:r w:rsidRPr="00E60621">
        <w:lastRenderedPageBreak/>
        <w:t>Требований, разрабатываются в форме распоряжений администрации Октябрьског</w:t>
      </w:r>
      <w:r>
        <w:t>о района, приказов структурных подразделений администрации Октябрьского района: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- для подведомственных бюджетных учреждений и муниципальных унитарных предприятий структурными подразделениями администрации Октябрьского района, наделенными правами учредителя;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- для администрации Октябрьского района и подведомственных ей казенных учреждений отделом бухгалтерского учета и финансов администрации Октябрьского района;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- для структурных подразделений администрации Октябрьского района, наделенных правами юридических лиц и подведомственных им казенных учреждений соответствующие структурные подразделения.</w:t>
      </w:r>
    </w:p>
    <w:p w:rsid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>5. Другие муниципальные органы разрабатывают проекты муниципальных правовых актов, указанных в подпункте «б» пункта 1 Требований в форме, установленной самими муниципальными органами, в порядке, установленном для принятия ими муниципальных правовых актов.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>
        <w:t xml:space="preserve">6. Наряду с обязательными регламентированными процедурами, установленными для принятия правовых актов, проекты указанных правовых актов в обязательном порядке согласовываются с заместителем главы Октябрьского района, курирующим сферу исполнителя, либо курирующим руководителем (для Думы Октябрьского района и Контрольно-счетной палаты Октябрьского района), подготовившего проект, а в случае участия в разработке проекта работников других структурных подразделений администрации Октябрьского района также требуется согласование с руководителем соответствующего структурного подразделения. К проекту муниципального правового акта исполнителем готовится пояснительная </w:t>
      </w:r>
      <w:r w:rsidRPr="00E60621">
        <w:t>записка.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7. Содержание правовых актов, указанных в </w:t>
      </w:r>
      <w:hyperlink r:id="rId11" w:history="1">
        <w:r w:rsidRPr="00E60621">
          <w:rPr>
            <w:rStyle w:val="a6"/>
            <w:color w:val="auto"/>
            <w:u w:val="none"/>
          </w:rPr>
          <w:t>пункте 1</w:t>
        </w:r>
      </w:hyperlink>
      <w:r w:rsidRPr="00E60621">
        <w:t xml:space="preserve"> настоящих Требований, должно соответствовать требованиям, установленным общими </w:t>
      </w:r>
      <w:hyperlink r:id="rId12" w:history="1">
        <w:r w:rsidRPr="00E60621">
          <w:rPr>
            <w:rStyle w:val="a6"/>
            <w:color w:val="auto"/>
            <w:u w:val="none"/>
          </w:rPr>
          <w:t>требованиями</w:t>
        </w:r>
      </w:hyperlink>
      <w:r w:rsidRPr="00E60621"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утвержденными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>8. Для проведения обсуждения в целях общественного контроля проектов правовых актов муниципальные органы, являющиеся инициаторами проектов таких актов, размещают проекты указанных правовых актов и пояснительные записки к ним на официальном веб-сайте Октябрьского района.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9. Обсуждение в целях общественного контроля проводится в течение срока, который устанавливают муниципальные органы. Он не может быть менее 5 рабочих дней со дня размещения проектов правовых актов, указанных в </w:t>
      </w:r>
      <w:hyperlink r:id="rId13" w:history="1">
        <w:r w:rsidRPr="00E60621">
          <w:rPr>
            <w:rStyle w:val="a6"/>
            <w:color w:val="auto"/>
            <w:u w:val="none"/>
          </w:rPr>
          <w:t>пункте 1</w:t>
        </w:r>
      </w:hyperlink>
      <w:r w:rsidRPr="00E60621">
        <w:t xml:space="preserve"> Требований на официальном веб-сайте Октябрьского района.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10.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муниципальными органами с учетом положения </w:t>
      </w:r>
      <w:hyperlink r:id="rId14" w:anchor="Par0" w:history="1">
        <w:r w:rsidRPr="00E60621">
          <w:rPr>
            <w:rStyle w:val="a6"/>
            <w:color w:val="auto"/>
            <w:u w:val="none"/>
          </w:rPr>
          <w:t>пункта</w:t>
        </w:r>
      </w:hyperlink>
      <w:r w:rsidRPr="00E60621">
        <w:rPr>
          <w:rStyle w:val="a6"/>
          <w:color w:val="auto"/>
          <w:u w:val="none"/>
        </w:rPr>
        <w:t xml:space="preserve"> 9</w:t>
      </w:r>
      <w:r w:rsidRPr="00E60621">
        <w:t xml:space="preserve"> настоящих Требований.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11. Муниципальные органы не позднее 30 рабочих дней со дня рассмотрения предложений общественных объединений, юридических и физических лиц размещают протокол обсуждения </w:t>
      </w:r>
      <w:r w:rsidRPr="00E60621">
        <w:rPr>
          <w:rFonts w:eastAsiaTheme="minorHAnsi"/>
          <w:lang w:eastAsia="en-US"/>
        </w:rPr>
        <w:t>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муниципального органа о невозможности учета поступивших предложений</w:t>
      </w:r>
      <w:r w:rsidRPr="00E60621">
        <w:t xml:space="preserve"> на официальном веб-сайте Октябрьского района.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lastRenderedPageBreak/>
        <w:t>12.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пункте 1 Требований.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13. Проекты правовых актов, указанные в абзаце третьем подпункта «а» </w:t>
      </w:r>
      <w:r w:rsidRPr="00E60621">
        <w:rPr>
          <w:rStyle w:val="a6"/>
          <w:color w:val="auto"/>
          <w:u w:val="none"/>
        </w:rPr>
        <w:t>и абзаце третьем подпункта «б» пункта 1</w:t>
      </w:r>
      <w:r w:rsidRPr="00E60621">
        <w:t xml:space="preserve"> Требований, муниципальные органы вправе предварительно обсудить на заседаниях общественных советов в целях осуществления общественного контроля.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После принятия решения муниципальными органами о рассмотрении указанных в </w:t>
      </w:r>
      <w:hyperlink r:id="rId15" w:history="1">
        <w:r w:rsidRPr="00E60621">
          <w:rPr>
            <w:rStyle w:val="a6"/>
            <w:color w:val="auto"/>
            <w:u w:val="none"/>
          </w:rPr>
          <w:t>абзаце третьем подпункта «а»</w:t>
        </w:r>
      </w:hyperlink>
      <w:r w:rsidRPr="00E60621">
        <w:t xml:space="preserve"> и </w:t>
      </w:r>
      <w:hyperlink r:id="rId16" w:history="1">
        <w:r w:rsidRPr="00E60621">
          <w:rPr>
            <w:rStyle w:val="a6"/>
            <w:color w:val="auto"/>
            <w:u w:val="none"/>
          </w:rPr>
          <w:t>абзаце третьем подпункта «б» пункта 1</w:t>
        </w:r>
      </w:hyperlink>
      <w:r w:rsidRPr="00E60621">
        <w:t xml:space="preserve"> Требований проектов правовых актов на заседаниях общественных советов указанные органы в течение 3 рабочих дней со дня принятия такого решения направляют проекты соответствующих правовых актов на рассмотрение общественного совета.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Рассмотрение общественным советом проектов правовых актов, указанных в </w:t>
      </w:r>
      <w:hyperlink r:id="rId17" w:history="1">
        <w:r w:rsidRPr="00E60621">
          <w:rPr>
            <w:rStyle w:val="a6"/>
            <w:color w:val="auto"/>
            <w:u w:val="none"/>
          </w:rPr>
          <w:t>абзаце третьем подпункта «а»</w:t>
        </w:r>
      </w:hyperlink>
      <w:r w:rsidRPr="00E60621">
        <w:t xml:space="preserve"> и </w:t>
      </w:r>
      <w:hyperlink r:id="rId18" w:history="1">
        <w:r w:rsidRPr="00E60621">
          <w:rPr>
            <w:rStyle w:val="a6"/>
            <w:color w:val="auto"/>
            <w:u w:val="none"/>
          </w:rPr>
          <w:t>абзаце третьем подпункта «б» пункта 1</w:t>
        </w:r>
      </w:hyperlink>
      <w:r w:rsidRPr="00E60621">
        <w:t xml:space="preserve"> Требований, осуществляется на заседании общественного совета в соответствии с Положением о нем.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>14. Внесение изменений в правовые акты осуществляется в порядке, установленном для их принятия.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15. Правовые акты, указанные в </w:t>
      </w:r>
      <w:hyperlink r:id="rId19" w:history="1">
        <w:r w:rsidRPr="00E60621">
          <w:rPr>
            <w:rStyle w:val="a6"/>
            <w:color w:val="auto"/>
            <w:u w:val="none"/>
          </w:rPr>
          <w:t>абзаце втором подпункта «б» пункта 1</w:t>
        </w:r>
      </w:hyperlink>
      <w:r w:rsidRPr="00E60621">
        <w:t xml:space="preserve"> настоящих Требований, подлежат утверждению до 01 июня текущего финансового года.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16. </w:t>
      </w:r>
      <w:r w:rsidRPr="00E60621">
        <w:rPr>
          <w:rFonts w:eastAsiaTheme="minorHAnsi"/>
          <w:lang w:eastAsia="en-US"/>
        </w:rPr>
        <w:t>Правовые акты, предусмотренные подпунктом «б» пункта 1 Требований, пересматриваются при необходимости. Пересмотр указанных правовых актов осуществляется муниципальным органом не позднее срока, установленного пунктом 15 Требований</w:t>
      </w:r>
      <w:r w:rsidRPr="00E60621">
        <w:t>.</w:t>
      </w: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  <w:r w:rsidRPr="00E60621">
        <w:t xml:space="preserve">17. Муниципальные органы в течение 7 рабочих дней со дня принятия правовых актов, указанных в </w:t>
      </w:r>
      <w:hyperlink r:id="rId20" w:history="1">
        <w:r w:rsidRPr="00E60621">
          <w:rPr>
            <w:rStyle w:val="a6"/>
            <w:color w:val="auto"/>
            <w:u w:val="none"/>
          </w:rPr>
          <w:t>подпункте «б» пункта 1</w:t>
        </w:r>
      </w:hyperlink>
      <w:r w:rsidRPr="00E60621">
        <w:t xml:space="preserve"> Требований, размещают эти правовые акты в единой информационной системе в сфере закупок в порядке, установленном Правительством Российской Федерации в соответствии с частью 2 статьи 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нужд».».</w:t>
      </w:r>
    </w:p>
    <w:p w:rsidR="00E60621" w:rsidRPr="00E60621" w:rsidRDefault="00E60621" w:rsidP="00E60621">
      <w:pPr>
        <w:autoSpaceDE w:val="0"/>
        <w:autoSpaceDN w:val="0"/>
        <w:adjustRightInd w:val="0"/>
        <w:jc w:val="both"/>
      </w:pP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</w:p>
    <w:p w:rsidR="00E60621" w:rsidRPr="00E60621" w:rsidRDefault="00E60621" w:rsidP="00E60621">
      <w:pPr>
        <w:autoSpaceDE w:val="0"/>
        <w:autoSpaceDN w:val="0"/>
        <w:adjustRightInd w:val="0"/>
        <w:ind w:firstLine="540"/>
        <w:jc w:val="both"/>
      </w:pPr>
    </w:p>
    <w:sectPr w:rsidR="00E60621" w:rsidRPr="00E6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E309B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41117382"/>
    <w:multiLevelType w:val="multilevel"/>
    <w:tmpl w:val="522CDF6A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eastAsiaTheme="minorHAnsi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64CB1A88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C3"/>
    <w:rsid w:val="00002C35"/>
    <w:rsid w:val="00003DA0"/>
    <w:rsid w:val="00016306"/>
    <w:rsid w:val="00016B57"/>
    <w:rsid w:val="00061225"/>
    <w:rsid w:val="00063A06"/>
    <w:rsid w:val="000777B6"/>
    <w:rsid w:val="00086FF9"/>
    <w:rsid w:val="000B086A"/>
    <w:rsid w:val="000D1898"/>
    <w:rsid w:val="000E18AE"/>
    <w:rsid w:val="000E6013"/>
    <w:rsid w:val="001615C2"/>
    <w:rsid w:val="00165CC9"/>
    <w:rsid w:val="001750AD"/>
    <w:rsid w:val="001B72EB"/>
    <w:rsid w:val="001C5470"/>
    <w:rsid w:val="001D4889"/>
    <w:rsid w:val="001F1F07"/>
    <w:rsid w:val="001F65F3"/>
    <w:rsid w:val="002021DB"/>
    <w:rsid w:val="0021150E"/>
    <w:rsid w:val="0022751D"/>
    <w:rsid w:val="0024623F"/>
    <w:rsid w:val="00251471"/>
    <w:rsid w:val="0025151B"/>
    <w:rsid w:val="002735C3"/>
    <w:rsid w:val="002828CC"/>
    <w:rsid w:val="00284F16"/>
    <w:rsid w:val="00320ED1"/>
    <w:rsid w:val="003712C6"/>
    <w:rsid w:val="003732DC"/>
    <w:rsid w:val="003762F4"/>
    <w:rsid w:val="00383D61"/>
    <w:rsid w:val="003B4C31"/>
    <w:rsid w:val="003C1DB6"/>
    <w:rsid w:val="004028CC"/>
    <w:rsid w:val="00404630"/>
    <w:rsid w:val="00426C8F"/>
    <w:rsid w:val="004346F9"/>
    <w:rsid w:val="00440C06"/>
    <w:rsid w:val="00450E8E"/>
    <w:rsid w:val="00483364"/>
    <w:rsid w:val="004A71A4"/>
    <w:rsid w:val="004D1590"/>
    <w:rsid w:val="004E55F6"/>
    <w:rsid w:val="004F25B4"/>
    <w:rsid w:val="004F29B5"/>
    <w:rsid w:val="00506E50"/>
    <w:rsid w:val="00510EC0"/>
    <w:rsid w:val="005255EC"/>
    <w:rsid w:val="00591F76"/>
    <w:rsid w:val="005C493A"/>
    <w:rsid w:val="006072B7"/>
    <w:rsid w:val="006236FB"/>
    <w:rsid w:val="00625C22"/>
    <w:rsid w:val="006540AB"/>
    <w:rsid w:val="006870AB"/>
    <w:rsid w:val="006F4DAB"/>
    <w:rsid w:val="00716394"/>
    <w:rsid w:val="00732750"/>
    <w:rsid w:val="00740067"/>
    <w:rsid w:val="007479A1"/>
    <w:rsid w:val="00773F98"/>
    <w:rsid w:val="0079014E"/>
    <w:rsid w:val="007919E6"/>
    <w:rsid w:val="007B1AA7"/>
    <w:rsid w:val="007B3815"/>
    <w:rsid w:val="008308C3"/>
    <w:rsid w:val="00837290"/>
    <w:rsid w:val="008604D1"/>
    <w:rsid w:val="0089032D"/>
    <w:rsid w:val="00892DFA"/>
    <w:rsid w:val="008B00AA"/>
    <w:rsid w:val="008C0EB4"/>
    <w:rsid w:val="008C7337"/>
    <w:rsid w:val="008D384D"/>
    <w:rsid w:val="008D46A6"/>
    <w:rsid w:val="009611C8"/>
    <w:rsid w:val="009817D8"/>
    <w:rsid w:val="00985029"/>
    <w:rsid w:val="00986892"/>
    <w:rsid w:val="009A4D1D"/>
    <w:rsid w:val="009B2065"/>
    <w:rsid w:val="009F1648"/>
    <w:rsid w:val="00A72666"/>
    <w:rsid w:val="00AB7799"/>
    <w:rsid w:val="00AC3F51"/>
    <w:rsid w:val="00AC4891"/>
    <w:rsid w:val="00B2632C"/>
    <w:rsid w:val="00B40C17"/>
    <w:rsid w:val="00BB2FF2"/>
    <w:rsid w:val="00C00F4C"/>
    <w:rsid w:val="00C0354B"/>
    <w:rsid w:val="00C80525"/>
    <w:rsid w:val="00C83D64"/>
    <w:rsid w:val="00C904EF"/>
    <w:rsid w:val="00C95015"/>
    <w:rsid w:val="00CB2326"/>
    <w:rsid w:val="00CB600C"/>
    <w:rsid w:val="00CB60B0"/>
    <w:rsid w:val="00CD0CF6"/>
    <w:rsid w:val="00CD21E6"/>
    <w:rsid w:val="00D60964"/>
    <w:rsid w:val="00D73437"/>
    <w:rsid w:val="00D80096"/>
    <w:rsid w:val="00D86EAE"/>
    <w:rsid w:val="00D87187"/>
    <w:rsid w:val="00D959D0"/>
    <w:rsid w:val="00E01B1B"/>
    <w:rsid w:val="00E06A6A"/>
    <w:rsid w:val="00E14010"/>
    <w:rsid w:val="00E31B0E"/>
    <w:rsid w:val="00E47AC2"/>
    <w:rsid w:val="00E60621"/>
    <w:rsid w:val="00E67F7D"/>
    <w:rsid w:val="00E702F3"/>
    <w:rsid w:val="00E71FF3"/>
    <w:rsid w:val="00E761B4"/>
    <w:rsid w:val="00EB5333"/>
    <w:rsid w:val="00EC5B37"/>
    <w:rsid w:val="00EF10CB"/>
    <w:rsid w:val="00F01F83"/>
    <w:rsid w:val="00F04E32"/>
    <w:rsid w:val="00F652C2"/>
    <w:rsid w:val="00F7114E"/>
    <w:rsid w:val="00FB6AF3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6A4F9-5F6B-4F99-821B-C69EC5A1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308C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Нижний колонтитул Знак"/>
    <w:basedOn w:val="a0"/>
    <w:link w:val="a3"/>
    <w:rsid w:val="008308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308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08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308C3"/>
    <w:rPr>
      <w:color w:val="0000FF"/>
      <w:u w:val="single"/>
    </w:rPr>
  </w:style>
  <w:style w:type="paragraph" w:customStyle="1" w:styleId="ConsPlusDocList">
    <w:name w:val="ConsPlusDocList"/>
    <w:rsid w:val="00E606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2.16.7.74\Koncurs\&#1057;&#1090;&#1072;&#1088;&#1086;&#1076;&#1059;&#1073;&#1094;&#1077;&#1074;&#1072;\&#1050;&#1086;&#1085;&#1082;&#1091;&#1088;&#1089;&#1099;%202016%20&#1075;&#1086;&#1076;\&#1087;&#1086;&#1089;&#1090;&#1072;&#1085;&#1086;&#1074;&#1083;&#1077;&#1085;&#1080;&#1103;\&#1087;&#1086;&#1089;&#1090;&#1072;&#1085;&#1086;&#1074;&#1083;&#1077;&#1085;&#1080;&#1077;%20%20&#1086;%20&#1088;&#1072;&#1079;&#1088;&#1072;&#1073;&#1086;&#1090;&#1082;&#1077;%20&#1053;&#1055;&#1040;%20&#1087;&#1086;%20&#1085;&#1086;&#1088;&#1084;&#1080;&#1088;&#1086;&#1074;&#1072;&#1085;&#1080;&#1102;.doc" TargetMode="External"/><Relationship Id="rId13" Type="http://schemas.openxmlformats.org/officeDocument/2006/relationships/hyperlink" Target="consultantplus://offline/ref=1C925A932446948094C4FF7209B2AB7C21A51B11E43A1861A7A058258BEA924DBFE1BB196D90881EAF28D24Fm836E" TargetMode="External"/><Relationship Id="rId18" Type="http://schemas.openxmlformats.org/officeDocument/2006/relationships/hyperlink" Target="consultantplus://offline/ref=1C925A932446948094C4FF7209B2AB7C21A51B11E43A1861A7A058258BEA924DBFE1BB196D90881EAF28D24Fm83C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5F1F3CB7DCC9C64F8B331082877CBA48BE1A2DE10462E584C06E26F3A32217F3323D97348CA0000bEKCG" TargetMode="External"/><Relationship Id="rId12" Type="http://schemas.openxmlformats.org/officeDocument/2006/relationships/hyperlink" Target="consultantplus://offline/ref=772CEF3FE5BCF556C17B50E8B851EEE74023D53977ADF2D4E656FEDB3D3159BCD4556AA53140ECDFs4DCL" TargetMode="External"/><Relationship Id="rId17" Type="http://schemas.openxmlformats.org/officeDocument/2006/relationships/hyperlink" Target="consultantplus://offline/ref=1C925A932446948094C4FF7209B2AB7C21A51B11E43A1861A7A058258BEA924DBFE1BB196D90881EAF28D24Fm830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C925A932446948094C4FF7209B2AB7C21A51B11E43A1861A7A058258BEA924DBFE1BB196D90881EAF28D24Fm83CE" TargetMode="External"/><Relationship Id="rId20" Type="http://schemas.openxmlformats.org/officeDocument/2006/relationships/hyperlink" Target="consultantplus://offline/ref=1C925A932446948094C4FF7209B2AB7C21A51B11E43A1861A7A058258BEA924DBFE1BB196D90881EAF28D24Fm832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F1F3CB7DCC9C64F8B331082877CBA48BE1ADD212432E584C06E26F3A32217F3323D97348CA0109bEK9G" TargetMode="External"/><Relationship Id="rId11" Type="http://schemas.openxmlformats.org/officeDocument/2006/relationships/hyperlink" Target="consultantplus://offline/ref=772CEF3FE5BCF556C17B4EE5AE3DB9E8472F823C70AFFA86B200F88C62615FE994156CF07204E1DE457DC50Ds1D1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C925A932446948094C4FF7209B2AB7C21A51B11E43A1861A7A058258BEA924DBFE1BB196D90881EAF28D24Fm830E" TargetMode="External"/><Relationship Id="rId10" Type="http://schemas.openxmlformats.org/officeDocument/2006/relationships/hyperlink" Target="consultantplus://offline/ref=00FAE556F7FDE597DAFD07521AB356B61E4BDD9C6BF0AD6CF1E58CFD99BE151502AEC9D9303B4A04EC477794WDw5K" TargetMode="External"/><Relationship Id="rId19" Type="http://schemas.openxmlformats.org/officeDocument/2006/relationships/hyperlink" Target="consultantplus://offline/ref=1C925A932446948094C4FF7209B2AB7C21A51B11E43A1861A7A058258BEA924DBFE1BB196D90881EAF28D24Fm83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DB182FDB7DA98C23EA579DC1C6A9A836C2A5F1C7204FFA9E2A2BF12239DB6651E75D73BD9B08F2BF869EDFS4UDK" TargetMode="External"/><Relationship Id="rId14" Type="http://schemas.openxmlformats.org/officeDocument/2006/relationships/hyperlink" Target="file:///\\172.16.7.74\Koncurs\&#1057;&#1090;&#1072;&#1088;&#1086;&#1076;&#1059;&#1073;&#1094;&#1077;&#1074;&#1072;\&#1050;&#1086;&#1085;&#1082;&#1091;&#1088;&#1089;&#1099;%202016%20&#1075;&#1086;&#1076;\&#1087;&#1086;&#1089;&#1090;&#1072;&#1085;&#1086;&#1074;&#1083;&#1077;&#1085;&#1080;&#1103;\&#1087;&#1086;&#1089;&#1090;&#1072;&#1085;&#1086;&#1074;&#1083;&#1077;&#1085;&#1080;&#1077;%20%20&#1086;%20&#1088;&#1072;&#1079;&#1088;&#1072;&#1073;&#1086;&#1090;&#1082;&#1077;%20&#1053;&#1055;&#1040;%20&#1087;&#1086;%20&#1085;&#1086;&#1088;&#1084;&#1080;&#1088;&#1086;&#1074;&#1072;&#1085;&#1080;&#1102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1836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User</cp:lastModifiedBy>
  <cp:revision>3</cp:revision>
  <dcterms:created xsi:type="dcterms:W3CDTF">2018-08-23T07:50:00Z</dcterms:created>
  <dcterms:modified xsi:type="dcterms:W3CDTF">2018-09-10T03:32:00Z</dcterms:modified>
</cp:coreProperties>
</file>