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BADF9" w14:textId="050147FB" w:rsidR="004D4E34" w:rsidRDefault="00310C06" w:rsidP="004D4E34">
      <w:pPr>
        <w:jc w:val="center"/>
      </w:pPr>
      <w:r>
        <w:rPr>
          <w:lang w:val="en-US"/>
        </w:rPr>
        <w:t xml:space="preserve">                                              </w:t>
      </w:r>
      <w:r w:rsidR="004D4E34">
        <w:rPr>
          <w:noProof/>
        </w:rPr>
        <w:drawing>
          <wp:inline distT="0" distB="0" distL="0" distR="0" wp14:anchorId="3743D74A" wp14:editId="40A70235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14:paraId="78D6DEC5" w14:textId="77777777" w:rsidTr="00520AEA">
        <w:trPr>
          <w:trHeight w:hRule="exact" w:val="1717"/>
        </w:trPr>
        <w:tc>
          <w:tcPr>
            <w:tcW w:w="9889" w:type="dxa"/>
            <w:gridSpan w:val="10"/>
          </w:tcPr>
          <w:p w14:paraId="33ADD1EB" w14:textId="77777777"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14:paraId="2E5B0182" w14:textId="77777777"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14:paraId="7455A999" w14:textId="77777777"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14:paraId="15583677" w14:textId="77777777"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14:paraId="742E2BA6" w14:textId="77777777"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14:paraId="2A4D76E4" w14:textId="77777777"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14:paraId="22CDAB85" w14:textId="77777777" w:rsidTr="00FE6FC7">
        <w:trPr>
          <w:trHeight w:val="589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14:paraId="662D1284" w14:textId="77777777"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A2C41F8" w14:textId="7230FD9B" w:rsidR="004D4E34" w:rsidRPr="00310C06" w:rsidRDefault="00310C06" w:rsidP="00FE6FC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EEBB623" w14:textId="77777777"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3B73DE5" w14:textId="78CC5842" w:rsidR="004D4E34" w:rsidRPr="00310C06" w:rsidRDefault="00310C06" w:rsidP="00FE6FC7">
            <w:pPr>
              <w:jc w:val="center"/>
            </w:pPr>
            <w:r>
              <w:t>апреля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14:paraId="57CE6A95" w14:textId="77777777"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4DBC1A7" w14:textId="77777777" w:rsidR="004D4E34" w:rsidRDefault="004D4E34" w:rsidP="00905ED6">
            <w:r>
              <w:t xml:space="preserve"> 2</w:t>
            </w:r>
            <w:r w:rsidR="00905ED6">
              <w:t>6</w:t>
            </w:r>
            <w:r w:rsidR="00072344">
              <w:t xml:space="preserve">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1DA0F03F" w14:textId="77777777" w:rsidR="004D4E34" w:rsidRDefault="004D4E34" w:rsidP="00520AEA">
            <w:r>
              <w:t>г.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14:paraId="422D6CCA" w14:textId="77777777"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14:paraId="63B35B4B" w14:textId="77777777"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2C24B3F" w14:textId="0CA8256D" w:rsidR="004D4E34" w:rsidRPr="00310C06" w:rsidRDefault="00310C06" w:rsidP="00520AE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140</w:t>
            </w:r>
          </w:p>
        </w:tc>
      </w:tr>
      <w:tr w:rsidR="004D4E34" w14:paraId="11BC4E59" w14:textId="77777777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14:paraId="4739DC11" w14:textId="77777777" w:rsidR="004D4E34" w:rsidRDefault="004D4E34" w:rsidP="00520AEA">
            <w:r>
              <w:t>п. Карымкары</w:t>
            </w:r>
          </w:p>
        </w:tc>
      </w:tr>
    </w:tbl>
    <w:p w14:paraId="00165B77" w14:textId="77777777" w:rsidR="004D4E34" w:rsidRDefault="004D4E34" w:rsidP="004D4E34"/>
    <w:p w14:paraId="74BFA15E" w14:textId="77777777" w:rsidR="008B3BF2" w:rsidRPr="008B3BF2" w:rsidRDefault="008B3BF2" w:rsidP="008B3BF2">
      <w:pPr>
        <w:rPr>
          <w:sz w:val="26"/>
          <w:szCs w:val="26"/>
        </w:rPr>
      </w:pPr>
      <w:r w:rsidRPr="008B3BF2">
        <w:rPr>
          <w:sz w:val="26"/>
          <w:szCs w:val="26"/>
        </w:rPr>
        <w:t xml:space="preserve">О внесении изменений в решение Совета депутатов </w:t>
      </w:r>
    </w:p>
    <w:p w14:paraId="769E9BBE" w14:textId="77777777" w:rsidR="008B3BF2" w:rsidRPr="008B3BF2" w:rsidRDefault="00905ED6" w:rsidP="008B3BF2">
      <w:pPr>
        <w:rPr>
          <w:sz w:val="26"/>
          <w:szCs w:val="26"/>
        </w:rPr>
      </w:pPr>
      <w:r>
        <w:rPr>
          <w:sz w:val="26"/>
          <w:szCs w:val="26"/>
        </w:rPr>
        <w:t>с</w:t>
      </w:r>
      <w:r w:rsidR="008B3BF2" w:rsidRPr="008B3BF2">
        <w:rPr>
          <w:sz w:val="26"/>
          <w:szCs w:val="26"/>
        </w:rPr>
        <w:t xml:space="preserve">ельского поселения </w:t>
      </w:r>
      <w:r w:rsidR="008B3BF2">
        <w:rPr>
          <w:sz w:val="26"/>
          <w:szCs w:val="26"/>
        </w:rPr>
        <w:t>Карымкары №</w:t>
      </w:r>
      <w:r>
        <w:rPr>
          <w:sz w:val="26"/>
          <w:szCs w:val="26"/>
        </w:rPr>
        <w:t>12</w:t>
      </w:r>
      <w:r w:rsidR="00065BBC">
        <w:rPr>
          <w:sz w:val="26"/>
          <w:szCs w:val="26"/>
        </w:rPr>
        <w:t>6</w:t>
      </w:r>
      <w:r w:rsidR="008B3BF2" w:rsidRPr="008B3BF2">
        <w:rPr>
          <w:sz w:val="26"/>
          <w:szCs w:val="26"/>
        </w:rPr>
        <w:t xml:space="preserve"> от </w:t>
      </w:r>
      <w:r>
        <w:rPr>
          <w:sz w:val="26"/>
          <w:szCs w:val="26"/>
        </w:rPr>
        <w:t>22.12.2025</w:t>
      </w:r>
    </w:p>
    <w:p w14:paraId="3DC9B498" w14:textId="77777777" w:rsidR="00065BBC" w:rsidRDefault="008B3BF2" w:rsidP="00065BBC">
      <w:pPr>
        <w:rPr>
          <w:sz w:val="26"/>
          <w:szCs w:val="26"/>
        </w:rPr>
      </w:pPr>
      <w:r w:rsidRPr="008B3BF2">
        <w:rPr>
          <w:sz w:val="26"/>
          <w:szCs w:val="26"/>
        </w:rPr>
        <w:t>«</w:t>
      </w:r>
      <w:r w:rsidR="00905ED6">
        <w:rPr>
          <w:sz w:val="26"/>
          <w:szCs w:val="26"/>
        </w:rPr>
        <w:t xml:space="preserve">Об утверждении Положения </w:t>
      </w:r>
      <w:r w:rsidR="00065BBC">
        <w:rPr>
          <w:sz w:val="26"/>
          <w:szCs w:val="26"/>
        </w:rPr>
        <w:t>о муниципальном</w:t>
      </w:r>
    </w:p>
    <w:p w14:paraId="7E220CB2" w14:textId="77777777" w:rsidR="00065BBC" w:rsidRDefault="00065BBC" w:rsidP="00065BBC">
      <w:pPr>
        <w:rPr>
          <w:sz w:val="26"/>
          <w:szCs w:val="26"/>
        </w:rPr>
      </w:pPr>
      <w:r>
        <w:rPr>
          <w:sz w:val="26"/>
          <w:szCs w:val="26"/>
        </w:rPr>
        <w:t>контроле в сфере благоустройства</w:t>
      </w:r>
    </w:p>
    <w:p w14:paraId="7B4E14ED" w14:textId="77777777" w:rsidR="00072344" w:rsidRPr="00905ED6" w:rsidRDefault="00065BBC" w:rsidP="00905ED6">
      <w:pPr>
        <w:rPr>
          <w:sz w:val="26"/>
          <w:szCs w:val="26"/>
        </w:rPr>
      </w:pPr>
      <w:r>
        <w:rPr>
          <w:sz w:val="26"/>
          <w:szCs w:val="26"/>
        </w:rPr>
        <w:t>на территории</w:t>
      </w:r>
      <w:r w:rsidR="00905ED6">
        <w:rPr>
          <w:sz w:val="26"/>
          <w:szCs w:val="26"/>
        </w:rPr>
        <w:t xml:space="preserve"> сельского поселения Карымкары</w:t>
      </w:r>
      <w:r w:rsidR="008B3BF2" w:rsidRPr="008B3BF2">
        <w:rPr>
          <w:sz w:val="26"/>
          <w:szCs w:val="26"/>
        </w:rPr>
        <w:t>»</w:t>
      </w:r>
    </w:p>
    <w:p w14:paraId="7D85C97F" w14:textId="77777777" w:rsidR="008813B7" w:rsidRDefault="008813B7" w:rsidP="00072344"/>
    <w:p w14:paraId="109001A7" w14:textId="77777777" w:rsidR="008B3BF2" w:rsidRPr="008B3BF2" w:rsidRDefault="008B3BF2" w:rsidP="008B3BF2">
      <w:pPr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 xml:space="preserve">       В соответствии Федеральным законом от 26.12.2024 N 487-ФЗ «О внесении изменений в отдельные законодательные акты Российской Федерации», Федеральным законом от 28.12.2024 N 540-ФЗ «О внесении изменений в Федеральный закон "О государственном контроле (надзоре) и муниципальном контроле в Российской Федерации",</w:t>
      </w:r>
      <w:r>
        <w:rPr>
          <w:sz w:val="26"/>
          <w:szCs w:val="26"/>
          <w:lang w:eastAsia="hi-IN" w:bidi="hi-IN"/>
        </w:rPr>
        <w:t xml:space="preserve"> </w:t>
      </w:r>
      <w:r w:rsidRPr="008B3BF2">
        <w:rPr>
          <w:sz w:val="26"/>
          <w:szCs w:val="26"/>
          <w:lang w:eastAsia="hi-IN" w:bidi="hi-IN"/>
        </w:rPr>
        <w:t xml:space="preserve">Уставом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8B3BF2">
        <w:rPr>
          <w:sz w:val="26"/>
          <w:szCs w:val="26"/>
          <w:lang w:eastAsia="hi-IN" w:bidi="hi-IN"/>
        </w:rPr>
        <w:t xml:space="preserve">, Совет депутатов сельского поселения </w:t>
      </w:r>
      <w:r>
        <w:rPr>
          <w:sz w:val="26"/>
          <w:szCs w:val="26"/>
          <w:lang w:eastAsia="hi-IN" w:bidi="hi-IN"/>
        </w:rPr>
        <w:t>Карымкары</w:t>
      </w:r>
      <w:r w:rsidRPr="008B3BF2">
        <w:rPr>
          <w:sz w:val="26"/>
          <w:szCs w:val="26"/>
          <w:lang w:eastAsia="hi-IN" w:bidi="hi-IN"/>
        </w:rPr>
        <w:t xml:space="preserve"> РЕШИЛ:</w:t>
      </w:r>
    </w:p>
    <w:p w14:paraId="7F9C2886" w14:textId="77777777" w:rsidR="00905ED6" w:rsidRPr="00905ED6" w:rsidRDefault="008B3BF2" w:rsidP="004D076A">
      <w:pPr>
        <w:ind w:firstLine="709"/>
        <w:jc w:val="both"/>
        <w:rPr>
          <w:sz w:val="26"/>
          <w:szCs w:val="26"/>
          <w:lang w:eastAsia="hi-IN" w:bidi="hi-IN"/>
        </w:rPr>
      </w:pPr>
      <w:r w:rsidRPr="008B3BF2">
        <w:rPr>
          <w:sz w:val="26"/>
          <w:szCs w:val="26"/>
          <w:lang w:eastAsia="hi-IN" w:bidi="hi-IN"/>
        </w:rPr>
        <w:t>1.</w:t>
      </w:r>
      <w:r w:rsidR="00905ED6">
        <w:rPr>
          <w:sz w:val="26"/>
          <w:szCs w:val="26"/>
          <w:lang w:eastAsia="hi-IN" w:bidi="hi-IN"/>
        </w:rPr>
        <w:t xml:space="preserve"> Абзац 1 п. 3.2 изложить в следующей редакции: «3.2. </w:t>
      </w:r>
      <w:r w:rsidR="00905ED6" w:rsidRPr="00905ED6">
        <w:rPr>
          <w:sz w:val="26"/>
          <w:szCs w:val="26"/>
          <w:lang w:eastAsia="hi-IN" w:bidi="hi-IN"/>
        </w:rPr>
        <w:t>Профилактические мероприятия осуществляются на основании Программы профилактики рисков причинения вреда (ущерба) охраняемым законом ценностям (далее - Программа профилактики), утверждённой муниципальным правовым актом администрации сельского поселения Карымкары</w:t>
      </w:r>
      <w:r w:rsidR="00905ED6">
        <w:rPr>
          <w:sz w:val="26"/>
          <w:szCs w:val="26"/>
          <w:lang w:eastAsia="hi-IN" w:bidi="hi-IN"/>
        </w:rPr>
        <w:t>,</w:t>
      </w:r>
      <w:r w:rsidR="00905ED6" w:rsidRPr="00905ED6">
        <w:rPr>
          <w:sz w:val="26"/>
          <w:szCs w:val="26"/>
          <w:lang w:eastAsia="hi-IN" w:bidi="hi-IN"/>
        </w:rPr>
        <w:t xml:space="preserve"> и размещённой на официальном сайте.</w:t>
      </w:r>
      <w:r w:rsidR="00905ED6">
        <w:rPr>
          <w:sz w:val="26"/>
          <w:szCs w:val="26"/>
          <w:lang w:eastAsia="hi-IN" w:bidi="hi-IN"/>
        </w:rPr>
        <w:t>»</w:t>
      </w:r>
    </w:p>
    <w:p w14:paraId="24CB9A1D" w14:textId="77777777" w:rsidR="008B3BF2" w:rsidRDefault="00905ED6" w:rsidP="004D076A">
      <w:pPr>
        <w:ind w:firstLine="709"/>
        <w:jc w:val="both"/>
        <w:rPr>
          <w:sz w:val="26"/>
          <w:szCs w:val="26"/>
          <w:lang w:eastAsia="hi-IN" w:bidi="hi-IN"/>
        </w:rPr>
      </w:pPr>
      <w:r>
        <w:rPr>
          <w:sz w:val="26"/>
          <w:szCs w:val="26"/>
          <w:lang w:eastAsia="hi-IN" w:bidi="hi-IN"/>
        </w:rPr>
        <w:t xml:space="preserve">2. </w:t>
      </w:r>
      <w:r w:rsidR="004D076A">
        <w:rPr>
          <w:sz w:val="26"/>
          <w:szCs w:val="26"/>
          <w:lang w:eastAsia="hi-IN" w:bidi="hi-IN"/>
        </w:rPr>
        <w:t>Абзацы 5-14 п. 3.9 исключить</w:t>
      </w:r>
    </w:p>
    <w:p w14:paraId="31E400B6" w14:textId="77777777" w:rsidR="00065BBC" w:rsidRDefault="00065BBC" w:rsidP="00065BBC">
      <w:pPr>
        <w:ind w:firstLine="709"/>
        <w:jc w:val="both"/>
        <w:rPr>
          <w:sz w:val="26"/>
          <w:szCs w:val="26"/>
          <w:lang w:eastAsia="hi-IN" w:bidi="hi-IN"/>
        </w:rPr>
      </w:pPr>
      <w:r>
        <w:rPr>
          <w:sz w:val="26"/>
          <w:szCs w:val="26"/>
          <w:lang w:eastAsia="hi-IN" w:bidi="hi-IN"/>
        </w:rPr>
        <w:t xml:space="preserve">3. п. 4.5. изложить в следующей редакции </w:t>
      </w:r>
    </w:p>
    <w:p w14:paraId="12FC061C" w14:textId="77777777" w:rsidR="00065BBC" w:rsidRPr="00065BBC" w:rsidRDefault="00065BBC" w:rsidP="00065BBC">
      <w:pPr>
        <w:ind w:firstLine="709"/>
        <w:jc w:val="both"/>
        <w:rPr>
          <w:sz w:val="26"/>
          <w:szCs w:val="26"/>
          <w:lang w:eastAsia="hi-IN" w:bidi="hi-IN"/>
        </w:rPr>
      </w:pPr>
      <w:r>
        <w:rPr>
          <w:sz w:val="26"/>
          <w:szCs w:val="26"/>
          <w:lang w:eastAsia="hi-IN" w:bidi="hi-IN"/>
        </w:rPr>
        <w:t>«</w:t>
      </w:r>
      <w:r w:rsidRPr="00065BBC">
        <w:rPr>
          <w:sz w:val="26"/>
          <w:szCs w:val="26"/>
          <w:lang w:eastAsia="hi-IN" w:bidi="hi-IN"/>
        </w:rPr>
        <w:t>Периодичность проведения плановых контрольных мероприятий, вне зависимости от их вида, устанавливается для объектов контроля, отнесенных к категории:</w:t>
      </w:r>
    </w:p>
    <w:p w14:paraId="6983184A" w14:textId="77777777" w:rsidR="00065BBC" w:rsidRPr="00065BBC" w:rsidRDefault="00065BBC" w:rsidP="00065BBC">
      <w:pPr>
        <w:ind w:firstLine="709"/>
        <w:jc w:val="both"/>
        <w:rPr>
          <w:sz w:val="26"/>
          <w:szCs w:val="26"/>
          <w:lang w:eastAsia="hi-IN" w:bidi="hi-IN"/>
        </w:rPr>
      </w:pPr>
      <w:r w:rsidRPr="00065BBC">
        <w:rPr>
          <w:sz w:val="26"/>
          <w:szCs w:val="26"/>
          <w:lang w:eastAsia="hi-IN" w:bidi="hi-IN"/>
        </w:rPr>
        <w:t>- умеренного риска-1 в 5 лет.</w:t>
      </w:r>
    </w:p>
    <w:p w14:paraId="6547D0F5" w14:textId="77777777" w:rsidR="00065BBC" w:rsidRDefault="00065BBC" w:rsidP="00065BBC">
      <w:pPr>
        <w:ind w:firstLine="709"/>
        <w:jc w:val="both"/>
        <w:rPr>
          <w:sz w:val="26"/>
          <w:szCs w:val="26"/>
          <w:lang w:eastAsia="hi-IN" w:bidi="hi-IN"/>
        </w:rPr>
      </w:pPr>
      <w:r w:rsidRPr="00065BBC">
        <w:rPr>
          <w:sz w:val="26"/>
          <w:szCs w:val="26"/>
          <w:lang w:eastAsia="hi-IN" w:bidi="hi-IN"/>
        </w:rPr>
        <w:t>В отношении объектов контроля, отнесенных к категории низкого риска, плановые контрольные мероприятия не проводятся.</w:t>
      </w:r>
      <w:r>
        <w:rPr>
          <w:sz w:val="26"/>
          <w:szCs w:val="26"/>
          <w:lang w:eastAsia="hi-IN" w:bidi="hi-IN"/>
        </w:rPr>
        <w:t>»</w:t>
      </w:r>
    </w:p>
    <w:p w14:paraId="662364AB" w14:textId="7C2D0DDC" w:rsidR="004629CE" w:rsidRDefault="004629CE" w:rsidP="00065BBC">
      <w:pPr>
        <w:ind w:firstLine="709"/>
        <w:jc w:val="both"/>
        <w:rPr>
          <w:sz w:val="26"/>
          <w:szCs w:val="26"/>
          <w:lang w:eastAsia="hi-IN" w:bidi="hi-IN"/>
        </w:rPr>
      </w:pPr>
      <w:r>
        <w:rPr>
          <w:sz w:val="26"/>
          <w:szCs w:val="26"/>
          <w:lang w:eastAsia="hi-IN" w:bidi="hi-IN"/>
        </w:rPr>
        <w:t xml:space="preserve">4. Приложение 1 к решению изложить в следующей редакции: </w:t>
      </w:r>
    </w:p>
    <w:p w14:paraId="43CDF132" w14:textId="7CCC4D67" w:rsidR="004629CE" w:rsidRPr="004629CE" w:rsidRDefault="004629CE" w:rsidP="004629CE">
      <w:pPr>
        <w:widowControl w:val="0"/>
        <w:autoSpaceDE w:val="0"/>
        <w:autoSpaceDN w:val="0"/>
        <w:adjustRightInd w:val="0"/>
        <w:jc w:val="right"/>
      </w:pPr>
      <w:r>
        <w:t>«</w:t>
      </w:r>
      <w:r w:rsidRPr="004629CE">
        <w:t>Приложение 1</w:t>
      </w:r>
    </w:p>
    <w:p w14:paraId="4EAAE8D3" w14:textId="77777777" w:rsidR="004629CE" w:rsidRPr="004629CE" w:rsidRDefault="004629CE" w:rsidP="004629CE">
      <w:pPr>
        <w:widowControl w:val="0"/>
        <w:autoSpaceDE w:val="0"/>
        <w:autoSpaceDN w:val="0"/>
        <w:adjustRightInd w:val="0"/>
        <w:jc w:val="right"/>
      </w:pPr>
      <w:r w:rsidRPr="004629CE">
        <w:t xml:space="preserve">к Положению об осуществлении </w:t>
      </w:r>
    </w:p>
    <w:p w14:paraId="0DB2C271" w14:textId="77777777" w:rsidR="004629CE" w:rsidRPr="004629CE" w:rsidRDefault="004629CE" w:rsidP="004629CE">
      <w:pPr>
        <w:widowControl w:val="0"/>
        <w:autoSpaceDE w:val="0"/>
        <w:autoSpaceDN w:val="0"/>
        <w:adjustRightInd w:val="0"/>
        <w:jc w:val="right"/>
      </w:pPr>
      <w:r w:rsidRPr="004629CE">
        <w:t>муниципального контроля в сфере</w:t>
      </w:r>
    </w:p>
    <w:p w14:paraId="1DDA3016" w14:textId="77777777" w:rsidR="004629CE" w:rsidRPr="004629CE" w:rsidRDefault="004629CE" w:rsidP="004629CE">
      <w:pPr>
        <w:widowControl w:val="0"/>
        <w:autoSpaceDE w:val="0"/>
        <w:autoSpaceDN w:val="0"/>
        <w:adjustRightInd w:val="0"/>
        <w:jc w:val="right"/>
      </w:pPr>
      <w:r w:rsidRPr="004629CE">
        <w:t xml:space="preserve">благоустройства, предметом которого </w:t>
      </w:r>
    </w:p>
    <w:p w14:paraId="567376F6" w14:textId="77777777" w:rsidR="004629CE" w:rsidRPr="004629CE" w:rsidRDefault="004629CE" w:rsidP="004629CE">
      <w:pPr>
        <w:widowControl w:val="0"/>
        <w:autoSpaceDE w:val="0"/>
        <w:autoSpaceDN w:val="0"/>
        <w:adjustRightInd w:val="0"/>
        <w:jc w:val="right"/>
      </w:pPr>
      <w:r w:rsidRPr="004629CE">
        <w:t>является соблюдение правил</w:t>
      </w:r>
    </w:p>
    <w:p w14:paraId="26A79356" w14:textId="77777777" w:rsidR="004629CE" w:rsidRPr="004629CE" w:rsidRDefault="004629CE" w:rsidP="004629CE">
      <w:pPr>
        <w:widowControl w:val="0"/>
        <w:autoSpaceDE w:val="0"/>
        <w:autoSpaceDN w:val="0"/>
        <w:adjustRightInd w:val="0"/>
        <w:jc w:val="right"/>
      </w:pPr>
      <w:r w:rsidRPr="004629CE">
        <w:t xml:space="preserve">благоустройства территории </w:t>
      </w:r>
    </w:p>
    <w:p w14:paraId="05CC072A" w14:textId="77777777" w:rsidR="004629CE" w:rsidRPr="004629CE" w:rsidRDefault="004629CE" w:rsidP="004629CE">
      <w:pPr>
        <w:widowControl w:val="0"/>
        <w:autoSpaceDE w:val="0"/>
        <w:autoSpaceDN w:val="0"/>
        <w:adjustRightInd w:val="0"/>
        <w:jc w:val="right"/>
      </w:pPr>
      <w:r w:rsidRPr="004629CE">
        <w:t>сельского поселения Карымкары</w:t>
      </w:r>
    </w:p>
    <w:p w14:paraId="7F3B7D38" w14:textId="77777777" w:rsidR="004629CE" w:rsidRPr="004629CE" w:rsidRDefault="004629CE" w:rsidP="004629CE">
      <w:pPr>
        <w:widowControl w:val="0"/>
        <w:autoSpaceDE w:val="0"/>
        <w:autoSpaceDN w:val="0"/>
        <w:adjustRightInd w:val="0"/>
        <w:jc w:val="right"/>
      </w:pPr>
    </w:p>
    <w:p w14:paraId="283FB891" w14:textId="77777777" w:rsidR="004629CE" w:rsidRPr="004629CE" w:rsidRDefault="004629CE" w:rsidP="004629CE">
      <w:pPr>
        <w:widowControl w:val="0"/>
        <w:autoSpaceDE w:val="0"/>
        <w:autoSpaceDN w:val="0"/>
        <w:adjustRightInd w:val="0"/>
        <w:rPr>
          <w:rFonts w:eastAsiaTheme="minorEastAsia"/>
          <w:b/>
          <w:bCs/>
          <w:color w:val="2B4279"/>
        </w:rPr>
      </w:pPr>
    </w:p>
    <w:p w14:paraId="2F9869D2" w14:textId="77777777" w:rsidR="004629CE" w:rsidRPr="004629CE" w:rsidRDefault="004629CE" w:rsidP="004629CE">
      <w:pPr>
        <w:widowControl w:val="0"/>
        <w:autoSpaceDE w:val="0"/>
        <w:autoSpaceDN w:val="0"/>
        <w:adjustRightInd w:val="0"/>
        <w:jc w:val="center"/>
        <w:outlineLvl w:val="3"/>
        <w:rPr>
          <w:rFonts w:eastAsiaTheme="minorEastAsia"/>
          <w:b/>
          <w:bCs/>
        </w:rPr>
      </w:pPr>
      <w:r w:rsidRPr="004629CE">
        <w:rPr>
          <w:rFonts w:eastAsiaTheme="minorEastAsia"/>
          <w:b/>
          <w:bCs/>
          <w:color w:val="2B4279"/>
        </w:rPr>
        <w:lastRenderedPageBreak/>
        <w:t xml:space="preserve"> </w:t>
      </w:r>
      <w:r w:rsidRPr="004629CE">
        <w:rPr>
          <w:rFonts w:eastAsiaTheme="minorEastAsia"/>
          <w:b/>
          <w:bCs/>
        </w:rPr>
        <w:t xml:space="preserve">ПЕРЕЧЕНЬ ИНДИКИТОРОВ РИСКА НАРУШЕНИЯ ОБЯЗАТЕЛЬНЫХ ТРЕБОВАНИЙ (далее - индикаторы риска) </w:t>
      </w:r>
    </w:p>
    <w:p w14:paraId="1E23A7E7" w14:textId="77777777" w:rsidR="004629CE" w:rsidRDefault="004629CE" w:rsidP="00065BBC">
      <w:pPr>
        <w:ind w:firstLine="709"/>
        <w:jc w:val="both"/>
        <w:rPr>
          <w:sz w:val="26"/>
          <w:szCs w:val="26"/>
          <w:lang w:eastAsia="hi-IN" w:bidi="hi-IN"/>
        </w:rPr>
      </w:pPr>
    </w:p>
    <w:p w14:paraId="42B52890" w14:textId="435A151C" w:rsidR="004629CE" w:rsidRPr="00065BBC" w:rsidRDefault="004629CE" w:rsidP="00065BBC">
      <w:pPr>
        <w:ind w:firstLine="709"/>
        <w:jc w:val="both"/>
        <w:rPr>
          <w:sz w:val="26"/>
          <w:szCs w:val="26"/>
          <w:lang w:eastAsia="hi-IN" w:bidi="hi-IN"/>
        </w:rPr>
      </w:pPr>
      <w:r w:rsidRPr="004629CE">
        <w:rPr>
          <w:sz w:val="26"/>
          <w:szCs w:val="26"/>
          <w:lang w:eastAsia="hi-IN" w:bidi="hi-IN"/>
        </w:rPr>
        <w:t>Получение результатов работы средств фотовидеофиксации, в том числе в порядке межведомственного информационного взаимодействия, свидетельствующих о двух и более в течение одного месяца признаках несоответствия и (или) отклонения от параметров, установленных правилами благоустройства.</w:t>
      </w:r>
      <w:r>
        <w:rPr>
          <w:sz w:val="26"/>
          <w:szCs w:val="26"/>
          <w:lang w:eastAsia="hi-IN" w:bidi="hi-IN"/>
        </w:rPr>
        <w:t>»</w:t>
      </w:r>
    </w:p>
    <w:p w14:paraId="0F282D6F" w14:textId="6D93F734" w:rsidR="008B3BF2" w:rsidRPr="008B3BF2" w:rsidRDefault="004629CE" w:rsidP="008B3BF2">
      <w:pPr>
        <w:ind w:firstLine="709"/>
        <w:rPr>
          <w:sz w:val="26"/>
          <w:szCs w:val="26"/>
          <w:lang w:eastAsia="hi-IN" w:bidi="hi-IN"/>
        </w:rPr>
      </w:pPr>
      <w:r>
        <w:rPr>
          <w:sz w:val="26"/>
          <w:szCs w:val="26"/>
          <w:lang w:eastAsia="hi-IN" w:bidi="hi-IN"/>
        </w:rPr>
        <w:t>5</w:t>
      </w:r>
      <w:r w:rsidR="008B3BF2" w:rsidRPr="008B3BF2">
        <w:rPr>
          <w:sz w:val="26"/>
          <w:szCs w:val="26"/>
          <w:lang w:eastAsia="hi-IN" w:bidi="hi-IN"/>
        </w:rPr>
        <w:t xml:space="preserve">. Опубликовать решение в официальном сетевом издании «Официальный сайт Октябрьского района» и разместить  на официальном сайте сельского поселения </w:t>
      </w:r>
      <w:r w:rsidR="008B3BF2">
        <w:rPr>
          <w:sz w:val="26"/>
          <w:szCs w:val="26"/>
          <w:lang w:eastAsia="hi-IN" w:bidi="hi-IN"/>
        </w:rPr>
        <w:t>Карымкары</w:t>
      </w:r>
      <w:r w:rsidR="008B3BF2" w:rsidRPr="008B3BF2">
        <w:rPr>
          <w:sz w:val="26"/>
          <w:szCs w:val="26"/>
          <w:lang w:eastAsia="hi-IN" w:bidi="hi-IN"/>
        </w:rPr>
        <w:t>.</w:t>
      </w:r>
    </w:p>
    <w:p w14:paraId="1363BA6B" w14:textId="15794D5D" w:rsidR="001F1F16" w:rsidRPr="001F1F16" w:rsidRDefault="004629CE" w:rsidP="001F1F16">
      <w:pPr>
        <w:ind w:firstLine="709"/>
        <w:rPr>
          <w:sz w:val="26"/>
          <w:szCs w:val="26"/>
          <w:lang w:eastAsia="hi-IN" w:bidi="hi-IN"/>
        </w:rPr>
      </w:pPr>
      <w:r>
        <w:rPr>
          <w:sz w:val="26"/>
          <w:szCs w:val="26"/>
          <w:lang w:eastAsia="hi-IN" w:bidi="hi-IN"/>
        </w:rPr>
        <w:t>6</w:t>
      </w:r>
      <w:r w:rsidR="001F1F16" w:rsidRPr="001F1F16">
        <w:rPr>
          <w:sz w:val="26"/>
          <w:szCs w:val="26"/>
          <w:lang w:eastAsia="hi-IN" w:bidi="hi-IN"/>
        </w:rPr>
        <w:t>. Решение вступает в силу после его официального опубликования.</w:t>
      </w:r>
    </w:p>
    <w:p w14:paraId="73F34C19" w14:textId="48C3FD34" w:rsidR="001F1F16" w:rsidRPr="001F1F16" w:rsidRDefault="004629CE" w:rsidP="001F1F16">
      <w:pPr>
        <w:ind w:firstLine="709"/>
        <w:rPr>
          <w:sz w:val="26"/>
          <w:szCs w:val="26"/>
          <w:lang w:eastAsia="hi-IN" w:bidi="hi-IN"/>
        </w:rPr>
      </w:pPr>
      <w:r>
        <w:rPr>
          <w:sz w:val="26"/>
          <w:szCs w:val="26"/>
          <w:lang w:eastAsia="hi-IN" w:bidi="hi-IN"/>
        </w:rPr>
        <w:t>7</w:t>
      </w:r>
      <w:r w:rsidR="001F1F16" w:rsidRPr="001F1F16">
        <w:rPr>
          <w:sz w:val="26"/>
          <w:szCs w:val="26"/>
          <w:lang w:eastAsia="hi-IN" w:bidi="hi-IN"/>
        </w:rPr>
        <w:t>. Контроль за исполнением решения оставляю за собой.</w:t>
      </w:r>
    </w:p>
    <w:p w14:paraId="57BB41E2" w14:textId="77777777" w:rsidR="001F1F16" w:rsidRDefault="001F1F16" w:rsidP="001F1F16">
      <w:pPr>
        <w:rPr>
          <w:sz w:val="26"/>
          <w:szCs w:val="26"/>
          <w:lang w:eastAsia="hi-IN" w:bidi="hi-IN"/>
        </w:rPr>
      </w:pPr>
    </w:p>
    <w:p w14:paraId="1B265407" w14:textId="463CB106" w:rsidR="004629CE" w:rsidRPr="001F1F16" w:rsidRDefault="004629CE" w:rsidP="001F1F16">
      <w:pPr>
        <w:rPr>
          <w:sz w:val="26"/>
          <w:szCs w:val="26"/>
          <w:lang w:eastAsia="hi-IN" w:bidi="hi-IN"/>
        </w:rPr>
      </w:pPr>
    </w:p>
    <w:p w14:paraId="45DB5D08" w14:textId="4DF12A06" w:rsidR="008813B7" w:rsidRDefault="008813B7" w:rsidP="008813B7">
      <w:pPr>
        <w:ind w:firstLine="539"/>
        <w:rPr>
          <w:sz w:val="26"/>
          <w:szCs w:val="26"/>
        </w:rPr>
      </w:pPr>
    </w:p>
    <w:p w14:paraId="0B8CE542" w14:textId="20038B5D" w:rsidR="001F1F16" w:rsidRDefault="008813B7" w:rsidP="00277564">
      <w:pPr>
        <w:pStyle w:val="ad"/>
      </w:pPr>
      <w:r w:rsidRPr="00BB523B">
        <w:rPr>
          <w:sz w:val="26"/>
          <w:szCs w:val="26"/>
        </w:rPr>
        <w:t xml:space="preserve">Глава  сельского поселения </w:t>
      </w:r>
      <w:r>
        <w:rPr>
          <w:sz w:val="26"/>
          <w:szCs w:val="26"/>
        </w:rPr>
        <w:t>Карымкары</w:t>
      </w:r>
      <w:r w:rsidRPr="00BB523B">
        <w:rPr>
          <w:sz w:val="26"/>
          <w:szCs w:val="26"/>
        </w:rPr>
        <w:tab/>
      </w:r>
      <w:r>
        <w:rPr>
          <w:sz w:val="26"/>
          <w:szCs w:val="26"/>
        </w:rPr>
        <w:t xml:space="preserve">   </w:t>
      </w:r>
      <w:r w:rsidR="00277564">
        <w:rPr>
          <w:sz w:val="26"/>
          <w:szCs w:val="26"/>
        </w:rPr>
        <w:t xml:space="preserve">                                          </w:t>
      </w:r>
      <w:r>
        <w:rPr>
          <w:sz w:val="26"/>
          <w:szCs w:val="26"/>
        </w:rPr>
        <w:t>Ф.Н. Семёнов</w:t>
      </w:r>
    </w:p>
    <w:sectPr w:rsidR="001F1F16" w:rsidSect="001779D2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89CAF" w14:textId="77777777" w:rsidR="00F274EB" w:rsidRDefault="00F274EB" w:rsidP="00072344">
      <w:r>
        <w:separator/>
      </w:r>
    </w:p>
  </w:endnote>
  <w:endnote w:type="continuationSeparator" w:id="0">
    <w:p w14:paraId="309D3011" w14:textId="77777777" w:rsidR="00F274EB" w:rsidRDefault="00F274EB" w:rsidP="00072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BC7CA" w14:textId="77777777" w:rsidR="00F274EB" w:rsidRDefault="00F274EB" w:rsidP="00072344">
      <w:r>
        <w:separator/>
      </w:r>
    </w:p>
  </w:footnote>
  <w:footnote w:type="continuationSeparator" w:id="0">
    <w:p w14:paraId="4D82693E" w14:textId="77777777" w:rsidR="00F274EB" w:rsidRDefault="00F274EB" w:rsidP="00072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248B1"/>
    <w:multiLevelType w:val="multilevel"/>
    <w:tmpl w:val="359E4C44"/>
    <w:lvl w:ilvl="0">
      <w:start w:val="1"/>
      <w:numFmt w:val="decimal"/>
      <w:suff w:val="space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64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71" w:hanging="1440"/>
      </w:pPr>
      <w:rPr>
        <w:rFonts w:hint="default"/>
      </w:rPr>
    </w:lvl>
  </w:abstractNum>
  <w:abstractNum w:abstractNumId="2" w15:restartNumberingAfterBreak="0">
    <w:nsid w:val="2DEE2F1D"/>
    <w:multiLevelType w:val="hybridMultilevel"/>
    <w:tmpl w:val="0E0E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044DB"/>
    <w:multiLevelType w:val="hybridMultilevel"/>
    <w:tmpl w:val="6FD6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138452951">
    <w:abstractNumId w:val="5"/>
  </w:num>
  <w:num w:numId="2" w16cid:durableId="1438062762">
    <w:abstractNumId w:val="0"/>
  </w:num>
  <w:num w:numId="3" w16cid:durableId="1185747294">
    <w:abstractNumId w:val="4"/>
  </w:num>
  <w:num w:numId="4" w16cid:durableId="961379702">
    <w:abstractNumId w:val="3"/>
  </w:num>
  <w:num w:numId="5" w16cid:durableId="546458330">
    <w:abstractNumId w:val="2"/>
  </w:num>
  <w:num w:numId="6" w16cid:durableId="1621492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5BBC"/>
    <w:rsid w:val="00067695"/>
    <w:rsid w:val="00070B22"/>
    <w:rsid w:val="000718DD"/>
    <w:rsid w:val="00072344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C4171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84D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1F16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05EE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0114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77564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0C06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33ACA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318"/>
    <w:rsid w:val="00403CB0"/>
    <w:rsid w:val="004044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29C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076A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37B28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412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2BD6"/>
    <w:rsid w:val="00705F56"/>
    <w:rsid w:val="00716598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13B7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BF2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5ED6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1F4C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025F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07061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9D1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76803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A75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274EB"/>
    <w:rsid w:val="00F3018E"/>
    <w:rsid w:val="00F31013"/>
    <w:rsid w:val="00F31060"/>
    <w:rsid w:val="00F324D9"/>
    <w:rsid w:val="00F366EE"/>
    <w:rsid w:val="00F4020B"/>
    <w:rsid w:val="00F43195"/>
    <w:rsid w:val="00F463E6"/>
    <w:rsid w:val="00F53B6D"/>
    <w:rsid w:val="00F54728"/>
    <w:rsid w:val="00F561FD"/>
    <w:rsid w:val="00F56C3F"/>
    <w:rsid w:val="00F57382"/>
    <w:rsid w:val="00F57893"/>
    <w:rsid w:val="00F623BF"/>
    <w:rsid w:val="00F74C2C"/>
    <w:rsid w:val="00F759B9"/>
    <w:rsid w:val="00F75F82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2341"/>
    <w:rsid w:val="00FD3AF0"/>
    <w:rsid w:val="00FD5667"/>
    <w:rsid w:val="00FE0DB8"/>
    <w:rsid w:val="00FE24B8"/>
    <w:rsid w:val="00FE2FA4"/>
    <w:rsid w:val="00FE6FC7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0320F"/>
  <w15:docId w15:val="{2ECDC67B-BE17-4F70-8CCE-1FFEF9E6E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  <w:style w:type="paragraph" w:styleId="ab">
    <w:name w:val="Body Text"/>
    <w:basedOn w:val="a"/>
    <w:link w:val="ac"/>
    <w:uiPriority w:val="99"/>
    <w:rsid w:val="008813B7"/>
    <w:pPr>
      <w:widowControl w:val="0"/>
      <w:suppressAutoHyphens/>
      <w:spacing w:after="120"/>
    </w:pPr>
    <w:rPr>
      <w:lang w:eastAsia="hi-IN" w:bidi="hi-IN"/>
    </w:rPr>
  </w:style>
  <w:style w:type="character" w:customStyle="1" w:styleId="ac">
    <w:name w:val="Основной текст Знак"/>
    <w:basedOn w:val="a0"/>
    <w:link w:val="ab"/>
    <w:uiPriority w:val="99"/>
    <w:rsid w:val="008813B7"/>
    <w:rPr>
      <w:rFonts w:ascii="Times New Roman" w:eastAsia="Times New Roman" w:hAnsi="Times New Roman" w:cs="Times New Roman"/>
      <w:sz w:val="24"/>
      <w:szCs w:val="24"/>
      <w:lang w:eastAsia="hi-IN" w:bidi="hi-IN"/>
    </w:rPr>
  </w:style>
  <w:style w:type="paragraph" w:styleId="ad">
    <w:name w:val="Normal (Web)"/>
    <w:basedOn w:val="a"/>
    <w:uiPriority w:val="99"/>
    <w:unhideWhenUsed/>
    <w:rsid w:val="0027756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5AC2D-17AD-4CCA-BB25-64C6C3337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Work</cp:lastModifiedBy>
  <cp:revision>6</cp:revision>
  <dcterms:created xsi:type="dcterms:W3CDTF">2026-05-06T05:58:00Z</dcterms:created>
  <dcterms:modified xsi:type="dcterms:W3CDTF">2026-05-06T06:26:00Z</dcterms:modified>
</cp:coreProperties>
</file>