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ПРОЕКТ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0" t="0" r="0" b="0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98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35"/>
        <w:gridCol w:w="623"/>
        <w:gridCol w:w="224"/>
        <w:gridCol w:w="1513"/>
        <w:gridCol w:w="348"/>
        <w:gridCol w:w="329"/>
        <w:gridCol w:w="216"/>
        <w:gridCol w:w="3912"/>
        <w:gridCol w:w="446"/>
        <w:gridCol w:w="2017"/>
      </w:tblGrid>
      <w:tr>
        <w:trPr>
          <w:trHeight w:val="1134" w:hRule="exact"/>
        </w:trPr>
        <w:tc>
          <w:tcPr>
            <w:tcW w:w="9863" w:type="dxa"/>
            <w:gridSpan w:val="10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b/>
                <w:sz w:val="24"/>
                <w:szCs w:val="24"/>
                <w:lang w:eastAsia="ru-RU"/>
              </w:rPr>
              <w:t>Муниципальное образование Октябрьский район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eastAsia="Times New Roman" w:cs="Times New Roman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 w:ascii="Georgia" w:hAnsi="Georgia"/>
                <w:sz w:val="12"/>
                <w:szCs w:val="12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  <w:lang w:eastAsia="ru-RU"/>
              </w:rPr>
              <w:t>АДМИНИСТРАЦИЯ ОКТЯБРЬСКОГО РАЙОНА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  <w:lang w:eastAsia="ru-RU"/>
              </w:rPr>
              <w:t>ПОСТАНОВЛЕНИЕ</w:t>
            </w:r>
          </w:p>
        </w:tc>
      </w:tr>
      <w:tr>
        <w:trPr>
          <w:trHeight w:val="454" w:hRule="atLeast"/>
        </w:trPr>
        <w:tc>
          <w:tcPr>
            <w:tcW w:w="235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23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4" w:type="dxa"/>
            <w:tcBorders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3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8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ind w:right="-108" w:hanging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9" w:type="dxa"/>
            <w:tcBorders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6" w:type="dxa"/>
            <w:tcBorders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1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46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67" w:hRule="exact"/>
        </w:trPr>
        <w:tc>
          <w:tcPr>
            <w:tcW w:w="9863" w:type="dxa"/>
            <w:gridSpan w:val="10"/>
            <w:tcBorders/>
            <w:tcMar>
              <w:top w:w="22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О внесении изменений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в постановление администрации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Октябрьского района от 26.04.2021 № 795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соответствии с постановлением Правительства Ханты-Мансийского автономного округа – Югры от 15.03.2024 № 99-п «О внесении изменений в приложение к постановлению Правительства Ханты-Мансийского автономного округа – Югры от 1 апреля 2005 года                   № 65-п «О порядке сбора и обмена в Ханты-Мансийском автономном округе – Югре информацией в области защиты населения и территорий от чрезвычайных ситуаций природного и техногенного характера»: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Внести в постановление администрации Октябрьского района от 26.04.2024 № 795 «О порядке сбора и обмена информацией в области защиты населения и территории Октябрьского района от чрезвычайных ситуаций природного и техногенного характера»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 Пункт 5 постановления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«5. Контроль за выполнением распоряжения возложить на исполняющего обязанности заместителя главы Октябрьского района по внутренней политике Ковриго В.Н.».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1.2. Пункт 4 приложения к постановлению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«4. В зависимости от назначения информация подразделяется на оперативную и плановую и предоставляется по формам и в сроки, установленные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 К оперативной относится информация: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 угрозе возникновения или возникновении ЧС и социально значимых происшествиях;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 основных параметрах ЧС, оценке вероятных последствий и принятии мер по ее ликвидации;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порядке оповещ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ения населения об угрозе возникновения или возникновении ЧС;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первоочередных мерах по защите населения и территории Октябрьского района, ведении аварийно-спасательных и других неотложных работ;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силах и средствах, задействованных для ликвидации ЧС.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 Оперативную информацию представляют немедленно: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администрации городских и сельских поселений, входящих в состав Октябрьского района, организации - в администрацию Октябрьского района через ЕДДС Октябрьского района, а также в территориальные органы федеральных органов исполнительной власти, к сфере деятельности которого относится организация;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администрация Октябрьского района через ЕДДС Октябрьского района - в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- Югре.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4.3. К плановой информации относятся сведения об административно-территориальных образованиях, об организациях и их деятельности, необходимые для заблаговременного планирования мероприятий по предупреждению и ликвидации ЧС.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плановую информацию в обязательном порядке включаются данные о численности населения административно-территориальных образований и работников организаций.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4.4. Плановую информацию представляют: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организации - в отдел гражданской защиты населения администрации Октябрьского района, территориальные органы федеральных органов исполнительной власти, к сфере деятельности которых они относятся;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Департамент региональной безопасности Ханты-Мансийского автономного округа – Югры;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Главное управление Министерства Российской Федерации по делам гражданской обороны, чрезвычайным ситуациям и ликвидации стихийных бедствий по Ханты-Мансийскому автономному округу - Югре.».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2.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Опубликовать постановление в официальном сетевом издании «Официальный сайт Октябрьского района».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Контроль за выполнением постановления возложить на исполняющего обязанности заместителя главы Октябрьского района по внутренней политике Ковриго В.Н.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615" w:leader="none"/>
        </w:tabs>
        <w:spacing w:lineRule="auto" w:line="240" w:before="0" w:after="0"/>
        <w:ind w:left="0" w:hanging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Глава Октябрьского района                                                                                  </w:t>
        <w:tab/>
        <w:t xml:space="preserve">     С.В. Заплатин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Segoe UI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  <w:font w:name="Georgi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647f9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semiHidden/>
    <w:qFormat/>
    <w:rsid w:val="0088244f"/>
    <w:rPr/>
  </w:style>
  <w:style w:type="character" w:styleId="Style15" w:customStyle="1">
    <w:name w:val="Нижний колонтитул Знак"/>
    <w:basedOn w:val="DefaultParagraphFont"/>
    <w:link w:val="a5"/>
    <w:qFormat/>
    <w:rsid w:val="0088244f"/>
    <w:rPr/>
  </w:style>
  <w:style w:type="character" w:styleId="Style16">
    <w:name w:val="Интернет-ссылка"/>
    <w:rsid w:val="00571bed"/>
    <w:rPr>
      <w:color w:val="0000FF"/>
      <w:u w:val="single"/>
    </w:rPr>
  </w:style>
  <w:style w:type="character" w:styleId="Style17" w:customStyle="1">
    <w:name w:val="Текст выноски Знак"/>
    <w:basedOn w:val="DefaultParagraphFont"/>
    <w:link w:val="a9"/>
    <w:uiPriority w:val="99"/>
    <w:semiHidden/>
    <w:qFormat/>
    <w:rsid w:val="001b73a5"/>
    <w:rPr>
      <w:rFonts w:ascii="Segoe UI" w:hAnsi="Segoe UI" w:cs="Segoe UI"/>
      <w:sz w:val="18"/>
      <w:szCs w:val="1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Sans" w:hAnsi="PT Sans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4"/>
    <w:uiPriority w:val="99"/>
    <w:semiHidden/>
    <w:unhideWhenUsed/>
    <w:rsid w:val="0088244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6"/>
    <w:unhideWhenUsed/>
    <w:rsid w:val="0088244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740096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1b73a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Application>LibreOffice/6.4.6.2$Linux_X86_64 LibreOffice_project/40$Build-2</Application>
  <Pages>2</Pages>
  <Words>451</Words>
  <Characters>3294</Characters>
  <CharactersWithSpaces>3824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2024-06-17T06:58:00Z</dcterms:created>
  <dc:creator>DanilenkoLU</dc:creator>
  <dc:description/>
  <dc:language>ru-RU</dc:language>
  <cp:lastModifiedBy/>
  <cp:lastPrinted>2024-06-17T07:43:00Z</cp:lastPrinted>
  <dcterms:modified xsi:type="dcterms:W3CDTF">2024-06-26T09:58:10Z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