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98D055" wp14:editId="1C7D36C1">
            <wp:simplePos x="0" y="0"/>
            <wp:positionH relativeFrom="margin">
              <wp:align>center</wp:align>
            </wp:positionH>
            <wp:positionV relativeFrom="paragraph">
              <wp:posOffset>-71628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3D1" w:rsidRPr="00AA43D1" w:rsidRDefault="00AA43D1" w:rsidP="00AA43D1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6"/>
        <w:gridCol w:w="220"/>
        <w:gridCol w:w="1482"/>
        <w:gridCol w:w="337"/>
        <w:gridCol w:w="361"/>
        <w:gridCol w:w="221"/>
        <w:gridCol w:w="3787"/>
        <w:gridCol w:w="445"/>
        <w:gridCol w:w="1727"/>
      </w:tblGrid>
      <w:tr w:rsidR="00AA43D1" w:rsidRPr="00AA43D1" w:rsidTr="000C3C03">
        <w:trPr>
          <w:trHeight w:hRule="exact" w:val="284"/>
        </w:trPr>
        <w:tc>
          <w:tcPr>
            <w:tcW w:w="5000" w:type="pct"/>
            <w:gridSpan w:val="10"/>
          </w:tcPr>
          <w:p w:rsidR="00AA43D1" w:rsidRPr="00AA43D1" w:rsidRDefault="00AA43D1" w:rsidP="00AA43D1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D1" w:rsidRPr="00AA43D1" w:rsidTr="000C3C03">
        <w:trPr>
          <w:trHeight w:hRule="exact" w:val="1361"/>
        </w:trPr>
        <w:tc>
          <w:tcPr>
            <w:tcW w:w="5000" w:type="pct"/>
            <w:gridSpan w:val="10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ДУМА</w:t>
            </w:r>
          </w:p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    РЕШЕНИЕ</w:t>
            </w:r>
          </w:p>
        </w:tc>
      </w:tr>
      <w:tr w:rsidR="00AA43D1" w:rsidRPr="00AA43D1" w:rsidTr="00503A88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503A88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24" w:type="pct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D1" w:rsidRPr="00AA43D1" w:rsidTr="000C3C03">
        <w:trPr>
          <w:trHeight w:hRule="exact" w:val="567"/>
        </w:trPr>
        <w:tc>
          <w:tcPr>
            <w:tcW w:w="5000" w:type="pct"/>
            <w:gridSpan w:val="10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503A88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AA43D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07.11.2007 № 290, изложив пункт 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 </w:t>
      </w:r>
      <w:r w:rsidR="00B23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района за первый квартал, полугодие и девять месяцев текущего финансового года утверждается</w:t>
      </w:r>
      <w:r w:rsidR="00503A88">
        <w:rPr>
          <w:rFonts w:ascii="Times New Roman" w:hAnsi="Times New Roman" w:cs="Times New Roman"/>
          <w:sz w:val="24"/>
          <w:szCs w:val="24"/>
        </w:rPr>
        <w:t xml:space="preserve"> </w:t>
      </w:r>
      <w:r w:rsidR="00D36826">
        <w:rPr>
          <w:rFonts w:ascii="Times New Roman" w:hAnsi="Times New Roman" w:cs="Times New Roman"/>
          <w:sz w:val="24"/>
          <w:szCs w:val="24"/>
        </w:rPr>
        <w:t>постановлением администрации Октябрьского района и направляет</w:t>
      </w:r>
      <w:r w:rsidR="00E875DF">
        <w:rPr>
          <w:rFonts w:ascii="Times New Roman" w:hAnsi="Times New Roman" w:cs="Times New Roman"/>
          <w:sz w:val="24"/>
          <w:szCs w:val="24"/>
        </w:rPr>
        <w:t>ся</w:t>
      </w:r>
      <w:r w:rsidR="00503A88" w:rsidRPr="00FD627D">
        <w:rPr>
          <w:rFonts w:ascii="Times New Roman" w:hAnsi="Times New Roman" w:cs="Times New Roman"/>
          <w:sz w:val="24"/>
          <w:szCs w:val="24"/>
        </w:rPr>
        <w:t xml:space="preserve"> в Думу Октябрьского района и Контрольно-счетную палату Октябрьского района</w:t>
      </w:r>
      <w:r w:rsidR="00E875DF">
        <w:rPr>
          <w:rFonts w:ascii="Times New Roman" w:hAnsi="Times New Roman" w:cs="Times New Roman"/>
          <w:sz w:val="24"/>
          <w:szCs w:val="24"/>
        </w:rPr>
        <w:t>.</w:t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A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официальном сетевом издании «</w:t>
      </w:r>
      <w:proofErr w:type="spellStart"/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решения возложить на комиссию по бюджету, налогам и финансам Думы Октябрьского района.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3D1" w:rsidRPr="00AA43D1" w:rsidRDefault="00AA43D1" w:rsidP="00AA43D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 w:rsidR="004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A43D1" w:rsidRPr="00AA43D1" w:rsidRDefault="00AA43D1" w:rsidP="00AA43D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27"/>
        <w:gridCol w:w="2520"/>
        <w:gridCol w:w="2281"/>
      </w:tblGrid>
      <w:tr w:rsidR="00AA43D1" w:rsidRPr="00AA43D1" w:rsidTr="00401088">
        <w:tc>
          <w:tcPr>
            <w:tcW w:w="5027" w:type="dxa"/>
          </w:tcPr>
          <w:p w:rsidR="00AA43D1" w:rsidRPr="00AA43D1" w:rsidRDefault="00401088" w:rsidP="00401088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AA43D1"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AA43D1"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A43D1" w:rsidRPr="00AA43D1" w:rsidRDefault="00AA43D1" w:rsidP="00AA43D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А.П. </w:t>
            </w:r>
            <w:proofErr w:type="spellStart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Куташова</w:t>
            </w:r>
            <w:proofErr w:type="spellEnd"/>
          </w:p>
        </w:tc>
      </w:tr>
      <w:tr w:rsidR="00401088" w:rsidRPr="00AA43D1" w:rsidTr="00401088">
        <w:tc>
          <w:tcPr>
            <w:tcW w:w="5027" w:type="dxa"/>
          </w:tcPr>
          <w:p w:rsidR="00401088" w:rsidRDefault="00401088" w:rsidP="00401088">
            <w:pPr>
              <w:spacing w:after="0" w:line="240" w:lineRule="auto"/>
              <w:ind w:lef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01088" w:rsidRPr="00AA43D1" w:rsidRDefault="00401088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01088" w:rsidRPr="00AA43D1" w:rsidRDefault="00401088" w:rsidP="00AA43D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3D1" w:rsidRPr="00AA43D1" w:rsidRDefault="00AA43D1" w:rsidP="00AA43D1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DF" w:rsidRPr="00AA43D1" w:rsidRDefault="00E875DF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F" w:rsidRDefault="00453EFF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F" w:rsidRDefault="00453EFF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5F" w:rsidRPr="00AA43D1" w:rsidRDefault="00B13D5F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 w:rsidRPr="00AA43D1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lastRenderedPageBreak/>
        <w:t>Исполнитель:</w:t>
      </w:r>
    </w:p>
    <w:p w:rsidR="00AA43D1" w:rsidRPr="00AA43D1" w:rsidRDefault="00AA43D1" w:rsidP="00AA43D1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Зам.председателя</w:t>
      </w:r>
      <w:proofErr w:type="spellEnd"/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Комитета по управлению</w:t>
      </w:r>
    </w:p>
    <w:p w:rsidR="00AA43D1" w:rsidRPr="00AA43D1" w:rsidRDefault="00AA43D1" w:rsidP="00B13D5F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финансами</w:t>
      </w:r>
      <w:r w:rsidR="00B13D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Степанович М.В. тел.28-067</w:t>
      </w: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Look w:val="01E0" w:firstRow="1" w:lastRow="1" w:firstColumn="1" w:lastColumn="1" w:noHBand="0" w:noVBand="0"/>
      </w:tblPr>
      <w:tblGrid>
        <w:gridCol w:w="5994"/>
        <w:gridCol w:w="54"/>
        <w:gridCol w:w="1513"/>
        <w:gridCol w:w="2409"/>
      </w:tblGrid>
      <w:tr w:rsidR="00AA43D1" w:rsidRPr="00AA43D1" w:rsidTr="000C3C03">
        <w:trPr>
          <w:trHeight w:hRule="exact" w:val="1118"/>
        </w:trPr>
        <w:tc>
          <w:tcPr>
            <w:tcW w:w="5994" w:type="dxa"/>
            <w:vAlign w:val="bottom"/>
          </w:tcPr>
          <w:p w:rsidR="00B13D5F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Согласовано:</w:t>
            </w: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Октябрьского района по экономике, финансам, председатель Комитета по управлению муниципальными финансами</w:t>
            </w:r>
          </w:p>
        </w:tc>
        <w:tc>
          <w:tcPr>
            <w:tcW w:w="1567" w:type="dxa"/>
            <w:gridSpan w:val="2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409" w:type="dxa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Н.Г. Куклина</w:t>
            </w:r>
          </w:p>
        </w:tc>
      </w:tr>
      <w:tr w:rsidR="00AA43D1" w:rsidRPr="00AA43D1" w:rsidTr="000C3C03">
        <w:trPr>
          <w:trHeight w:hRule="exact" w:val="327"/>
        </w:trPr>
        <w:tc>
          <w:tcPr>
            <w:tcW w:w="5994" w:type="dxa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43D1" w:rsidRPr="00AA43D1" w:rsidTr="000C3C03">
        <w:trPr>
          <w:trHeight w:hRule="exact" w:val="868"/>
        </w:trPr>
        <w:tc>
          <w:tcPr>
            <w:tcW w:w="5994" w:type="dxa"/>
          </w:tcPr>
          <w:p w:rsidR="00AA43D1" w:rsidRPr="00AA43D1" w:rsidRDefault="00D36826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</w:t>
            </w:r>
            <w:r w:rsidR="00AA43D1"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 Октябрьского района по правовому обеспечению, управляющий делами администрации Октябрьского района</w:t>
            </w:r>
          </w:p>
        </w:tc>
        <w:tc>
          <w:tcPr>
            <w:tcW w:w="1567" w:type="dxa"/>
            <w:gridSpan w:val="2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Н.В. Хромов</w:t>
            </w:r>
          </w:p>
        </w:tc>
      </w:tr>
      <w:tr w:rsidR="00AA43D1" w:rsidRPr="00AA43D1" w:rsidTr="000C3C03">
        <w:trPr>
          <w:trHeight w:hRule="exact" w:val="571"/>
        </w:trPr>
        <w:tc>
          <w:tcPr>
            <w:tcW w:w="5994" w:type="dxa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 юридическим отделом</w:t>
            </w:r>
          </w:p>
        </w:tc>
        <w:tc>
          <w:tcPr>
            <w:tcW w:w="1567" w:type="dxa"/>
            <w:gridSpan w:val="2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 Ю. Даниленко</w:t>
            </w:r>
          </w:p>
        </w:tc>
      </w:tr>
      <w:tr w:rsidR="00AA43D1" w:rsidRPr="00AA43D1" w:rsidTr="000C3C03">
        <w:trPr>
          <w:trHeight w:hRule="exact" w:val="587"/>
        </w:trPr>
        <w:tc>
          <w:tcPr>
            <w:tcW w:w="6048" w:type="dxa"/>
            <w:gridSpan w:val="2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13" w:type="dxa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A43D1" w:rsidRPr="00AA43D1" w:rsidRDefault="00AA43D1" w:rsidP="00AA43D1">
            <w:pPr>
              <w:spacing w:after="0" w:line="240" w:lineRule="auto"/>
              <w:ind w:left="-87" w:firstLine="8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С.В. Патрактинова</w:t>
            </w:r>
          </w:p>
        </w:tc>
      </w:tr>
    </w:tbl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Степень публичности (1)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Разослать: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1. Контрольно-счетная палата – 1 экз.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2. Комитет по управлению муниципальными финансами – 2 экз.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Итого: 3 экз.</w:t>
      </w:r>
    </w:p>
    <w:p w:rsidR="00591094" w:rsidRPr="00AA43D1" w:rsidRDefault="00591094" w:rsidP="00591094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118"/>
        <w:gridCol w:w="5371"/>
      </w:tblGrid>
      <w:tr w:rsidR="000D6168" w:rsidRPr="000D6168" w:rsidTr="000C3C03">
        <w:trPr>
          <w:trHeight w:val="141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8" w:rsidRPr="000D6168" w:rsidRDefault="000D6168" w:rsidP="000D616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Ф.И.О., должность, номер телефона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0D6168" w:rsidP="000D616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проекта решения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 по проекту решения, номер заключения, дата, подпись</w:t>
            </w:r>
          </w:p>
        </w:tc>
      </w:tr>
      <w:tr w:rsidR="000D6168" w:rsidRPr="000D6168" w:rsidTr="000C3C03">
        <w:trPr>
          <w:trHeight w:val="78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Куклина Н.Г.-</w:t>
            </w:r>
          </w:p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</w:t>
            </w:r>
            <w:proofErr w:type="gramStart"/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главы  Октябрьского</w:t>
            </w:r>
            <w:proofErr w:type="gramEnd"/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 по экономике, финансам </w:t>
            </w:r>
          </w:p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тел. 2-80-08,</w:t>
            </w:r>
          </w:p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1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2-81-37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8" w:rsidRPr="000D6168" w:rsidRDefault="000D6168" w:rsidP="000D6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D1" w:rsidRPr="00AA43D1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AA43D1" w:rsidRPr="00AA4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="00AA43D1"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ПОЯСНИТЕЛЬНАЯ  ЗАПИСКА</w:t>
      </w:r>
      <w:proofErr w:type="gramEnd"/>
    </w:p>
    <w:p w:rsidR="00AA43D1" w:rsidRPr="00AA43D1" w:rsidRDefault="00AA43D1" w:rsidP="00AA43D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проекту решения Думы Октябрьского района «</w:t>
      </w:r>
      <w:r w:rsidR="00D42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района               от 07.11.2007 № 290»</w:t>
      </w:r>
    </w:p>
    <w:p w:rsidR="00AA43D1" w:rsidRPr="00AA43D1" w:rsidRDefault="00AA43D1" w:rsidP="00AA43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3D1" w:rsidRPr="00AA43D1" w:rsidRDefault="00AA43D1" w:rsidP="00AA43D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AA43D1" w:rsidRPr="00AA43D1" w:rsidRDefault="00AA43D1" w:rsidP="00AA43D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Проект решения 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42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района   от 07.11.2007 № 290»  разработан в целях приведения Положения в соответствие  с действующи</w:t>
      </w:r>
      <w:r w:rsidR="00D4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законодательством</w:t>
      </w:r>
      <w:r w:rsidR="000D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для информации в Думу Октябрьского района, </w:t>
      </w:r>
      <w:r w:rsidR="000D6168" w:rsidRPr="00FD627D">
        <w:rPr>
          <w:rFonts w:ascii="Times New Roman" w:hAnsi="Times New Roman" w:cs="Times New Roman"/>
          <w:sz w:val="24"/>
          <w:szCs w:val="24"/>
        </w:rPr>
        <w:t>Контрольно-счетную палату Октябрьского района</w:t>
      </w:r>
      <w:r w:rsidR="000D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требует ежеквартального утверждения </w:t>
      </w:r>
      <w:r w:rsidR="00B1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бюджета района </w:t>
      </w:r>
      <w:r w:rsidR="00066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Октябрьского района.</w:t>
      </w:r>
    </w:p>
    <w:p w:rsidR="00AA43D1" w:rsidRPr="00AA43D1" w:rsidRDefault="00AA43D1" w:rsidP="00AA43D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429"/>
        <w:gridCol w:w="4388"/>
      </w:tblGrid>
      <w:tr w:rsidR="00AA43D1" w:rsidRPr="00AA43D1" w:rsidTr="00D42F8D">
        <w:tc>
          <w:tcPr>
            <w:tcW w:w="1670" w:type="dxa"/>
            <w:shd w:val="clear" w:color="auto" w:fill="auto"/>
          </w:tcPr>
          <w:p w:rsidR="00AA43D1" w:rsidRPr="00AA43D1" w:rsidRDefault="00AA43D1" w:rsidP="00AA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429" w:type="dxa"/>
            <w:shd w:val="clear" w:color="auto" w:fill="auto"/>
          </w:tcPr>
          <w:p w:rsidR="00AA43D1" w:rsidRPr="00AA43D1" w:rsidRDefault="00AA43D1" w:rsidP="00AA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старой редакции</w:t>
            </w:r>
          </w:p>
        </w:tc>
        <w:tc>
          <w:tcPr>
            <w:tcW w:w="4388" w:type="dxa"/>
            <w:shd w:val="clear" w:color="auto" w:fill="auto"/>
          </w:tcPr>
          <w:p w:rsidR="00AA43D1" w:rsidRPr="00AA43D1" w:rsidRDefault="00AA43D1" w:rsidP="00AA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новой редакции</w:t>
            </w:r>
          </w:p>
        </w:tc>
      </w:tr>
      <w:tr w:rsidR="00AA43D1" w:rsidRPr="00AA43D1" w:rsidTr="00D42F8D">
        <w:tc>
          <w:tcPr>
            <w:tcW w:w="1670" w:type="dxa"/>
            <w:shd w:val="clear" w:color="auto" w:fill="auto"/>
          </w:tcPr>
          <w:p w:rsidR="00AA43D1" w:rsidRPr="00AA43D1" w:rsidRDefault="00D42F8D" w:rsidP="00D42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 раздела 7</w:t>
            </w:r>
          </w:p>
        </w:tc>
        <w:tc>
          <w:tcPr>
            <w:tcW w:w="3429" w:type="dxa"/>
            <w:shd w:val="clear" w:color="auto" w:fill="auto"/>
          </w:tcPr>
          <w:p w:rsidR="00AA43D1" w:rsidRPr="00AA43D1" w:rsidRDefault="00D42F8D" w:rsidP="00D42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муниципальными финансами администрации Октябрьского района 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ртально </w:t>
            </w: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предоставляет в Думу Октябрьского района и Контрольно-счетную палату Октябрьского района отчет об исполнении бюджета района за отчетный квартал с приложением пояснительной записки к нему.</w:t>
            </w:r>
          </w:p>
        </w:tc>
        <w:tc>
          <w:tcPr>
            <w:tcW w:w="4388" w:type="dxa"/>
            <w:shd w:val="clear" w:color="auto" w:fill="auto"/>
          </w:tcPr>
          <w:p w:rsidR="00AA43D1" w:rsidRPr="00AA43D1" w:rsidRDefault="00E875DF" w:rsidP="00E875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района за первый квартал, полугодие и девять месяцев текущего финансового года 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Октябрьского района и направляется</w:t>
            </w: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 xml:space="preserve"> в Думу Октябрьского района и Контрольно-счетную палату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Look w:val="01E0" w:firstRow="1" w:lastRow="1" w:firstColumn="1" w:lastColumn="1" w:noHBand="0" w:noVBand="0"/>
      </w:tblPr>
      <w:tblGrid>
        <w:gridCol w:w="5994"/>
        <w:gridCol w:w="1567"/>
        <w:gridCol w:w="2409"/>
      </w:tblGrid>
      <w:tr w:rsidR="00B13D5F" w:rsidRPr="00AA43D1" w:rsidTr="000C3C03">
        <w:trPr>
          <w:trHeight w:hRule="exact" w:val="1118"/>
        </w:trPr>
        <w:tc>
          <w:tcPr>
            <w:tcW w:w="5994" w:type="dxa"/>
            <w:vAlign w:val="bottom"/>
          </w:tcPr>
          <w:p w:rsidR="00B13D5F" w:rsidRDefault="00B13D5F" w:rsidP="000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Октябрьского района по экономике, финансам, председатель Комитета по управлению муниципальными финансами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</w:t>
            </w:r>
          </w:p>
          <w:p w:rsidR="00B13D5F" w:rsidRPr="00AA43D1" w:rsidRDefault="00B13D5F" w:rsidP="000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Октябрьского района</w:t>
            </w:r>
          </w:p>
        </w:tc>
        <w:tc>
          <w:tcPr>
            <w:tcW w:w="1567" w:type="dxa"/>
            <w:vAlign w:val="bottom"/>
          </w:tcPr>
          <w:p w:rsidR="00B13D5F" w:rsidRPr="00AA43D1" w:rsidRDefault="00B13D5F" w:rsidP="000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409" w:type="dxa"/>
            <w:vAlign w:val="bottom"/>
          </w:tcPr>
          <w:p w:rsidR="00B13D5F" w:rsidRPr="00AA43D1" w:rsidRDefault="00B13D5F" w:rsidP="000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Н.Г. Куклина</w:t>
            </w:r>
          </w:p>
        </w:tc>
      </w:tr>
    </w:tbl>
    <w:p w:rsidR="005618AD" w:rsidRDefault="005618AD"/>
    <w:sectPr w:rsidR="005618AD" w:rsidSect="00B13D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1"/>
    <w:rsid w:val="00066E55"/>
    <w:rsid w:val="000A7E11"/>
    <w:rsid w:val="000D6168"/>
    <w:rsid w:val="0024118F"/>
    <w:rsid w:val="00401088"/>
    <w:rsid w:val="00453EFF"/>
    <w:rsid w:val="00457888"/>
    <w:rsid w:val="00503A88"/>
    <w:rsid w:val="005618AD"/>
    <w:rsid w:val="00591094"/>
    <w:rsid w:val="005A12CD"/>
    <w:rsid w:val="00611173"/>
    <w:rsid w:val="00694C02"/>
    <w:rsid w:val="006F69EB"/>
    <w:rsid w:val="00714CCA"/>
    <w:rsid w:val="007D6A4A"/>
    <w:rsid w:val="00AA43D1"/>
    <w:rsid w:val="00B13D5F"/>
    <w:rsid w:val="00B23F70"/>
    <w:rsid w:val="00D36826"/>
    <w:rsid w:val="00D42F8D"/>
    <w:rsid w:val="00E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FF87-F3D1-48F5-BF80-1E53C5B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cp:lastPrinted>2021-01-13T03:34:00Z</cp:lastPrinted>
  <dcterms:created xsi:type="dcterms:W3CDTF">2021-01-13T11:07:00Z</dcterms:created>
  <dcterms:modified xsi:type="dcterms:W3CDTF">2021-01-13T11:07:00Z</dcterms:modified>
</cp:coreProperties>
</file>