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04" w:rsidRDefault="00F26B04" w:rsidP="00C41F71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Октябрьского района (для бланка)" style="position:absolute;left:0;text-align:left;margin-left:194.7pt;margin-top:-16.2pt;width:39pt;height:48.75pt;z-index:251658240;visibility:visible">
            <v:imagedata r:id="rId5" o:title=""/>
          </v:shape>
        </w:pict>
      </w:r>
    </w:p>
    <w:p w:rsidR="00F26B04" w:rsidRPr="00A82F73" w:rsidRDefault="00F26B04" w:rsidP="003B51D3">
      <w:pPr>
        <w:pStyle w:val="BodyTextIndent3"/>
        <w:ind w:firstLine="0"/>
      </w:pPr>
    </w:p>
    <w:tbl>
      <w:tblPr>
        <w:tblW w:w="5000" w:type="pct"/>
        <w:tblLook w:val="01E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F26B04" w:rsidTr="002A63B5">
        <w:trPr>
          <w:trHeight w:hRule="exact" w:val="284"/>
        </w:trPr>
        <w:tc>
          <w:tcPr>
            <w:tcW w:w="5000" w:type="pct"/>
            <w:gridSpan w:val="10"/>
          </w:tcPr>
          <w:p w:rsidR="00F26B04" w:rsidRDefault="00F26B04" w:rsidP="002A63B5">
            <w:pPr>
              <w:ind w:firstLine="7560"/>
              <w:rPr>
                <w:rFonts w:ascii="Georgia" w:hAnsi="Georgia"/>
                <w:b/>
              </w:rPr>
            </w:pPr>
          </w:p>
        </w:tc>
      </w:tr>
      <w:tr w:rsidR="00F26B04" w:rsidTr="002A63B5">
        <w:trPr>
          <w:trHeight w:hRule="exact" w:val="1361"/>
        </w:trPr>
        <w:tc>
          <w:tcPr>
            <w:tcW w:w="5000" w:type="pct"/>
            <w:gridSpan w:val="10"/>
          </w:tcPr>
          <w:p w:rsidR="00F26B04" w:rsidRDefault="00F26B04" w:rsidP="00181887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                   Муниципальное образование</w:t>
            </w:r>
          </w:p>
          <w:p w:rsidR="00F26B04" w:rsidRDefault="00F26B04" w:rsidP="00181887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                            Октябрьский район</w:t>
            </w:r>
          </w:p>
          <w:p w:rsidR="00F26B04" w:rsidRDefault="00F26B04" w:rsidP="002A63B5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F26B04" w:rsidRDefault="00F26B04" w:rsidP="001818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ДУМА</w:t>
            </w:r>
          </w:p>
          <w:p w:rsidR="00F26B04" w:rsidRDefault="00F26B04" w:rsidP="002A63B5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F26B04" w:rsidRDefault="00F26B04" w:rsidP="00181887">
            <w:pPr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 xml:space="preserve">                                РЕШЕНИЕ</w:t>
            </w:r>
          </w:p>
        </w:tc>
      </w:tr>
      <w:tr w:rsidR="00F26B04" w:rsidTr="002A63B5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pPr>
              <w:jc w:val="right"/>
            </w:pPr>
            <w: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pPr>
              <w:jc w:val="center"/>
            </w:pPr>
            <w:r>
              <w:t>06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pPr>
              <w:jc w:val="center"/>
            </w:pPr>
            <w:r>
              <w:t>июня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pPr>
              <w:ind w:right="-108"/>
              <w:jc w:val="right"/>
            </w:pPr>
            <w: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r>
              <w:t>14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26B04" w:rsidRDefault="00F26B04" w:rsidP="002A63B5">
            <w:r>
              <w:t>г.</w:t>
            </w:r>
          </w:p>
        </w:tc>
        <w:tc>
          <w:tcPr>
            <w:tcW w:w="2026" w:type="pct"/>
            <w:vAlign w:val="bottom"/>
          </w:tcPr>
          <w:p w:rsidR="00F26B04" w:rsidRDefault="00F26B04" w:rsidP="002A63B5"/>
        </w:tc>
        <w:tc>
          <w:tcPr>
            <w:tcW w:w="226" w:type="pct"/>
            <w:vAlign w:val="bottom"/>
          </w:tcPr>
          <w:p w:rsidR="00F26B04" w:rsidRDefault="00F26B04" w:rsidP="002A63B5">
            <w:pPr>
              <w:jc w:val="center"/>
            </w:pPr>
            <w: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F26B04" w:rsidRDefault="00F26B04" w:rsidP="002A63B5">
            <w:pPr>
              <w:jc w:val="center"/>
            </w:pPr>
            <w:r>
              <w:t>494</w:t>
            </w:r>
          </w:p>
        </w:tc>
      </w:tr>
      <w:tr w:rsidR="00F26B04" w:rsidTr="002A63B5">
        <w:trPr>
          <w:trHeight w:hRule="exact" w:val="567"/>
        </w:trPr>
        <w:tc>
          <w:tcPr>
            <w:tcW w:w="5000" w:type="pct"/>
            <w:gridSpan w:val="10"/>
          </w:tcPr>
          <w:p w:rsidR="00F26B04" w:rsidRDefault="00F26B04" w:rsidP="002A63B5">
            <w:pPr>
              <w:jc w:val="center"/>
              <w:rPr>
                <w:sz w:val="16"/>
                <w:szCs w:val="16"/>
              </w:rPr>
            </w:pPr>
          </w:p>
          <w:p w:rsidR="00F26B04" w:rsidRDefault="00F26B04" w:rsidP="002A63B5">
            <w:r>
              <w:t>пгт. Октябрьское</w:t>
            </w:r>
          </w:p>
        </w:tc>
      </w:tr>
    </w:tbl>
    <w:p w:rsidR="00F26B04" w:rsidRDefault="00F26B04" w:rsidP="003B51D3"/>
    <w:p w:rsidR="00F26B04" w:rsidRDefault="00F26B04" w:rsidP="003B51D3">
      <w:pPr>
        <w:pStyle w:val="BodyTextIndent3"/>
        <w:ind w:firstLine="0"/>
      </w:pPr>
      <w:r>
        <w:t>О внесении изменений в</w:t>
      </w:r>
      <w:r w:rsidRPr="009A6F53">
        <w:t xml:space="preserve"> </w:t>
      </w:r>
      <w:r>
        <w:t>Положение</w:t>
      </w:r>
    </w:p>
    <w:p w:rsidR="00F26B04" w:rsidRDefault="00F26B04" w:rsidP="003B51D3">
      <w:pPr>
        <w:pStyle w:val="BodyTextIndent3"/>
        <w:ind w:firstLine="0"/>
      </w:pPr>
      <w:r>
        <w:t>о Комитете по управлению муниципальными</w:t>
      </w:r>
    </w:p>
    <w:p w:rsidR="00F26B04" w:rsidRDefault="00F26B04" w:rsidP="00B12380">
      <w:pPr>
        <w:pStyle w:val="BodyTextIndent3"/>
        <w:ind w:right="-143" w:firstLine="0"/>
      </w:pPr>
      <w:r>
        <w:t>финансами  администрации</w:t>
      </w:r>
    </w:p>
    <w:p w:rsidR="00F26B04" w:rsidRDefault="00F26B04" w:rsidP="003B51D3">
      <w:pPr>
        <w:pStyle w:val="BodyTextIndent3"/>
        <w:ind w:firstLine="0"/>
      </w:pPr>
      <w:r>
        <w:t xml:space="preserve">Октябрьского района, утвержденное </w:t>
      </w:r>
    </w:p>
    <w:p w:rsidR="00F26B04" w:rsidRDefault="00F26B04" w:rsidP="003B51D3">
      <w:pPr>
        <w:pStyle w:val="BodyTextIndent3"/>
        <w:ind w:firstLine="0"/>
      </w:pPr>
      <w:r>
        <w:t>решением Думы Октябрьского</w:t>
      </w:r>
    </w:p>
    <w:p w:rsidR="00F26B04" w:rsidRDefault="00F26B04" w:rsidP="003B51D3">
      <w:pPr>
        <w:pStyle w:val="BodyTextIndent3"/>
        <w:ind w:firstLine="0"/>
      </w:pPr>
      <w:r>
        <w:t>района от 31.08.2006 № 98</w:t>
      </w:r>
    </w:p>
    <w:p w:rsidR="00F26B04" w:rsidRDefault="00F26B04" w:rsidP="003B51D3">
      <w:pPr>
        <w:pStyle w:val="BodyTextIndent3"/>
        <w:ind w:firstLine="0"/>
      </w:pPr>
    </w:p>
    <w:p w:rsidR="00F26B04" w:rsidRDefault="00F26B04" w:rsidP="003B51D3">
      <w:pPr>
        <w:pStyle w:val="BodyTextIndent3"/>
        <w:ind w:firstLine="0"/>
      </w:pPr>
    </w:p>
    <w:p w:rsidR="00F26B04" w:rsidRDefault="00F26B04" w:rsidP="00B12380">
      <w:pPr>
        <w:pStyle w:val="BodyTextIndent3"/>
        <w:ind w:right="-1" w:firstLine="0"/>
      </w:pPr>
      <w:r>
        <w:t xml:space="preserve">       В целях приведения в соответствие муниципальных правовых актов органов местного самоуправления Октябрьского района с действующим законодательством Российской Федерации, Дума Октябрьского района РЕШИЛА:</w:t>
      </w:r>
    </w:p>
    <w:p w:rsidR="00F26B04" w:rsidRDefault="00F26B04" w:rsidP="00B12380">
      <w:pPr>
        <w:pStyle w:val="BodyText"/>
        <w:ind w:right="-1"/>
        <w:jc w:val="both"/>
      </w:pPr>
      <w:r>
        <w:t xml:space="preserve">       1. Внести в Положение о Комитете по управлению муниципальными  финансами администрации Октябрьского района, утвержденное решением Думы Октябрьского района от 31.08.2006 № 98 следующие изменения:</w:t>
      </w:r>
    </w:p>
    <w:p w:rsidR="00F26B04" w:rsidRDefault="00F26B04" w:rsidP="003B51D3">
      <w:pPr>
        <w:pStyle w:val="BodyText"/>
        <w:ind w:right="245"/>
        <w:jc w:val="both"/>
      </w:pPr>
      <w:r>
        <w:t xml:space="preserve">       1.1. Раздел 3 Положения изложить в новой редакции согласно приложению.</w:t>
      </w:r>
    </w:p>
    <w:p w:rsidR="00F26B04" w:rsidRDefault="00F26B04" w:rsidP="00B673FD">
      <w:pPr>
        <w:pStyle w:val="BodyText"/>
        <w:ind w:right="-1"/>
        <w:jc w:val="both"/>
      </w:pPr>
      <w:r>
        <w:t xml:space="preserve">       1.2. В пункте 6.6.5 раздела 6 слова «Осуществление контроля в сфере размещения заказов для муниципальных нужд» заменить словами «Осуществление контроля в сфере закупок товаров, работ и услуг для обеспечения муниципальных нужд».</w:t>
      </w:r>
    </w:p>
    <w:p w:rsidR="00F26B04" w:rsidRDefault="00F26B04" w:rsidP="006531EE">
      <w:pPr>
        <w:pStyle w:val="BodyText"/>
        <w:ind w:right="245"/>
        <w:jc w:val="both"/>
      </w:pPr>
      <w:r>
        <w:t xml:space="preserve">       2. Настоящее решение опубликовать в газете «Октябрьские вести».</w:t>
      </w:r>
    </w:p>
    <w:p w:rsidR="00F26B04" w:rsidRDefault="00F26B04" w:rsidP="00C43A32">
      <w:pPr>
        <w:pStyle w:val="BodyTextIndent3"/>
        <w:ind w:right="-1" w:firstLine="0"/>
      </w:pPr>
      <w:r>
        <w:t xml:space="preserve">       3. Решение вступает в силу после официального опубликования и распространяется на правоотношения, возникшие с 01.01.2014. </w:t>
      </w:r>
    </w:p>
    <w:p w:rsidR="00F26B04" w:rsidRDefault="00F26B04" w:rsidP="00B12380">
      <w:pPr>
        <w:ind w:right="-1"/>
        <w:jc w:val="both"/>
      </w:pPr>
      <w:r>
        <w:t xml:space="preserve">       4. Контроль за выполнением решения возложить на комиссию по бюджету, налогам и финансам Думы Октябрьского района (Овешков А.А.).</w:t>
      </w:r>
    </w:p>
    <w:p w:rsidR="00F26B04" w:rsidRDefault="00F26B04" w:rsidP="003B51D3">
      <w:pPr>
        <w:ind w:right="245"/>
        <w:jc w:val="both"/>
      </w:pPr>
    </w:p>
    <w:p w:rsidR="00F26B04" w:rsidRDefault="00F26B04" w:rsidP="003B51D3">
      <w:pPr>
        <w:pStyle w:val="BodyTextIndent3"/>
        <w:ind w:left="360" w:right="245" w:firstLine="0"/>
      </w:pPr>
    </w:p>
    <w:tbl>
      <w:tblPr>
        <w:tblW w:w="0" w:type="auto"/>
        <w:tblLook w:val="01E0"/>
      </w:tblPr>
      <w:tblGrid>
        <w:gridCol w:w="1368"/>
        <w:gridCol w:w="540"/>
        <w:gridCol w:w="576"/>
        <w:gridCol w:w="1044"/>
        <w:gridCol w:w="873"/>
        <w:gridCol w:w="2849"/>
        <w:gridCol w:w="2321"/>
      </w:tblGrid>
      <w:tr w:rsidR="00F26B04" w:rsidTr="00871DED">
        <w:trPr>
          <w:trHeight w:val="348"/>
        </w:trPr>
        <w:tc>
          <w:tcPr>
            <w:tcW w:w="4401" w:type="dxa"/>
            <w:gridSpan w:val="5"/>
          </w:tcPr>
          <w:p w:rsidR="00F26B04" w:rsidRDefault="00F26B04" w:rsidP="002A63B5">
            <w:pPr>
              <w:ind w:right="245"/>
            </w:pPr>
            <w:r>
              <w:t xml:space="preserve"> Глава Октябрьского района</w:t>
            </w:r>
          </w:p>
        </w:tc>
        <w:tc>
          <w:tcPr>
            <w:tcW w:w="2849" w:type="dxa"/>
          </w:tcPr>
          <w:p w:rsidR="00F26B04" w:rsidRDefault="00F26B04" w:rsidP="002A63B5">
            <w:pPr>
              <w:ind w:right="245"/>
            </w:pPr>
          </w:p>
        </w:tc>
        <w:tc>
          <w:tcPr>
            <w:tcW w:w="2321" w:type="dxa"/>
          </w:tcPr>
          <w:p w:rsidR="00F26B04" w:rsidRDefault="00F26B04" w:rsidP="002A63B5">
            <w:pPr>
              <w:ind w:right="-108"/>
              <w:jc w:val="both"/>
            </w:pPr>
            <w:r>
              <w:t xml:space="preserve">           С.А. Кологрив</w:t>
            </w:r>
          </w:p>
        </w:tc>
      </w:tr>
      <w:tr w:rsidR="00F26B04" w:rsidTr="00465CA6">
        <w:trPr>
          <w:gridAfter w:val="3"/>
          <w:wAfter w:w="6043" w:type="dxa"/>
          <w:trHeight w:val="244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B04" w:rsidRDefault="00F26B04" w:rsidP="00465CA6">
            <w:r>
              <w:t>09.06.2014</w:t>
            </w:r>
          </w:p>
        </w:tc>
        <w:tc>
          <w:tcPr>
            <w:tcW w:w="540" w:type="dxa"/>
          </w:tcPr>
          <w:p w:rsidR="00F26B04" w:rsidRDefault="00F26B04" w:rsidP="00465CA6">
            <w: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B04" w:rsidRDefault="00F26B04" w:rsidP="00465CA6">
            <w:r>
              <w:t>494</w:t>
            </w:r>
          </w:p>
        </w:tc>
        <w:tc>
          <w:tcPr>
            <w:tcW w:w="1044" w:type="dxa"/>
          </w:tcPr>
          <w:p w:rsidR="00F26B04" w:rsidRDefault="00F26B04" w:rsidP="00465CA6">
            <w:r>
              <w:t>«Д-4 »</w:t>
            </w:r>
          </w:p>
        </w:tc>
      </w:tr>
    </w:tbl>
    <w:p w:rsidR="00F26B04" w:rsidRDefault="00F26B04" w:rsidP="003B51D3">
      <w:pPr>
        <w:ind w:left="360" w:right="245"/>
      </w:pPr>
      <w:r>
        <w:t xml:space="preserve"> </w:t>
      </w: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3B51D3">
      <w:pPr>
        <w:ind w:left="360" w:right="245"/>
      </w:pPr>
    </w:p>
    <w:p w:rsidR="00F26B04" w:rsidRDefault="00F26B04" w:rsidP="005A6727">
      <w:pPr>
        <w:pStyle w:val="BodyText"/>
        <w:ind w:left="6720"/>
        <w:jc w:val="both"/>
      </w:pPr>
    </w:p>
    <w:p w:rsidR="00F26B04" w:rsidRDefault="00F26B04" w:rsidP="005A6727">
      <w:pPr>
        <w:pStyle w:val="BodyText"/>
        <w:ind w:left="6720"/>
        <w:jc w:val="both"/>
      </w:pPr>
    </w:p>
    <w:p w:rsidR="00F26B04" w:rsidRDefault="00F26B04" w:rsidP="005A6727">
      <w:pPr>
        <w:pStyle w:val="BodyText"/>
        <w:ind w:left="6720"/>
        <w:jc w:val="both"/>
      </w:pPr>
    </w:p>
    <w:p w:rsidR="00F26B04" w:rsidRDefault="00F26B04" w:rsidP="00871DED">
      <w:pPr>
        <w:pStyle w:val="BodyText"/>
        <w:ind w:left="6720"/>
        <w:jc w:val="right"/>
      </w:pPr>
      <w:r>
        <w:t xml:space="preserve">   Приложение</w:t>
      </w:r>
    </w:p>
    <w:p w:rsidR="00F26B04" w:rsidRDefault="00F26B04" w:rsidP="00871DED">
      <w:pPr>
        <w:pStyle w:val="BodyText"/>
        <w:jc w:val="right"/>
      </w:pPr>
      <w:r>
        <w:t xml:space="preserve">                                                                                        к решению Думы Октябрьского района</w:t>
      </w:r>
    </w:p>
    <w:p w:rsidR="00F26B04" w:rsidRDefault="00F26B04" w:rsidP="00871DED">
      <w:pPr>
        <w:pStyle w:val="BodyText"/>
        <w:jc w:val="right"/>
      </w:pPr>
      <w:r>
        <w:t xml:space="preserve">                                                                                                       от «06» июня 2014 года № 494</w:t>
      </w:r>
    </w:p>
    <w:p w:rsidR="00F26B04" w:rsidRDefault="00F26B04" w:rsidP="005A6727">
      <w:pPr>
        <w:pStyle w:val="BodyText"/>
        <w:jc w:val="both"/>
      </w:pPr>
      <w:r>
        <w:t xml:space="preserve">                                                                                                                  </w:t>
      </w:r>
    </w:p>
    <w:p w:rsidR="00F26B04" w:rsidRDefault="00F26B04" w:rsidP="005A6727">
      <w:pPr>
        <w:ind w:left="360"/>
        <w:jc w:val="both"/>
        <w:rPr>
          <w:b/>
          <w:bCs/>
        </w:rPr>
      </w:pPr>
      <w:r>
        <w:t xml:space="preserve">         </w:t>
      </w:r>
      <w:r>
        <w:rPr>
          <w:b/>
          <w:bCs/>
        </w:rPr>
        <w:t xml:space="preserve">                                     « 3. Функции Комитета</w:t>
      </w:r>
    </w:p>
    <w:p w:rsidR="00F26B04" w:rsidRDefault="00F26B04" w:rsidP="005A6727">
      <w:pPr>
        <w:ind w:left="360"/>
        <w:rPr>
          <w:b/>
          <w:bCs/>
        </w:rPr>
      </w:pPr>
    </w:p>
    <w:p w:rsidR="00F26B04" w:rsidRDefault="00F26B04" w:rsidP="006B588C">
      <w:pPr>
        <w:ind w:left="-426" w:firstLine="709"/>
        <w:jc w:val="both"/>
      </w:pPr>
      <w:r>
        <w:t xml:space="preserve">В соответствии с возложенными задачами и в пределах своих полномочий, определенных действующим законодательством, Комитет осуществляет следующие основные функции в области бюджетных отношений Октябрьского района:       </w:t>
      </w:r>
    </w:p>
    <w:p w:rsidR="00F26B04" w:rsidRDefault="00F26B04" w:rsidP="006B588C">
      <w:pPr>
        <w:ind w:left="-426" w:firstLine="709"/>
        <w:jc w:val="both"/>
      </w:pPr>
      <w:r>
        <w:t>3.1. Организует составление проекта решения о бюджете Октябрьского района, составляет проект решения о бюджете Октябрьского района, представляет его с необходимыми документами и материалами для внесения в Думу Октябрьского района.</w:t>
      </w:r>
    </w:p>
    <w:p w:rsidR="00F26B04" w:rsidRDefault="00F26B04" w:rsidP="006B588C">
      <w:pPr>
        <w:ind w:left="-426" w:firstLine="709"/>
        <w:jc w:val="both"/>
      </w:pPr>
      <w:r>
        <w:t>3.2. Получает от органов исполнительной власти Ханты-Мансийского автономного округа-Югры, главных распорядителей бюджетных средств Октябрьского района и администраций городских и сельских поселений  Октябрьского района необходимые сведения  для составления проекта решения о бюджете Октябрьского района.</w:t>
      </w:r>
    </w:p>
    <w:p w:rsidR="00F26B04" w:rsidRDefault="00F26B04" w:rsidP="006B588C">
      <w:pPr>
        <w:ind w:left="-426" w:firstLine="709"/>
        <w:jc w:val="both"/>
      </w:pPr>
      <w:r>
        <w:t>3.3. Разрабатывает порядок установления  предельных объемов финансирования главных распорядителей средств бюджета Октябрьского района, утверждает и доводит предельные объемы финансирования до главных распорядителей средств бюджета Октябрьского района.</w:t>
      </w:r>
    </w:p>
    <w:p w:rsidR="00F26B04" w:rsidRDefault="00F26B04" w:rsidP="006B588C">
      <w:pPr>
        <w:ind w:left="-426" w:firstLine="709"/>
        <w:jc w:val="both"/>
      </w:pPr>
      <w:r>
        <w:t>3.4. Разрабатывает основные направления  бюджетной, налоговой и долговой политики Октябрьского района.</w:t>
      </w:r>
    </w:p>
    <w:p w:rsidR="00F26B04" w:rsidRDefault="00F26B04" w:rsidP="006B588C">
      <w:pPr>
        <w:ind w:left="-426" w:firstLine="709"/>
        <w:jc w:val="both"/>
      </w:pPr>
      <w:r>
        <w:t>3.5. Устанавливает порядок планирования бюджетных ассигнований бюджета  района (вместе с методикой планирования бюджетных ассигнований на исполнение действующих и принимаемых обязательств).</w:t>
      </w:r>
    </w:p>
    <w:p w:rsidR="00F26B04" w:rsidRPr="00673B8A" w:rsidRDefault="00F26B04" w:rsidP="006B588C">
      <w:pPr>
        <w:ind w:left="-426" w:firstLine="709"/>
        <w:jc w:val="both"/>
      </w:pPr>
      <w:r>
        <w:t>3.6. Устанавливает порядок исполнения бюджета Октябрьского района по расходам и источникам финансирования дефицита бюджета Октябрьского района, организует исполнение бюджета Октябрьского района и осуществляет методологическое руководство в области исполнения бюджета Октябрьского района.</w:t>
      </w:r>
    </w:p>
    <w:p w:rsidR="00F26B04" w:rsidRDefault="00F26B04" w:rsidP="006B588C">
      <w:pPr>
        <w:ind w:left="-426" w:firstLine="709"/>
        <w:jc w:val="both"/>
      </w:pPr>
      <w:r>
        <w:t>3.7. Устанавливает порядок завершения операций по исполнению бюджета Октябрьского района в текущем финансовом году.</w:t>
      </w:r>
    </w:p>
    <w:p w:rsidR="00F26B04" w:rsidRDefault="00F26B04" w:rsidP="006B588C">
      <w:pPr>
        <w:ind w:left="-426" w:firstLine="709"/>
        <w:jc w:val="both"/>
      </w:pPr>
      <w:r>
        <w:t>3.8. Устанавливает порядок составления и ведения сводной бюджетной росписи бюджета Октябрьского района, составляет и ведет сводную бюджетную роспись бюджета Октябрьского района.</w:t>
      </w:r>
    </w:p>
    <w:p w:rsidR="00F26B04" w:rsidRDefault="00F26B04" w:rsidP="006B588C">
      <w:pPr>
        <w:ind w:left="-426" w:firstLine="709"/>
        <w:jc w:val="both"/>
      </w:pPr>
      <w:r>
        <w:t>3.9. Устанавливает порядок открытия и ведения лицевых счетов, открываемых в Комитете по управлению муниципальными финансами администрации Октябрьского района, открывает и ведет лицевые счета.</w:t>
      </w:r>
    </w:p>
    <w:p w:rsidR="00F26B04" w:rsidRDefault="00F26B04" w:rsidP="006B588C">
      <w:pPr>
        <w:ind w:left="-426" w:firstLine="709"/>
        <w:jc w:val="both"/>
      </w:pPr>
      <w:r>
        <w:t>3.10. Ведет реестр расходных обязательств Октябрьского района.</w:t>
      </w:r>
    </w:p>
    <w:p w:rsidR="00F26B04" w:rsidRDefault="00F26B04" w:rsidP="006B588C">
      <w:pPr>
        <w:ind w:left="-426"/>
        <w:jc w:val="both"/>
      </w:pPr>
      <w:r>
        <w:t xml:space="preserve">            3.11.Устанавливает порядок и сроки предоставления сводной бюджетной отчетности главными администраторами средств бюджета Октябрьского района, составляет бюджетную отчетность Октябрьского района и предоставляет ее на утверждение в администрацию Октябрьского района.</w:t>
      </w:r>
    </w:p>
    <w:p w:rsidR="00F26B04" w:rsidRDefault="00F26B04" w:rsidP="006B588C">
      <w:pPr>
        <w:pStyle w:val="BodyTextIndent2"/>
        <w:spacing w:after="0" w:line="240" w:lineRule="auto"/>
        <w:ind w:left="-425"/>
        <w:jc w:val="both"/>
      </w:pPr>
      <w:r>
        <w:t xml:space="preserve">            3.12. Запрашивает и получает бюджетную отчетность городских и сельских поселений Октябрьского района и составляет бюджетную отчетность об исполнении консолидированного бюджета Октябрьского района, предоставляет бюджетную отчетность об исполнении консолидированного бюджета Октябрьского района в финансовый орган Ханты-Мансийского автономного округа-Югры в установленные сроки.</w:t>
      </w:r>
    </w:p>
    <w:p w:rsidR="00F26B04" w:rsidRDefault="00F26B04" w:rsidP="006B588C">
      <w:pPr>
        <w:pStyle w:val="BodyTextIndent2"/>
        <w:spacing w:after="0" w:line="240" w:lineRule="auto"/>
        <w:ind w:left="-425"/>
        <w:jc w:val="both"/>
      </w:pPr>
      <w:r>
        <w:t xml:space="preserve">            3.13. Устанавливает порядок составления и ведения кассового плана, а также состав и сроки предоставления главными администраторами бюджетных средств сведений, необходимых для составления и ведения кассового плана, составляет и ведет кассовый план.</w:t>
      </w:r>
    </w:p>
    <w:p w:rsidR="00F26B04" w:rsidRDefault="00F26B04" w:rsidP="006B588C">
      <w:pPr>
        <w:tabs>
          <w:tab w:val="left" w:pos="1440"/>
        </w:tabs>
        <w:ind w:left="-426" w:firstLine="426"/>
        <w:jc w:val="both"/>
      </w:pPr>
      <w:r>
        <w:t xml:space="preserve">     3.14. Разрабатывает прогноз основных характеристик консолидированного бюджета Октябрьского района на очередной финансовый год и плановый период.</w:t>
      </w:r>
    </w:p>
    <w:p w:rsidR="00F26B04" w:rsidRDefault="00F26B04" w:rsidP="006B588C">
      <w:pPr>
        <w:tabs>
          <w:tab w:val="left" w:pos="1440"/>
        </w:tabs>
        <w:jc w:val="both"/>
      </w:pPr>
      <w:r>
        <w:t xml:space="preserve">     3.15. Подготавливает пояснительную записку к проекту бюджета Октябрьского района.</w:t>
      </w:r>
    </w:p>
    <w:p w:rsidR="00F26B04" w:rsidRDefault="00F26B04" w:rsidP="002F39D4">
      <w:pPr>
        <w:ind w:firstLine="709"/>
        <w:jc w:val="both"/>
      </w:pPr>
      <w:r>
        <w:t>3.16. Доводит уведомления о выделенных бюджетных ассигнованиях  до главных распорядителей бюджетных средств.</w:t>
      </w:r>
    </w:p>
    <w:p w:rsidR="00F26B04" w:rsidRDefault="00F26B04" w:rsidP="002F39D4">
      <w:pPr>
        <w:ind w:firstLine="709"/>
        <w:jc w:val="both"/>
      </w:pPr>
      <w:r>
        <w:t>3.17. Составляет оценку ожидаемого исполнения бюджета Октябрьского района на текущий финансовый год.</w:t>
      </w:r>
    </w:p>
    <w:p w:rsidR="00F26B04" w:rsidRDefault="00F26B04" w:rsidP="00311FF1">
      <w:pPr>
        <w:ind w:firstLine="709"/>
        <w:jc w:val="both"/>
      </w:pPr>
      <w:r>
        <w:t>3.18. Принимает денежные обязательства получателей бюджетных                                                                             средств  в пределах фактического наличия бюджетных ассигнований.</w:t>
      </w:r>
    </w:p>
    <w:p w:rsidR="00F26B04" w:rsidRDefault="00F26B04" w:rsidP="00311FF1">
      <w:pPr>
        <w:pStyle w:val="BodyTextIndent2"/>
        <w:spacing w:after="0" w:line="240" w:lineRule="auto"/>
        <w:ind w:left="0"/>
      </w:pPr>
      <w:r>
        <w:t xml:space="preserve">            3.19. Проводит мероприятия по оптимизации расходования бюджетных средств.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3.20. Составляет и утверждает сводную  роспись расходов бюджета района, источников финансирования дефицита бюджета.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3.21. Проводит анализ исполнения расходов бюджета района в разрезе получателей бюджетных средств.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3.22. Рассматривает обращения главных распорядителей бюджетных средств об уточнении бюджетных ассигнований  и о перераспределении бюджетных ассигнований в пределах выделенного объема по разделам бюджетной классификации.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3.23. Готовит предложения главе администрации Октябрьского района на привлечение дополнительных источников финансирования бюджета района в виде бюджетных кредитов от бюджетов других уровней бюджетной системы,  кредитов кредитных организаций и прочих заемных средств в случаях возникновения временных кассовых разрывов исполнения бюджета  района.</w:t>
      </w:r>
    </w:p>
    <w:p w:rsidR="00F26B04" w:rsidRDefault="00F26B04" w:rsidP="00311FF1">
      <w:pPr>
        <w:ind w:firstLine="709"/>
        <w:jc w:val="both"/>
      </w:pPr>
      <w:r>
        <w:t>3.24. Проводит ежеквартальный анализ исполнения утвержденного плана по доходной части бюджета района в разрезе источников доходов.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3.25. Взаимодействует с администраторами доходов бюджета района по начислению, учету и возврату платежей бюджета района.</w:t>
      </w:r>
    </w:p>
    <w:p w:rsidR="00F26B04" w:rsidRDefault="00F26B04" w:rsidP="00311FF1">
      <w:pPr>
        <w:pStyle w:val="BodyTextIndent2"/>
        <w:spacing w:after="0" w:line="240" w:lineRule="auto"/>
        <w:ind w:left="0"/>
      </w:pPr>
      <w:r>
        <w:t xml:space="preserve">            3.26. Готовит предложения по распределению дополнительно полученных доходов  при исполнении бюджета района.</w:t>
      </w:r>
    </w:p>
    <w:p w:rsidR="00F26B04" w:rsidRDefault="00F26B04" w:rsidP="00311FF1">
      <w:pPr>
        <w:ind w:firstLine="709"/>
        <w:jc w:val="both"/>
      </w:pPr>
      <w:r>
        <w:t>3.27. Проводит аналитическую работу по результатам составления и  исполнения     бюджетных показателей.</w:t>
      </w:r>
    </w:p>
    <w:p w:rsidR="00F26B04" w:rsidRDefault="00F26B04" w:rsidP="00311FF1">
      <w:pPr>
        <w:ind w:firstLine="709"/>
        <w:jc w:val="both"/>
      </w:pPr>
      <w:r>
        <w:t xml:space="preserve">3.28. Участвует в заседании единой комиссии по размещению заказов на проведение работ (оказание услуг) для муниципальных нужд путем проведения открытых конкурсов, аукционов и запросов котировок. </w:t>
      </w:r>
    </w:p>
    <w:p w:rsidR="00F26B04" w:rsidRDefault="00F26B04" w:rsidP="00311FF1">
      <w:pPr>
        <w:ind w:firstLine="709"/>
        <w:jc w:val="both"/>
      </w:pPr>
      <w:r>
        <w:t>3.29. Осуществляет мониторинг соблюдения бюджетного законодательства Российской Федерации.</w:t>
      </w:r>
    </w:p>
    <w:p w:rsidR="00F26B04" w:rsidRDefault="00F26B04" w:rsidP="00311FF1">
      <w:pPr>
        <w:pStyle w:val="BodyTextIndent2"/>
        <w:spacing w:after="0" w:line="240" w:lineRule="auto"/>
        <w:ind w:left="0"/>
        <w:jc w:val="both"/>
      </w:pPr>
      <w:r>
        <w:t xml:space="preserve">            3.30. Открывает счета в органах Федерального казначейства, в иных кредитных организациях в соответствии с действующим законодательством.</w:t>
      </w:r>
    </w:p>
    <w:p w:rsidR="00F26B04" w:rsidRDefault="00F26B04" w:rsidP="00311FF1">
      <w:pPr>
        <w:tabs>
          <w:tab w:val="left" w:pos="1440"/>
        </w:tabs>
        <w:ind w:firstLine="709"/>
        <w:jc w:val="both"/>
      </w:pPr>
      <w:r>
        <w:t>3.31. Разрабатывает по поручению администрации Октябрьского района программу муниципальных внутренних заимствований и программу муниципальных гарантий Октябрьского района, осуществляет учет муниципальных заимствований Октябрьского района в соответствии с Положением о порядке осуществления муниципальных заимствований, обслуживания и управления муниципальным долгом.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3.32. Осуществляет управление муниципальным долгом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3.33. Разрабатывает порядок проведения анализа финансового состояния юридических лиц Октябрьского района, претендующих на получение муниципальных гарантий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3.34. Разрабатывает порядок предоставления муниципальных гарантий Октябрьского района.</w:t>
      </w:r>
    </w:p>
    <w:p w:rsidR="00F26B04" w:rsidRDefault="00F26B04" w:rsidP="002F39D4">
      <w:pPr>
        <w:pStyle w:val="BodyText"/>
        <w:ind w:right="125"/>
        <w:jc w:val="both"/>
      </w:pPr>
      <w:r>
        <w:t xml:space="preserve">            3.35. Разрабатывает Правила предоставления бюджетных кредитов городским, сельским поселениям Октябрьского района из бюджета Октябрьского района.</w:t>
      </w:r>
    </w:p>
    <w:p w:rsidR="00F26B04" w:rsidRDefault="00F26B04" w:rsidP="002F39D4">
      <w:pPr>
        <w:pStyle w:val="BodyText"/>
        <w:ind w:right="125"/>
        <w:jc w:val="both"/>
      </w:pPr>
      <w:r>
        <w:t xml:space="preserve">            3.36. Разрабатывает порядок рассмотрения заявлений о предоставлении бюджетного кредита юридическим лицам из бюджета муниципального образования Октябрьский район для целей закупки и доставки топлива в районы Крайнего Севера и приравненные к ним местности с ограниченным сроком завоза грузов.</w:t>
      </w:r>
    </w:p>
    <w:p w:rsidR="00F26B04" w:rsidRDefault="00F26B04" w:rsidP="002F39D4">
      <w:pPr>
        <w:pStyle w:val="BodyText"/>
        <w:ind w:right="125"/>
        <w:jc w:val="both"/>
      </w:pPr>
      <w:r>
        <w:t xml:space="preserve">            3.37. Разрабатывает Порядок проведения реструктуризации обязательств (задолженности) по бюджетным кредитам, предоставленным юридическим лицам из бюджета автономного округа.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3.38. Разрабатывает Порядок списания задолженности юридических лиц, индивидуальных предпринимателей, физических лиц перед бюджетом Октябрьского района по средствам, выданным на возвратной основе, процентам за пользование ими, пеням и штрафам, которые признаны безнадежными к взысканию или в соответствии с законодательством Российской Федерации должны быть признаны погашенными.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3.39. Ведет учет выданных гарантий Октябрьского района, а также учет осуществления гарантом платежей по выданным гарантиям.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3.40. Ведет реестр выданных бюджетных кредитов под досрочный завоз продукции (товаров) в районы Крайнего Севера и приравненные к ним местности.</w:t>
      </w:r>
    </w:p>
    <w:p w:rsidR="00F26B04" w:rsidRPr="00E81491" w:rsidRDefault="00F26B04" w:rsidP="002F39D4">
      <w:pPr>
        <w:tabs>
          <w:tab w:val="left" w:pos="1440"/>
        </w:tabs>
        <w:ind w:firstLine="709"/>
        <w:jc w:val="both"/>
      </w:pPr>
      <w:r>
        <w:t>3.41. Заключает договоры</w:t>
      </w:r>
      <w:r w:rsidRPr="00E81491">
        <w:t xml:space="preserve"> о выдаче бюджетных кредитов из бюджета Октябрьского района.</w:t>
      </w:r>
    </w:p>
    <w:p w:rsidR="00F26B04" w:rsidRPr="00E81491" w:rsidRDefault="00F26B04" w:rsidP="002F39D4">
      <w:pPr>
        <w:tabs>
          <w:tab w:val="left" w:pos="1440"/>
        </w:tabs>
        <w:ind w:firstLine="709"/>
        <w:jc w:val="both"/>
      </w:pPr>
      <w:r>
        <w:t>3.42. Заключает договоры</w:t>
      </w:r>
      <w:r w:rsidRPr="00E81491">
        <w:t xml:space="preserve"> о предоставлении м</w:t>
      </w:r>
      <w:r>
        <w:t>униципальных гарантий, договоры поручительства, договоры</w:t>
      </w:r>
      <w:r w:rsidRPr="00E81491">
        <w:t xml:space="preserve"> залога имущества, </w:t>
      </w:r>
      <w:r>
        <w:t xml:space="preserve">договоры о предоставлении </w:t>
      </w:r>
      <w:r w:rsidRPr="00E81491">
        <w:t>бюджетных кредитов и муниципальных гарантий.</w:t>
      </w:r>
    </w:p>
    <w:p w:rsidR="00F26B04" w:rsidRPr="00E81491" w:rsidRDefault="00F26B04" w:rsidP="002F39D4">
      <w:pPr>
        <w:tabs>
          <w:tab w:val="left" w:pos="1440"/>
        </w:tabs>
        <w:ind w:firstLine="709"/>
        <w:jc w:val="both"/>
      </w:pPr>
      <w:r>
        <w:t>3.43</w:t>
      </w:r>
      <w:r w:rsidRPr="00E81491">
        <w:t xml:space="preserve">. Заключает соглашения о реструктуризации задолженности </w:t>
      </w:r>
      <w:r>
        <w:t>по долговым обязательствам юридических лиц перед бюджетом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3.44.  Утверждает перечень кодов подвидов по видам доходов, администраторами которых являются органы местного самоуправления муниципального образования Октябрьский район и находящиеся в их ведении бюджетные, казенные учреждения.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3.45. Осуществляет ведение муниципальной долговой книги Октябрьского района в соответствии с порядком и сроками внесения информации, устанавливаемыми администрацией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3.46. Осуществляет контроль за правильностью исчисления, полнотой и своевременностью осуществления платежей в бюджет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3.47. Осуществляет возврат излишне уплаченных (взысканных) платежей, пеней и штрафов в бюджет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3.48. Осуществляет зачет (уточнение) платежей в бюджеты бюджетной системы Российской Федерации.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3.49. Разрабатывает предложения по введению местных налогов, установлению налоговых ставок по ним и предложения по предоставлению налоговых льгот по местным налогам.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3.50. Взаимодействует с налоговыми органами Октябрьского района, органами местного самоуправления в границах Октябрьского района и другими ведомствами по обеспечению мобилизации в бюджет Октябрьского района установленных налогов и сборов, иных доходов.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3.51. Осуществляет проведение актов сверок с главными администраторами (администраторами) доходов и Управлением Федерального казначейства по Ханты-Мансийскому автономному округу-Югре по платежам, поступившим в бюджет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3.52. Осуществляет финансовый контроль за операциями с бюджетными средствами получателей средств бюджета Октябрьского района, средствами администраторов источников финансирования дефицита бюджета Октябрьского района, а также за соблюдением получателями бюджетных кредитов, бюджетных инвестиций и муниципальных гарантий условий выделения, получения, целевого использования и возврата бюджетных средств.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3.53. Анализирует исполнение консолидированного бюджета Октябрьского района и муниципальных программ Октябрьского района.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3.54. Организует проведение экспертиз проектов районных муниципальных программ.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3.55. Формирует перечень муниципальных программ Октябрьского района, предлагаемых к финансированию на очередной финансовый год.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3.56. Анализирует муниципальные задания, установленные главным распорядителем  средств бюджета Октябрьского района подведомственным учреждениям.</w:t>
      </w:r>
    </w:p>
    <w:p w:rsidR="00F26B04" w:rsidRDefault="00F26B04" w:rsidP="002F39D4">
      <w:pPr>
        <w:tabs>
          <w:tab w:val="left" w:pos="1440"/>
        </w:tabs>
        <w:ind w:firstLine="709"/>
        <w:jc w:val="both"/>
      </w:pPr>
      <w:r>
        <w:t>3.57. Проводит реализацию государственной политики в области программно-целевых методов планирования с учетом принципов реструктуризации бюджетного процесса, направленной на повышение результативности бюджетных расходов и оптимизацию управления средствами бюджета Октябрьского района.</w:t>
      </w:r>
    </w:p>
    <w:p w:rsidR="00F26B04" w:rsidRDefault="00F26B04" w:rsidP="002F39D4">
      <w:pPr>
        <w:ind w:firstLine="709"/>
        <w:jc w:val="both"/>
      </w:pPr>
      <w:r>
        <w:t>3.58. Осуществляет финансирование бюджетополучателей в соответствии с Порядком открытия и ведения лицевых счетов, открываемых в финансовом органе.</w:t>
      </w:r>
    </w:p>
    <w:p w:rsidR="00F26B04" w:rsidRDefault="00F26B04" w:rsidP="002F39D4">
      <w:pPr>
        <w:ind w:firstLine="709"/>
        <w:jc w:val="both"/>
      </w:pPr>
      <w:r>
        <w:t>3.59. Устанавливает  в процессе осуществления  контроля за направлением расходования бюджетных средств их нецелевое использование.</w:t>
      </w:r>
    </w:p>
    <w:p w:rsidR="00F26B04" w:rsidRDefault="00F26B04" w:rsidP="00520BA1">
      <w:pPr>
        <w:pStyle w:val="BodyTextIndent2"/>
        <w:spacing w:after="0" w:line="240" w:lineRule="auto"/>
        <w:ind w:left="0"/>
        <w:jc w:val="both"/>
      </w:pPr>
      <w:r>
        <w:t xml:space="preserve">           3.60. Формирует  реестр платежных поручений на оплату расходов бюджета Октябрьского района.</w:t>
      </w:r>
    </w:p>
    <w:p w:rsidR="00F26B04" w:rsidRDefault="00F26B04" w:rsidP="00D03C16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3.61</w:t>
      </w:r>
      <w:r w:rsidRPr="00A313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</w:t>
      </w:r>
      <w:r w:rsidRPr="00A3134E">
        <w:rPr>
          <w:rFonts w:ascii="Times New Roman" w:hAnsi="Times New Roman" w:cs="Times New Roman"/>
          <w:sz w:val="24"/>
          <w:szCs w:val="24"/>
        </w:rPr>
        <w:t xml:space="preserve">а полнотой и достоверностью отчетности 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в том числе отчетности об исполнении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A3134E">
        <w:rPr>
          <w:rFonts w:ascii="Times New Roman" w:hAnsi="Times New Roman" w:cs="Times New Roman"/>
          <w:sz w:val="24"/>
          <w:szCs w:val="24"/>
        </w:rPr>
        <w:t>заданий.</w:t>
      </w:r>
    </w:p>
    <w:p w:rsidR="00F26B04" w:rsidRPr="00A3134E" w:rsidRDefault="00F26B04" w:rsidP="007F0FC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3.62. </w:t>
      </w:r>
      <w:r w:rsidRPr="00A3134E">
        <w:rPr>
          <w:rFonts w:ascii="Times New Roman" w:hAnsi="Times New Roman" w:cs="Times New Roman"/>
          <w:sz w:val="24"/>
          <w:szCs w:val="24"/>
        </w:rPr>
        <w:t xml:space="preserve">Проводит в случаях и порядке, установленных законодательством Российской Федерации и иными нормативными правовыми актами, проверки, ревизии, обследования в отношении следующих объектов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финансового контроля: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>главных распорядителей (распорядителей, получателей)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главных администраторов (администраторов) доходов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главных администраторов (администраторов)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администраций городских и сельских поселений</w:t>
      </w:r>
      <w:r w:rsidRPr="00A3134E">
        <w:rPr>
          <w:rFonts w:ascii="Times New Roman" w:hAnsi="Times New Roman" w:cs="Times New Roman"/>
          <w:sz w:val="24"/>
          <w:szCs w:val="24"/>
        </w:rPr>
        <w:t xml:space="preserve"> (главных распорядителей (распор</w:t>
      </w:r>
      <w:r>
        <w:rPr>
          <w:rFonts w:ascii="Times New Roman" w:hAnsi="Times New Roman" w:cs="Times New Roman"/>
          <w:sz w:val="24"/>
          <w:szCs w:val="24"/>
        </w:rPr>
        <w:t>ядителей) и получателей средств</w:t>
      </w:r>
      <w:r w:rsidRPr="00A3134E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района)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которым предоставлены межбюджетные трансферты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в части соблюдения ими целей и условий предоставления межбюджетных трансфертов, предоставленных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учреждений </w:t>
      </w:r>
      <w:r>
        <w:rPr>
          <w:rFonts w:ascii="Times New Roman" w:hAnsi="Times New Roman" w:cs="Times New Roman"/>
          <w:sz w:val="24"/>
          <w:szCs w:val="24"/>
        </w:rPr>
        <w:t>(организаций) 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унитарных предприятий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>;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 xml:space="preserve">хозяйственных товариществ и обществ с участием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капиталах;</w:t>
      </w:r>
    </w:p>
    <w:p w:rsidR="00F26B04" w:rsidRPr="00A3134E" w:rsidRDefault="00F26B04" w:rsidP="007F0FC5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3134E">
        <w:rPr>
          <w:rFonts w:ascii="Times New Roman" w:hAnsi="Times New Roman" w:cs="Times New Roman"/>
          <w:sz w:val="24"/>
          <w:szCs w:val="24"/>
        </w:rPr>
        <w:t xml:space="preserve">юридических лиц (за исключением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учреждений,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унитарных предприятий, хозяйственных товариществ и обществ с участием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индивидуальных предпринимателей, физических лиц в части соблюдения ими условий договоров (соглашений) о предоставлении средств из бюджета </w:t>
      </w:r>
      <w:r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, договоров (соглашений) о предоставлении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гарантий </w:t>
      </w:r>
      <w:r>
        <w:rPr>
          <w:rFonts w:ascii="Times New Roman" w:hAnsi="Times New Roman" w:cs="Times New Roman"/>
          <w:sz w:val="24"/>
          <w:szCs w:val="24"/>
        </w:rPr>
        <w:t>Октябрьского района.</w:t>
      </w:r>
    </w:p>
    <w:p w:rsidR="00F26B04" w:rsidRPr="006D5486" w:rsidRDefault="00F26B04" w:rsidP="007F0FC5">
      <w:pPr>
        <w:pStyle w:val="ConsPlusNormal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3.63. </w:t>
      </w:r>
      <w:r w:rsidRPr="006D5486">
        <w:rPr>
          <w:rFonts w:ascii="Times New Roman" w:hAnsi="Times New Roman" w:cs="Times New Roman"/>
          <w:sz w:val="24"/>
          <w:szCs w:val="24"/>
        </w:rPr>
        <w:t xml:space="preserve">Принимает решения о применении предусмотренных Бюджетным </w:t>
      </w:r>
      <w:hyperlink r:id="rId6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6D548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5486">
        <w:rPr>
          <w:rFonts w:ascii="Times New Roman" w:hAnsi="Times New Roman" w:cs="Times New Roman"/>
          <w:sz w:val="24"/>
          <w:szCs w:val="24"/>
        </w:rPr>
        <w:t xml:space="preserve"> Российской Федерации бюджетных мер принуждения, уведомления о применении бюджетных мер принуждения в соответствии с Бюджетным </w:t>
      </w:r>
      <w:hyperlink r:id="rId7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6D548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D5486">
        <w:rPr>
          <w:rFonts w:ascii="Times New Roman" w:hAnsi="Times New Roman" w:cs="Times New Roman"/>
          <w:sz w:val="24"/>
          <w:szCs w:val="24"/>
        </w:rPr>
        <w:t xml:space="preserve"> Российской Федерации и иными актами бюджетного законодательства Российской Фе</w:t>
      </w:r>
      <w:r>
        <w:rPr>
          <w:rFonts w:ascii="Times New Roman" w:hAnsi="Times New Roman" w:cs="Times New Roman"/>
          <w:sz w:val="24"/>
          <w:szCs w:val="24"/>
        </w:rPr>
        <w:t>дерации к главным распорядителям</w:t>
      </w:r>
      <w:r w:rsidRPr="006D5486">
        <w:rPr>
          <w:rFonts w:ascii="Times New Roman" w:hAnsi="Times New Roman" w:cs="Times New Roman"/>
          <w:sz w:val="24"/>
          <w:szCs w:val="24"/>
        </w:rPr>
        <w:t xml:space="preserve"> бюджетных средств, распорядителям бюджетных средств, получателям бюджетных средств, главным администраторам доходов бюджета, главным администраторам источников финансирования дефицита бюджета, совершившему бюджетное нарушение.</w:t>
      </w:r>
    </w:p>
    <w:p w:rsidR="00F26B04" w:rsidRPr="00D2497A" w:rsidRDefault="00F26B04" w:rsidP="00B8112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3.64. Осуществляет контроль з</w:t>
      </w:r>
      <w:r w:rsidRPr="00D2497A">
        <w:rPr>
          <w:rFonts w:ascii="Times New Roman" w:hAnsi="Times New Roman" w:cs="Times New Roman"/>
          <w:sz w:val="24"/>
          <w:szCs w:val="24"/>
        </w:rPr>
        <w:t>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и муниципальных нужд </w:t>
      </w:r>
      <w:r w:rsidRPr="00D2497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частью 8 статьи 99</w:t>
        </w:r>
      </w:hyperlink>
      <w:r w:rsidRPr="00D2497A">
        <w:rPr>
          <w:rFonts w:ascii="Times New Roman" w:hAnsi="Times New Roman" w:cs="Times New Roman"/>
          <w:sz w:val="24"/>
          <w:szCs w:val="24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законодательство Российской Федерации о контрактной системе в сфере закупок)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97A">
        <w:rPr>
          <w:rFonts w:ascii="Times New Roman" w:hAnsi="Times New Roman" w:cs="Times New Roman"/>
          <w:sz w:val="24"/>
          <w:szCs w:val="24"/>
        </w:rPr>
        <w:t>в целях установления законности составления и исполнения бюджета района в отношении расходов, связанных с осуществлением закупок, достоверности учета таких расходов и отчет</w:t>
      </w:r>
      <w:r>
        <w:rPr>
          <w:rFonts w:ascii="Times New Roman" w:hAnsi="Times New Roman" w:cs="Times New Roman"/>
          <w:sz w:val="24"/>
          <w:szCs w:val="24"/>
        </w:rPr>
        <w:t xml:space="preserve">ности в соответствии с </w:t>
      </w:r>
      <w:r w:rsidRPr="00D249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t xml:space="preserve"> </w:t>
      </w:r>
      <w:r w:rsidRPr="00503E28">
        <w:rPr>
          <w:rFonts w:ascii="Times New Roman" w:hAnsi="Times New Roman" w:cs="Times New Roman"/>
          <w:sz w:val="24"/>
          <w:szCs w:val="24"/>
        </w:rPr>
        <w:t>от 05.04.2013 № 44-ФЗ,</w:t>
      </w:r>
      <w:r w:rsidRPr="00D2497A">
        <w:rPr>
          <w:rFonts w:ascii="Times New Roman" w:hAnsi="Times New Roman" w:cs="Times New Roman"/>
          <w:sz w:val="24"/>
          <w:szCs w:val="24"/>
        </w:rPr>
        <w:t xml:space="preserve"> Бюджетным </w:t>
      </w:r>
      <w:hyperlink r:id="rId10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D2497A">
        <w:rPr>
          <w:rFonts w:ascii="Times New Roman" w:hAnsi="Times New Roman" w:cs="Times New Roman"/>
          <w:sz w:val="24"/>
          <w:szCs w:val="24"/>
        </w:rPr>
        <w:t xml:space="preserve"> Российской Федерации и принимаемыми в соответствии с ними нормативными правовыми актами Российской Федерации.</w:t>
      </w:r>
    </w:p>
    <w:p w:rsidR="00F26B04" w:rsidRPr="00D2497A" w:rsidRDefault="00F26B04" w:rsidP="00B8112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3"/>
      <w:bookmarkEnd w:id="0"/>
      <w:r w:rsidRPr="00D249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.65</w:t>
      </w:r>
      <w:r w:rsidRPr="00D249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Осуществляет контроль з</w:t>
      </w:r>
      <w:r w:rsidRPr="00D2497A">
        <w:rPr>
          <w:rFonts w:ascii="Times New Roman" w:hAnsi="Times New Roman" w:cs="Times New Roman"/>
          <w:sz w:val="24"/>
          <w:szCs w:val="24"/>
        </w:rPr>
        <w:t>а соблюдением заказчиками, контрактными службами, контрактными управляющими, комиссиями по осуществлению закупок и их членами, уполномоченными органами, уполномоченными учреждениями законодательства Российской Федерации о контрактной системе в сфере закупок путем проведения:</w:t>
      </w:r>
    </w:p>
    <w:p w:rsidR="00F26B04" w:rsidRPr="00D2497A" w:rsidRDefault="00F26B04" w:rsidP="00B81121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497A">
        <w:rPr>
          <w:rFonts w:ascii="Times New Roman" w:hAnsi="Times New Roman" w:cs="Times New Roman"/>
          <w:sz w:val="24"/>
          <w:szCs w:val="24"/>
        </w:rPr>
        <w:t xml:space="preserve">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района, в отношении специализированных организаций, выполняющих в соответствии с Федеральным </w:t>
      </w:r>
      <w:r w:rsidRPr="00D45903">
        <w:rPr>
          <w:rFonts w:ascii="Times New Roman" w:hAnsi="Times New Roman" w:cs="Times New Roman"/>
          <w:sz w:val="24"/>
          <w:szCs w:val="24"/>
        </w:rPr>
        <w:t>законом</w:t>
      </w:r>
      <w:r>
        <w:t xml:space="preserve"> </w:t>
      </w:r>
      <w:r w:rsidRPr="00503E28">
        <w:rPr>
          <w:rFonts w:ascii="Times New Roman" w:hAnsi="Times New Roman" w:cs="Times New Roman"/>
          <w:sz w:val="24"/>
          <w:szCs w:val="24"/>
        </w:rPr>
        <w:t>от 05.04.2013 № 44-ФЗ</w:t>
      </w:r>
      <w:r w:rsidRPr="00D2497A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 отдельные полномочия в рамках осуществления закупок для обеспечения нужд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 w:rsidRPr="00D2497A">
        <w:rPr>
          <w:rFonts w:ascii="Times New Roman" w:hAnsi="Times New Roman" w:cs="Times New Roman"/>
          <w:sz w:val="24"/>
          <w:szCs w:val="24"/>
        </w:rPr>
        <w:t>района;</w:t>
      </w:r>
    </w:p>
    <w:p w:rsidR="00F26B04" w:rsidRPr="00A3134E" w:rsidRDefault="00F26B04" w:rsidP="00B81121">
      <w:pPr>
        <w:pStyle w:val="ConsPlusNormal"/>
        <w:widowControl/>
        <w:numPr>
          <w:ilvl w:val="0"/>
          <w:numId w:val="1"/>
        </w:numPr>
        <w:suppressAutoHyphens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2497A">
        <w:rPr>
          <w:rFonts w:ascii="Times New Roman" w:hAnsi="Times New Roman" w:cs="Times New Roman"/>
          <w:sz w:val="24"/>
          <w:szCs w:val="24"/>
        </w:rPr>
        <w:t xml:space="preserve">внеплановых проверок 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 при осуществлении закупок для обеспечения нужд района  в отношении специализированных организаций, выполняющих в соответствии с Федеральным </w:t>
      </w:r>
      <w:hyperlink r:id="rId11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D2497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t xml:space="preserve"> </w:t>
      </w:r>
      <w:r w:rsidRPr="00503E28">
        <w:rPr>
          <w:rFonts w:ascii="Times New Roman" w:hAnsi="Times New Roman" w:cs="Times New Roman"/>
          <w:sz w:val="24"/>
          <w:szCs w:val="24"/>
        </w:rPr>
        <w:t>от 05.04.2013 № 44-ФЗ</w:t>
      </w:r>
      <w:r w:rsidRPr="00D2497A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</w:t>
      </w:r>
      <w:r w:rsidRPr="00A3134E">
        <w:rPr>
          <w:rFonts w:ascii="Times New Roman" w:hAnsi="Times New Roman" w:cs="Times New Roman"/>
          <w:sz w:val="24"/>
          <w:szCs w:val="24"/>
        </w:rPr>
        <w:t xml:space="preserve"> отдельные полномочия в рамках осуществления закупок для обеспечения нужд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</w:p>
    <w:p w:rsidR="00F26B04" w:rsidRPr="00A3134E" w:rsidRDefault="00F26B04" w:rsidP="00E4334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3.66</w:t>
      </w:r>
      <w:r w:rsidRPr="00A3134E">
        <w:rPr>
          <w:rFonts w:ascii="Times New Roman" w:hAnsi="Times New Roman" w:cs="Times New Roman"/>
          <w:sz w:val="24"/>
          <w:szCs w:val="24"/>
        </w:rPr>
        <w:t>. Осуществляет согласование возможности заключения контракта с единственным поставщиком (подрядчиком, исполнителем) в случаях, предусмотренных законодательством Российской Федерации о контрактной системе в сфере закупок.</w:t>
      </w:r>
    </w:p>
    <w:p w:rsidR="00F26B04" w:rsidRPr="00A3134E" w:rsidRDefault="00F26B04" w:rsidP="004B6F1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3.67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34E">
        <w:rPr>
          <w:rFonts w:ascii="Times New Roman" w:hAnsi="Times New Roman" w:cs="Times New Roman"/>
          <w:sz w:val="24"/>
          <w:szCs w:val="24"/>
        </w:rPr>
        <w:t>Рассматривает жалобы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 и приостанавливает определение поставщика (подрядчика, исполнителя) и заключение контракта до рассмотрения жалобы по существу в случаях и порядке, предусмотренных законодательством Российской Федерации о контрактной системе в сфере закупок.</w:t>
      </w:r>
    </w:p>
    <w:p w:rsidR="00F26B04" w:rsidRPr="00A3134E" w:rsidRDefault="00F26B04" w:rsidP="004B6F1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3.68</w:t>
      </w:r>
      <w:r w:rsidRPr="00A3134E">
        <w:rPr>
          <w:rFonts w:ascii="Times New Roman" w:hAnsi="Times New Roman" w:cs="Times New Roman"/>
          <w:sz w:val="24"/>
          <w:szCs w:val="24"/>
        </w:rPr>
        <w:t xml:space="preserve">. Обеспечивает координацию деятельности </w:t>
      </w:r>
      <w:r>
        <w:rPr>
          <w:rFonts w:ascii="Times New Roman" w:hAnsi="Times New Roman" w:cs="Times New Roman"/>
          <w:sz w:val="24"/>
          <w:szCs w:val="24"/>
        </w:rPr>
        <w:t>структурных подразделений администрации Октябрьского района</w:t>
      </w:r>
      <w:r w:rsidRPr="00A3134E">
        <w:rPr>
          <w:rFonts w:ascii="Times New Roman" w:hAnsi="Times New Roman" w:cs="Times New Roman"/>
          <w:sz w:val="24"/>
          <w:szCs w:val="24"/>
        </w:rPr>
        <w:t xml:space="preserve"> по осуществлению контроля за деятельностью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A3134E">
        <w:rPr>
          <w:rFonts w:ascii="Times New Roman" w:hAnsi="Times New Roman" w:cs="Times New Roman"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>, ведомственного контроля в сфере закупок.</w:t>
      </w:r>
    </w:p>
    <w:p w:rsidR="00F26B04" w:rsidRPr="00A3134E" w:rsidRDefault="00F26B04" w:rsidP="00D4590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наряду с другими, уполномоченными на то органами, контроль за с</w:t>
      </w:r>
      <w:r w:rsidRPr="00A3134E">
        <w:rPr>
          <w:rFonts w:ascii="Times New Roman" w:hAnsi="Times New Roman" w:cs="Times New Roman"/>
          <w:sz w:val="24"/>
          <w:szCs w:val="24"/>
        </w:rPr>
        <w:t>облюдением установленного порядка управления и распоряжения имуществом, нахо</w:t>
      </w:r>
      <w:r>
        <w:rPr>
          <w:rFonts w:ascii="Times New Roman" w:hAnsi="Times New Roman" w:cs="Times New Roman"/>
          <w:sz w:val="24"/>
          <w:szCs w:val="24"/>
        </w:rPr>
        <w:t>дящимся в муниципальной</w:t>
      </w:r>
      <w:r w:rsidRPr="00A3134E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</w:t>
      </w:r>
      <w:r w:rsidRPr="00A31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A3134E">
        <w:rPr>
          <w:rFonts w:ascii="Times New Roman" w:hAnsi="Times New Roman" w:cs="Times New Roman"/>
          <w:sz w:val="24"/>
          <w:szCs w:val="24"/>
        </w:rPr>
        <w:t>.</w:t>
      </w:r>
    </w:p>
    <w:p w:rsidR="00F26B04" w:rsidRDefault="00F26B04" w:rsidP="00DF6E0A">
      <w:pPr>
        <w:pStyle w:val="BodyTextIndent2"/>
        <w:spacing w:after="0" w:line="240" w:lineRule="auto"/>
        <w:ind w:left="0"/>
        <w:jc w:val="both"/>
      </w:pPr>
      <w:r>
        <w:t xml:space="preserve">            3.70. Направляет информацию по результатам проверок  бюджетных, казенных, автономных учреждений, муниципальных предприятий и структурных подразделений администрации района главе администрации Октябрьского района, комиссии по рассмотрению результатов проверок,  для принятия решений.</w:t>
      </w:r>
    </w:p>
    <w:p w:rsidR="00F26B04" w:rsidRDefault="00F26B04" w:rsidP="00DF6E0A">
      <w:pPr>
        <w:pStyle w:val="BodyTextIndent2"/>
        <w:spacing w:after="0" w:line="240" w:lineRule="auto"/>
        <w:ind w:left="0"/>
        <w:jc w:val="both"/>
      </w:pPr>
      <w:r>
        <w:t xml:space="preserve">            3.71. Осуществляет  контроль за своевременностью и полнотой устранения нарушений, выявленных в ходе проверки, а также возмещением  необоснованно произведенных расходов из бюджета Октябрьского района.</w:t>
      </w:r>
    </w:p>
    <w:p w:rsidR="00F26B04" w:rsidRDefault="00F26B04" w:rsidP="00DF6E0A">
      <w:pPr>
        <w:pStyle w:val="BodyTextIndent2"/>
        <w:spacing w:after="0" w:line="240" w:lineRule="auto"/>
        <w:ind w:left="0"/>
        <w:jc w:val="both"/>
      </w:pPr>
      <w:r>
        <w:t xml:space="preserve">            3.72. Участвует в установленном порядке в разработке проектов муниципальных правовых актов органов местного самоуправления Октябрьского района, относящимся к сфере ведения Комитета. </w:t>
      </w:r>
    </w:p>
    <w:p w:rsidR="00F26B04" w:rsidRDefault="00F26B04" w:rsidP="00DF6E0A">
      <w:pPr>
        <w:pStyle w:val="BodyTextIndent2"/>
        <w:spacing w:after="0" w:line="240" w:lineRule="auto"/>
        <w:ind w:left="0"/>
        <w:jc w:val="both"/>
      </w:pPr>
      <w:r>
        <w:t xml:space="preserve">            3.73.  Обеспечивает сохранность документов и передачу их в установленном порядке и по номенклатуре в архив.</w:t>
      </w:r>
    </w:p>
    <w:p w:rsidR="00F26B04" w:rsidRDefault="00F26B04" w:rsidP="00DF6E0A">
      <w:pPr>
        <w:pStyle w:val="BodyTextIndent2"/>
        <w:spacing w:after="0" w:line="240" w:lineRule="auto"/>
        <w:ind w:left="0"/>
        <w:jc w:val="both"/>
      </w:pPr>
      <w:r>
        <w:t xml:space="preserve">            3.74. Предоставляет информацию в отдел информационного обеспечения администрации Октябрьского района для размещения на официальном веб-сайте Октябрьского района в соответствии с распоряжением администрации Октябрьского района «О предоставлении информации для размещения на официальном веб-сайте Октябрьского района».</w:t>
      </w:r>
    </w:p>
    <w:p w:rsidR="00F26B04" w:rsidRPr="00E81491" w:rsidRDefault="00F26B04" w:rsidP="007E609D">
      <w:pPr>
        <w:pStyle w:val="BodyTextIndent2"/>
        <w:spacing w:after="0" w:line="240" w:lineRule="auto"/>
        <w:ind w:left="0"/>
        <w:jc w:val="both"/>
      </w:pPr>
      <w:r>
        <w:t xml:space="preserve">             3.75</w:t>
      </w:r>
      <w:r w:rsidRPr="00E81491">
        <w:t>. Проводит мониторинг и оценку качества организации и осуществления бюджетного процесса в городских и сельских поселениях</w:t>
      </w:r>
      <w:r>
        <w:t xml:space="preserve"> в границах</w:t>
      </w:r>
      <w:r w:rsidRPr="00E81491">
        <w:t xml:space="preserve"> Октябрьского района.</w:t>
      </w:r>
    </w:p>
    <w:p w:rsidR="00F26B04" w:rsidRPr="00E81491" w:rsidRDefault="00F26B04" w:rsidP="00DF6E0A">
      <w:pPr>
        <w:tabs>
          <w:tab w:val="left" w:pos="1440"/>
        </w:tabs>
        <w:ind w:firstLine="709"/>
        <w:jc w:val="both"/>
      </w:pPr>
      <w:r>
        <w:t xml:space="preserve"> 3.76. Проводит мониторинг качества финансового менеджмента, осуществляемого главными распорядителями бюджетных средств и главными администраторами доходов бюджета муниципального образования Октябрьский район.</w:t>
      </w:r>
    </w:p>
    <w:p w:rsidR="00F26B04" w:rsidRDefault="00F26B04" w:rsidP="00DF6E0A">
      <w:pPr>
        <w:tabs>
          <w:tab w:val="left" w:pos="1440"/>
        </w:tabs>
        <w:ind w:firstLine="709"/>
        <w:jc w:val="both"/>
      </w:pPr>
      <w:r>
        <w:t xml:space="preserve"> 3.77. Осуществляет иные бюджетные полномочия в соответствии с Бюджетным кодексом Российской Федерации, настоящим Положением, решениями о бюджете Октябрьского района и иными нормативными правовыми актами, регулирующими бюджетные правоотношения.». </w:t>
      </w:r>
    </w:p>
    <w:p w:rsidR="00F26B04" w:rsidRDefault="00F26B04" w:rsidP="00DF6E0A">
      <w:pPr>
        <w:pStyle w:val="BodyTextIndent2"/>
        <w:tabs>
          <w:tab w:val="left" w:pos="4353"/>
        </w:tabs>
        <w:spacing w:after="0" w:line="240" w:lineRule="auto"/>
        <w:ind w:left="0"/>
      </w:pPr>
    </w:p>
    <w:p w:rsidR="00F26B04" w:rsidRDefault="00F26B04" w:rsidP="00DF6E0A"/>
    <w:sectPr w:rsidR="00F26B04" w:rsidSect="00C41F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1810"/>
    <w:multiLevelType w:val="hybridMultilevel"/>
    <w:tmpl w:val="1D467AB4"/>
    <w:lvl w:ilvl="0" w:tplc="321CE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1D3"/>
    <w:rsid w:val="000206BF"/>
    <w:rsid w:val="000307D5"/>
    <w:rsid w:val="00046A68"/>
    <w:rsid w:val="00047B41"/>
    <w:rsid w:val="00065CB4"/>
    <w:rsid w:val="000A6211"/>
    <w:rsid w:val="000C64BB"/>
    <w:rsid w:val="000D61BF"/>
    <w:rsid w:val="00181887"/>
    <w:rsid w:val="001A0D84"/>
    <w:rsid w:val="001D50D4"/>
    <w:rsid w:val="002126CF"/>
    <w:rsid w:val="00226F11"/>
    <w:rsid w:val="00245840"/>
    <w:rsid w:val="002801DD"/>
    <w:rsid w:val="002A63B5"/>
    <w:rsid w:val="002F39D4"/>
    <w:rsid w:val="002F5C04"/>
    <w:rsid w:val="00306620"/>
    <w:rsid w:val="00311FF1"/>
    <w:rsid w:val="00371A72"/>
    <w:rsid w:val="0038799A"/>
    <w:rsid w:val="00393BA1"/>
    <w:rsid w:val="003B51D3"/>
    <w:rsid w:val="00405086"/>
    <w:rsid w:val="00422D09"/>
    <w:rsid w:val="00426E2E"/>
    <w:rsid w:val="00450465"/>
    <w:rsid w:val="004516F5"/>
    <w:rsid w:val="00454C74"/>
    <w:rsid w:val="00465CA6"/>
    <w:rsid w:val="004B6F13"/>
    <w:rsid w:val="004F2551"/>
    <w:rsid w:val="00503E28"/>
    <w:rsid w:val="005141F3"/>
    <w:rsid w:val="00520BA1"/>
    <w:rsid w:val="00557FF4"/>
    <w:rsid w:val="00560B69"/>
    <w:rsid w:val="00591A1B"/>
    <w:rsid w:val="00592879"/>
    <w:rsid w:val="00596923"/>
    <w:rsid w:val="005A6727"/>
    <w:rsid w:val="005C4495"/>
    <w:rsid w:val="005C5245"/>
    <w:rsid w:val="005F123D"/>
    <w:rsid w:val="005F3F87"/>
    <w:rsid w:val="00644731"/>
    <w:rsid w:val="006531EE"/>
    <w:rsid w:val="00666D5A"/>
    <w:rsid w:val="00670A4A"/>
    <w:rsid w:val="00673B8A"/>
    <w:rsid w:val="0069319E"/>
    <w:rsid w:val="00697C05"/>
    <w:rsid w:val="006B588C"/>
    <w:rsid w:val="006C40B5"/>
    <w:rsid w:val="006D5486"/>
    <w:rsid w:val="006E2D47"/>
    <w:rsid w:val="00701460"/>
    <w:rsid w:val="00720208"/>
    <w:rsid w:val="00781508"/>
    <w:rsid w:val="00797207"/>
    <w:rsid w:val="007A0891"/>
    <w:rsid w:val="007A5EFC"/>
    <w:rsid w:val="007B048F"/>
    <w:rsid w:val="007E2C4D"/>
    <w:rsid w:val="007E609D"/>
    <w:rsid w:val="007F0FC5"/>
    <w:rsid w:val="00871DED"/>
    <w:rsid w:val="008765EC"/>
    <w:rsid w:val="008C1A9E"/>
    <w:rsid w:val="008D4E46"/>
    <w:rsid w:val="0090235B"/>
    <w:rsid w:val="0093416A"/>
    <w:rsid w:val="00967B33"/>
    <w:rsid w:val="009A3D44"/>
    <w:rsid w:val="009A6F53"/>
    <w:rsid w:val="009B2DD1"/>
    <w:rsid w:val="009C1050"/>
    <w:rsid w:val="00A3134E"/>
    <w:rsid w:val="00A82F73"/>
    <w:rsid w:val="00AA4D4F"/>
    <w:rsid w:val="00AC5CA8"/>
    <w:rsid w:val="00AD6FB2"/>
    <w:rsid w:val="00AE5ADE"/>
    <w:rsid w:val="00B12380"/>
    <w:rsid w:val="00B517AD"/>
    <w:rsid w:val="00B5577B"/>
    <w:rsid w:val="00B673FD"/>
    <w:rsid w:val="00B80E9E"/>
    <w:rsid w:val="00B81121"/>
    <w:rsid w:val="00BB1893"/>
    <w:rsid w:val="00BC0432"/>
    <w:rsid w:val="00BC2DBB"/>
    <w:rsid w:val="00BF1C69"/>
    <w:rsid w:val="00C2231F"/>
    <w:rsid w:val="00C41F71"/>
    <w:rsid w:val="00C43A32"/>
    <w:rsid w:val="00CC2482"/>
    <w:rsid w:val="00CD0A73"/>
    <w:rsid w:val="00CD3EF3"/>
    <w:rsid w:val="00D03C16"/>
    <w:rsid w:val="00D15F1E"/>
    <w:rsid w:val="00D16336"/>
    <w:rsid w:val="00D2497A"/>
    <w:rsid w:val="00D41E37"/>
    <w:rsid w:val="00D45903"/>
    <w:rsid w:val="00D63EA4"/>
    <w:rsid w:val="00DF6E0A"/>
    <w:rsid w:val="00E065AE"/>
    <w:rsid w:val="00E43349"/>
    <w:rsid w:val="00E62CFA"/>
    <w:rsid w:val="00E77414"/>
    <w:rsid w:val="00E77D6D"/>
    <w:rsid w:val="00E81491"/>
    <w:rsid w:val="00EB0B08"/>
    <w:rsid w:val="00EC67C8"/>
    <w:rsid w:val="00ED03C6"/>
    <w:rsid w:val="00EF1B1D"/>
    <w:rsid w:val="00F137AC"/>
    <w:rsid w:val="00F26B04"/>
    <w:rsid w:val="00F33F13"/>
    <w:rsid w:val="00F40A56"/>
    <w:rsid w:val="00F84ADC"/>
    <w:rsid w:val="00FE4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D3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B51D3"/>
  </w:style>
  <w:style w:type="character" w:customStyle="1" w:styleId="BodyTextChar">
    <w:name w:val="Body Text Char"/>
    <w:basedOn w:val="DefaultParagraphFont"/>
    <w:link w:val="BodyText"/>
    <w:uiPriority w:val="99"/>
    <w:locked/>
    <w:rsid w:val="003B51D3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3B51D3"/>
    <w:pPr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B51D3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3B51D3"/>
    <w:pPr>
      <w:tabs>
        <w:tab w:val="center" w:pos="4677"/>
        <w:tab w:val="right" w:pos="9355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51D3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97C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97C05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9A3D4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A3D4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066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B811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53E6454CF8BEBEACF79769E8AA0862D45CFC369C768405BCF73EF89260DB889C68369123C546EBv9BA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D53E6454CF8BEBEACF79769E8AA0862D45DF33F96798405BCF73EF892v6B0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53E6454CF8BEBEACF79769E8AA0862D45DF33F96798405BCF73EF89260DB889C68369324C7v4BBG" TargetMode="External"/><Relationship Id="rId11" Type="http://schemas.openxmlformats.org/officeDocument/2006/relationships/hyperlink" Target="consultantplus://offline/ref=FD53E6454CF8BEBEACF79769E8AA0862D45CFC369C768405BCF73EF892v6B0G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FD53E6454CF8BEBEACF79769E8AA0862D45DF33F96798405BCF73EF892v6B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53E6454CF8BEBEACF79769E8AA0862D45CFC369C768405BCF73EF892v6B0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6502</TotalTime>
  <Pages>7</Pages>
  <Words>3363</Words>
  <Characters>19172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Дума</cp:lastModifiedBy>
  <cp:revision>49</cp:revision>
  <cp:lastPrinted>2014-05-21T04:43:00Z</cp:lastPrinted>
  <dcterms:created xsi:type="dcterms:W3CDTF">2012-05-31T07:06:00Z</dcterms:created>
  <dcterms:modified xsi:type="dcterms:W3CDTF">2014-06-09T11:46:00Z</dcterms:modified>
</cp:coreProperties>
</file>