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FB39" w14:textId="77777777" w:rsidR="00A67209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EC43C9" wp14:editId="7FF12B97">
            <wp:simplePos x="0" y="0"/>
            <wp:positionH relativeFrom="margin">
              <wp:posOffset>2643754</wp:posOffset>
            </wp:positionH>
            <wp:positionV relativeFrom="paragraph">
              <wp:posOffset>71093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DBF3B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E0848" w14:textId="77777777" w:rsidR="00A67209" w:rsidRPr="00AA43D1" w:rsidRDefault="00A67209" w:rsidP="00A67209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9"/>
        <w:gridCol w:w="567"/>
        <w:gridCol w:w="221"/>
        <w:gridCol w:w="1482"/>
        <w:gridCol w:w="337"/>
        <w:gridCol w:w="359"/>
        <w:gridCol w:w="221"/>
        <w:gridCol w:w="3787"/>
        <w:gridCol w:w="445"/>
        <w:gridCol w:w="1727"/>
      </w:tblGrid>
      <w:tr w:rsidR="00A67209" w:rsidRPr="00AA43D1" w14:paraId="47F1F754" w14:textId="77777777" w:rsidTr="006C1E8B">
        <w:trPr>
          <w:trHeight w:hRule="exact" w:val="284"/>
        </w:trPr>
        <w:tc>
          <w:tcPr>
            <w:tcW w:w="5000" w:type="pct"/>
            <w:gridSpan w:val="10"/>
          </w:tcPr>
          <w:p w14:paraId="26C0A7CC" w14:textId="77777777" w:rsidR="00A67209" w:rsidRPr="00AA43D1" w:rsidRDefault="00A67209" w:rsidP="006C1E8B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7209" w:rsidRPr="00AA43D1" w14:paraId="1E89FECB" w14:textId="77777777" w:rsidTr="006C1E8B">
        <w:trPr>
          <w:trHeight w:hRule="exact" w:val="1361"/>
        </w:trPr>
        <w:tc>
          <w:tcPr>
            <w:tcW w:w="5000" w:type="pct"/>
            <w:gridSpan w:val="10"/>
          </w:tcPr>
          <w:p w14:paraId="28AA3087" w14:textId="77777777" w:rsidR="00A67209" w:rsidRPr="00AA43D1" w:rsidRDefault="00A67209" w:rsidP="006C1E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AA43D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4146ACF" w14:textId="77777777" w:rsidR="00A67209" w:rsidRPr="00AA43D1" w:rsidRDefault="00A67209" w:rsidP="006C1E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AA43D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14:paraId="3E5250C7" w14:textId="77777777" w:rsidR="00A67209" w:rsidRPr="00AA43D1" w:rsidRDefault="00A67209" w:rsidP="006C1E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14:paraId="76F1CA5E" w14:textId="77777777"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ДУМА</w:t>
            </w:r>
          </w:p>
          <w:p w14:paraId="34ED5D74" w14:textId="77777777"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14:paraId="1126F4CC" w14:textId="77777777" w:rsidR="00A67209" w:rsidRPr="00AA43D1" w:rsidRDefault="00A67209" w:rsidP="00A67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 xml:space="preserve">                                  РЕШЕНИЕ</w:t>
            </w:r>
          </w:p>
        </w:tc>
      </w:tr>
      <w:tr w:rsidR="00A67209" w:rsidRPr="00AA43D1" w14:paraId="26C83FBA" w14:textId="77777777" w:rsidTr="006C1E8B">
        <w:trPr>
          <w:trHeight w:hRule="exact" w:val="454"/>
        </w:trPr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14:paraId="2F006C91" w14:textId="77777777" w:rsidR="00A67209" w:rsidRPr="00AA43D1" w:rsidRDefault="00A67209" w:rsidP="006C1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51C0B5" w14:textId="77777777" w:rsidR="00A67209" w:rsidRPr="00AA43D1" w:rsidRDefault="00373F84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14:paraId="615AA4E9" w14:textId="77777777"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D757195" w14:textId="77777777" w:rsidR="00A67209" w:rsidRPr="00AA43D1" w:rsidRDefault="00373F84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14:paraId="4D935365" w14:textId="77777777" w:rsidR="00A67209" w:rsidRPr="00AA43D1" w:rsidRDefault="00A67209" w:rsidP="00B30D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Mar>
              <w:left w:w="0" w:type="dxa"/>
              <w:right w:w="0" w:type="dxa"/>
            </w:tcMar>
            <w:vAlign w:val="bottom"/>
          </w:tcPr>
          <w:p w14:paraId="27F323AF" w14:textId="77777777" w:rsidR="00A67209" w:rsidRPr="00AA43D1" w:rsidRDefault="00B30D8D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14:paraId="35ACA9D2" w14:textId="77777777"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4" w:type="pct"/>
            <w:vAlign w:val="bottom"/>
          </w:tcPr>
          <w:p w14:paraId="3BFBAE70" w14:textId="77777777"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14:paraId="415FCDAA" w14:textId="77777777"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14:paraId="1361B778" w14:textId="77777777" w:rsidR="00A67209" w:rsidRPr="00AA43D1" w:rsidRDefault="00373F84" w:rsidP="0098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98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7209" w:rsidRPr="00AA43D1" w14:paraId="36F0A8B4" w14:textId="77777777" w:rsidTr="006C1E8B">
        <w:trPr>
          <w:trHeight w:hRule="exact" w:val="567"/>
        </w:trPr>
        <w:tc>
          <w:tcPr>
            <w:tcW w:w="5000" w:type="pct"/>
            <w:gridSpan w:val="10"/>
          </w:tcPr>
          <w:p w14:paraId="6B4180D5" w14:textId="77777777"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F86968" w14:textId="77777777"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14:paraId="4984C6C6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A7B6A" w14:textId="77777777" w:rsidR="00A67209" w:rsidRPr="00AA43D1" w:rsidRDefault="00C26B7C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A67209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об</w:t>
      </w:r>
    </w:p>
    <w:p w14:paraId="43ED510C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вопросах организации и осуществления</w:t>
      </w:r>
    </w:p>
    <w:p w14:paraId="024B1467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процесса в муниципальном образовании</w:t>
      </w:r>
    </w:p>
    <w:p w14:paraId="155A5B22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Октябрьский район, утвержденное решением</w:t>
      </w:r>
    </w:p>
    <w:p w14:paraId="4666E52B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Октябрьского района от 07.11.2007 № 290</w:t>
      </w:r>
    </w:p>
    <w:p w14:paraId="74728DD7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86E89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3755A4E" w14:textId="77777777"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приведения муниципальных правовых актов в соответствие с действующим законодательством, Дума Октябрьского района РЕШИЛА:</w:t>
      </w:r>
    </w:p>
    <w:p w14:paraId="281648B1" w14:textId="77777777"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1A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об отдельных вопросах организации и осуществления бюджетного процесса в муниципальном образовании Октябрьский район, утвержденное решением Думы Октябрьского райо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 0</w:t>
      </w:r>
      <w:r w:rsidR="006649F5">
        <w:rPr>
          <w:rFonts w:ascii="Times New Roman" w:eastAsia="Times New Roman" w:hAnsi="Times New Roman" w:cs="Times New Roman"/>
          <w:sz w:val="24"/>
          <w:szCs w:val="24"/>
          <w:lang w:eastAsia="ru-RU"/>
        </w:rPr>
        <w:t>7.11.2007 № 290 следующие изменения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EF666B" w14:textId="77777777" w:rsidR="002D0C37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9F5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B3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4F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4</w:t>
      </w:r>
      <w:r w:rsidR="002D0C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3918F2" w14:textId="77777777" w:rsidR="00121775" w:rsidRDefault="002D0C37" w:rsidP="0001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26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1.1.1. Подпункты 8-10 пункта 5 и</w:t>
      </w:r>
      <w:r w:rsidR="00014F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сключить.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7EE257" w14:textId="77777777" w:rsidR="00014FAB" w:rsidRDefault="00C26B7C" w:rsidP="0001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1.1.2. Подпункт 15 пункта 5</w:t>
      </w:r>
      <w:r w:rsidR="0001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14:paraId="73BE0921" w14:textId="77777777" w:rsidR="00014FAB" w:rsidRDefault="00014FAB" w:rsidP="0001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«15) данные по </w:t>
      </w:r>
      <w:r w:rsidRPr="00014FAB">
        <w:rPr>
          <w:rFonts w:ascii="Times New Roman" w:hAnsi="Times New Roman" w:cs="Times New Roman"/>
          <w:sz w:val="24"/>
          <w:szCs w:val="24"/>
        </w:rPr>
        <w:t>Перечню реализуемых объектов на очередной год и плановый период, включая приобретение объектов недвижимого имущества, объектов</w:t>
      </w:r>
      <w:r w:rsidR="00C26B7C">
        <w:rPr>
          <w:rFonts w:ascii="Times New Roman" w:hAnsi="Times New Roman" w:cs="Times New Roman"/>
          <w:sz w:val="24"/>
          <w:szCs w:val="24"/>
        </w:rPr>
        <w:t>,</w:t>
      </w:r>
      <w:r w:rsidRPr="00014FAB">
        <w:rPr>
          <w:rFonts w:ascii="Times New Roman" w:hAnsi="Times New Roman" w:cs="Times New Roman"/>
          <w:sz w:val="24"/>
          <w:szCs w:val="24"/>
        </w:rPr>
        <w:t xml:space="preserve"> создаваемых</w:t>
      </w:r>
      <w:r w:rsidR="00C26B7C">
        <w:rPr>
          <w:rFonts w:ascii="Times New Roman" w:hAnsi="Times New Roman" w:cs="Times New Roman"/>
          <w:sz w:val="24"/>
          <w:szCs w:val="24"/>
        </w:rPr>
        <w:t xml:space="preserve"> в соответствии с соглашениями о</w:t>
      </w:r>
      <w:r w:rsidRPr="00014FAB">
        <w:rPr>
          <w:rFonts w:ascii="Times New Roman" w:hAnsi="Times New Roman" w:cs="Times New Roman"/>
          <w:sz w:val="24"/>
          <w:szCs w:val="24"/>
        </w:rPr>
        <w:t xml:space="preserve"> муниципально-частном партнерстве и концессионными соглашениями</w:t>
      </w:r>
      <w:r>
        <w:rPr>
          <w:rFonts w:ascii="Times New Roman" w:hAnsi="Times New Roman" w:cs="Times New Roman"/>
          <w:sz w:val="24"/>
          <w:szCs w:val="24"/>
        </w:rPr>
        <w:t>;».</w:t>
      </w:r>
    </w:p>
    <w:p w14:paraId="5C713BE9" w14:textId="77777777" w:rsidR="005E23A8" w:rsidRDefault="005E23A8" w:rsidP="0001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C26B7C">
        <w:rPr>
          <w:rFonts w:ascii="Times New Roman" w:hAnsi="Times New Roman" w:cs="Times New Roman"/>
          <w:sz w:val="24"/>
          <w:szCs w:val="24"/>
        </w:rPr>
        <w:t>Подпункт 10 пункта 3 раздела 9 изложить в следующей редакции:</w:t>
      </w:r>
    </w:p>
    <w:p w14:paraId="7F143C79" w14:textId="77777777" w:rsidR="005E23A8" w:rsidRPr="005E23A8" w:rsidRDefault="005E23A8" w:rsidP="0001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«10) информация об осуществлении бюджетных инвестиций в соответствии </w:t>
      </w:r>
      <w:r w:rsidR="008333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3332D" w:rsidRPr="00833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Перечнем</w:t>
      </w:r>
      <w:r w:rsidRPr="00014FAB">
        <w:rPr>
          <w:rFonts w:ascii="Times New Roman" w:hAnsi="Times New Roman" w:cs="Times New Roman"/>
          <w:sz w:val="24"/>
          <w:szCs w:val="24"/>
        </w:rPr>
        <w:t xml:space="preserve"> реализуемых объектов на очередной год и плановый период, включая приобретение объектов недвижимого имущества, объектов</w:t>
      </w:r>
      <w:r w:rsidR="00C26B7C">
        <w:rPr>
          <w:rFonts w:ascii="Times New Roman" w:hAnsi="Times New Roman" w:cs="Times New Roman"/>
          <w:sz w:val="24"/>
          <w:szCs w:val="24"/>
        </w:rPr>
        <w:t>,</w:t>
      </w:r>
      <w:r w:rsidRPr="00014FAB">
        <w:rPr>
          <w:rFonts w:ascii="Times New Roman" w:hAnsi="Times New Roman" w:cs="Times New Roman"/>
          <w:sz w:val="24"/>
          <w:szCs w:val="24"/>
        </w:rPr>
        <w:t xml:space="preserve"> создаваемых</w:t>
      </w:r>
      <w:r w:rsidR="00C26B7C">
        <w:rPr>
          <w:rFonts w:ascii="Times New Roman" w:hAnsi="Times New Roman" w:cs="Times New Roman"/>
          <w:sz w:val="24"/>
          <w:szCs w:val="24"/>
        </w:rPr>
        <w:t xml:space="preserve"> в соответствии с соглашениями о</w:t>
      </w:r>
      <w:r w:rsidRPr="00014FAB">
        <w:rPr>
          <w:rFonts w:ascii="Times New Roman" w:hAnsi="Times New Roman" w:cs="Times New Roman"/>
          <w:sz w:val="24"/>
          <w:szCs w:val="24"/>
        </w:rPr>
        <w:t xml:space="preserve"> муниципально-частном партнерстве и концессионными соглашениями</w:t>
      </w:r>
      <w:r>
        <w:rPr>
          <w:rFonts w:ascii="Times New Roman" w:hAnsi="Times New Roman" w:cs="Times New Roman"/>
          <w:sz w:val="24"/>
          <w:szCs w:val="24"/>
        </w:rPr>
        <w:t>.».</w:t>
      </w:r>
    </w:p>
    <w:p w14:paraId="4660DE33" w14:textId="77777777"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</w:t>
      </w:r>
      <w:r w:rsidR="000825E3" w:rsidRP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C0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825E3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решение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сетевом издании «октвести.ру».</w:t>
      </w:r>
    </w:p>
    <w:p w14:paraId="0D392844" w14:textId="77777777"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решения возложить на 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постоянную</w:t>
      </w:r>
      <w:r w:rsidR="006A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</w:t>
      </w:r>
      <w:r w:rsidR="006A2F21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Октябрьского района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бюджету, налогам и ф</w:t>
      </w:r>
      <w:r w:rsidR="006A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инансам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CA7518" w14:textId="77777777"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B02FE" w14:textId="53C10EE8"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AEABFB" w14:textId="77777777" w:rsidR="00A67209" w:rsidRPr="00AA43D1" w:rsidRDefault="00A67209" w:rsidP="00A67209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Е.И. Соломаха</w:t>
      </w:r>
    </w:p>
    <w:p w14:paraId="4D0890A1" w14:textId="3513CD8B" w:rsidR="00A67209" w:rsidRPr="00AA43D1" w:rsidRDefault="00A67209" w:rsidP="00A67209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A13F29" w14:textId="77777777" w:rsidR="00A67209" w:rsidRPr="00AA43D1" w:rsidRDefault="00A67209" w:rsidP="00A67209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00FD75" w14:textId="77777777" w:rsidR="00373F84" w:rsidRPr="00AA43D1" w:rsidRDefault="00373F84" w:rsidP="00373F84">
      <w:pPr>
        <w:tabs>
          <w:tab w:val="left" w:pos="5135"/>
          <w:tab w:val="left" w:pos="765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Заплатин</w:t>
      </w:r>
    </w:p>
    <w:tbl>
      <w:tblPr>
        <w:tblW w:w="3261" w:type="dxa"/>
        <w:tblLook w:val="01E0" w:firstRow="1" w:lastRow="1" w:firstColumn="1" w:lastColumn="1" w:noHBand="0" w:noVBand="0"/>
      </w:tblPr>
      <w:tblGrid>
        <w:gridCol w:w="1296"/>
        <w:gridCol w:w="445"/>
        <w:gridCol w:w="576"/>
        <w:gridCol w:w="944"/>
      </w:tblGrid>
      <w:tr w:rsidR="00373F84" w:rsidRPr="00373F84" w14:paraId="2E8D732D" w14:textId="77777777" w:rsidTr="00373F84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084B1F" w14:textId="77777777" w:rsidR="00373F84" w:rsidRPr="00373F84" w:rsidRDefault="00373F84" w:rsidP="00373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445" w:type="dxa"/>
            <w:hideMark/>
          </w:tcPr>
          <w:p w14:paraId="6F36A107" w14:textId="77777777" w:rsidR="00373F84" w:rsidRPr="00373F84" w:rsidRDefault="00373F84" w:rsidP="00373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CC6F4C" w14:textId="77777777" w:rsidR="00373F84" w:rsidRPr="00373F84" w:rsidRDefault="00373F84" w:rsidP="0098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98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14:paraId="46D683DC" w14:textId="77777777" w:rsidR="00373F84" w:rsidRPr="00373F84" w:rsidRDefault="00373F84" w:rsidP="00373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14:paraId="0388608A" w14:textId="77777777" w:rsidR="00A67209" w:rsidRPr="00AA43D1" w:rsidRDefault="00A67209" w:rsidP="00373F84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7209" w:rsidRPr="00AA43D1" w:rsidSect="00BC755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33773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09"/>
    <w:rsid w:val="00014FAB"/>
    <w:rsid w:val="00061417"/>
    <w:rsid w:val="000825E3"/>
    <w:rsid w:val="000C13EA"/>
    <w:rsid w:val="00121775"/>
    <w:rsid w:val="00123C0C"/>
    <w:rsid w:val="002A6F83"/>
    <w:rsid w:val="002D0C37"/>
    <w:rsid w:val="00306BDF"/>
    <w:rsid w:val="00373F84"/>
    <w:rsid w:val="003A5501"/>
    <w:rsid w:val="00553081"/>
    <w:rsid w:val="005B4304"/>
    <w:rsid w:val="005E23A8"/>
    <w:rsid w:val="005E41A3"/>
    <w:rsid w:val="005E65F0"/>
    <w:rsid w:val="005F7C92"/>
    <w:rsid w:val="006471E1"/>
    <w:rsid w:val="006649F5"/>
    <w:rsid w:val="006A2F21"/>
    <w:rsid w:val="006A5955"/>
    <w:rsid w:val="006A7567"/>
    <w:rsid w:val="006F0A9B"/>
    <w:rsid w:val="007C4736"/>
    <w:rsid w:val="007F60BC"/>
    <w:rsid w:val="0083332D"/>
    <w:rsid w:val="008E02C4"/>
    <w:rsid w:val="00934986"/>
    <w:rsid w:val="00982C8E"/>
    <w:rsid w:val="009865E5"/>
    <w:rsid w:val="009909D0"/>
    <w:rsid w:val="009930DC"/>
    <w:rsid w:val="009A2927"/>
    <w:rsid w:val="009D3E74"/>
    <w:rsid w:val="00A06094"/>
    <w:rsid w:val="00A400DF"/>
    <w:rsid w:val="00A67209"/>
    <w:rsid w:val="00B136FD"/>
    <w:rsid w:val="00B30D8D"/>
    <w:rsid w:val="00BC7554"/>
    <w:rsid w:val="00C06B5B"/>
    <w:rsid w:val="00C26B7C"/>
    <w:rsid w:val="00C47A64"/>
    <w:rsid w:val="00CC5F55"/>
    <w:rsid w:val="00D45B0A"/>
    <w:rsid w:val="00D62BF8"/>
    <w:rsid w:val="00D74996"/>
    <w:rsid w:val="00D840C5"/>
    <w:rsid w:val="00E62029"/>
    <w:rsid w:val="00F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357C"/>
  <w15:chartTrackingRefBased/>
  <w15:docId w15:val="{E7615597-4FFC-4D42-9DCC-AF20943D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2C4"/>
    <w:rPr>
      <w:rFonts w:ascii="Segoe UI" w:hAnsi="Segoe UI" w:cs="Segoe UI"/>
      <w:sz w:val="18"/>
      <w:szCs w:val="18"/>
    </w:rPr>
  </w:style>
  <w:style w:type="paragraph" w:customStyle="1" w:styleId="pt-a-000002">
    <w:name w:val="pt-a-000002"/>
    <w:basedOn w:val="a"/>
    <w:rsid w:val="00982C8E"/>
    <w:pPr>
      <w:spacing w:after="0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">
    <w:name w:val="pt-a0"/>
    <w:basedOn w:val="a0"/>
    <w:rsid w:val="00982C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ConsPlusNormal">
    <w:name w:val="ConsPlusNormal"/>
    <w:rsid w:val="003A5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nn kochanov</cp:lastModifiedBy>
  <cp:revision>11</cp:revision>
  <cp:lastPrinted>2022-12-08T05:47:00Z</cp:lastPrinted>
  <dcterms:created xsi:type="dcterms:W3CDTF">2022-11-11T07:41:00Z</dcterms:created>
  <dcterms:modified xsi:type="dcterms:W3CDTF">2025-03-12T09:11:00Z</dcterms:modified>
</cp:coreProperties>
</file>