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608B" w:rsidRDefault="00CA608B" w:rsidP="00123FB0">
      <w:pPr>
        <w:jc w:val="center"/>
      </w:pPr>
      <w:r>
        <w:rPr>
          <w:noProof/>
        </w:rPr>
        <w:drawing>
          <wp:inline distT="0" distB="0" distL="0" distR="0">
            <wp:extent cx="733425" cy="914400"/>
            <wp:effectExtent l="1905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A608B" w:rsidRDefault="00CA608B" w:rsidP="00123FB0">
      <w:pPr>
        <w:ind w:firstLine="705"/>
        <w:jc w:val="both"/>
      </w:pPr>
    </w:p>
    <w:tbl>
      <w:tblPr>
        <w:tblW w:w="9840" w:type="dxa"/>
        <w:tblLayout w:type="fixed"/>
        <w:tblLook w:val="01E0"/>
      </w:tblPr>
      <w:tblGrid>
        <w:gridCol w:w="236"/>
        <w:gridCol w:w="622"/>
        <w:gridCol w:w="236"/>
        <w:gridCol w:w="1513"/>
        <w:gridCol w:w="348"/>
        <w:gridCol w:w="272"/>
        <w:gridCol w:w="274"/>
        <w:gridCol w:w="3912"/>
        <w:gridCol w:w="446"/>
        <w:gridCol w:w="1981"/>
      </w:tblGrid>
      <w:tr w:rsidR="00CA608B" w:rsidRPr="00CA608B" w:rsidTr="00A00622">
        <w:trPr>
          <w:trHeight w:val="1588"/>
        </w:trPr>
        <w:tc>
          <w:tcPr>
            <w:tcW w:w="9840" w:type="dxa"/>
            <w:gridSpan w:val="10"/>
            <w:tcBorders>
              <w:top w:val="nil"/>
              <w:left w:val="nil"/>
              <w:right w:val="nil"/>
            </w:tcBorders>
          </w:tcPr>
          <w:p w:rsidR="00CA608B" w:rsidRPr="00CA608B" w:rsidRDefault="00CA608B" w:rsidP="00123FB0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CA608B">
              <w:rPr>
                <w:b/>
                <w:sz w:val="24"/>
                <w:szCs w:val="24"/>
              </w:rPr>
              <w:t>СОВЕТ ДЕПУТАТОВ</w:t>
            </w:r>
          </w:p>
          <w:p w:rsidR="00CA608B" w:rsidRPr="00CA608B" w:rsidRDefault="00CA608B" w:rsidP="00123FB0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CA608B">
              <w:rPr>
                <w:b/>
                <w:sz w:val="24"/>
                <w:szCs w:val="24"/>
              </w:rPr>
              <w:t xml:space="preserve">СЕЛЬСКОГО ПОСЕЛЕНИЯ  </w:t>
            </w:r>
            <w:proofErr w:type="gramStart"/>
            <w:r w:rsidRPr="00CA608B">
              <w:rPr>
                <w:b/>
                <w:sz w:val="24"/>
                <w:szCs w:val="24"/>
              </w:rPr>
              <w:t>КАМЕННОЕ</w:t>
            </w:r>
            <w:proofErr w:type="gramEnd"/>
          </w:p>
          <w:p w:rsidR="00CA608B" w:rsidRPr="00CA608B" w:rsidRDefault="00CA608B" w:rsidP="00123FB0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CA608B">
              <w:rPr>
                <w:b/>
                <w:sz w:val="24"/>
                <w:szCs w:val="24"/>
              </w:rPr>
              <w:t>Октябрьского района</w:t>
            </w:r>
          </w:p>
          <w:p w:rsidR="00CA608B" w:rsidRPr="00CA608B" w:rsidRDefault="00CA608B" w:rsidP="00123FB0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CA608B">
              <w:rPr>
                <w:b/>
                <w:sz w:val="24"/>
                <w:szCs w:val="24"/>
              </w:rPr>
              <w:t xml:space="preserve">Ханты-Мансийского автономного округа – </w:t>
            </w:r>
            <w:proofErr w:type="spellStart"/>
            <w:r w:rsidRPr="00CA608B">
              <w:rPr>
                <w:b/>
                <w:sz w:val="24"/>
                <w:szCs w:val="24"/>
              </w:rPr>
              <w:t>Югры</w:t>
            </w:r>
            <w:proofErr w:type="spellEnd"/>
          </w:p>
          <w:p w:rsidR="00CA608B" w:rsidRPr="00CA608B" w:rsidRDefault="00CA608B" w:rsidP="00123FB0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  <w:p w:rsidR="00CA608B" w:rsidRPr="00CA608B" w:rsidRDefault="00CA608B" w:rsidP="007F2EF5">
            <w:pPr>
              <w:pStyle w:val="2"/>
              <w:spacing w:line="360" w:lineRule="auto"/>
              <w:rPr>
                <w:sz w:val="24"/>
                <w:szCs w:val="24"/>
              </w:rPr>
            </w:pPr>
            <w:r w:rsidRPr="00CA608B">
              <w:rPr>
                <w:sz w:val="24"/>
                <w:szCs w:val="24"/>
              </w:rPr>
              <w:t>РЕШЕНИЕ</w:t>
            </w:r>
          </w:p>
        </w:tc>
      </w:tr>
      <w:tr w:rsidR="00CA608B" w:rsidRPr="00CA608B" w:rsidTr="00A00622">
        <w:trPr>
          <w:trHeight w:val="454"/>
        </w:trPr>
        <w:tc>
          <w:tcPr>
            <w:tcW w:w="236" w:type="dxa"/>
            <w:vAlign w:val="bottom"/>
          </w:tcPr>
          <w:p w:rsidR="00CA608B" w:rsidRPr="00CA608B" w:rsidRDefault="00CA608B" w:rsidP="00123FB0">
            <w:pPr>
              <w:spacing w:line="360" w:lineRule="auto"/>
              <w:jc w:val="right"/>
              <w:rPr>
                <w:sz w:val="24"/>
                <w:szCs w:val="24"/>
              </w:rPr>
            </w:pPr>
            <w:r w:rsidRPr="00CA608B">
              <w:rPr>
                <w:sz w:val="24"/>
                <w:szCs w:val="24"/>
              </w:rPr>
              <w:t>«</w:t>
            </w:r>
          </w:p>
        </w:tc>
        <w:tc>
          <w:tcPr>
            <w:tcW w:w="622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CA608B" w:rsidRPr="00CA608B" w:rsidRDefault="000C1E96" w:rsidP="00123FB0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236" w:type="dxa"/>
            <w:vAlign w:val="bottom"/>
          </w:tcPr>
          <w:p w:rsidR="00CA608B" w:rsidRPr="00CA608B" w:rsidRDefault="00CA608B" w:rsidP="00123FB0">
            <w:pPr>
              <w:spacing w:line="360" w:lineRule="auto"/>
              <w:rPr>
                <w:sz w:val="24"/>
                <w:szCs w:val="24"/>
              </w:rPr>
            </w:pPr>
            <w:r w:rsidRPr="00CA608B">
              <w:rPr>
                <w:sz w:val="24"/>
                <w:szCs w:val="24"/>
              </w:rPr>
              <w:t>»</w:t>
            </w:r>
          </w:p>
        </w:tc>
        <w:tc>
          <w:tcPr>
            <w:tcW w:w="1513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CA608B" w:rsidRPr="00CA608B" w:rsidRDefault="000C1E96" w:rsidP="00123FB0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октября</w:t>
            </w:r>
            <w:r w:rsidR="00A7191E">
              <w:rPr>
                <w:sz w:val="24"/>
                <w:szCs w:val="24"/>
              </w:rPr>
              <w:t xml:space="preserve"> </w:t>
            </w:r>
          </w:p>
        </w:tc>
        <w:tc>
          <w:tcPr>
            <w:tcW w:w="348" w:type="dxa"/>
            <w:vAlign w:val="bottom"/>
          </w:tcPr>
          <w:p w:rsidR="00CA608B" w:rsidRPr="00CA608B" w:rsidRDefault="00CA608B" w:rsidP="00123FB0">
            <w:pPr>
              <w:spacing w:line="360" w:lineRule="auto"/>
              <w:ind w:right="-108"/>
              <w:jc w:val="right"/>
              <w:rPr>
                <w:sz w:val="24"/>
                <w:szCs w:val="24"/>
              </w:rPr>
            </w:pPr>
            <w:r w:rsidRPr="00CA608B">
              <w:rPr>
                <w:sz w:val="24"/>
                <w:szCs w:val="24"/>
              </w:rPr>
              <w:t>20</w:t>
            </w:r>
          </w:p>
        </w:tc>
        <w:tc>
          <w:tcPr>
            <w:tcW w:w="27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A608B" w:rsidRPr="00CA608B" w:rsidRDefault="00023985" w:rsidP="00F82D12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113A89">
              <w:rPr>
                <w:sz w:val="24"/>
                <w:szCs w:val="24"/>
              </w:rPr>
              <w:t>6</w:t>
            </w:r>
          </w:p>
        </w:tc>
        <w:tc>
          <w:tcPr>
            <w:tcW w:w="2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A608B" w:rsidRPr="00CA608B" w:rsidRDefault="00CA608B" w:rsidP="00123FB0">
            <w:pPr>
              <w:spacing w:line="360" w:lineRule="auto"/>
              <w:rPr>
                <w:sz w:val="24"/>
                <w:szCs w:val="24"/>
              </w:rPr>
            </w:pPr>
            <w:proofErr w:type="gramStart"/>
            <w:r w:rsidRPr="00CA608B">
              <w:rPr>
                <w:sz w:val="24"/>
                <w:szCs w:val="24"/>
              </w:rPr>
              <w:t>г</w:t>
            </w:r>
            <w:proofErr w:type="gramEnd"/>
            <w:r w:rsidRPr="00CA608B">
              <w:rPr>
                <w:sz w:val="24"/>
                <w:szCs w:val="24"/>
              </w:rPr>
              <w:t>.</w:t>
            </w:r>
          </w:p>
        </w:tc>
        <w:tc>
          <w:tcPr>
            <w:tcW w:w="3912" w:type="dxa"/>
            <w:vAlign w:val="bottom"/>
          </w:tcPr>
          <w:p w:rsidR="00CA608B" w:rsidRPr="00CA608B" w:rsidRDefault="00CA608B" w:rsidP="00123FB0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446" w:type="dxa"/>
            <w:vAlign w:val="bottom"/>
          </w:tcPr>
          <w:p w:rsidR="00CA608B" w:rsidRPr="00CA608B" w:rsidRDefault="00CA608B" w:rsidP="00123FB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CA608B">
              <w:rPr>
                <w:sz w:val="24"/>
                <w:szCs w:val="24"/>
              </w:rPr>
              <w:t>№</w:t>
            </w:r>
          </w:p>
        </w:tc>
        <w:tc>
          <w:tcPr>
            <w:tcW w:w="1981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CA608B" w:rsidRPr="00CA608B" w:rsidRDefault="000C1E96" w:rsidP="00123FB0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</w:tr>
    </w:tbl>
    <w:p w:rsidR="00CA608B" w:rsidRPr="00CA608B" w:rsidRDefault="00CA608B" w:rsidP="00123FB0">
      <w:pPr>
        <w:ind w:firstLine="708"/>
        <w:rPr>
          <w:sz w:val="24"/>
          <w:szCs w:val="24"/>
        </w:rPr>
      </w:pPr>
    </w:p>
    <w:p w:rsidR="00CA608B" w:rsidRPr="00CA608B" w:rsidRDefault="00CA608B" w:rsidP="00123FB0">
      <w:pPr>
        <w:rPr>
          <w:sz w:val="24"/>
          <w:szCs w:val="24"/>
        </w:rPr>
      </w:pPr>
      <w:r w:rsidRPr="00CA608B">
        <w:rPr>
          <w:sz w:val="24"/>
          <w:szCs w:val="24"/>
        </w:rPr>
        <w:t>с. Каменное</w:t>
      </w:r>
    </w:p>
    <w:p w:rsidR="00A7191E" w:rsidRDefault="00A7191E" w:rsidP="00A7191E">
      <w:pPr>
        <w:ind w:right="3401"/>
      </w:pPr>
    </w:p>
    <w:p w:rsidR="00A7191E" w:rsidRDefault="00A7191E" w:rsidP="00A7191E">
      <w:pPr>
        <w:ind w:right="3401"/>
      </w:pPr>
    </w:p>
    <w:p w:rsidR="007F2EF5" w:rsidRPr="00E80D62" w:rsidRDefault="007F2EF5" w:rsidP="00E80D62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bCs/>
          <w:sz w:val="24"/>
          <w:szCs w:val="24"/>
        </w:rPr>
      </w:pPr>
      <w:r w:rsidRPr="00E80D62">
        <w:rPr>
          <w:rFonts w:ascii="Times New Roman CYR" w:hAnsi="Times New Roman CYR" w:cs="Times New Roman CYR"/>
          <w:bCs/>
          <w:sz w:val="24"/>
          <w:szCs w:val="24"/>
        </w:rPr>
        <w:t>О внесении изменений в решение Совета депутатов</w:t>
      </w:r>
    </w:p>
    <w:p w:rsidR="007F2EF5" w:rsidRPr="00E80D62" w:rsidRDefault="007F2EF5" w:rsidP="00E80D62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bCs/>
          <w:sz w:val="24"/>
          <w:szCs w:val="24"/>
        </w:rPr>
      </w:pPr>
      <w:r w:rsidRPr="00E80D62">
        <w:rPr>
          <w:rFonts w:ascii="Times New Roman CYR" w:hAnsi="Times New Roman CYR" w:cs="Times New Roman CYR"/>
          <w:bCs/>
          <w:sz w:val="24"/>
          <w:szCs w:val="24"/>
        </w:rPr>
        <w:t xml:space="preserve"> сельского поселения </w:t>
      </w:r>
      <w:proofErr w:type="gramStart"/>
      <w:r w:rsidRPr="00E80D62">
        <w:rPr>
          <w:rFonts w:ascii="Times New Roman CYR" w:hAnsi="Times New Roman CYR" w:cs="Times New Roman CYR"/>
          <w:bCs/>
          <w:sz w:val="24"/>
          <w:szCs w:val="24"/>
        </w:rPr>
        <w:t>Каменное</w:t>
      </w:r>
      <w:proofErr w:type="gramEnd"/>
      <w:r w:rsidRPr="00E80D62">
        <w:rPr>
          <w:rFonts w:ascii="Times New Roman CYR" w:hAnsi="Times New Roman CYR" w:cs="Times New Roman CYR"/>
          <w:bCs/>
          <w:sz w:val="24"/>
          <w:szCs w:val="24"/>
        </w:rPr>
        <w:t xml:space="preserve"> </w:t>
      </w:r>
    </w:p>
    <w:p w:rsidR="00E80D62" w:rsidRPr="00E80D62" w:rsidRDefault="007F2EF5" w:rsidP="00E80D62">
      <w:pPr>
        <w:ind w:right="3686"/>
        <w:jc w:val="both"/>
        <w:rPr>
          <w:bCs/>
          <w:sz w:val="24"/>
          <w:szCs w:val="24"/>
        </w:rPr>
      </w:pPr>
      <w:r w:rsidRPr="00E80D62">
        <w:rPr>
          <w:rFonts w:ascii="Times New Roman CYR" w:hAnsi="Times New Roman CYR" w:cs="Times New Roman CYR"/>
          <w:bCs/>
          <w:sz w:val="24"/>
          <w:szCs w:val="24"/>
        </w:rPr>
        <w:t xml:space="preserve">от </w:t>
      </w:r>
      <w:r w:rsidR="00E80D62" w:rsidRPr="00E80D62">
        <w:rPr>
          <w:rFonts w:ascii="Times New Roman CYR" w:hAnsi="Times New Roman CYR" w:cs="Times New Roman CYR"/>
          <w:bCs/>
          <w:sz w:val="24"/>
          <w:szCs w:val="24"/>
        </w:rPr>
        <w:t xml:space="preserve">20.02.2024 № 14 </w:t>
      </w:r>
      <w:r w:rsidRPr="00E80D62">
        <w:rPr>
          <w:rFonts w:ascii="Times New Roman CYR" w:hAnsi="Times New Roman CYR" w:cs="Times New Roman CYR"/>
          <w:bCs/>
          <w:sz w:val="24"/>
          <w:szCs w:val="24"/>
        </w:rPr>
        <w:t>«</w:t>
      </w:r>
      <w:r w:rsidR="00E80D62" w:rsidRPr="00E80D62">
        <w:rPr>
          <w:bCs/>
          <w:sz w:val="24"/>
          <w:szCs w:val="24"/>
        </w:rPr>
        <w:t xml:space="preserve">Об утверждении Порядка </w:t>
      </w:r>
    </w:p>
    <w:p w:rsidR="00E80D62" w:rsidRPr="00E80D62" w:rsidRDefault="00E80D62" w:rsidP="00E80D62">
      <w:pPr>
        <w:ind w:right="3686"/>
        <w:jc w:val="both"/>
        <w:rPr>
          <w:bCs/>
          <w:sz w:val="24"/>
          <w:szCs w:val="24"/>
        </w:rPr>
      </w:pPr>
      <w:r w:rsidRPr="00E80D62">
        <w:rPr>
          <w:bCs/>
          <w:sz w:val="24"/>
          <w:szCs w:val="24"/>
        </w:rPr>
        <w:t xml:space="preserve">организации и проведения </w:t>
      </w:r>
      <w:r w:rsidRPr="00E80D62">
        <w:rPr>
          <w:sz w:val="24"/>
          <w:szCs w:val="24"/>
        </w:rPr>
        <w:t xml:space="preserve">публичных слушаний </w:t>
      </w:r>
      <w:proofErr w:type="gramStart"/>
      <w:r w:rsidRPr="00E80D62">
        <w:rPr>
          <w:sz w:val="24"/>
          <w:szCs w:val="24"/>
        </w:rPr>
        <w:t>в</w:t>
      </w:r>
      <w:proofErr w:type="gramEnd"/>
    </w:p>
    <w:p w:rsidR="00E80D62" w:rsidRPr="00E80D62" w:rsidRDefault="00E80D62" w:rsidP="00E80D62">
      <w:pPr>
        <w:ind w:right="3686"/>
        <w:jc w:val="both"/>
        <w:rPr>
          <w:sz w:val="24"/>
          <w:szCs w:val="24"/>
        </w:rPr>
      </w:pPr>
      <w:r w:rsidRPr="00E80D62">
        <w:rPr>
          <w:sz w:val="24"/>
          <w:szCs w:val="24"/>
        </w:rPr>
        <w:t xml:space="preserve">сельском поселении </w:t>
      </w:r>
      <w:proofErr w:type="gramStart"/>
      <w:r w:rsidRPr="00E80D62">
        <w:rPr>
          <w:sz w:val="24"/>
          <w:szCs w:val="24"/>
        </w:rPr>
        <w:t>Каменное</w:t>
      </w:r>
      <w:proofErr w:type="gramEnd"/>
      <w:r w:rsidRPr="00E80D62">
        <w:rPr>
          <w:b/>
          <w:sz w:val="24"/>
          <w:szCs w:val="24"/>
        </w:rPr>
        <w:t xml:space="preserve"> </w:t>
      </w:r>
    </w:p>
    <w:p w:rsidR="00E80D62" w:rsidRPr="00E80D62" w:rsidRDefault="00E80D62" w:rsidP="00E80D62">
      <w:pPr>
        <w:spacing w:before="20"/>
        <w:ind w:left="360"/>
        <w:jc w:val="both"/>
        <w:rPr>
          <w:sz w:val="24"/>
          <w:szCs w:val="24"/>
        </w:rPr>
      </w:pPr>
    </w:p>
    <w:p w:rsidR="00A7191E" w:rsidRPr="00E80D62" w:rsidRDefault="00A7191E" w:rsidP="00E80D62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A7191E" w:rsidRPr="00E80D62" w:rsidRDefault="00A7191E" w:rsidP="00E80D62">
      <w:pPr>
        <w:ind w:firstLine="709"/>
        <w:jc w:val="both"/>
        <w:rPr>
          <w:sz w:val="24"/>
          <w:szCs w:val="24"/>
        </w:rPr>
      </w:pPr>
      <w:r w:rsidRPr="00E80D62">
        <w:rPr>
          <w:sz w:val="24"/>
          <w:szCs w:val="24"/>
        </w:rPr>
        <w:t>В целях приведения муниципальных правовых актов в соответствие с действующим законодательством Российской Федерации:</w:t>
      </w:r>
    </w:p>
    <w:p w:rsidR="007F2EF5" w:rsidRPr="00E80D62" w:rsidRDefault="007F2EF5" w:rsidP="00E80D62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bCs/>
          <w:sz w:val="24"/>
          <w:szCs w:val="24"/>
        </w:rPr>
      </w:pPr>
      <w:r w:rsidRPr="00E80D62">
        <w:rPr>
          <w:sz w:val="24"/>
          <w:szCs w:val="24"/>
        </w:rPr>
        <w:tab/>
      </w:r>
      <w:r w:rsidR="00A7191E" w:rsidRPr="00E80D62">
        <w:rPr>
          <w:sz w:val="24"/>
          <w:szCs w:val="24"/>
        </w:rPr>
        <w:t>1.</w:t>
      </w:r>
      <w:r w:rsidRPr="00E80D62">
        <w:rPr>
          <w:sz w:val="24"/>
          <w:szCs w:val="24"/>
        </w:rPr>
        <w:t>Внести в решение Совета депутатов сельского поселения Каменное</w:t>
      </w:r>
      <w:r w:rsidR="00E80D62" w:rsidRPr="00E80D62">
        <w:rPr>
          <w:rFonts w:ascii="Times New Roman CYR" w:hAnsi="Times New Roman CYR" w:cs="Times New Roman CYR"/>
          <w:bCs/>
          <w:sz w:val="24"/>
          <w:szCs w:val="24"/>
        </w:rPr>
        <w:t xml:space="preserve"> сельского поселения Каменное от 20.02.2024 № 14 «</w:t>
      </w:r>
      <w:r w:rsidR="00E80D62" w:rsidRPr="00E80D62">
        <w:rPr>
          <w:bCs/>
          <w:sz w:val="24"/>
          <w:szCs w:val="24"/>
        </w:rPr>
        <w:t xml:space="preserve">Об утверждении Порядка организации и проведения </w:t>
      </w:r>
      <w:r w:rsidR="00E80D62" w:rsidRPr="00E80D62">
        <w:rPr>
          <w:sz w:val="24"/>
          <w:szCs w:val="24"/>
        </w:rPr>
        <w:t>публичных слушаний в сельском поселении Каменное</w:t>
      </w:r>
      <w:r w:rsidR="00E80D62" w:rsidRPr="00E80D62">
        <w:rPr>
          <w:b/>
          <w:sz w:val="24"/>
          <w:szCs w:val="24"/>
        </w:rPr>
        <w:t xml:space="preserve"> </w:t>
      </w:r>
      <w:r w:rsidRPr="00E80D62">
        <w:rPr>
          <w:sz w:val="24"/>
          <w:szCs w:val="24"/>
        </w:rPr>
        <w:t xml:space="preserve"> </w:t>
      </w:r>
      <w:r w:rsidRPr="00E80D62">
        <w:rPr>
          <w:rFonts w:ascii="Times New Roman CYR" w:hAnsi="Times New Roman CYR" w:cs="Times New Roman CYR"/>
          <w:bCs/>
          <w:sz w:val="24"/>
          <w:szCs w:val="24"/>
        </w:rPr>
        <w:t>следующие изменения:</w:t>
      </w:r>
    </w:p>
    <w:p w:rsidR="007F2EF5" w:rsidRPr="00E80D62" w:rsidRDefault="007F2EF5" w:rsidP="00E80D62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bCs/>
          <w:sz w:val="24"/>
          <w:szCs w:val="24"/>
        </w:rPr>
      </w:pPr>
      <w:r w:rsidRPr="00E80D62">
        <w:rPr>
          <w:rFonts w:ascii="Times New Roman CYR" w:hAnsi="Times New Roman CYR" w:cs="Times New Roman CYR"/>
          <w:bCs/>
          <w:sz w:val="24"/>
          <w:szCs w:val="24"/>
        </w:rPr>
        <w:tab/>
        <w:t>1.1.</w:t>
      </w:r>
      <w:r w:rsidR="00E80D62" w:rsidRPr="00E80D62">
        <w:rPr>
          <w:rFonts w:ascii="Times New Roman CYR" w:hAnsi="Times New Roman CYR" w:cs="Times New Roman CYR"/>
          <w:bCs/>
          <w:sz w:val="24"/>
          <w:szCs w:val="24"/>
        </w:rPr>
        <w:t>Пункт 2.2. изложить в следующей редакции:</w:t>
      </w:r>
    </w:p>
    <w:p w:rsidR="00E80D62" w:rsidRPr="00E80D62" w:rsidRDefault="00E80D62" w:rsidP="00E80D62">
      <w:pPr>
        <w:pStyle w:val="headertext"/>
        <w:spacing w:after="240" w:afterAutospacing="0"/>
        <w:jc w:val="both"/>
      </w:pPr>
      <w:r w:rsidRPr="00E80D62">
        <w:rPr>
          <w:rFonts w:ascii="Times New Roman CYR" w:hAnsi="Times New Roman CYR" w:cs="Times New Roman CYR"/>
          <w:bCs/>
        </w:rPr>
        <w:t>«2.2.</w:t>
      </w:r>
      <w:r w:rsidRPr="00E80D62">
        <w:rPr>
          <w:b/>
          <w:bCs/>
        </w:rPr>
        <w:t xml:space="preserve"> </w:t>
      </w:r>
      <w:r w:rsidRPr="00E80D62">
        <w:t>На публичные слушания должны выноситься</w:t>
      </w:r>
      <w:bookmarkStart w:id="0" w:name="P05E2"/>
      <w:bookmarkEnd w:id="0"/>
      <w:r w:rsidRPr="00E80D62">
        <w:t>:</w:t>
      </w:r>
    </w:p>
    <w:p w:rsidR="00E80D62" w:rsidRPr="00E80D62" w:rsidRDefault="00E80D62" w:rsidP="00E80D62">
      <w:pPr>
        <w:pStyle w:val="formattext"/>
        <w:ind w:firstLine="480"/>
        <w:jc w:val="both"/>
      </w:pPr>
      <w:proofErr w:type="gramStart"/>
      <w:r w:rsidRPr="00E80D62">
        <w:t xml:space="preserve">1) проект устава муниципального образования, а также проект муниципального нормативного правового акта о внесении изменений и дополнений в данный устав, кроме случаев, когда в устав муниципального образования вносятся изменения в форме точного воспроизведения положений </w:t>
      </w:r>
      <w:hyperlink r:id="rId7" w:history="1">
        <w:r w:rsidRPr="00E80D62">
          <w:rPr>
            <w:rStyle w:val="a4"/>
          </w:rPr>
          <w:t>Конституции Российской Федерации</w:t>
        </w:r>
      </w:hyperlink>
      <w:r w:rsidRPr="00E80D62">
        <w:t>, федеральных законов, конституции (устава) или законов субъекта Российской Федерации в целях приведения данного устава в соответствие с этими нормативными правовыми актами;</w:t>
      </w:r>
      <w:bookmarkStart w:id="1" w:name="P05E4"/>
      <w:bookmarkEnd w:id="1"/>
      <w:proofErr w:type="gramEnd"/>
    </w:p>
    <w:p w:rsidR="00E80D62" w:rsidRPr="00E80D62" w:rsidRDefault="00E80D62" w:rsidP="00E80D62">
      <w:pPr>
        <w:pStyle w:val="formattext"/>
        <w:ind w:firstLine="480"/>
        <w:jc w:val="both"/>
      </w:pPr>
      <w:r w:rsidRPr="00E80D62">
        <w:t>2) проект местного бюджета и отчет о его исполнении;</w:t>
      </w:r>
      <w:bookmarkStart w:id="2" w:name="P05E6"/>
      <w:bookmarkEnd w:id="2"/>
    </w:p>
    <w:p w:rsidR="00E80D62" w:rsidRPr="00E80D62" w:rsidRDefault="00E80D62" w:rsidP="00E80D62">
      <w:pPr>
        <w:pStyle w:val="formattext"/>
        <w:ind w:firstLine="480"/>
        <w:jc w:val="both"/>
      </w:pPr>
      <w:r w:rsidRPr="00E80D62">
        <w:t>3) вопросы о преобразовании муниципального образования</w:t>
      </w:r>
      <w:proofErr w:type="gramStart"/>
      <w:r w:rsidRPr="00E80D62">
        <w:t>.»</w:t>
      </w:r>
      <w:proofErr w:type="gramEnd"/>
    </w:p>
    <w:p w:rsidR="00E80D62" w:rsidRPr="00E80D62" w:rsidRDefault="00E80D62" w:rsidP="00E80D62">
      <w:pPr>
        <w:pStyle w:val="formattext"/>
        <w:ind w:firstLine="480"/>
        <w:jc w:val="both"/>
      </w:pPr>
      <w:r w:rsidRPr="00E80D62">
        <w:t>1.2. Пункт 4.1 изложить в следующей редакции:</w:t>
      </w:r>
    </w:p>
    <w:p w:rsidR="00E80D62" w:rsidRDefault="00E80D62" w:rsidP="00E80D62">
      <w:pPr>
        <w:pStyle w:val="headertext"/>
        <w:spacing w:after="240" w:afterAutospacing="0"/>
        <w:jc w:val="both"/>
      </w:pPr>
      <w:r w:rsidRPr="00E80D62">
        <w:t>«4.1.</w:t>
      </w:r>
      <w:r w:rsidRPr="00E80D62">
        <w:rPr>
          <w:b/>
          <w:bCs/>
        </w:rPr>
        <w:t xml:space="preserve"> </w:t>
      </w:r>
      <w:proofErr w:type="gramStart"/>
      <w:r w:rsidRPr="00E80D62">
        <w:t>Публичные слушания, проводимые по инициативе жителей муниципального образования или представительного органа муниципального образования, назначаются представительным органом муниципального образования, а публичные слушания,</w:t>
      </w:r>
      <w:r>
        <w:t xml:space="preserve"> </w:t>
      </w:r>
      <w:r>
        <w:lastRenderedPageBreak/>
        <w:t>проводимые по инициативе главы муниципального образования или главы местной администрации, - главой муниципального образования.»</w:t>
      </w:r>
      <w:proofErr w:type="gramEnd"/>
    </w:p>
    <w:p w:rsidR="00A7191E" w:rsidRPr="00A7191E" w:rsidRDefault="00A7191E" w:rsidP="00E80D62">
      <w:pPr>
        <w:pStyle w:val="headertext"/>
        <w:spacing w:after="240" w:afterAutospacing="0"/>
        <w:jc w:val="both"/>
      </w:pPr>
      <w:r w:rsidRPr="00A7191E">
        <w:t xml:space="preserve">2. </w:t>
      </w:r>
      <w:proofErr w:type="gramStart"/>
      <w:r w:rsidRPr="00A7191E">
        <w:t>Настоящее решение Совета депутатов опубликовать в официальном сетевом издании «Официальный сайт Октябрьского района» (</w:t>
      </w:r>
      <w:hyperlink r:id="rId8" w:history="1">
        <w:r w:rsidRPr="00A7191E">
          <w:rPr>
            <w:rStyle w:val="a4"/>
            <w:lang w:val="en-US"/>
          </w:rPr>
          <w:t>www</w:t>
        </w:r>
        <w:r w:rsidRPr="00A7191E">
          <w:rPr>
            <w:rStyle w:val="a4"/>
          </w:rPr>
          <w:t>.</w:t>
        </w:r>
        <w:proofErr w:type="spellStart"/>
        <w:r w:rsidRPr="00A7191E">
          <w:rPr>
            <w:rStyle w:val="a4"/>
            <w:lang w:val="en-US"/>
          </w:rPr>
          <w:t>oktregion</w:t>
        </w:r>
        <w:proofErr w:type="spellEnd"/>
        <w:r w:rsidRPr="00A7191E">
          <w:rPr>
            <w:rStyle w:val="a4"/>
          </w:rPr>
          <w:t>.</w:t>
        </w:r>
        <w:proofErr w:type="spellStart"/>
        <w:r w:rsidRPr="00A7191E">
          <w:rPr>
            <w:rStyle w:val="a4"/>
            <w:lang w:val="en-US"/>
          </w:rPr>
          <w:t>ru</w:t>
        </w:r>
        <w:proofErr w:type="spellEnd"/>
      </w:hyperlink>
      <w:r w:rsidRPr="00A7191E">
        <w:t xml:space="preserve">) и разместить на официальном </w:t>
      </w:r>
      <w:proofErr w:type="spellStart"/>
      <w:r w:rsidRPr="00A7191E">
        <w:t>веб-сайте</w:t>
      </w:r>
      <w:proofErr w:type="spellEnd"/>
      <w:r w:rsidRPr="00A7191E">
        <w:t xml:space="preserve"> Администрации поселения в информационно-телеко</w:t>
      </w:r>
      <w:r w:rsidR="002B0CDD">
        <w:t>м</w:t>
      </w:r>
      <w:r w:rsidRPr="00A7191E">
        <w:t>муникационной сети общего пользования (компьютерной сети Интернет).</w:t>
      </w:r>
      <w:proofErr w:type="gramEnd"/>
    </w:p>
    <w:p w:rsidR="00A7191E" w:rsidRPr="00A7191E" w:rsidRDefault="00A7191E" w:rsidP="00A7191E">
      <w:pPr>
        <w:ind w:firstLine="709"/>
        <w:jc w:val="both"/>
        <w:rPr>
          <w:sz w:val="24"/>
          <w:szCs w:val="24"/>
        </w:rPr>
      </w:pPr>
      <w:r w:rsidRPr="00A7191E">
        <w:rPr>
          <w:sz w:val="24"/>
          <w:szCs w:val="24"/>
        </w:rPr>
        <w:t>3.Настоящее решение вступает в силу после его официального опубликования.</w:t>
      </w:r>
    </w:p>
    <w:p w:rsidR="00A7191E" w:rsidRPr="00A7191E" w:rsidRDefault="00A7191E" w:rsidP="00A7191E">
      <w:pPr>
        <w:jc w:val="both"/>
        <w:rPr>
          <w:sz w:val="24"/>
          <w:szCs w:val="24"/>
        </w:rPr>
      </w:pPr>
    </w:p>
    <w:p w:rsidR="00A7191E" w:rsidRPr="00A7191E" w:rsidRDefault="00A7191E" w:rsidP="00A7191E">
      <w:pPr>
        <w:tabs>
          <w:tab w:val="left" w:pos="750"/>
        </w:tabs>
        <w:rPr>
          <w:sz w:val="24"/>
          <w:szCs w:val="24"/>
        </w:rPr>
      </w:pPr>
    </w:p>
    <w:p w:rsidR="00A7191E" w:rsidRPr="00A7191E" w:rsidRDefault="00A7191E" w:rsidP="00A7191E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A7191E" w:rsidRPr="00A7191E" w:rsidRDefault="00A7191E" w:rsidP="00A7191E">
      <w:pPr>
        <w:shd w:val="clear" w:color="auto" w:fill="FFFFFF"/>
        <w:jc w:val="both"/>
        <w:rPr>
          <w:rFonts w:ascii="Times New Roman CYR" w:hAnsi="Times New Roman CYR" w:cs="Times New Roman CYR"/>
          <w:sz w:val="24"/>
          <w:szCs w:val="24"/>
        </w:rPr>
      </w:pPr>
      <w:r w:rsidRPr="00A7191E">
        <w:rPr>
          <w:rFonts w:ascii="Times New Roman CYR" w:hAnsi="Times New Roman CYR" w:cs="Times New Roman CYR"/>
          <w:sz w:val="24"/>
          <w:szCs w:val="24"/>
        </w:rPr>
        <w:t>Глава</w:t>
      </w:r>
    </w:p>
    <w:p w:rsidR="00A7191E" w:rsidRPr="00A7191E" w:rsidRDefault="00A7191E" w:rsidP="00A7191E">
      <w:pPr>
        <w:shd w:val="clear" w:color="auto" w:fill="FFFFFF"/>
        <w:jc w:val="both"/>
        <w:rPr>
          <w:sz w:val="24"/>
          <w:szCs w:val="24"/>
        </w:rPr>
      </w:pPr>
      <w:r w:rsidRPr="00A7191E">
        <w:rPr>
          <w:rFonts w:ascii="Times New Roman CYR" w:hAnsi="Times New Roman CYR" w:cs="Times New Roman CYR"/>
          <w:sz w:val="24"/>
          <w:szCs w:val="24"/>
        </w:rPr>
        <w:t xml:space="preserve">сельского поселения </w:t>
      </w:r>
      <w:proofErr w:type="gramStart"/>
      <w:r w:rsidRPr="00A7191E">
        <w:rPr>
          <w:rFonts w:ascii="Times New Roman CYR" w:hAnsi="Times New Roman CYR" w:cs="Times New Roman CYR"/>
          <w:sz w:val="24"/>
          <w:szCs w:val="24"/>
        </w:rPr>
        <w:t>Каменное</w:t>
      </w:r>
      <w:proofErr w:type="gramEnd"/>
      <w:r w:rsidRPr="00A7191E">
        <w:rPr>
          <w:rFonts w:ascii="Times New Roman CYR" w:hAnsi="Times New Roman CYR" w:cs="Times New Roman CYR"/>
          <w:sz w:val="24"/>
          <w:szCs w:val="24"/>
        </w:rPr>
        <w:t xml:space="preserve">                   </w:t>
      </w:r>
      <w:r w:rsidRPr="00A7191E">
        <w:rPr>
          <w:rFonts w:ascii="Times New Roman CYR" w:hAnsi="Times New Roman CYR" w:cs="Times New Roman CYR"/>
          <w:sz w:val="24"/>
          <w:szCs w:val="24"/>
          <w:u w:val="single"/>
        </w:rPr>
        <w:t xml:space="preserve">                        </w:t>
      </w:r>
      <w:r w:rsidRPr="00A7191E">
        <w:rPr>
          <w:rFonts w:ascii="Times New Roman CYR" w:hAnsi="Times New Roman CYR" w:cs="Times New Roman CYR"/>
          <w:sz w:val="24"/>
          <w:szCs w:val="24"/>
        </w:rPr>
        <w:t xml:space="preserve">                       Ю.П. </w:t>
      </w:r>
      <w:proofErr w:type="spellStart"/>
      <w:r w:rsidRPr="00A7191E">
        <w:rPr>
          <w:rFonts w:ascii="Times New Roman CYR" w:hAnsi="Times New Roman CYR" w:cs="Times New Roman CYR"/>
          <w:sz w:val="24"/>
          <w:szCs w:val="24"/>
        </w:rPr>
        <w:t>Шпирналь</w:t>
      </w:r>
      <w:proofErr w:type="spellEnd"/>
    </w:p>
    <w:p w:rsidR="00A7191E" w:rsidRPr="00A7191E" w:rsidRDefault="00A7191E" w:rsidP="00A7191E">
      <w:pPr>
        <w:jc w:val="center"/>
        <w:rPr>
          <w:b/>
          <w:sz w:val="24"/>
          <w:szCs w:val="24"/>
        </w:rPr>
      </w:pPr>
    </w:p>
    <w:p w:rsidR="007D518A" w:rsidRDefault="007D518A">
      <w:pPr>
        <w:spacing w:after="160" w:line="259" w:lineRule="auto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7F2EF5" w:rsidRPr="007F2EF5" w:rsidRDefault="007F2EF5" w:rsidP="007F2EF5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lastRenderedPageBreak/>
        <w:tab/>
      </w:r>
    </w:p>
    <w:p w:rsidR="007F2EF5" w:rsidRPr="007F2EF5" w:rsidRDefault="007F2EF5" w:rsidP="007F2EF5">
      <w:pPr>
        <w:tabs>
          <w:tab w:val="left" w:pos="2940"/>
        </w:tabs>
        <w:autoSpaceDE w:val="0"/>
        <w:autoSpaceDN w:val="0"/>
        <w:adjustRightInd w:val="0"/>
        <w:jc w:val="both"/>
        <w:rPr>
          <w:sz w:val="24"/>
          <w:szCs w:val="24"/>
        </w:rPr>
      </w:pPr>
      <w:r w:rsidRPr="007F2EF5">
        <w:rPr>
          <w:sz w:val="24"/>
          <w:szCs w:val="24"/>
        </w:rPr>
        <w:tab/>
        <w:t xml:space="preserve">ПОЯСНИТЕЛЬНАЯ ЗАПИСКА </w:t>
      </w:r>
    </w:p>
    <w:p w:rsidR="007F2EF5" w:rsidRPr="007F2EF5" w:rsidRDefault="007F2EF5" w:rsidP="007F2EF5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E80D62" w:rsidRDefault="007F2EF5" w:rsidP="00E80D62">
      <w:pPr>
        <w:pStyle w:val="headertext"/>
        <w:spacing w:after="240" w:afterAutospacing="0"/>
      </w:pPr>
      <w:r w:rsidRPr="007F2EF5">
        <w:tab/>
      </w:r>
    </w:p>
    <w:p w:rsidR="00E80D62" w:rsidRDefault="00E80D62" w:rsidP="00E80D62">
      <w:pPr>
        <w:pStyle w:val="formattext"/>
        <w:ind w:firstLine="480"/>
      </w:pPr>
      <w:proofErr w:type="gramStart"/>
      <w:r>
        <w:t xml:space="preserve">В соответствии </w:t>
      </w:r>
      <w:r w:rsidRPr="00E80D62">
        <w:t xml:space="preserve">с </w:t>
      </w:r>
      <w:hyperlink r:id="rId9" w:history="1">
        <w:r w:rsidRPr="00E80D62">
          <w:rPr>
            <w:rStyle w:val="a4"/>
            <w:color w:val="auto"/>
            <w:u w:val="none"/>
          </w:rPr>
          <w:t>Федеральным законом от 20.03.2025 № 33-ФЗ "Об общих принципах организации местного самоуправления в единой системе публичной власти</w:t>
        </w:r>
        <w:r>
          <w:rPr>
            <w:rStyle w:val="a4"/>
            <w:color w:val="auto"/>
            <w:u w:val="none"/>
          </w:rPr>
          <w:t xml:space="preserve"> </w:t>
        </w:r>
        <w:r w:rsidRPr="00E80D62">
          <w:rPr>
            <w:rStyle w:val="a4"/>
            <w:color w:val="auto"/>
            <w:u w:val="none"/>
          </w:rPr>
          <w:t>"</w:t>
        </w:r>
      </w:hyperlink>
      <w:r w:rsidRPr="00E80D62">
        <w:t>,</w:t>
      </w:r>
      <w:r>
        <w:t xml:space="preserve">который  заменяет собой действующий </w:t>
      </w:r>
      <w:r w:rsidRPr="00E80D62">
        <w:t>Федеральный закон от 06.10.2003 № 131-ФЗ "Об общих принципах организации местного самоуправления в Российской Федерации"</w:t>
      </w:r>
      <w:r>
        <w:t xml:space="preserve">  </w:t>
      </w:r>
      <w:r w:rsidR="007F2EF5" w:rsidRPr="007F2EF5">
        <w:t xml:space="preserve">необходимо внести изменения в </w:t>
      </w:r>
      <w:r w:rsidRPr="007F2EF5">
        <w:rPr>
          <w:rFonts w:ascii="Times New Roman CYR" w:hAnsi="Times New Roman CYR" w:cs="Times New Roman CYR"/>
          <w:bCs/>
        </w:rPr>
        <w:t xml:space="preserve">решение Совета депутатов сельского поселения Каменное от </w:t>
      </w:r>
      <w:r>
        <w:rPr>
          <w:rFonts w:ascii="Times New Roman CYR" w:hAnsi="Times New Roman CYR" w:cs="Times New Roman CYR"/>
          <w:bCs/>
        </w:rPr>
        <w:t xml:space="preserve">20.02.2024 № 14 </w:t>
      </w:r>
      <w:r w:rsidRPr="007F2EF5">
        <w:rPr>
          <w:rFonts w:ascii="Times New Roman CYR" w:hAnsi="Times New Roman CYR" w:cs="Times New Roman CYR"/>
          <w:bCs/>
        </w:rPr>
        <w:t>«</w:t>
      </w:r>
      <w:r w:rsidRPr="008B1C09">
        <w:rPr>
          <w:bCs/>
        </w:rPr>
        <w:t>Об утверждении Порядка организации</w:t>
      </w:r>
      <w:r>
        <w:rPr>
          <w:bCs/>
        </w:rPr>
        <w:t xml:space="preserve"> </w:t>
      </w:r>
      <w:r w:rsidRPr="008B1C09">
        <w:rPr>
          <w:bCs/>
        </w:rPr>
        <w:t xml:space="preserve">и проведения </w:t>
      </w:r>
      <w:r w:rsidRPr="008B1C09">
        <w:t>публичных слушаний в</w:t>
      </w:r>
      <w:r>
        <w:t xml:space="preserve"> </w:t>
      </w:r>
      <w:r w:rsidRPr="008B1C09">
        <w:t>сельском</w:t>
      </w:r>
      <w:proofErr w:type="gramEnd"/>
      <w:r w:rsidRPr="008B1C09">
        <w:t xml:space="preserve"> поселении </w:t>
      </w:r>
      <w:proofErr w:type="gramStart"/>
      <w:r w:rsidRPr="008B1C09">
        <w:t>Каменное</w:t>
      </w:r>
      <w:proofErr w:type="gramEnd"/>
      <w:r>
        <w:t>»</w:t>
      </w:r>
      <w:r w:rsidRPr="007028BA">
        <w:rPr>
          <w:b/>
        </w:rPr>
        <w:t xml:space="preserve"> </w:t>
      </w:r>
    </w:p>
    <w:p w:rsidR="00E80D62" w:rsidRDefault="00E80D62" w:rsidP="00E80D62">
      <w:pPr>
        <w:spacing w:before="20"/>
        <w:ind w:left="360"/>
      </w:pPr>
    </w:p>
    <w:p w:rsidR="007F2EF5" w:rsidRPr="007F2EF5" w:rsidRDefault="007F2EF5" w:rsidP="00E80D62">
      <w:pPr>
        <w:autoSpaceDE w:val="0"/>
        <w:autoSpaceDN w:val="0"/>
        <w:adjustRightInd w:val="0"/>
        <w:jc w:val="both"/>
      </w:pPr>
    </w:p>
    <w:p w:rsidR="007D518A" w:rsidRPr="00A7191E" w:rsidRDefault="007D518A" w:rsidP="00123FB0">
      <w:pPr>
        <w:ind w:left="-540" w:right="-5"/>
        <w:jc w:val="both"/>
        <w:rPr>
          <w:sz w:val="24"/>
          <w:szCs w:val="24"/>
        </w:rPr>
      </w:pPr>
    </w:p>
    <w:sectPr w:rsidR="007D518A" w:rsidRPr="00A7191E" w:rsidSect="00A00622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170B9"/>
    <w:multiLevelType w:val="hybridMultilevel"/>
    <w:tmpl w:val="6A385302"/>
    <w:lvl w:ilvl="0" w:tplc="18640530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1740A3F"/>
    <w:multiLevelType w:val="hybridMultilevel"/>
    <w:tmpl w:val="8124C90A"/>
    <w:lvl w:ilvl="0" w:tplc="45649EF4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">
    <w:nsid w:val="525F4D08"/>
    <w:multiLevelType w:val="multilevel"/>
    <w:tmpl w:val="D414C2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58BC0011"/>
    <w:multiLevelType w:val="hybridMultilevel"/>
    <w:tmpl w:val="377A9194"/>
    <w:lvl w:ilvl="0" w:tplc="68B41B50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4">
    <w:nsid w:val="7C54710E"/>
    <w:multiLevelType w:val="multilevel"/>
    <w:tmpl w:val="F6A6C316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8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40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compat/>
  <w:rsids>
    <w:rsidRoot w:val="00415D3E"/>
    <w:rsid w:val="000001E5"/>
    <w:rsid w:val="00017AB0"/>
    <w:rsid w:val="00023985"/>
    <w:rsid w:val="0002552D"/>
    <w:rsid w:val="000A7934"/>
    <w:rsid w:val="000C1E96"/>
    <w:rsid w:val="000C6507"/>
    <w:rsid w:val="000D5CD3"/>
    <w:rsid w:val="000E1401"/>
    <w:rsid w:val="00113A89"/>
    <w:rsid w:val="00123FB0"/>
    <w:rsid w:val="00125881"/>
    <w:rsid w:val="001A5D3F"/>
    <w:rsid w:val="0020218A"/>
    <w:rsid w:val="0026788E"/>
    <w:rsid w:val="002A221A"/>
    <w:rsid w:val="002B0CDD"/>
    <w:rsid w:val="002C6109"/>
    <w:rsid w:val="002C7440"/>
    <w:rsid w:val="002F0593"/>
    <w:rsid w:val="003039DA"/>
    <w:rsid w:val="00307ECC"/>
    <w:rsid w:val="003375D2"/>
    <w:rsid w:val="00415D3E"/>
    <w:rsid w:val="00471D6F"/>
    <w:rsid w:val="00473B66"/>
    <w:rsid w:val="00482D2F"/>
    <w:rsid w:val="004F51B7"/>
    <w:rsid w:val="004F58FA"/>
    <w:rsid w:val="00571080"/>
    <w:rsid w:val="00573B2D"/>
    <w:rsid w:val="005F6270"/>
    <w:rsid w:val="00636FE8"/>
    <w:rsid w:val="00675952"/>
    <w:rsid w:val="00680875"/>
    <w:rsid w:val="006B2952"/>
    <w:rsid w:val="006D4D8C"/>
    <w:rsid w:val="00740ADA"/>
    <w:rsid w:val="00773B02"/>
    <w:rsid w:val="007800FA"/>
    <w:rsid w:val="00782B3A"/>
    <w:rsid w:val="00785642"/>
    <w:rsid w:val="007A4672"/>
    <w:rsid w:val="007C7E60"/>
    <w:rsid w:val="007D518A"/>
    <w:rsid w:val="007F2EF5"/>
    <w:rsid w:val="0081544B"/>
    <w:rsid w:val="008217AA"/>
    <w:rsid w:val="00852CC8"/>
    <w:rsid w:val="00860E0B"/>
    <w:rsid w:val="00872130"/>
    <w:rsid w:val="008A6BBC"/>
    <w:rsid w:val="008C683A"/>
    <w:rsid w:val="008D6009"/>
    <w:rsid w:val="009B0962"/>
    <w:rsid w:val="009D24A3"/>
    <w:rsid w:val="00A00622"/>
    <w:rsid w:val="00A113A3"/>
    <w:rsid w:val="00A7191E"/>
    <w:rsid w:val="00AB1FAB"/>
    <w:rsid w:val="00AB4D73"/>
    <w:rsid w:val="00AD0841"/>
    <w:rsid w:val="00B269CB"/>
    <w:rsid w:val="00B377B4"/>
    <w:rsid w:val="00B47D8D"/>
    <w:rsid w:val="00B557FF"/>
    <w:rsid w:val="00B9081E"/>
    <w:rsid w:val="00BB3212"/>
    <w:rsid w:val="00BD6342"/>
    <w:rsid w:val="00BF56F9"/>
    <w:rsid w:val="00BF6031"/>
    <w:rsid w:val="00C87348"/>
    <w:rsid w:val="00CA608B"/>
    <w:rsid w:val="00CC128F"/>
    <w:rsid w:val="00CE27D2"/>
    <w:rsid w:val="00D7075E"/>
    <w:rsid w:val="00D72D9C"/>
    <w:rsid w:val="00D938AF"/>
    <w:rsid w:val="00DC36E2"/>
    <w:rsid w:val="00E16360"/>
    <w:rsid w:val="00E80D62"/>
    <w:rsid w:val="00E917D6"/>
    <w:rsid w:val="00EE5F3B"/>
    <w:rsid w:val="00EF3459"/>
    <w:rsid w:val="00EF4E79"/>
    <w:rsid w:val="00F158FC"/>
    <w:rsid w:val="00F42D4B"/>
    <w:rsid w:val="00F577E5"/>
    <w:rsid w:val="00F76DE7"/>
    <w:rsid w:val="00F82D12"/>
    <w:rsid w:val="00F93FCB"/>
    <w:rsid w:val="00FC1048"/>
    <w:rsid w:val="00FE6527"/>
    <w:rsid w:val="00FF6D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D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7213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aliases w:val=" Знак2"/>
    <w:basedOn w:val="a"/>
    <w:next w:val="a"/>
    <w:link w:val="20"/>
    <w:qFormat/>
    <w:rsid w:val="00CA608B"/>
    <w:pPr>
      <w:keepNext/>
      <w:jc w:val="center"/>
      <w:outlineLvl w:val="1"/>
    </w:pPr>
    <w:rPr>
      <w:b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5D3E"/>
    <w:pPr>
      <w:ind w:left="720"/>
      <w:contextualSpacing/>
    </w:pPr>
    <w:rPr>
      <w:sz w:val="24"/>
      <w:szCs w:val="24"/>
    </w:rPr>
  </w:style>
  <w:style w:type="character" w:styleId="a4">
    <w:name w:val="Hyperlink"/>
    <w:basedOn w:val="a0"/>
    <w:uiPriority w:val="99"/>
    <w:unhideWhenUsed/>
    <w:rsid w:val="00415D3E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B1FA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B1FAB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headertext">
    <w:name w:val="headertext"/>
    <w:basedOn w:val="a"/>
    <w:rsid w:val="007800FA"/>
    <w:pPr>
      <w:spacing w:before="100" w:beforeAutospacing="1" w:after="100" w:afterAutospacing="1"/>
    </w:pPr>
    <w:rPr>
      <w:sz w:val="24"/>
      <w:szCs w:val="24"/>
    </w:rPr>
  </w:style>
  <w:style w:type="paragraph" w:styleId="a7">
    <w:name w:val="Normal (Web)"/>
    <w:basedOn w:val="a"/>
    <w:uiPriority w:val="99"/>
    <w:semiHidden/>
    <w:unhideWhenUsed/>
    <w:rsid w:val="007800FA"/>
    <w:pPr>
      <w:spacing w:before="100" w:beforeAutospacing="1" w:after="100" w:afterAutospacing="1"/>
    </w:pPr>
    <w:rPr>
      <w:sz w:val="24"/>
      <w:szCs w:val="24"/>
    </w:rPr>
  </w:style>
  <w:style w:type="character" w:customStyle="1" w:styleId="20">
    <w:name w:val="Заголовок 2 Знак"/>
    <w:aliases w:val=" Знак2 Знак"/>
    <w:basedOn w:val="a0"/>
    <w:link w:val="2"/>
    <w:rsid w:val="00CA608B"/>
    <w:rPr>
      <w:rFonts w:ascii="Times New Roman" w:eastAsia="Times New Roman" w:hAnsi="Times New Roman" w:cs="Times New Roman"/>
      <w:b/>
      <w:sz w:val="26"/>
      <w:szCs w:val="26"/>
      <w:lang w:eastAsia="ru-RU"/>
    </w:rPr>
  </w:style>
  <w:style w:type="table" w:styleId="a8">
    <w:name w:val="Table Grid"/>
    <w:basedOn w:val="a1"/>
    <w:uiPriority w:val="39"/>
    <w:rsid w:val="002F05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872130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paragraph" w:customStyle="1" w:styleId="formattext">
    <w:name w:val="formattext"/>
    <w:basedOn w:val="a"/>
    <w:rsid w:val="007F2EF5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D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aliases w:val=" Знак2"/>
    <w:basedOn w:val="a"/>
    <w:next w:val="a"/>
    <w:link w:val="20"/>
    <w:qFormat/>
    <w:rsid w:val="00CA608B"/>
    <w:pPr>
      <w:keepNext/>
      <w:jc w:val="center"/>
      <w:outlineLvl w:val="1"/>
    </w:pPr>
    <w:rPr>
      <w:b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5D3E"/>
    <w:pPr>
      <w:ind w:left="720"/>
      <w:contextualSpacing/>
    </w:pPr>
    <w:rPr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415D3E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B1FA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B1FAB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headertext">
    <w:name w:val="headertext"/>
    <w:basedOn w:val="a"/>
    <w:rsid w:val="007800FA"/>
    <w:pPr>
      <w:spacing w:before="100" w:beforeAutospacing="1" w:after="100" w:afterAutospacing="1"/>
    </w:pPr>
    <w:rPr>
      <w:sz w:val="24"/>
      <w:szCs w:val="24"/>
    </w:rPr>
  </w:style>
  <w:style w:type="paragraph" w:styleId="a7">
    <w:name w:val="Normal (Web)"/>
    <w:basedOn w:val="a"/>
    <w:uiPriority w:val="99"/>
    <w:semiHidden/>
    <w:unhideWhenUsed/>
    <w:rsid w:val="007800FA"/>
    <w:pPr>
      <w:spacing w:before="100" w:beforeAutospacing="1" w:after="100" w:afterAutospacing="1"/>
    </w:pPr>
    <w:rPr>
      <w:sz w:val="24"/>
      <w:szCs w:val="24"/>
    </w:rPr>
  </w:style>
  <w:style w:type="character" w:customStyle="1" w:styleId="20">
    <w:name w:val="Заголовок 2 Знак"/>
    <w:aliases w:val=" Знак2 Знак"/>
    <w:basedOn w:val="a0"/>
    <w:link w:val="2"/>
    <w:rsid w:val="00CA608B"/>
    <w:rPr>
      <w:rFonts w:ascii="Times New Roman" w:eastAsia="Times New Roman" w:hAnsi="Times New Roman" w:cs="Times New Roman"/>
      <w:b/>
      <w:sz w:val="26"/>
      <w:szCs w:val="26"/>
      <w:lang w:eastAsia="ru-RU"/>
    </w:rPr>
  </w:style>
  <w:style w:type="table" w:styleId="a8">
    <w:name w:val="Table Grid"/>
    <w:basedOn w:val="a1"/>
    <w:uiPriority w:val="39"/>
    <w:rsid w:val="002F05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935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2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9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9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0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8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44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4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03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242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668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316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1258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312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445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466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ktregion.ru" TargetMode="External"/><Relationship Id="rId3" Type="http://schemas.openxmlformats.org/officeDocument/2006/relationships/styles" Target="styles.xml"/><Relationship Id="rId7" Type="http://schemas.openxmlformats.org/officeDocument/2006/relationships/hyperlink" Target="kodeks://link/d?nd=9004937&amp;mark=0000000000000000000000000000000000000000000000000064U0IK" TargetMode="Externa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kodeks://link/d?nd=1312062361&amp;mark=0000000000000000000000000000000000000000000000000064U0I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CDA825-61E4-4F4B-A7D6-2F9D48B319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460</Words>
  <Characters>2623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 В. Останин</dc:creator>
  <cp:lastModifiedBy>Супер ЮРИСТ</cp:lastModifiedBy>
  <cp:revision>2</cp:revision>
  <cp:lastPrinted>2026-03-20T10:34:00Z</cp:lastPrinted>
  <dcterms:created xsi:type="dcterms:W3CDTF">2026-10-07T10:06:00Z</dcterms:created>
  <dcterms:modified xsi:type="dcterms:W3CDTF">2026-10-07T10:06:00Z</dcterms:modified>
</cp:coreProperties>
</file>