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0371" w:rsidRPr="00940BD0" w:rsidRDefault="005E0371" w:rsidP="005E0371">
      <w:pPr>
        <w:tabs>
          <w:tab w:val="left" w:pos="8304"/>
        </w:tabs>
        <w:jc w:val="right"/>
        <w:rPr>
          <w:b/>
        </w:rPr>
      </w:pPr>
      <w:r>
        <w:rPr>
          <w:noProof/>
          <w:sz w:val="20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2859405</wp:posOffset>
            </wp:positionH>
            <wp:positionV relativeFrom="paragraph">
              <wp:posOffset>-303530</wp:posOffset>
            </wp:positionV>
            <wp:extent cx="495300" cy="619125"/>
            <wp:effectExtent l="0" t="0" r="0" b="9525"/>
            <wp:wrapNone/>
            <wp:docPr id="1" name="Рисунок 1" descr="герб Октябрьского района (для бланка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Октябрьского района (для бланка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5000" w:type="pct"/>
        <w:tblLayout w:type="fixed"/>
        <w:tblLook w:val="01E0" w:firstRow="1" w:lastRow="1" w:firstColumn="1" w:lastColumn="1" w:noHBand="0" w:noVBand="0"/>
      </w:tblPr>
      <w:tblGrid>
        <w:gridCol w:w="224"/>
        <w:gridCol w:w="597"/>
        <w:gridCol w:w="235"/>
        <w:gridCol w:w="1553"/>
        <w:gridCol w:w="358"/>
        <w:gridCol w:w="358"/>
        <w:gridCol w:w="235"/>
        <w:gridCol w:w="3962"/>
        <w:gridCol w:w="442"/>
        <w:gridCol w:w="1815"/>
      </w:tblGrid>
      <w:tr w:rsidR="005E0371" w:rsidTr="00420EE0">
        <w:trPr>
          <w:trHeight w:hRule="exact" w:val="284"/>
        </w:trPr>
        <w:tc>
          <w:tcPr>
            <w:tcW w:w="5000" w:type="pct"/>
            <w:gridSpan w:val="10"/>
          </w:tcPr>
          <w:p w:rsidR="005E0371" w:rsidRDefault="005E0371" w:rsidP="00420EE0">
            <w:pPr>
              <w:ind w:firstLine="7560"/>
              <w:rPr>
                <w:rFonts w:ascii="Georgia" w:hAnsi="Georgia"/>
                <w:b/>
              </w:rPr>
            </w:pPr>
          </w:p>
          <w:p w:rsidR="005E0371" w:rsidRDefault="005E0371" w:rsidP="00420EE0">
            <w:pPr>
              <w:ind w:firstLine="7560"/>
              <w:rPr>
                <w:rFonts w:ascii="Georgia" w:hAnsi="Georgia"/>
                <w:b/>
              </w:rPr>
            </w:pPr>
          </w:p>
          <w:p w:rsidR="005E0371" w:rsidRDefault="005E0371" w:rsidP="00420EE0">
            <w:pPr>
              <w:ind w:firstLine="7560"/>
              <w:rPr>
                <w:rFonts w:ascii="Georgia" w:hAnsi="Georgia"/>
                <w:b/>
              </w:rPr>
            </w:pPr>
          </w:p>
        </w:tc>
      </w:tr>
      <w:tr w:rsidR="005E0371" w:rsidTr="00420EE0">
        <w:trPr>
          <w:trHeight w:hRule="exact" w:val="1361"/>
        </w:trPr>
        <w:tc>
          <w:tcPr>
            <w:tcW w:w="5000" w:type="pct"/>
            <w:gridSpan w:val="10"/>
          </w:tcPr>
          <w:p w:rsidR="005E0371" w:rsidRDefault="005E0371" w:rsidP="00420EE0">
            <w:pPr>
              <w:jc w:val="center"/>
              <w:rPr>
                <w:rFonts w:ascii="Georgia" w:hAnsi="Georgia"/>
                <w:b/>
              </w:rPr>
            </w:pPr>
            <w:r>
              <w:rPr>
                <w:rFonts w:ascii="Georgia" w:hAnsi="Georgia"/>
                <w:b/>
              </w:rPr>
              <w:t>Муниципальное образование</w:t>
            </w:r>
          </w:p>
          <w:p w:rsidR="005E0371" w:rsidRDefault="005E0371" w:rsidP="00420EE0">
            <w:pPr>
              <w:jc w:val="center"/>
              <w:rPr>
                <w:rFonts w:ascii="Georgia" w:hAnsi="Georgia"/>
                <w:b/>
              </w:rPr>
            </w:pPr>
            <w:r>
              <w:rPr>
                <w:rFonts w:ascii="Georgia" w:hAnsi="Georgia"/>
                <w:b/>
              </w:rPr>
              <w:t>Октябрьский район</w:t>
            </w:r>
          </w:p>
          <w:p w:rsidR="005E0371" w:rsidRDefault="005E0371" w:rsidP="00420EE0">
            <w:pPr>
              <w:jc w:val="center"/>
              <w:rPr>
                <w:rFonts w:ascii="Georgia" w:hAnsi="Georgia"/>
                <w:sz w:val="8"/>
                <w:szCs w:val="8"/>
              </w:rPr>
            </w:pPr>
          </w:p>
          <w:p w:rsidR="005E0371" w:rsidRDefault="005E0371" w:rsidP="00420EE0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ДУМА</w:t>
            </w:r>
          </w:p>
          <w:p w:rsidR="005E0371" w:rsidRDefault="005E0371" w:rsidP="00420EE0">
            <w:pPr>
              <w:jc w:val="center"/>
              <w:rPr>
                <w:b/>
                <w:spacing w:val="40"/>
                <w:sz w:val="12"/>
                <w:szCs w:val="12"/>
              </w:rPr>
            </w:pPr>
          </w:p>
          <w:p w:rsidR="005E0371" w:rsidRDefault="005E0371" w:rsidP="00420EE0">
            <w:pPr>
              <w:jc w:val="center"/>
              <w:rPr>
                <w:b/>
                <w:spacing w:val="40"/>
                <w:sz w:val="26"/>
                <w:szCs w:val="26"/>
              </w:rPr>
            </w:pPr>
            <w:r>
              <w:rPr>
                <w:b/>
                <w:spacing w:val="40"/>
                <w:sz w:val="26"/>
                <w:szCs w:val="26"/>
              </w:rPr>
              <w:t>РЕШЕНИЕ</w:t>
            </w:r>
          </w:p>
        </w:tc>
      </w:tr>
      <w:tr w:rsidR="005E0371" w:rsidTr="00420EE0">
        <w:trPr>
          <w:trHeight w:hRule="exact" w:val="454"/>
        </w:trPr>
        <w:tc>
          <w:tcPr>
            <w:tcW w:w="115" w:type="pct"/>
            <w:tcMar>
              <w:left w:w="0" w:type="dxa"/>
              <w:right w:w="0" w:type="dxa"/>
            </w:tcMar>
            <w:vAlign w:val="bottom"/>
          </w:tcPr>
          <w:p w:rsidR="005E0371" w:rsidRDefault="005E0371" w:rsidP="00420EE0">
            <w:pPr>
              <w:jc w:val="right"/>
            </w:pPr>
            <w:r>
              <w:t>«</w:t>
            </w:r>
          </w:p>
        </w:tc>
        <w:tc>
          <w:tcPr>
            <w:tcW w:w="305" w:type="pct"/>
            <w:tcBorders>
              <w:bottom w:val="single" w:sz="4" w:space="0" w:color="auto"/>
            </w:tcBorders>
            <w:vAlign w:val="bottom"/>
          </w:tcPr>
          <w:p w:rsidR="005E0371" w:rsidRDefault="00F1153E" w:rsidP="00420EE0">
            <w:pPr>
              <w:jc w:val="center"/>
            </w:pPr>
            <w:r>
              <w:t>15</w:t>
            </w:r>
          </w:p>
        </w:tc>
        <w:tc>
          <w:tcPr>
            <w:tcW w:w="120" w:type="pct"/>
            <w:tcMar>
              <w:left w:w="0" w:type="dxa"/>
              <w:right w:w="0" w:type="dxa"/>
            </w:tcMar>
            <w:vAlign w:val="bottom"/>
          </w:tcPr>
          <w:p w:rsidR="005E0371" w:rsidRDefault="005E0371" w:rsidP="00420EE0">
            <w:r>
              <w:t>»</w:t>
            </w:r>
          </w:p>
        </w:tc>
        <w:tc>
          <w:tcPr>
            <w:tcW w:w="794" w:type="pct"/>
            <w:tcBorders>
              <w:bottom w:val="single" w:sz="4" w:space="0" w:color="auto"/>
            </w:tcBorders>
            <w:vAlign w:val="bottom"/>
          </w:tcPr>
          <w:p w:rsidR="005E0371" w:rsidRDefault="00F1153E" w:rsidP="00420EE0">
            <w:pPr>
              <w:jc w:val="center"/>
            </w:pPr>
            <w:r>
              <w:t>сентября</w:t>
            </w:r>
          </w:p>
        </w:tc>
        <w:tc>
          <w:tcPr>
            <w:tcW w:w="183" w:type="pct"/>
            <w:vAlign w:val="bottom"/>
          </w:tcPr>
          <w:p w:rsidR="005E0371" w:rsidRDefault="005E0371" w:rsidP="00420EE0">
            <w:pPr>
              <w:ind w:right="-108"/>
              <w:jc w:val="right"/>
            </w:pPr>
            <w:r>
              <w:t>20</w:t>
            </w:r>
          </w:p>
        </w:tc>
        <w:tc>
          <w:tcPr>
            <w:tcW w:w="183" w:type="pct"/>
            <w:tcMar>
              <w:left w:w="0" w:type="dxa"/>
              <w:right w:w="0" w:type="dxa"/>
            </w:tcMar>
            <w:vAlign w:val="bottom"/>
          </w:tcPr>
          <w:p w:rsidR="005E0371" w:rsidRPr="007F1499" w:rsidRDefault="005E0371" w:rsidP="00420EE0">
            <w:r>
              <w:t>26</w:t>
            </w:r>
          </w:p>
        </w:tc>
        <w:tc>
          <w:tcPr>
            <w:tcW w:w="120" w:type="pct"/>
            <w:tcMar>
              <w:left w:w="0" w:type="dxa"/>
              <w:right w:w="0" w:type="dxa"/>
            </w:tcMar>
            <w:vAlign w:val="bottom"/>
          </w:tcPr>
          <w:p w:rsidR="005E0371" w:rsidRDefault="005E0371" w:rsidP="00420EE0">
            <w:r>
              <w:t>г.</w:t>
            </w:r>
          </w:p>
        </w:tc>
        <w:tc>
          <w:tcPr>
            <w:tcW w:w="2026" w:type="pct"/>
            <w:vAlign w:val="bottom"/>
          </w:tcPr>
          <w:p w:rsidR="005E0371" w:rsidRDefault="005E0371" w:rsidP="00420EE0"/>
        </w:tc>
        <w:tc>
          <w:tcPr>
            <w:tcW w:w="226" w:type="pct"/>
            <w:vAlign w:val="bottom"/>
          </w:tcPr>
          <w:p w:rsidR="005E0371" w:rsidRDefault="005E0371" w:rsidP="00420EE0">
            <w:pPr>
              <w:jc w:val="center"/>
            </w:pPr>
            <w:r>
              <w:t>№</w:t>
            </w:r>
          </w:p>
        </w:tc>
        <w:tc>
          <w:tcPr>
            <w:tcW w:w="928" w:type="pct"/>
            <w:tcBorders>
              <w:bottom w:val="single" w:sz="4" w:space="0" w:color="auto"/>
            </w:tcBorders>
            <w:vAlign w:val="bottom"/>
          </w:tcPr>
          <w:p w:rsidR="005E0371" w:rsidRDefault="00F1153E" w:rsidP="00420EE0">
            <w:pPr>
              <w:jc w:val="center"/>
            </w:pPr>
            <w:r>
              <w:t>1254</w:t>
            </w:r>
          </w:p>
        </w:tc>
      </w:tr>
      <w:tr w:rsidR="005E0371" w:rsidTr="00420EE0">
        <w:trPr>
          <w:trHeight w:hRule="exact" w:val="567"/>
        </w:trPr>
        <w:tc>
          <w:tcPr>
            <w:tcW w:w="5000" w:type="pct"/>
            <w:gridSpan w:val="10"/>
          </w:tcPr>
          <w:p w:rsidR="005E0371" w:rsidRDefault="005E0371" w:rsidP="00420EE0">
            <w:pPr>
              <w:jc w:val="center"/>
              <w:rPr>
                <w:sz w:val="16"/>
                <w:szCs w:val="16"/>
              </w:rPr>
            </w:pPr>
          </w:p>
          <w:p w:rsidR="005E0371" w:rsidRDefault="005E0371" w:rsidP="00420EE0">
            <w:r>
              <w:t>пгт. Октябрьское</w:t>
            </w:r>
          </w:p>
        </w:tc>
      </w:tr>
    </w:tbl>
    <w:p w:rsidR="005E0371" w:rsidRDefault="005E0371" w:rsidP="005E0371"/>
    <w:p w:rsidR="005E0371" w:rsidRDefault="005E0371" w:rsidP="005E0371">
      <w:pPr>
        <w:autoSpaceDE w:val="0"/>
        <w:autoSpaceDN w:val="0"/>
        <w:adjustRightInd w:val="0"/>
        <w:jc w:val="both"/>
        <w:outlineLvl w:val="0"/>
      </w:pPr>
      <w:r>
        <w:t>О внесении изменений</w:t>
      </w:r>
      <w:r w:rsidRPr="005A790C">
        <w:t xml:space="preserve"> в решение </w:t>
      </w:r>
    </w:p>
    <w:p w:rsidR="005E0371" w:rsidRDefault="005E0371" w:rsidP="005E0371">
      <w:pPr>
        <w:autoSpaceDE w:val="0"/>
        <w:autoSpaceDN w:val="0"/>
        <w:adjustRightInd w:val="0"/>
        <w:jc w:val="both"/>
        <w:outlineLvl w:val="0"/>
      </w:pPr>
      <w:r w:rsidRPr="005A790C">
        <w:t>Думы Окт</w:t>
      </w:r>
      <w:r>
        <w:t>ябрьского района от 23.12.2022 №</w:t>
      </w:r>
      <w:r w:rsidRPr="005A790C">
        <w:t xml:space="preserve"> 844</w:t>
      </w:r>
    </w:p>
    <w:p w:rsidR="005E0371" w:rsidRDefault="005E0371" w:rsidP="005E0371">
      <w:pPr>
        <w:autoSpaceDE w:val="0"/>
        <w:autoSpaceDN w:val="0"/>
        <w:adjustRightInd w:val="0"/>
        <w:jc w:val="both"/>
        <w:outlineLvl w:val="0"/>
      </w:pPr>
      <w:r>
        <w:t>«</w:t>
      </w:r>
      <w:r w:rsidRPr="00706A0C">
        <w:t xml:space="preserve">О гарантиях и денежном содержании лиц, </w:t>
      </w:r>
    </w:p>
    <w:p w:rsidR="005E0371" w:rsidRDefault="005E0371" w:rsidP="005E0371">
      <w:pPr>
        <w:autoSpaceDE w:val="0"/>
        <w:autoSpaceDN w:val="0"/>
        <w:adjustRightInd w:val="0"/>
        <w:jc w:val="both"/>
        <w:outlineLvl w:val="0"/>
      </w:pPr>
      <w:r w:rsidRPr="00706A0C">
        <w:t>зам</w:t>
      </w:r>
      <w:r>
        <w:t xml:space="preserve">ещающих муниципальные должности </w:t>
      </w:r>
    </w:p>
    <w:p w:rsidR="005E0371" w:rsidRDefault="005E0371" w:rsidP="005E0371">
      <w:pPr>
        <w:autoSpaceDE w:val="0"/>
        <w:autoSpaceDN w:val="0"/>
        <w:adjustRightInd w:val="0"/>
        <w:jc w:val="both"/>
        <w:outlineLvl w:val="0"/>
      </w:pPr>
      <w:r w:rsidRPr="00706A0C">
        <w:t>в муниципально</w:t>
      </w:r>
      <w:r>
        <w:t>м образовании Октябрьский район»</w:t>
      </w:r>
    </w:p>
    <w:p w:rsidR="005E0371" w:rsidRPr="00EC7B6D" w:rsidRDefault="005E0371" w:rsidP="005E0371">
      <w:pPr>
        <w:autoSpaceDE w:val="0"/>
        <w:autoSpaceDN w:val="0"/>
        <w:adjustRightInd w:val="0"/>
        <w:jc w:val="both"/>
        <w:outlineLvl w:val="0"/>
      </w:pPr>
    </w:p>
    <w:p w:rsidR="005E0371" w:rsidRPr="00EC7B6D" w:rsidRDefault="005E0371" w:rsidP="005E0371">
      <w:pPr>
        <w:autoSpaceDE w:val="0"/>
        <w:autoSpaceDN w:val="0"/>
        <w:adjustRightInd w:val="0"/>
        <w:jc w:val="both"/>
        <w:outlineLvl w:val="0"/>
      </w:pPr>
    </w:p>
    <w:p w:rsidR="005E0371" w:rsidRPr="00FD5CCD" w:rsidRDefault="005E0371" w:rsidP="005E0371">
      <w:pPr>
        <w:pStyle w:val="a6"/>
        <w:spacing w:after="0"/>
        <w:ind w:right="-1" w:firstLine="709"/>
        <w:jc w:val="both"/>
      </w:pPr>
      <w:r w:rsidRPr="00A33216">
        <w:t>В соответствии с</w:t>
      </w:r>
      <w:r>
        <w:t xml:space="preserve"> </w:t>
      </w:r>
      <w:r w:rsidRPr="00D96D73">
        <w:t>Закон</w:t>
      </w:r>
      <w:r>
        <w:t>ом</w:t>
      </w:r>
      <w:r w:rsidRPr="00D96D73">
        <w:t xml:space="preserve"> Ханты-Мансийского автономного округа </w:t>
      </w:r>
      <w:r>
        <w:t>–</w:t>
      </w:r>
      <w:r w:rsidRPr="00D96D73">
        <w:t xml:space="preserve"> Югры</w:t>
      </w:r>
      <w:r>
        <w:t xml:space="preserve">                                            </w:t>
      </w:r>
      <w:r w:rsidRPr="00D96D73">
        <w:t xml:space="preserve">от 28.12.2007 </w:t>
      </w:r>
      <w:r>
        <w:t>№</w:t>
      </w:r>
      <w:r w:rsidRPr="00D96D73">
        <w:t xml:space="preserve"> 201-оз </w:t>
      </w:r>
      <w:r>
        <w:t>«</w:t>
      </w:r>
      <w:r w:rsidRPr="00D96D73">
        <w:t xml:space="preserve">О гарантиях осуществления полномочий депутата, члена выборного органа местного самоуправления, выборного должностного лица местного самоуправления в Ханты-Мансийском автономном округе </w:t>
      </w:r>
      <w:r>
        <w:t>–</w:t>
      </w:r>
      <w:r w:rsidRPr="00D96D73">
        <w:t xml:space="preserve"> Югре</w:t>
      </w:r>
      <w:r>
        <w:t>»</w:t>
      </w:r>
      <w:r w:rsidRPr="00A33216">
        <w:t>,</w:t>
      </w:r>
      <w:r>
        <w:t xml:space="preserve"> уставом Октябрьского района,</w:t>
      </w:r>
      <w:r w:rsidRPr="00A33216">
        <w:t xml:space="preserve"> Дума Октябрьского района РЕШИЛА:</w:t>
      </w:r>
      <w:r w:rsidRPr="00FD5CCD">
        <w:t xml:space="preserve"> </w:t>
      </w:r>
    </w:p>
    <w:p w:rsidR="005E0371" w:rsidRDefault="005E0371" w:rsidP="005E0371">
      <w:pPr>
        <w:autoSpaceDE w:val="0"/>
        <w:autoSpaceDN w:val="0"/>
        <w:adjustRightInd w:val="0"/>
        <w:ind w:firstLine="709"/>
        <w:jc w:val="both"/>
      </w:pPr>
      <w:r w:rsidRPr="00FD5CCD">
        <w:t xml:space="preserve">1. Внести в </w:t>
      </w:r>
      <w:r>
        <w:t>приложение № 3 к решению</w:t>
      </w:r>
      <w:r w:rsidRPr="00FD5CCD">
        <w:t xml:space="preserve"> Думы Октябрьского района</w:t>
      </w:r>
      <w:r>
        <w:t xml:space="preserve"> от 23.12.2022 № 844 «</w:t>
      </w:r>
      <w:r w:rsidRPr="00802EBF">
        <w:t>О гарантиях и денежном содержании лиц, замещающих муниципальные должности в муниципально</w:t>
      </w:r>
      <w:r>
        <w:t>м образовании Октябрьский район»</w:t>
      </w:r>
      <w:r w:rsidRPr="00802EBF">
        <w:t xml:space="preserve"> </w:t>
      </w:r>
      <w:r>
        <w:t xml:space="preserve">(далее – решение) следующие </w:t>
      </w:r>
      <w:r w:rsidRPr="00FD5CCD">
        <w:t>изменения:</w:t>
      </w:r>
    </w:p>
    <w:p w:rsidR="005E0371" w:rsidRDefault="005E0371" w:rsidP="005E0371">
      <w:pPr>
        <w:autoSpaceDE w:val="0"/>
        <w:autoSpaceDN w:val="0"/>
        <w:adjustRightInd w:val="0"/>
        <w:ind w:firstLine="709"/>
        <w:jc w:val="both"/>
      </w:pPr>
      <w:r>
        <w:t>1.1. По всему тексту пункта 3 слова «</w:t>
      </w:r>
      <w:r w:rsidRPr="005E0371">
        <w:t>санаторно-курортно</w:t>
      </w:r>
      <w:r>
        <w:t>е</w:t>
      </w:r>
      <w:r w:rsidRPr="005E0371">
        <w:t xml:space="preserve"> лечени</w:t>
      </w:r>
      <w:r>
        <w:t xml:space="preserve">е» в соответствующих падежах заменить словами «оздоровительное или </w:t>
      </w:r>
      <w:r w:rsidRPr="005E0371">
        <w:t>санаторно-курортно</w:t>
      </w:r>
      <w:r>
        <w:t>е</w:t>
      </w:r>
      <w:r w:rsidRPr="005E0371">
        <w:t xml:space="preserve"> лечени</w:t>
      </w:r>
      <w:r>
        <w:t>е»</w:t>
      </w:r>
      <w:r w:rsidRPr="005E0371">
        <w:t xml:space="preserve"> в соответствующих падежах</w:t>
      </w:r>
      <w:r>
        <w:t xml:space="preserve">. </w:t>
      </w:r>
    </w:p>
    <w:p w:rsidR="005E0371" w:rsidRDefault="005E0371" w:rsidP="005E0371">
      <w:pPr>
        <w:autoSpaceDE w:val="0"/>
        <w:autoSpaceDN w:val="0"/>
        <w:adjustRightInd w:val="0"/>
        <w:ind w:firstLine="709"/>
        <w:jc w:val="both"/>
      </w:pPr>
      <w:r>
        <w:t>1.2. Подпункт 3.1.1 исключить.</w:t>
      </w:r>
    </w:p>
    <w:p w:rsidR="005E0371" w:rsidRDefault="005E0371" w:rsidP="005E0371">
      <w:pPr>
        <w:autoSpaceDE w:val="0"/>
        <w:autoSpaceDN w:val="0"/>
        <w:adjustRightInd w:val="0"/>
        <w:ind w:firstLine="709"/>
        <w:jc w:val="both"/>
      </w:pPr>
      <w:r>
        <w:t>2</w:t>
      </w:r>
      <w:r w:rsidRPr="00FD5CCD">
        <w:t>. Опубликовать настоящее решени</w:t>
      </w:r>
      <w:r>
        <w:t xml:space="preserve">е в официальном сетевом издании </w:t>
      </w:r>
      <w:r w:rsidRPr="00FD5CCD">
        <w:t>«</w:t>
      </w:r>
      <w:r>
        <w:t>Официальный сайт Октябрьского района</w:t>
      </w:r>
      <w:r w:rsidRPr="00FD5CCD">
        <w:t>».</w:t>
      </w:r>
    </w:p>
    <w:p w:rsidR="005E0371" w:rsidRPr="00DE4CC2" w:rsidRDefault="005E0371" w:rsidP="005E0371">
      <w:pPr>
        <w:pStyle w:val="ConsPlusTitle"/>
        <w:widowControl/>
        <w:tabs>
          <w:tab w:val="left" w:pos="567"/>
        </w:tabs>
        <w:ind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DE4CC2">
        <w:rPr>
          <w:rFonts w:ascii="Times New Roman" w:hAnsi="Times New Roman" w:cs="Times New Roman"/>
          <w:b w:val="0"/>
          <w:sz w:val="24"/>
          <w:szCs w:val="24"/>
        </w:rPr>
        <w:t xml:space="preserve">3. Решение вступает в силу после его </w:t>
      </w:r>
      <w:r>
        <w:rPr>
          <w:rFonts w:ascii="Times New Roman" w:hAnsi="Times New Roman" w:cs="Times New Roman"/>
          <w:b w:val="0"/>
          <w:sz w:val="24"/>
          <w:szCs w:val="24"/>
        </w:rPr>
        <w:t>официального опубликования и распространяется на правоотношения, возникшие с 01.0</w:t>
      </w:r>
      <w:r w:rsidR="005C063D">
        <w:rPr>
          <w:rFonts w:ascii="Times New Roman" w:hAnsi="Times New Roman" w:cs="Times New Roman"/>
          <w:b w:val="0"/>
          <w:sz w:val="24"/>
          <w:szCs w:val="24"/>
        </w:rPr>
        <w:t>6</w:t>
      </w:r>
      <w:r>
        <w:rPr>
          <w:rFonts w:ascii="Times New Roman" w:hAnsi="Times New Roman" w:cs="Times New Roman"/>
          <w:b w:val="0"/>
          <w:sz w:val="24"/>
          <w:szCs w:val="24"/>
        </w:rPr>
        <w:t>.2026</w:t>
      </w:r>
      <w:r w:rsidRPr="00DE4CC2">
        <w:rPr>
          <w:rFonts w:ascii="Times New Roman" w:hAnsi="Times New Roman" w:cs="Times New Roman"/>
          <w:b w:val="0"/>
          <w:sz w:val="24"/>
          <w:szCs w:val="24"/>
        </w:rPr>
        <w:t>.</w:t>
      </w:r>
    </w:p>
    <w:p w:rsidR="005E0371" w:rsidRPr="00FD5CCD" w:rsidRDefault="005E0371" w:rsidP="005E0371">
      <w:pPr>
        <w:autoSpaceDE w:val="0"/>
        <w:autoSpaceDN w:val="0"/>
        <w:adjustRightInd w:val="0"/>
        <w:ind w:firstLine="709"/>
        <w:jc w:val="both"/>
      </w:pPr>
      <w:r>
        <w:t>4</w:t>
      </w:r>
      <w:r w:rsidRPr="00FD5CCD">
        <w:t>. Контроль за выполнением решения возложить на постоянную комиссию Думы Октябрьского района по социальным вопросам.</w:t>
      </w:r>
    </w:p>
    <w:p w:rsidR="005E0371" w:rsidRPr="000F12D0" w:rsidRDefault="005E0371" w:rsidP="005E0371">
      <w:pPr>
        <w:ind w:left="-426"/>
        <w:jc w:val="both"/>
        <w:rPr>
          <w:b/>
          <w:bCs/>
        </w:rPr>
      </w:pPr>
      <w:r w:rsidRPr="00FD5CCD">
        <w:t xml:space="preserve">       </w:t>
      </w:r>
    </w:p>
    <w:p w:rsidR="005E0371" w:rsidRPr="000F12D0" w:rsidRDefault="005E0371" w:rsidP="005E0371">
      <w:pPr>
        <w:ind w:left="-426"/>
        <w:jc w:val="both"/>
      </w:pPr>
      <w:bookmarkStart w:id="0" w:name="_GoBack"/>
      <w:bookmarkEnd w:id="0"/>
    </w:p>
    <w:p w:rsidR="005E0371" w:rsidRDefault="005E0371" w:rsidP="005E0371">
      <w:pPr>
        <w:ind w:left="-426"/>
        <w:jc w:val="both"/>
      </w:pPr>
      <w:r w:rsidRPr="00FD5CCD">
        <w:t xml:space="preserve">      Председатель Думы Октябрьского района </w:t>
      </w:r>
      <w:r w:rsidRPr="00FD5CCD">
        <w:tab/>
      </w:r>
      <w:r w:rsidRPr="00FD5CCD">
        <w:tab/>
      </w:r>
      <w:r w:rsidRPr="00FD5CCD">
        <w:tab/>
      </w:r>
      <w:r w:rsidRPr="00FD5CCD">
        <w:tab/>
      </w:r>
      <w:r w:rsidRPr="00FD5CCD">
        <w:tab/>
        <w:t xml:space="preserve">     </w:t>
      </w:r>
      <w:r>
        <w:t xml:space="preserve">         Н.В. Кочук</w:t>
      </w:r>
    </w:p>
    <w:p w:rsidR="005E0371" w:rsidRDefault="005E0371" w:rsidP="005E0371">
      <w:pPr>
        <w:jc w:val="both"/>
      </w:pPr>
    </w:p>
    <w:p w:rsidR="005E0371" w:rsidRDefault="005E0371" w:rsidP="005E0371">
      <w:pPr>
        <w:jc w:val="both"/>
      </w:pPr>
    </w:p>
    <w:p w:rsidR="00F1153E" w:rsidRDefault="005E0371" w:rsidP="00F1153E">
      <w:pPr>
        <w:jc w:val="both"/>
        <w:rPr>
          <w:i/>
          <w:u w:val="single"/>
        </w:rPr>
      </w:pPr>
      <w:r w:rsidRPr="00FD5CCD">
        <w:t xml:space="preserve">Глава Октябрьского района                                                                                      </w:t>
      </w:r>
      <w:r w:rsidR="00E16EC9">
        <w:t xml:space="preserve"> </w:t>
      </w:r>
      <w:r w:rsidR="00F1153E">
        <w:t xml:space="preserve">  </w:t>
      </w:r>
      <w:r w:rsidR="00E16EC9">
        <w:t xml:space="preserve"> </w:t>
      </w:r>
      <w:r w:rsidRPr="00FD5CCD">
        <w:t xml:space="preserve"> С.В. Заплатин</w:t>
      </w:r>
    </w:p>
    <w:tbl>
      <w:tblPr>
        <w:tblW w:w="0" w:type="auto"/>
        <w:tblInd w:w="-108" w:type="dxa"/>
        <w:tblLook w:val="01E0" w:firstRow="1" w:lastRow="1" w:firstColumn="1" w:lastColumn="1" w:noHBand="0" w:noVBand="0"/>
      </w:tblPr>
      <w:tblGrid>
        <w:gridCol w:w="1296"/>
        <w:gridCol w:w="445"/>
        <w:gridCol w:w="696"/>
        <w:gridCol w:w="965"/>
      </w:tblGrid>
      <w:tr w:rsidR="00F1153E" w:rsidRPr="00F1153E" w:rsidTr="00B42A28"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1153E" w:rsidRPr="00F1153E" w:rsidRDefault="00F1153E" w:rsidP="00F1153E">
            <w:pPr>
              <w:jc w:val="both"/>
              <w:rPr>
                <w:iCs/>
              </w:rPr>
            </w:pPr>
            <w:r w:rsidRPr="00F1153E">
              <w:rPr>
                <w:iCs/>
              </w:rPr>
              <w:t>15.09.2026</w:t>
            </w:r>
          </w:p>
        </w:tc>
        <w:tc>
          <w:tcPr>
            <w:tcW w:w="445" w:type="dxa"/>
          </w:tcPr>
          <w:p w:rsidR="00F1153E" w:rsidRPr="00F1153E" w:rsidRDefault="00F1153E" w:rsidP="00F1153E">
            <w:pPr>
              <w:jc w:val="both"/>
              <w:rPr>
                <w:iCs/>
              </w:rPr>
            </w:pPr>
            <w:r w:rsidRPr="00F1153E">
              <w:rPr>
                <w:iCs/>
              </w:rPr>
              <w:t>№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1153E" w:rsidRPr="00F1153E" w:rsidRDefault="00F1153E" w:rsidP="00F1153E">
            <w:pPr>
              <w:jc w:val="both"/>
              <w:rPr>
                <w:iCs/>
              </w:rPr>
            </w:pPr>
            <w:r w:rsidRPr="00F1153E">
              <w:rPr>
                <w:iCs/>
              </w:rPr>
              <w:t>125</w:t>
            </w:r>
            <w:r>
              <w:rPr>
                <w:iCs/>
              </w:rPr>
              <w:t>4</w:t>
            </w:r>
          </w:p>
        </w:tc>
        <w:tc>
          <w:tcPr>
            <w:tcW w:w="965" w:type="dxa"/>
          </w:tcPr>
          <w:p w:rsidR="00F1153E" w:rsidRPr="00F1153E" w:rsidRDefault="00F1153E" w:rsidP="00F1153E">
            <w:pPr>
              <w:jc w:val="both"/>
              <w:rPr>
                <w:iCs/>
              </w:rPr>
            </w:pPr>
            <w:r w:rsidRPr="00F1153E">
              <w:rPr>
                <w:iCs/>
              </w:rPr>
              <w:t>«Д-5»</w:t>
            </w:r>
          </w:p>
        </w:tc>
      </w:tr>
    </w:tbl>
    <w:p w:rsidR="005E0371" w:rsidRDefault="005E0371" w:rsidP="00F1153E">
      <w:pPr>
        <w:jc w:val="both"/>
        <w:rPr>
          <w:i/>
          <w:u w:val="single"/>
        </w:rPr>
      </w:pPr>
    </w:p>
    <w:p w:rsidR="005E0371" w:rsidRDefault="005E0371" w:rsidP="005E0371">
      <w:pPr>
        <w:jc w:val="both"/>
      </w:pPr>
    </w:p>
    <w:p w:rsidR="005E0371" w:rsidRDefault="005E0371" w:rsidP="005E0371">
      <w:pPr>
        <w:jc w:val="both"/>
      </w:pPr>
    </w:p>
    <w:p w:rsidR="005E0371" w:rsidRDefault="005E0371" w:rsidP="005E0371">
      <w:pPr>
        <w:jc w:val="both"/>
      </w:pPr>
    </w:p>
    <w:p w:rsidR="005E0371" w:rsidRDefault="005E0371" w:rsidP="005E0371">
      <w:pPr>
        <w:jc w:val="both"/>
      </w:pPr>
    </w:p>
    <w:p w:rsidR="005E0371" w:rsidRDefault="005E0371" w:rsidP="005E0371">
      <w:pPr>
        <w:jc w:val="both"/>
      </w:pPr>
    </w:p>
    <w:sectPr w:rsidR="005E0371" w:rsidSect="00CD020D">
      <w:footerReference w:type="even" r:id="rId8"/>
      <w:pgSz w:w="11906" w:h="16838"/>
      <w:pgMar w:top="993" w:right="567" w:bottom="709" w:left="1560" w:header="510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36055" w:rsidRDefault="00A14DF6">
      <w:r>
        <w:separator/>
      </w:r>
    </w:p>
  </w:endnote>
  <w:endnote w:type="continuationSeparator" w:id="0">
    <w:p w:rsidR="00E36055" w:rsidRDefault="00A14D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2709C" w:rsidRDefault="00A14DF6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2709C" w:rsidRDefault="006A367B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36055" w:rsidRDefault="00A14DF6">
      <w:r>
        <w:separator/>
      </w:r>
    </w:p>
  </w:footnote>
  <w:footnote w:type="continuationSeparator" w:id="0">
    <w:p w:rsidR="00E36055" w:rsidRDefault="00A14DF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27E707F"/>
    <w:multiLevelType w:val="hybridMultilevel"/>
    <w:tmpl w:val="B91040FC"/>
    <w:lvl w:ilvl="0" w:tplc="C59A1D8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6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0371"/>
    <w:rsid w:val="00032621"/>
    <w:rsid w:val="000E1ABD"/>
    <w:rsid w:val="00554719"/>
    <w:rsid w:val="005768DB"/>
    <w:rsid w:val="005C063D"/>
    <w:rsid w:val="005E0371"/>
    <w:rsid w:val="006A367B"/>
    <w:rsid w:val="008B513F"/>
    <w:rsid w:val="00A14DF6"/>
    <w:rsid w:val="00C86D7A"/>
    <w:rsid w:val="00E16EC9"/>
    <w:rsid w:val="00E36055"/>
    <w:rsid w:val="00F11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F6BAB27-ADB7-445A-9034-98002F09B5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E03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5E0371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5E037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5E0371"/>
  </w:style>
  <w:style w:type="paragraph" w:styleId="2">
    <w:name w:val="Body Text 2"/>
    <w:basedOn w:val="a"/>
    <w:link w:val="20"/>
    <w:rsid w:val="005E037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5E037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5E037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6">
    <w:name w:val="Body Text"/>
    <w:basedOn w:val="a"/>
    <w:link w:val="a7"/>
    <w:rsid w:val="005E0371"/>
    <w:pPr>
      <w:spacing w:after="120"/>
    </w:pPr>
  </w:style>
  <w:style w:type="character" w:customStyle="1" w:styleId="a7">
    <w:name w:val="Основной текст Знак"/>
    <w:basedOn w:val="a0"/>
    <w:link w:val="a6"/>
    <w:rsid w:val="005E037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5C063D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5C063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264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DanilenkoLU</dc:creator>
  <cp:keywords/>
  <dc:description/>
  <cp:lastModifiedBy>KozhaevAI</cp:lastModifiedBy>
  <cp:revision>8</cp:revision>
  <cp:lastPrinted>2026-09-15T08:25:00Z</cp:lastPrinted>
  <dcterms:created xsi:type="dcterms:W3CDTF">2026-07-17T04:28:00Z</dcterms:created>
  <dcterms:modified xsi:type="dcterms:W3CDTF">2026-09-16T04:56:00Z</dcterms:modified>
</cp:coreProperties>
</file>