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08B" w:rsidRDefault="00CA608B" w:rsidP="00123FB0">
      <w:pPr>
        <w:jc w:val="center"/>
      </w:pPr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A608B" w:rsidRDefault="00CA608B" w:rsidP="00123FB0">
      <w:pPr>
        <w:ind w:firstLine="705"/>
        <w:jc w:val="both"/>
      </w:pPr>
    </w:p>
    <w:tbl>
      <w:tblPr>
        <w:tblW w:w="9840" w:type="dxa"/>
        <w:tblLayout w:type="fixed"/>
        <w:tblLook w:val="01E0"/>
      </w:tblPr>
      <w:tblGrid>
        <w:gridCol w:w="236"/>
        <w:gridCol w:w="622"/>
        <w:gridCol w:w="236"/>
        <w:gridCol w:w="1513"/>
        <w:gridCol w:w="348"/>
        <w:gridCol w:w="272"/>
        <w:gridCol w:w="274"/>
        <w:gridCol w:w="3912"/>
        <w:gridCol w:w="446"/>
        <w:gridCol w:w="1981"/>
      </w:tblGrid>
      <w:tr w:rsidR="00CA608B" w:rsidRPr="00CA608B" w:rsidTr="00A00622">
        <w:trPr>
          <w:trHeight w:val="1588"/>
        </w:trPr>
        <w:tc>
          <w:tcPr>
            <w:tcW w:w="9840" w:type="dxa"/>
            <w:gridSpan w:val="10"/>
            <w:tcBorders>
              <w:top w:val="nil"/>
              <w:left w:val="nil"/>
              <w:right w:val="nil"/>
            </w:tcBorders>
          </w:tcPr>
          <w:p w:rsidR="00CA608B" w:rsidRPr="00CA608B" w:rsidRDefault="00CA608B" w:rsidP="00123FB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CA608B">
              <w:rPr>
                <w:b/>
                <w:sz w:val="24"/>
                <w:szCs w:val="24"/>
              </w:rPr>
              <w:t>СОВЕТ ДЕПУТАТОВ</w:t>
            </w:r>
          </w:p>
          <w:p w:rsidR="00CA608B" w:rsidRPr="00CA608B" w:rsidRDefault="00CA608B" w:rsidP="00123FB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CA608B">
              <w:rPr>
                <w:b/>
                <w:sz w:val="24"/>
                <w:szCs w:val="24"/>
              </w:rPr>
              <w:t xml:space="preserve">СЕЛЬСКОГО ПОСЕЛЕНИЯ  </w:t>
            </w:r>
            <w:proofErr w:type="gramStart"/>
            <w:r w:rsidRPr="00CA608B">
              <w:rPr>
                <w:b/>
                <w:sz w:val="24"/>
                <w:szCs w:val="24"/>
              </w:rPr>
              <w:t>КАМЕННОЕ</w:t>
            </w:r>
            <w:proofErr w:type="gramEnd"/>
          </w:p>
          <w:p w:rsidR="00CA608B" w:rsidRPr="00CA608B" w:rsidRDefault="00CA608B" w:rsidP="00123FB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CA608B">
              <w:rPr>
                <w:b/>
                <w:sz w:val="24"/>
                <w:szCs w:val="24"/>
              </w:rPr>
              <w:t>Октябрьского района</w:t>
            </w:r>
          </w:p>
          <w:p w:rsidR="00CA608B" w:rsidRPr="00CA608B" w:rsidRDefault="00CA608B" w:rsidP="00123FB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CA608B">
              <w:rPr>
                <w:b/>
                <w:sz w:val="24"/>
                <w:szCs w:val="24"/>
              </w:rPr>
              <w:t>Ханты-Мансийского автономного округа – Югры</w:t>
            </w:r>
          </w:p>
          <w:p w:rsidR="00CA608B" w:rsidRPr="00CA608B" w:rsidRDefault="00CA608B" w:rsidP="00123FB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  <w:p w:rsidR="00CA608B" w:rsidRPr="00CA608B" w:rsidRDefault="00CA608B" w:rsidP="00123FB0">
            <w:pPr>
              <w:pStyle w:val="2"/>
              <w:spacing w:line="360" w:lineRule="auto"/>
              <w:rPr>
                <w:sz w:val="24"/>
                <w:szCs w:val="24"/>
              </w:rPr>
            </w:pPr>
            <w:r w:rsidRPr="00CA608B">
              <w:rPr>
                <w:sz w:val="24"/>
                <w:szCs w:val="24"/>
              </w:rPr>
              <w:t>РЕШЕНИЕ</w:t>
            </w:r>
          </w:p>
          <w:p w:rsidR="00CA608B" w:rsidRPr="00CA608B" w:rsidRDefault="00CA608B" w:rsidP="00123FB0">
            <w:pPr>
              <w:rPr>
                <w:sz w:val="24"/>
                <w:szCs w:val="24"/>
              </w:rPr>
            </w:pPr>
          </w:p>
        </w:tc>
      </w:tr>
      <w:tr w:rsidR="00CA608B" w:rsidRPr="00CA608B" w:rsidTr="00A00622">
        <w:trPr>
          <w:trHeight w:val="454"/>
        </w:trPr>
        <w:tc>
          <w:tcPr>
            <w:tcW w:w="236" w:type="dxa"/>
            <w:vAlign w:val="bottom"/>
          </w:tcPr>
          <w:p w:rsidR="00CA608B" w:rsidRPr="00CA608B" w:rsidRDefault="00CA608B" w:rsidP="00123FB0">
            <w:pPr>
              <w:spacing w:line="360" w:lineRule="auto"/>
              <w:jc w:val="right"/>
              <w:rPr>
                <w:sz w:val="24"/>
                <w:szCs w:val="24"/>
              </w:rPr>
            </w:pPr>
            <w:r w:rsidRPr="00CA608B">
              <w:rPr>
                <w:sz w:val="24"/>
                <w:szCs w:val="24"/>
              </w:rPr>
              <w:t>«</w:t>
            </w:r>
          </w:p>
        </w:tc>
        <w:tc>
          <w:tcPr>
            <w:tcW w:w="62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CA608B" w:rsidRPr="00CA608B" w:rsidRDefault="00B55715" w:rsidP="00123FB0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236" w:type="dxa"/>
            <w:vAlign w:val="bottom"/>
          </w:tcPr>
          <w:p w:rsidR="00CA608B" w:rsidRPr="00CA608B" w:rsidRDefault="00CA608B" w:rsidP="00123FB0">
            <w:pPr>
              <w:spacing w:line="360" w:lineRule="auto"/>
              <w:rPr>
                <w:sz w:val="24"/>
                <w:szCs w:val="24"/>
              </w:rPr>
            </w:pPr>
            <w:r w:rsidRPr="00CA608B">
              <w:rPr>
                <w:sz w:val="24"/>
                <w:szCs w:val="24"/>
              </w:rPr>
              <w:t>»</w:t>
            </w:r>
          </w:p>
        </w:tc>
        <w:tc>
          <w:tcPr>
            <w:tcW w:w="151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CA608B" w:rsidRPr="00CA608B" w:rsidRDefault="00B55715" w:rsidP="00123FB0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октября</w:t>
            </w:r>
          </w:p>
        </w:tc>
        <w:tc>
          <w:tcPr>
            <w:tcW w:w="348" w:type="dxa"/>
            <w:vAlign w:val="bottom"/>
          </w:tcPr>
          <w:p w:rsidR="00CA608B" w:rsidRPr="00CA608B" w:rsidRDefault="00CA608B" w:rsidP="00123FB0">
            <w:pPr>
              <w:spacing w:line="360" w:lineRule="auto"/>
              <w:ind w:right="-108"/>
              <w:jc w:val="right"/>
              <w:rPr>
                <w:sz w:val="24"/>
                <w:szCs w:val="24"/>
              </w:rPr>
            </w:pPr>
            <w:r w:rsidRPr="00CA608B">
              <w:rPr>
                <w:sz w:val="24"/>
                <w:szCs w:val="24"/>
              </w:rPr>
              <w:t>20</w:t>
            </w:r>
          </w:p>
        </w:tc>
        <w:tc>
          <w:tcPr>
            <w:tcW w:w="27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608B" w:rsidRPr="00CA608B" w:rsidRDefault="00023985" w:rsidP="00F82D1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13A89">
              <w:rPr>
                <w:sz w:val="24"/>
                <w:szCs w:val="24"/>
              </w:rPr>
              <w:t>6</w:t>
            </w:r>
          </w:p>
        </w:tc>
        <w:tc>
          <w:tcPr>
            <w:tcW w:w="2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608B" w:rsidRPr="00CA608B" w:rsidRDefault="00CA608B" w:rsidP="00123FB0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 w:rsidRPr="00CA608B">
              <w:rPr>
                <w:sz w:val="24"/>
                <w:szCs w:val="24"/>
              </w:rPr>
              <w:t>г</w:t>
            </w:r>
            <w:proofErr w:type="gramEnd"/>
            <w:r w:rsidRPr="00CA608B">
              <w:rPr>
                <w:sz w:val="24"/>
                <w:szCs w:val="24"/>
              </w:rPr>
              <w:t>.</w:t>
            </w:r>
          </w:p>
        </w:tc>
        <w:tc>
          <w:tcPr>
            <w:tcW w:w="3912" w:type="dxa"/>
            <w:vAlign w:val="bottom"/>
          </w:tcPr>
          <w:p w:rsidR="00CA608B" w:rsidRPr="00CA608B" w:rsidRDefault="00CA608B" w:rsidP="00123FB0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46" w:type="dxa"/>
            <w:vAlign w:val="bottom"/>
          </w:tcPr>
          <w:p w:rsidR="00CA608B" w:rsidRPr="00CA608B" w:rsidRDefault="00CA608B" w:rsidP="00123FB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A608B">
              <w:rPr>
                <w:sz w:val="24"/>
                <w:szCs w:val="24"/>
              </w:rPr>
              <w:t>№</w:t>
            </w:r>
          </w:p>
        </w:tc>
        <w:tc>
          <w:tcPr>
            <w:tcW w:w="1981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CA608B" w:rsidRPr="00CA608B" w:rsidRDefault="00B55715" w:rsidP="00123FB0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</w:tbl>
    <w:p w:rsidR="00CA608B" w:rsidRPr="00CA608B" w:rsidRDefault="00CA608B" w:rsidP="00123FB0">
      <w:pPr>
        <w:ind w:firstLine="708"/>
        <w:rPr>
          <w:sz w:val="24"/>
          <w:szCs w:val="24"/>
        </w:rPr>
      </w:pPr>
    </w:p>
    <w:p w:rsidR="00CA608B" w:rsidRPr="00CA608B" w:rsidRDefault="00CA608B" w:rsidP="00123FB0">
      <w:pPr>
        <w:rPr>
          <w:sz w:val="24"/>
          <w:szCs w:val="24"/>
        </w:rPr>
      </w:pPr>
      <w:r w:rsidRPr="00CA608B">
        <w:rPr>
          <w:sz w:val="24"/>
          <w:szCs w:val="24"/>
        </w:rPr>
        <w:t>с. Каменное</w:t>
      </w:r>
    </w:p>
    <w:p w:rsidR="00A7191E" w:rsidRDefault="00A7191E" w:rsidP="00A7191E">
      <w:pPr>
        <w:ind w:right="3401"/>
      </w:pPr>
    </w:p>
    <w:p w:rsidR="00767327" w:rsidRPr="00767327" w:rsidRDefault="00767327" w:rsidP="00767327">
      <w:pPr>
        <w:snapToGrid w:val="0"/>
        <w:jc w:val="center"/>
        <w:rPr>
          <w:b/>
          <w:caps/>
          <w:sz w:val="32"/>
          <w:szCs w:val="32"/>
          <w:lang w:eastAsia="ar-SA"/>
        </w:rPr>
      </w:pPr>
    </w:p>
    <w:p w:rsidR="00767327" w:rsidRPr="00767327" w:rsidRDefault="00767327" w:rsidP="00767327">
      <w:pPr>
        <w:tabs>
          <w:tab w:val="left" w:pos="0"/>
          <w:tab w:val="left" w:pos="4139"/>
          <w:tab w:val="left" w:pos="7938"/>
        </w:tabs>
        <w:rPr>
          <w:rFonts w:eastAsia="SimSun;宋体"/>
          <w:bCs/>
          <w:sz w:val="24"/>
          <w:szCs w:val="24"/>
        </w:rPr>
      </w:pPr>
      <w:r w:rsidRPr="00767327">
        <w:rPr>
          <w:rFonts w:eastAsia="SimSun;宋体"/>
          <w:bCs/>
          <w:sz w:val="24"/>
          <w:szCs w:val="24"/>
        </w:rPr>
        <w:t xml:space="preserve">Об установлении </w:t>
      </w:r>
      <w:proofErr w:type="gramStart"/>
      <w:r w:rsidRPr="00767327">
        <w:rPr>
          <w:rFonts w:eastAsia="SimSun;宋体"/>
          <w:bCs/>
          <w:sz w:val="24"/>
          <w:szCs w:val="24"/>
        </w:rPr>
        <w:t>дополнительных</w:t>
      </w:r>
      <w:proofErr w:type="gramEnd"/>
    </w:p>
    <w:p w:rsidR="00767327" w:rsidRPr="00767327" w:rsidRDefault="00767327" w:rsidP="00767327">
      <w:pPr>
        <w:tabs>
          <w:tab w:val="left" w:pos="0"/>
          <w:tab w:val="left" w:pos="4139"/>
          <w:tab w:val="left" w:pos="7938"/>
        </w:tabs>
        <w:rPr>
          <w:rFonts w:eastAsia="SimSun;宋体"/>
          <w:bCs/>
          <w:sz w:val="24"/>
          <w:szCs w:val="24"/>
        </w:rPr>
      </w:pPr>
      <w:r w:rsidRPr="00767327">
        <w:rPr>
          <w:rFonts w:eastAsia="SimSun;宋体"/>
          <w:sz w:val="24"/>
          <w:szCs w:val="24"/>
        </w:rPr>
        <w:t xml:space="preserve"> </w:t>
      </w:r>
      <w:r w:rsidRPr="00767327">
        <w:rPr>
          <w:rFonts w:eastAsia="SimSun;宋体"/>
          <w:bCs/>
          <w:sz w:val="24"/>
          <w:szCs w:val="24"/>
        </w:rPr>
        <w:t xml:space="preserve">оснований признания </w:t>
      </w:r>
      <w:proofErr w:type="gramStart"/>
      <w:r w:rsidRPr="00767327">
        <w:rPr>
          <w:rFonts w:eastAsia="SimSun;宋体"/>
          <w:bCs/>
          <w:sz w:val="24"/>
          <w:szCs w:val="24"/>
        </w:rPr>
        <w:t>безнадежной</w:t>
      </w:r>
      <w:proofErr w:type="gramEnd"/>
    </w:p>
    <w:p w:rsidR="00767327" w:rsidRPr="00767327" w:rsidRDefault="00767327" w:rsidP="00767327">
      <w:pPr>
        <w:tabs>
          <w:tab w:val="left" w:pos="0"/>
          <w:tab w:val="left" w:pos="4139"/>
          <w:tab w:val="left" w:pos="7938"/>
        </w:tabs>
        <w:rPr>
          <w:rFonts w:eastAsia="SimSun;宋体"/>
          <w:bCs/>
          <w:sz w:val="24"/>
          <w:szCs w:val="24"/>
        </w:rPr>
      </w:pPr>
      <w:r w:rsidRPr="00767327">
        <w:rPr>
          <w:rFonts w:eastAsia="SimSun;宋体"/>
          <w:bCs/>
          <w:sz w:val="24"/>
          <w:szCs w:val="24"/>
        </w:rPr>
        <w:t xml:space="preserve"> к взысканию задолженности </w:t>
      </w:r>
    </w:p>
    <w:p w:rsidR="00767327" w:rsidRPr="00767327" w:rsidRDefault="00767327" w:rsidP="00767327">
      <w:pPr>
        <w:tabs>
          <w:tab w:val="left" w:pos="0"/>
          <w:tab w:val="left" w:pos="4139"/>
          <w:tab w:val="left" w:pos="7938"/>
        </w:tabs>
        <w:rPr>
          <w:sz w:val="24"/>
          <w:szCs w:val="24"/>
        </w:rPr>
      </w:pPr>
      <w:r w:rsidRPr="00767327">
        <w:rPr>
          <w:rFonts w:eastAsia="SimSun;宋体"/>
          <w:bCs/>
          <w:sz w:val="24"/>
          <w:szCs w:val="24"/>
        </w:rPr>
        <w:t>в части сумм местных налогов</w:t>
      </w:r>
    </w:p>
    <w:p w:rsidR="00767327" w:rsidRPr="00767327" w:rsidRDefault="00767327" w:rsidP="00767327">
      <w:pPr>
        <w:tabs>
          <w:tab w:val="left" w:pos="0"/>
          <w:tab w:val="left" w:pos="4139"/>
          <w:tab w:val="left" w:pos="7938"/>
        </w:tabs>
        <w:jc w:val="center"/>
        <w:rPr>
          <w:rFonts w:eastAsia="SimSun;宋体"/>
          <w:b/>
          <w:bCs/>
          <w:sz w:val="28"/>
          <w:szCs w:val="28"/>
        </w:rPr>
      </w:pPr>
    </w:p>
    <w:p w:rsidR="00767327" w:rsidRPr="00767327" w:rsidRDefault="00767327" w:rsidP="00767327">
      <w:pPr>
        <w:ind w:firstLine="709"/>
        <w:jc w:val="both"/>
        <w:rPr>
          <w:sz w:val="24"/>
          <w:szCs w:val="24"/>
        </w:rPr>
      </w:pPr>
      <w:proofErr w:type="gramStart"/>
      <w:r w:rsidRPr="00767327">
        <w:rPr>
          <w:sz w:val="24"/>
          <w:szCs w:val="24"/>
        </w:rPr>
        <w:t xml:space="preserve">В соответствии с пунктом 3 статьи 59 Налогового кодекса Российской Федерации, Указом Президента Российской Федерации от 15 мая 2026 г.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руководствуясь Уставом сельского поселения Каменное, Совет депутатов сельского поселения Каменное </w:t>
      </w:r>
      <w:proofErr w:type="gramEnd"/>
    </w:p>
    <w:p w:rsidR="00767327" w:rsidRPr="00767327" w:rsidRDefault="00767327" w:rsidP="00767327">
      <w:pPr>
        <w:ind w:firstLine="709"/>
        <w:jc w:val="both"/>
        <w:rPr>
          <w:rFonts w:eastAsia="SimSun;宋体"/>
          <w:b/>
          <w:bCs/>
          <w:sz w:val="24"/>
          <w:szCs w:val="24"/>
        </w:rPr>
      </w:pPr>
      <w:proofErr w:type="gramStart"/>
      <w:r w:rsidRPr="00767327">
        <w:rPr>
          <w:rFonts w:eastAsia="SimSun;宋体"/>
          <w:b/>
          <w:bCs/>
          <w:sz w:val="24"/>
          <w:szCs w:val="24"/>
        </w:rPr>
        <w:t>Р</w:t>
      </w:r>
      <w:proofErr w:type="gramEnd"/>
      <w:r w:rsidRPr="00767327">
        <w:rPr>
          <w:rFonts w:eastAsia="SimSun;宋体"/>
          <w:b/>
          <w:bCs/>
          <w:sz w:val="24"/>
          <w:szCs w:val="24"/>
        </w:rPr>
        <w:t xml:space="preserve"> Е Ш И Л:</w:t>
      </w:r>
    </w:p>
    <w:p w:rsidR="00767327" w:rsidRPr="00767327" w:rsidRDefault="00767327" w:rsidP="00767327">
      <w:pPr>
        <w:pStyle w:val="ConsPlusTitle"/>
        <w:ind w:left="709"/>
        <w:jc w:val="both"/>
        <w:rPr>
          <w:rFonts w:ascii="Times New Roman" w:eastAsia="SimSun;宋体" w:hAnsi="Times New Roman" w:cs="Times New Roman"/>
          <w:b w:val="0"/>
          <w:sz w:val="24"/>
          <w:szCs w:val="24"/>
          <w:lang w:eastAsia="en-US"/>
        </w:rPr>
      </w:pPr>
      <w:r w:rsidRPr="00767327">
        <w:rPr>
          <w:rFonts w:ascii="Times New Roman" w:eastAsia="SimSun;宋体" w:hAnsi="Times New Roman" w:cs="Times New Roman"/>
          <w:b w:val="0"/>
          <w:sz w:val="24"/>
          <w:szCs w:val="24"/>
          <w:lang w:eastAsia="en-US"/>
        </w:rPr>
        <w:t xml:space="preserve">1.Установить на территории сельского поселения </w:t>
      </w:r>
      <w:proofErr w:type="gramStart"/>
      <w:r w:rsidRPr="00767327">
        <w:rPr>
          <w:rFonts w:ascii="Times New Roman" w:eastAsia="SimSun;宋体" w:hAnsi="Times New Roman" w:cs="Times New Roman"/>
          <w:b w:val="0"/>
          <w:sz w:val="24"/>
          <w:szCs w:val="24"/>
          <w:lang w:eastAsia="en-US"/>
        </w:rPr>
        <w:t>Каменное</w:t>
      </w:r>
      <w:proofErr w:type="gramEnd"/>
      <w:r w:rsidRPr="00767327">
        <w:rPr>
          <w:rFonts w:ascii="Times New Roman" w:eastAsia="SimSun;宋体" w:hAnsi="Times New Roman" w:cs="Times New Roman"/>
          <w:b w:val="0"/>
          <w:sz w:val="24"/>
          <w:szCs w:val="24"/>
          <w:lang w:eastAsia="en-US"/>
        </w:rPr>
        <w:t xml:space="preserve"> дополнительные основания признания безнадежной к взысканию задолженности в части сумм местных налогов в соответствии с приложением к настоящему решению.</w:t>
      </w:r>
    </w:p>
    <w:p w:rsidR="00767327" w:rsidRPr="00767327" w:rsidRDefault="00767327" w:rsidP="00767327">
      <w:pPr>
        <w:pStyle w:val="ConsPlusTitle"/>
        <w:ind w:left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67327">
        <w:rPr>
          <w:rFonts w:ascii="Times New Roman" w:eastAsia="SimSun;宋体" w:hAnsi="Times New Roman" w:cs="Times New Roman"/>
          <w:b w:val="0"/>
          <w:sz w:val="24"/>
          <w:szCs w:val="24"/>
          <w:lang w:eastAsia="en-US"/>
        </w:rPr>
        <w:t xml:space="preserve">2. </w:t>
      </w:r>
      <w:proofErr w:type="gramStart"/>
      <w:r w:rsidRPr="00767327">
        <w:rPr>
          <w:rFonts w:ascii="Times New Roman" w:hAnsi="Times New Roman" w:cs="Times New Roman"/>
          <w:b w:val="0"/>
          <w:sz w:val="24"/>
          <w:szCs w:val="24"/>
        </w:rPr>
        <w:t>Настоящее решение Совета депутатов опубликовать в официальном сетевом издании «Официальный сайт Октябрьского района» (</w:t>
      </w:r>
      <w:hyperlink r:id="rId7" w:history="1">
        <w:r w:rsidRPr="00767327">
          <w:rPr>
            <w:rStyle w:val="a4"/>
            <w:rFonts w:ascii="Times New Roman" w:hAnsi="Times New Roman" w:cs="Times New Roman"/>
            <w:b w:val="0"/>
            <w:color w:val="auto"/>
            <w:sz w:val="24"/>
            <w:szCs w:val="24"/>
            <w:lang w:val="en-US"/>
          </w:rPr>
          <w:t>www</w:t>
        </w:r>
        <w:r w:rsidRPr="00767327">
          <w:rPr>
            <w:rStyle w:val="a4"/>
            <w:rFonts w:ascii="Times New Roman" w:hAnsi="Times New Roman" w:cs="Times New Roman"/>
            <w:b w:val="0"/>
            <w:color w:val="auto"/>
            <w:sz w:val="24"/>
            <w:szCs w:val="24"/>
          </w:rPr>
          <w:t>.</w:t>
        </w:r>
        <w:proofErr w:type="spellStart"/>
        <w:r w:rsidRPr="00767327">
          <w:rPr>
            <w:rStyle w:val="a4"/>
            <w:rFonts w:ascii="Times New Roman" w:hAnsi="Times New Roman" w:cs="Times New Roman"/>
            <w:b w:val="0"/>
            <w:color w:val="auto"/>
            <w:sz w:val="24"/>
            <w:szCs w:val="24"/>
            <w:lang w:val="en-US"/>
          </w:rPr>
          <w:t>oktregion</w:t>
        </w:r>
        <w:proofErr w:type="spellEnd"/>
        <w:r w:rsidRPr="00767327">
          <w:rPr>
            <w:rStyle w:val="a4"/>
            <w:rFonts w:ascii="Times New Roman" w:hAnsi="Times New Roman" w:cs="Times New Roman"/>
            <w:b w:val="0"/>
            <w:color w:val="auto"/>
            <w:sz w:val="24"/>
            <w:szCs w:val="24"/>
          </w:rPr>
          <w:t>.</w:t>
        </w:r>
        <w:proofErr w:type="spellStart"/>
        <w:r w:rsidRPr="00767327">
          <w:rPr>
            <w:rStyle w:val="a4"/>
            <w:rFonts w:ascii="Times New Roman" w:hAnsi="Times New Roman" w:cs="Times New Roman"/>
            <w:b w:val="0"/>
            <w:color w:val="auto"/>
            <w:sz w:val="24"/>
            <w:szCs w:val="24"/>
            <w:lang w:val="en-US"/>
          </w:rPr>
          <w:t>ru</w:t>
        </w:r>
        <w:proofErr w:type="spellEnd"/>
      </w:hyperlink>
      <w:r w:rsidRPr="00767327">
        <w:rPr>
          <w:rFonts w:ascii="Times New Roman" w:hAnsi="Times New Roman" w:cs="Times New Roman"/>
          <w:b w:val="0"/>
          <w:sz w:val="24"/>
          <w:szCs w:val="24"/>
        </w:rPr>
        <w:t xml:space="preserve">) и разместить на официальном </w:t>
      </w:r>
      <w:proofErr w:type="spellStart"/>
      <w:r w:rsidRPr="00767327">
        <w:rPr>
          <w:rFonts w:ascii="Times New Roman" w:hAnsi="Times New Roman" w:cs="Times New Roman"/>
          <w:b w:val="0"/>
          <w:sz w:val="24"/>
          <w:szCs w:val="24"/>
        </w:rPr>
        <w:t>веб-сайте</w:t>
      </w:r>
      <w:proofErr w:type="spellEnd"/>
      <w:r w:rsidRPr="00767327">
        <w:rPr>
          <w:rFonts w:ascii="Times New Roman" w:hAnsi="Times New Roman" w:cs="Times New Roman"/>
          <w:b w:val="0"/>
          <w:sz w:val="24"/>
          <w:szCs w:val="24"/>
        </w:rPr>
        <w:t xml:space="preserve"> Администрации поселения в информационно-телеко</w:t>
      </w:r>
      <w:r w:rsidR="000C2C05">
        <w:rPr>
          <w:rFonts w:ascii="Times New Roman" w:hAnsi="Times New Roman" w:cs="Times New Roman"/>
          <w:b w:val="0"/>
          <w:sz w:val="24"/>
          <w:szCs w:val="24"/>
        </w:rPr>
        <w:t>м</w:t>
      </w:r>
      <w:r w:rsidRPr="00767327">
        <w:rPr>
          <w:rFonts w:ascii="Times New Roman" w:hAnsi="Times New Roman" w:cs="Times New Roman"/>
          <w:b w:val="0"/>
          <w:sz w:val="24"/>
          <w:szCs w:val="24"/>
        </w:rPr>
        <w:t>муникационной сети общего пользования (компьютерной сети Интернет).</w:t>
      </w:r>
      <w:proofErr w:type="gramEnd"/>
    </w:p>
    <w:p w:rsidR="00767327" w:rsidRPr="00767327" w:rsidRDefault="00767327" w:rsidP="00767327">
      <w:pPr>
        <w:pStyle w:val="a3"/>
        <w:jc w:val="both"/>
      </w:pPr>
      <w:r w:rsidRPr="00767327">
        <w:t>3.Настоящее решение вступает в силу после его официального опубликования.</w:t>
      </w:r>
    </w:p>
    <w:p w:rsidR="00767327" w:rsidRPr="00767327" w:rsidRDefault="00767327" w:rsidP="00767327">
      <w:pPr>
        <w:pStyle w:val="a3"/>
        <w:tabs>
          <w:tab w:val="left" w:pos="750"/>
        </w:tabs>
      </w:pPr>
    </w:p>
    <w:p w:rsidR="00767327" w:rsidRPr="00767327" w:rsidRDefault="00767327" w:rsidP="00767327">
      <w:pPr>
        <w:pStyle w:val="a3"/>
        <w:autoSpaceDE w:val="0"/>
        <w:autoSpaceDN w:val="0"/>
        <w:adjustRightInd w:val="0"/>
        <w:jc w:val="both"/>
      </w:pPr>
    </w:p>
    <w:p w:rsidR="00767327" w:rsidRPr="00767327" w:rsidRDefault="00767327" w:rsidP="00767327">
      <w:pPr>
        <w:pStyle w:val="a3"/>
        <w:shd w:val="clear" w:color="auto" w:fill="FFFFFF"/>
        <w:jc w:val="both"/>
        <w:rPr>
          <w:rFonts w:ascii="Times New Roman CYR" w:hAnsi="Times New Roman CYR" w:cs="Times New Roman CYR"/>
        </w:rPr>
      </w:pPr>
      <w:r w:rsidRPr="00767327">
        <w:rPr>
          <w:rFonts w:ascii="Times New Roman CYR" w:hAnsi="Times New Roman CYR" w:cs="Times New Roman CYR"/>
        </w:rPr>
        <w:t>Глава</w:t>
      </w:r>
    </w:p>
    <w:p w:rsidR="00767327" w:rsidRPr="00767327" w:rsidRDefault="00767327" w:rsidP="00767327">
      <w:pPr>
        <w:pStyle w:val="a3"/>
        <w:shd w:val="clear" w:color="auto" w:fill="FFFFFF"/>
        <w:jc w:val="both"/>
      </w:pPr>
      <w:r w:rsidRPr="00767327">
        <w:rPr>
          <w:rFonts w:ascii="Times New Roman CYR" w:hAnsi="Times New Roman CYR" w:cs="Times New Roman CYR"/>
        </w:rPr>
        <w:t xml:space="preserve">сельского поселения </w:t>
      </w:r>
      <w:proofErr w:type="gramStart"/>
      <w:r w:rsidRPr="00767327">
        <w:rPr>
          <w:rFonts w:ascii="Times New Roman CYR" w:hAnsi="Times New Roman CYR" w:cs="Times New Roman CYR"/>
        </w:rPr>
        <w:t>Каменное</w:t>
      </w:r>
      <w:proofErr w:type="gramEnd"/>
      <w:r w:rsidRPr="00767327">
        <w:rPr>
          <w:rFonts w:ascii="Times New Roman CYR" w:hAnsi="Times New Roman CYR" w:cs="Times New Roman CYR"/>
        </w:rPr>
        <w:t xml:space="preserve">                   </w:t>
      </w:r>
      <w:r w:rsidRPr="00767327">
        <w:rPr>
          <w:rFonts w:ascii="Times New Roman CYR" w:hAnsi="Times New Roman CYR" w:cs="Times New Roman CYR"/>
          <w:u w:val="single"/>
        </w:rPr>
        <w:t xml:space="preserve">                        </w:t>
      </w:r>
      <w:r w:rsidRPr="00767327">
        <w:rPr>
          <w:rFonts w:ascii="Times New Roman CYR" w:hAnsi="Times New Roman CYR" w:cs="Times New Roman CYR"/>
        </w:rPr>
        <w:t xml:space="preserve">                       Ю.П. </w:t>
      </w:r>
      <w:proofErr w:type="spellStart"/>
      <w:r w:rsidRPr="00767327">
        <w:rPr>
          <w:rFonts w:ascii="Times New Roman CYR" w:hAnsi="Times New Roman CYR" w:cs="Times New Roman CYR"/>
        </w:rPr>
        <w:t>Шпирналь</w:t>
      </w:r>
      <w:proofErr w:type="spellEnd"/>
    </w:p>
    <w:p w:rsidR="00767327" w:rsidRPr="00767327" w:rsidRDefault="00767327" w:rsidP="00767327">
      <w:pPr>
        <w:pStyle w:val="a3"/>
        <w:jc w:val="center"/>
        <w:rPr>
          <w:b/>
        </w:rPr>
      </w:pPr>
    </w:p>
    <w:p w:rsidR="00767327" w:rsidRPr="00767327" w:rsidRDefault="00767327" w:rsidP="00767327">
      <w:pPr>
        <w:pStyle w:val="a3"/>
        <w:numPr>
          <w:ilvl w:val="0"/>
          <w:numId w:val="5"/>
        </w:numPr>
        <w:spacing w:after="160" w:line="259" w:lineRule="auto"/>
      </w:pPr>
      <w:r w:rsidRPr="00767327">
        <w:br w:type="page"/>
      </w:r>
    </w:p>
    <w:p w:rsidR="00767327" w:rsidRPr="00767327" w:rsidRDefault="00767327" w:rsidP="00767327">
      <w:pPr>
        <w:pStyle w:val="first-paragraph-western"/>
        <w:spacing w:before="0" w:after="0" w:line="240" w:lineRule="auto"/>
        <w:ind w:firstLine="709"/>
        <w:jc w:val="both"/>
      </w:pPr>
    </w:p>
    <w:p w:rsidR="00767327" w:rsidRPr="00767327" w:rsidRDefault="00767327" w:rsidP="00767327">
      <w:pPr>
        <w:pStyle w:val="first-paragraph-western"/>
        <w:spacing w:before="0" w:after="0" w:line="240" w:lineRule="auto"/>
        <w:ind w:firstLine="709"/>
        <w:jc w:val="both"/>
      </w:pPr>
    </w:p>
    <w:p w:rsidR="00767327" w:rsidRPr="00767327" w:rsidRDefault="00767327" w:rsidP="00767327">
      <w:pPr>
        <w:pStyle w:val="ConsPlusTitl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638"/>
        </w:tabs>
        <w:ind w:left="3969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767327" w:rsidRPr="00767327" w:rsidRDefault="00767327" w:rsidP="00B55715">
      <w:pPr>
        <w:pStyle w:val="ConsPlusTitl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638"/>
        </w:tabs>
        <w:ind w:left="3969"/>
        <w:jc w:val="righ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767327">
        <w:rPr>
          <w:rFonts w:ascii="Times New Roman" w:hAnsi="Times New Roman" w:cs="Times New Roman"/>
          <w:b w:val="0"/>
          <w:bCs/>
          <w:sz w:val="24"/>
          <w:szCs w:val="24"/>
        </w:rPr>
        <w:t xml:space="preserve">ПРИЛОЖЕНИЕ № к решению </w:t>
      </w:r>
    </w:p>
    <w:p w:rsidR="00767327" w:rsidRPr="00767327" w:rsidRDefault="00767327" w:rsidP="00B55715">
      <w:pPr>
        <w:pStyle w:val="ConsPlusTitle"/>
        <w:ind w:left="3969"/>
        <w:jc w:val="righ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767327">
        <w:rPr>
          <w:rFonts w:ascii="Times New Roman" w:hAnsi="Times New Roman" w:cs="Times New Roman"/>
          <w:b w:val="0"/>
          <w:bCs/>
          <w:sz w:val="24"/>
          <w:szCs w:val="24"/>
        </w:rPr>
        <w:t xml:space="preserve">Совета депутатов сельского поселения </w:t>
      </w:r>
      <w:proofErr w:type="gramStart"/>
      <w:r w:rsidRPr="00767327">
        <w:rPr>
          <w:rFonts w:ascii="Times New Roman" w:hAnsi="Times New Roman" w:cs="Times New Roman"/>
          <w:b w:val="0"/>
          <w:bCs/>
          <w:sz w:val="24"/>
          <w:szCs w:val="24"/>
        </w:rPr>
        <w:t>Каменное</w:t>
      </w:r>
      <w:proofErr w:type="gramEnd"/>
      <w:r w:rsidRPr="00767327">
        <w:rPr>
          <w:rFonts w:ascii="Times New Roman" w:hAnsi="Times New Roman" w:cs="Times New Roman"/>
          <w:b w:val="0"/>
          <w:bCs/>
          <w:sz w:val="24"/>
          <w:szCs w:val="24"/>
        </w:rPr>
        <w:t xml:space="preserve">                                                                          </w:t>
      </w:r>
    </w:p>
    <w:p w:rsidR="00767327" w:rsidRPr="00767327" w:rsidRDefault="00767327" w:rsidP="00B55715">
      <w:pPr>
        <w:pStyle w:val="ConsPlusTitle"/>
        <w:ind w:left="3969"/>
        <w:jc w:val="right"/>
        <w:rPr>
          <w:rFonts w:ascii="Times New Roman" w:hAnsi="Times New Roman" w:cs="Times New Roman"/>
          <w:sz w:val="24"/>
          <w:szCs w:val="24"/>
        </w:rPr>
      </w:pPr>
      <w:r w:rsidRPr="00767327">
        <w:rPr>
          <w:rFonts w:ascii="Times New Roman" w:hAnsi="Times New Roman" w:cs="Times New Roman"/>
          <w:b w:val="0"/>
          <w:bCs/>
          <w:sz w:val="24"/>
          <w:szCs w:val="24"/>
        </w:rPr>
        <w:t xml:space="preserve">от </w:t>
      </w:r>
      <w:r w:rsidR="00B55715">
        <w:rPr>
          <w:rFonts w:ascii="Times New Roman" w:hAnsi="Times New Roman" w:cs="Times New Roman"/>
          <w:b w:val="0"/>
          <w:bCs/>
          <w:sz w:val="24"/>
          <w:szCs w:val="24"/>
        </w:rPr>
        <w:t xml:space="preserve">01 октября 2026 года № 17 </w:t>
      </w:r>
    </w:p>
    <w:p w:rsidR="00767327" w:rsidRPr="00767327" w:rsidRDefault="00767327" w:rsidP="00767327">
      <w:pPr>
        <w:pStyle w:val="ConsPlusTitle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67327" w:rsidRPr="00767327" w:rsidRDefault="00767327" w:rsidP="00767327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67327" w:rsidRPr="00767327" w:rsidRDefault="00767327" w:rsidP="00767327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67327" w:rsidRPr="00767327" w:rsidRDefault="00767327" w:rsidP="00767327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67327" w:rsidRPr="00767327" w:rsidRDefault="00767327" w:rsidP="00767327">
      <w:pPr>
        <w:pStyle w:val="ConsPlusTitle"/>
        <w:ind w:firstLine="709"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  <w:r w:rsidRPr="00767327">
        <w:rPr>
          <w:rFonts w:ascii="Times New Roman" w:hAnsi="Times New Roman" w:cs="Times New Roman"/>
          <w:b w:val="0"/>
          <w:bCs/>
          <w:sz w:val="24"/>
          <w:szCs w:val="24"/>
        </w:rPr>
        <w:t>ДОПОЛНИТЕЛЬНЫЕ ОСНОВАНИЯ</w:t>
      </w:r>
    </w:p>
    <w:p w:rsidR="00767327" w:rsidRPr="00767327" w:rsidRDefault="00767327" w:rsidP="00767327">
      <w:pPr>
        <w:pStyle w:val="ConsPlusTitle"/>
        <w:ind w:firstLine="709"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  <w:r w:rsidRPr="00767327">
        <w:rPr>
          <w:rFonts w:ascii="Times New Roman" w:hAnsi="Times New Roman" w:cs="Times New Roman"/>
          <w:b w:val="0"/>
          <w:bCs/>
          <w:sz w:val="24"/>
          <w:szCs w:val="24"/>
        </w:rPr>
        <w:t xml:space="preserve"> ПРИЗНАНИЯ </w:t>
      </w:r>
      <w:proofErr w:type="gramStart"/>
      <w:r w:rsidRPr="00767327">
        <w:rPr>
          <w:rFonts w:ascii="Times New Roman" w:hAnsi="Times New Roman" w:cs="Times New Roman"/>
          <w:b w:val="0"/>
          <w:bCs/>
          <w:sz w:val="24"/>
          <w:szCs w:val="24"/>
        </w:rPr>
        <w:t>БЕЗНАДЕЖНОЙ</w:t>
      </w:r>
      <w:proofErr w:type="gramEnd"/>
      <w:r w:rsidRPr="00767327">
        <w:rPr>
          <w:rFonts w:ascii="Times New Roman" w:hAnsi="Times New Roman" w:cs="Times New Roman"/>
          <w:b w:val="0"/>
          <w:bCs/>
          <w:sz w:val="24"/>
          <w:szCs w:val="24"/>
        </w:rPr>
        <w:t xml:space="preserve"> К ВЗЫСКАНИЮ </w:t>
      </w:r>
    </w:p>
    <w:p w:rsidR="00767327" w:rsidRPr="00767327" w:rsidRDefault="00767327" w:rsidP="00767327">
      <w:pPr>
        <w:pStyle w:val="ConsPlusTitle"/>
        <w:ind w:firstLine="709"/>
        <w:jc w:val="center"/>
        <w:rPr>
          <w:sz w:val="24"/>
          <w:szCs w:val="24"/>
        </w:rPr>
      </w:pPr>
      <w:r w:rsidRPr="00767327">
        <w:rPr>
          <w:rFonts w:ascii="Times New Roman" w:hAnsi="Times New Roman" w:cs="Times New Roman"/>
          <w:b w:val="0"/>
          <w:bCs/>
          <w:sz w:val="24"/>
          <w:szCs w:val="24"/>
        </w:rPr>
        <w:t>ЗАДОЛЖЕННОСТИ В ЧАСТИ СУММ МЕСТНЫХ НАЛОГОВ</w:t>
      </w:r>
    </w:p>
    <w:p w:rsidR="00767327" w:rsidRPr="00767327" w:rsidRDefault="00767327" w:rsidP="00767327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67327" w:rsidRPr="00767327" w:rsidRDefault="00767327" w:rsidP="00767327">
      <w:pPr>
        <w:pStyle w:val="ConsPlusNormal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767327" w:rsidRPr="00767327" w:rsidRDefault="00767327" w:rsidP="0076732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7327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767327">
        <w:rPr>
          <w:rFonts w:ascii="Times New Roman" w:hAnsi="Times New Roman" w:cs="Times New Roman"/>
          <w:sz w:val="24"/>
          <w:szCs w:val="24"/>
        </w:rPr>
        <w:t>В соответствии с пунктом 3 статьи 59 части первой Налогового кодекса Российской Федерации, Указом Президента Российской Федерации от 15 мая 2026 г.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 установить на территории сельского поселения Каменное дополнительные основания признания безнадежной к взысканию задолженности в части сумм</w:t>
      </w:r>
      <w:proofErr w:type="gramEnd"/>
      <w:r w:rsidRPr="00767327">
        <w:rPr>
          <w:rFonts w:ascii="Times New Roman" w:hAnsi="Times New Roman" w:cs="Times New Roman"/>
          <w:sz w:val="24"/>
          <w:szCs w:val="24"/>
        </w:rPr>
        <w:t xml:space="preserve"> местных налогов, в соответствии с которыми подлежит списанию задолженность в части сумм местных налогов, подлежащих зачислению в бюджет сельского поселения </w:t>
      </w:r>
      <w:proofErr w:type="gramStart"/>
      <w:r w:rsidRPr="00767327">
        <w:rPr>
          <w:rFonts w:ascii="Times New Roman" w:hAnsi="Times New Roman" w:cs="Times New Roman"/>
          <w:sz w:val="24"/>
          <w:szCs w:val="24"/>
        </w:rPr>
        <w:t>Каменное</w:t>
      </w:r>
      <w:proofErr w:type="gramEnd"/>
      <w:r w:rsidRPr="00767327">
        <w:rPr>
          <w:rFonts w:ascii="Times New Roman" w:hAnsi="Times New Roman" w:cs="Times New Roman"/>
          <w:sz w:val="24"/>
          <w:szCs w:val="24"/>
        </w:rPr>
        <w:t>, следующих лиц:</w:t>
      </w:r>
    </w:p>
    <w:p w:rsidR="00767327" w:rsidRPr="00767327" w:rsidRDefault="00767327" w:rsidP="0076732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732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67327">
        <w:rPr>
          <w:rFonts w:ascii="Times New Roman" w:hAnsi="Times New Roman" w:cs="Times New Roman"/>
          <w:sz w:val="24"/>
          <w:szCs w:val="24"/>
        </w:rPr>
        <w:t>а) лиц, принимающих (принимавших) участие (содействующим (содействовавшим) выполнению задач) в специальной военной операции;</w:t>
      </w:r>
      <w:proofErr w:type="gramEnd"/>
    </w:p>
    <w:p w:rsidR="00767327" w:rsidRPr="00767327" w:rsidRDefault="00767327" w:rsidP="0076732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7327">
        <w:rPr>
          <w:rFonts w:ascii="Times New Roman" w:hAnsi="Times New Roman" w:cs="Times New Roman"/>
          <w:sz w:val="24"/>
          <w:szCs w:val="24"/>
        </w:rPr>
        <w:t>б) лиц, выполняющих (выполнявших)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</w:t>
      </w:r>
    </w:p>
    <w:p w:rsidR="00767327" w:rsidRPr="00767327" w:rsidRDefault="00767327" w:rsidP="0076732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67327">
        <w:rPr>
          <w:rFonts w:ascii="Times New Roman" w:hAnsi="Times New Roman" w:cs="Times New Roman"/>
          <w:sz w:val="24"/>
          <w:szCs w:val="24"/>
        </w:rPr>
        <w:t>в) лиц, принимавших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действия);</w:t>
      </w:r>
      <w:proofErr w:type="gramEnd"/>
    </w:p>
    <w:p w:rsidR="00767327" w:rsidRPr="00767327" w:rsidRDefault="00767327" w:rsidP="0076732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7327">
        <w:rPr>
          <w:rFonts w:ascii="Times New Roman" w:hAnsi="Times New Roman" w:cs="Times New Roman"/>
          <w:sz w:val="24"/>
          <w:szCs w:val="24"/>
        </w:rPr>
        <w:t xml:space="preserve">г) членов семей лиц, названных в подпунктах «а» - «в» настоящего пункта, в том числе погибших (умерших) в связи с участием (выполнением задач) </w:t>
      </w:r>
      <w:proofErr w:type="gramStart"/>
      <w:r w:rsidRPr="0076732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767327">
        <w:rPr>
          <w:rFonts w:ascii="Times New Roman" w:hAnsi="Times New Roman" w:cs="Times New Roman"/>
          <w:sz w:val="24"/>
          <w:szCs w:val="24"/>
        </w:rPr>
        <w:t xml:space="preserve"> специальной военной </w:t>
      </w:r>
      <w:proofErr w:type="gramStart"/>
      <w:r w:rsidRPr="00767327">
        <w:rPr>
          <w:rFonts w:ascii="Times New Roman" w:hAnsi="Times New Roman" w:cs="Times New Roman"/>
          <w:sz w:val="24"/>
          <w:szCs w:val="24"/>
        </w:rPr>
        <w:t>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с военной службы (службы, работы) или исключения из добровольческих формирований, предусмотренных Федеральным законом от 31 мая 1996 г. № 61-ФЗ</w:t>
      </w:r>
      <w:proofErr w:type="gramEnd"/>
      <w:r w:rsidRPr="00767327">
        <w:rPr>
          <w:rFonts w:ascii="Times New Roman" w:hAnsi="Times New Roman" w:cs="Times New Roman"/>
          <w:sz w:val="24"/>
          <w:szCs w:val="24"/>
        </w:rPr>
        <w:t xml:space="preserve"> «Об обороне»,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(далее также - члены семей).</w:t>
      </w:r>
    </w:p>
    <w:p w:rsidR="00767327" w:rsidRPr="00767327" w:rsidRDefault="00767327" w:rsidP="0076732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7327">
        <w:rPr>
          <w:rFonts w:ascii="Times New Roman" w:hAnsi="Times New Roman" w:cs="Times New Roman"/>
          <w:sz w:val="24"/>
          <w:szCs w:val="24"/>
        </w:rPr>
        <w:t>2. В соответствии с пунктом 1 настоящего решения членами семьи признаются:</w:t>
      </w:r>
    </w:p>
    <w:p w:rsidR="00767327" w:rsidRPr="00767327" w:rsidRDefault="00767327" w:rsidP="0076732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7327">
        <w:rPr>
          <w:rFonts w:ascii="Times New Roman" w:hAnsi="Times New Roman" w:cs="Times New Roman"/>
          <w:sz w:val="24"/>
          <w:szCs w:val="24"/>
        </w:rPr>
        <w:t>а) супруг (супруга);</w:t>
      </w:r>
    </w:p>
    <w:p w:rsidR="00767327" w:rsidRPr="00767327" w:rsidRDefault="00767327" w:rsidP="0076732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7327">
        <w:rPr>
          <w:rFonts w:ascii="Times New Roman" w:hAnsi="Times New Roman" w:cs="Times New Roman"/>
          <w:sz w:val="24"/>
          <w:szCs w:val="24"/>
        </w:rPr>
        <w:t xml:space="preserve">б) дети, не достигшие возраста 18 лет, в том </w:t>
      </w:r>
      <w:proofErr w:type="gramStart"/>
      <w:r w:rsidRPr="00767327">
        <w:rPr>
          <w:rFonts w:ascii="Times New Roman" w:hAnsi="Times New Roman" w:cs="Times New Roman"/>
          <w:sz w:val="24"/>
          <w:szCs w:val="24"/>
        </w:rPr>
        <w:t>числе</w:t>
      </w:r>
      <w:proofErr w:type="gramEnd"/>
      <w:r w:rsidRPr="00767327">
        <w:rPr>
          <w:rFonts w:ascii="Times New Roman" w:hAnsi="Times New Roman" w:cs="Times New Roman"/>
          <w:sz w:val="24"/>
          <w:szCs w:val="24"/>
        </w:rPr>
        <w:t xml:space="preserve"> которые рождены после гибели (смерти) лиц, названных в подпунктах «а» - «в» пункта 1 настоящего решения, и в отношении которых отцовство установлено в соответствии с пунктом 2 статьи 48 Семейного </w:t>
      </w:r>
      <w:r w:rsidRPr="00767327">
        <w:rPr>
          <w:rFonts w:ascii="Times New Roman" w:hAnsi="Times New Roman" w:cs="Times New Roman"/>
          <w:sz w:val="24"/>
          <w:szCs w:val="24"/>
        </w:rPr>
        <w:lastRenderedPageBreak/>
        <w:t>кодекса Российской Федерации;</w:t>
      </w:r>
    </w:p>
    <w:p w:rsidR="00767327" w:rsidRPr="00767327" w:rsidRDefault="00767327" w:rsidP="0076732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7327">
        <w:rPr>
          <w:rFonts w:ascii="Times New Roman" w:hAnsi="Times New Roman" w:cs="Times New Roman"/>
          <w:sz w:val="24"/>
          <w:szCs w:val="24"/>
        </w:rPr>
        <w:t>в) дети старше 18 лет, ставшие инвалидами до достижения ими возраста 18 лет;</w:t>
      </w:r>
    </w:p>
    <w:p w:rsidR="00767327" w:rsidRPr="00767327" w:rsidRDefault="00767327" w:rsidP="0076732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7327">
        <w:rPr>
          <w:rFonts w:ascii="Times New Roman" w:hAnsi="Times New Roman" w:cs="Times New Roman"/>
          <w:sz w:val="24"/>
          <w:szCs w:val="24"/>
        </w:rPr>
        <w:t>г) дети в возрасте до 23 лет, обучающиеся в организациях, осуществляющих образовательную деятельность, по очной форме обучения;</w:t>
      </w:r>
    </w:p>
    <w:p w:rsidR="00767327" w:rsidRPr="00767327" w:rsidRDefault="00767327" w:rsidP="0076732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7327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767327">
        <w:rPr>
          <w:rFonts w:ascii="Times New Roman" w:hAnsi="Times New Roman" w:cs="Times New Roman"/>
          <w:sz w:val="24"/>
          <w:szCs w:val="24"/>
        </w:rPr>
        <w:t>) родители, проживающие совместно с лицами, названными в подпунктах «а» - «в» пункта 1 настоящего решения, либо проживавшие совместно с этими лицами на дату их гибели (смерти);</w:t>
      </w:r>
    </w:p>
    <w:p w:rsidR="00767327" w:rsidRPr="00767327" w:rsidRDefault="00767327" w:rsidP="0076732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7327">
        <w:rPr>
          <w:rFonts w:ascii="Times New Roman" w:hAnsi="Times New Roman" w:cs="Times New Roman"/>
          <w:sz w:val="24"/>
          <w:szCs w:val="24"/>
        </w:rPr>
        <w:t>е) лица, находящиеся на иждивении лиц, названных в подпунктах «а» - «в» пункта 1 настоящего решения, либо находившиеся на иждивении этих лиц на дату их гибели (смерти).</w:t>
      </w:r>
    </w:p>
    <w:p w:rsidR="00767327" w:rsidRPr="00767327" w:rsidRDefault="00767327" w:rsidP="0076732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7327">
        <w:rPr>
          <w:rFonts w:ascii="Times New Roman" w:hAnsi="Times New Roman" w:cs="Times New Roman"/>
          <w:sz w:val="24"/>
          <w:szCs w:val="24"/>
        </w:rPr>
        <w:t>3. Наличие оснований, указанных в пункте 1 настоящего решения, подтверждают поступившие в налоговый орган (полученные налоговым органом с использованием единой системы межведомственного электронного взаимодействия) сведения:</w:t>
      </w:r>
    </w:p>
    <w:p w:rsidR="00767327" w:rsidRPr="00767327" w:rsidRDefault="00767327" w:rsidP="0076732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7327">
        <w:rPr>
          <w:rFonts w:ascii="Times New Roman" w:hAnsi="Times New Roman" w:cs="Times New Roman"/>
          <w:sz w:val="24"/>
          <w:szCs w:val="24"/>
        </w:rPr>
        <w:t>федеральных органов исполнительной власти, федеральных государственных органов, в которых федеральными законами предусмотрена военная служба (приравненная к ней служба), в порядке, предусмотренном пунктом 11 статьи 408 Налогового кодекса Российской Федерации;</w:t>
      </w:r>
    </w:p>
    <w:p w:rsidR="00767327" w:rsidRPr="00767327" w:rsidRDefault="00767327" w:rsidP="0076732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7327">
        <w:rPr>
          <w:rFonts w:ascii="Times New Roman" w:hAnsi="Times New Roman" w:cs="Times New Roman"/>
          <w:sz w:val="24"/>
          <w:szCs w:val="24"/>
        </w:rPr>
        <w:t>сведения, содержащиеся в Едином государственном реестре записей актов гражданского состояния, подтверждающих государственную регистрацию смерти физического лица.</w:t>
      </w:r>
    </w:p>
    <w:p w:rsidR="00767327" w:rsidRPr="00767327" w:rsidRDefault="00767327" w:rsidP="0076732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7327">
        <w:rPr>
          <w:rFonts w:ascii="Times New Roman" w:hAnsi="Times New Roman" w:cs="Times New Roman"/>
          <w:sz w:val="24"/>
          <w:szCs w:val="24"/>
        </w:rPr>
        <w:t>сведения из реестра наследственных дел единой информационной системы нотариата.</w:t>
      </w:r>
    </w:p>
    <w:p w:rsidR="00767327" w:rsidRPr="00767327" w:rsidRDefault="00767327" w:rsidP="0076732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7327">
        <w:rPr>
          <w:rFonts w:ascii="Times New Roman" w:hAnsi="Times New Roman" w:cs="Times New Roman"/>
          <w:sz w:val="24"/>
          <w:szCs w:val="24"/>
        </w:rPr>
        <w:t xml:space="preserve">4. Кроме сведений, указанных в пункте 3 настоящего решения наличие оснований, указанных в пункте 1 настоящего решения, подтверждается справкой налогового органа о сумме задолженности по уплате налогов, </w:t>
      </w:r>
      <w:proofErr w:type="gramStart"/>
      <w:r w:rsidRPr="00767327">
        <w:rPr>
          <w:rFonts w:ascii="Times New Roman" w:hAnsi="Times New Roman" w:cs="Times New Roman"/>
          <w:sz w:val="24"/>
          <w:szCs w:val="24"/>
        </w:rPr>
        <w:t>утвержденная</w:t>
      </w:r>
      <w:proofErr w:type="gramEnd"/>
      <w:r w:rsidRPr="00767327">
        <w:rPr>
          <w:rFonts w:ascii="Times New Roman" w:hAnsi="Times New Roman" w:cs="Times New Roman"/>
          <w:sz w:val="24"/>
          <w:szCs w:val="24"/>
        </w:rPr>
        <w:t xml:space="preserve"> Управлением Федеральной налоговой службы по Ханты-Мансийскому автономному округу – </w:t>
      </w:r>
      <w:proofErr w:type="spellStart"/>
      <w:r w:rsidRPr="00767327">
        <w:rPr>
          <w:rFonts w:ascii="Times New Roman" w:hAnsi="Times New Roman" w:cs="Times New Roman"/>
          <w:sz w:val="24"/>
          <w:szCs w:val="24"/>
        </w:rPr>
        <w:t>Югре</w:t>
      </w:r>
      <w:proofErr w:type="spellEnd"/>
      <w:r w:rsidRPr="00767327">
        <w:rPr>
          <w:rFonts w:ascii="Times New Roman" w:hAnsi="Times New Roman" w:cs="Times New Roman"/>
          <w:sz w:val="24"/>
          <w:szCs w:val="24"/>
        </w:rPr>
        <w:t>.</w:t>
      </w:r>
    </w:p>
    <w:p w:rsidR="00767327" w:rsidRPr="00767327" w:rsidRDefault="00767327" w:rsidP="00767327">
      <w:pPr>
        <w:autoSpaceDE w:val="0"/>
        <w:autoSpaceDN w:val="0"/>
        <w:adjustRightInd w:val="0"/>
        <w:rPr>
          <w:rFonts w:ascii="TimesNewRomanPSMT" w:eastAsia="DejaVu Sans" w:hAnsi="TimesNewRomanPSMT" w:cs="TimesNewRomanPSMT"/>
          <w:sz w:val="24"/>
          <w:szCs w:val="24"/>
        </w:rPr>
      </w:pPr>
      <w:r w:rsidRPr="00767327">
        <w:rPr>
          <w:rFonts w:ascii="TimesNewRomanPSMT" w:eastAsia="DejaVu Sans" w:hAnsi="TimesNewRomanPSMT" w:cs="TimesNewRomanPSMT"/>
          <w:sz w:val="24"/>
          <w:szCs w:val="24"/>
        </w:rPr>
        <w:tab/>
      </w:r>
    </w:p>
    <w:p w:rsidR="00767327" w:rsidRDefault="00767327" w:rsidP="00767327">
      <w:pPr>
        <w:autoSpaceDE w:val="0"/>
        <w:autoSpaceDN w:val="0"/>
        <w:adjustRightInd w:val="0"/>
        <w:rPr>
          <w:rFonts w:ascii="TimesNewRomanPSMT" w:eastAsia="DejaVu Sans" w:hAnsi="TimesNewRomanPSMT" w:cs="TimesNewRomanPSMT"/>
          <w:sz w:val="24"/>
          <w:szCs w:val="24"/>
        </w:rPr>
      </w:pPr>
    </w:p>
    <w:p w:rsidR="00767327" w:rsidRDefault="00767327">
      <w:pPr>
        <w:spacing w:after="160" w:line="259" w:lineRule="auto"/>
        <w:rPr>
          <w:rFonts w:ascii="TimesNewRomanPSMT" w:eastAsia="DejaVu Sans" w:hAnsi="TimesNewRomanPSMT" w:cs="TimesNewRomanPSMT"/>
          <w:sz w:val="24"/>
          <w:szCs w:val="24"/>
        </w:rPr>
      </w:pPr>
      <w:r>
        <w:rPr>
          <w:rFonts w:ascii="TimesNewRomanPSMT" w:eastAsia="DejaVu Sans" w:hAnsi="TimesNewRomanPSMT" w:cs="TimesNewRomanPSMT"/>
          <w:sz w:val="24"/>
          <w:szCs w:val="24"/>
        </w:rPr>
        <w:br w:type="page"/>
      </w:r>
    </w:p>
    <w:sectPr w:rsidR="00767327" w:rsidSect="00A00622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;宋体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A7B18"/>
    <w:multiLevelType w:val="hybridMultilevel"/>
    <w:tmpl w:val="67E2CE56"/>
    <w:lvl w:ilvl="0" w:tplc="FEDE141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F24AB4"/>
    <w:multiLevelType w:val="hybridMultilevel"/>
    <w:tmpl w:val="BD0611C6"/>
    <w:lvl w:ilvl="0" w:tplc="E67E145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4532A3F"/>
    <w:multiLevelType w:val="multilevel"/>
    <w:tmpl w:val="016E4D8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SimSun;宋体" w:hAnsi="Times New Roman" w:cs="Times New Roman"/>
        <w:b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9A170B9"/>
    <w:multiLevelType w:val="hybridMultilevel"/>
    <w:tmpl w:val="6A385302"/>
    <w:lvl w:ilvl="0" w:tplc="18640530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740A3F"/>
    <w:multiLevelType w:val="hybridMultilevel"/>
    <w:tmpl w:val="8124C90A"/>
    <w:lvl w:ilvl="0" w:tplc="45649EF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>
    <w:nsid w:val="525F4D08"/>
    <w:multiLevelType w:val="multilevel"/>
    <w:tmpl w:val="D414C2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58BC0011"/>
    <w:multiLevelType w:val="hybridMultilevel"/>
    <w:tmpl w:val="377A9194"/>
    <w:lvl w:ilvl="0" w:tplc="68B41B5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415D3E"/>
    <w:rsid w:val="000001E5"/>
    <w:rsid w:val="00017AB0"/>
    <w:rsid w:val="00023985"/>
    <w:rsid w:val="000A7934"/>
    <w:rsid w:val="000C2C05"/>
    <w:rsid w:val="000C6507"/>
    <w:rsid w:val="000D5CD3"/>
    <w:rsid w:val="000E1401"/>
    <w:rsid w:val="00113A89"/>
    <w:rsid w:val="00123FB0"/>
    <w:rsid w:val="00125881"/>
    <w:rsid w:val="001A5D3F"/>
    <w:rsid w:val="0020218A"/>
    <w:rsid w:val="0026788E"/>
    <w:rsid w:val="002A221A"/>
    <w:rsid w:val="002C6109"/>
    <w:rsid w:val="002C7440"/>
    <w:rsid w:val="002F0593"/>
    <w:rsid w:val="003039DA"/>
    <w:rsid w:val="00307ECC"/>
    <w:rsid w:val="003375D2"/>
    <w:rsid w:val="00415D3E"/>
    <w:rsid w:val="00471D6F"/>
    <w:rsid w:val="00473B66"/>
    <w:rsid w:val="00482D2F"/>
    <w:rsid w:val="004F51B7"/>
    <w:rsid w:val="004F58FA"/>
    <w:rsid w:val="00571080"/>
    <w:rsid w:val="00573B2D"/>
    <w:rsid w:val="005F6270"/>
    <w:rsid w:val="00675952"/>
    <w:rsid w:val="00680875"/>
    <w:rsid w:val="006B2952"/>
    <w:rsid w:val="006D4D8C"/>
    <w:rsid w:val="00740ADA"/>
    <w:rsid w:val="00767327"/>
    <w:rsid w:val="00773B02"/>
    <w:rsid w:val="007800FA"/>
    <w:rsid w:val="00782B3A"/>
    <w:rsid w:val="00785642"/>
    <w:rsid w:val="007A4672"/>
    <w:rsid w:val="007C7E60"/>
    <w:rsid w:val="007D448E"/>
    <w:rsid w:val="007D518A"/>
    <w:rsid w:val="008217AA"/>
    <w:rsid w:val="00852CC8"/>
    <w:rsid w:val="00860E0B"/>
    <w:rsid w:val="00872130"/>
    <w:rsid w:val="008D6009"/>
    <w:rsid w:val="009B0962"/>
    <w:rsid w:val="009B5693"/>
    <w:rsid w:val="009D24A3"/>
    <w:rsid w:val="00A00622"/>
    <w:rsid w:val="00A113A3"/>
    <w:rsid w:val="00A7191E"/>
    <w:rsid w:val="00AB1FAB"/>
    <w:rsid w:val="00AB4D73"/>
    <w:rsid w:val="00AD0841"/>
    <w:rsid w:val="00B269CB"/>
    <w:rsid w:val="00B377B4"/>
    <w:rsid w:val="00B47D8D"/>
    <w:rsid w:val="00B55715"/>
    <w:rsid w:val="00B557FF"/>
    <w:rsid w:val="00B9081E"/>
    <w:rsid w:val="00BB3212"/>
    <w:rsid w:val="00BD6342"/>
    <w:rsid w:val="00BF56F9"/>
    <w:rsid w:val="00BF6031"/>
    <w:rsid w:val="00C87348"/>
    <w:rsid w:val="00CA608B"/>
    <w:rsid w:val="00CC128F"/>
    <w:rsid w:val="00CE27D2"/>
    <w:rsid w:val="00D7075E"/>
    <w:rsid w:val="00D72D9C"/>
    <w:rsid w:val="00D938AF"/>
    <w:rsid w:val="00DC36E2"/>
    <w:rsid w:val="00E16360"/>
    <w:rsid w:val="00E20063"/>
    <w:rsid w:val="00E917D6"/>
    <w:rsid w:val="00EC0D72"/>
    <w:rsid w:val="00EE5F3B"/>
    <w:rsid w:val="00EF3459"/>
    <w:rsid w:val="00EF4E79"/>
    <w:rsid w:val="00F42D4B"/>
    <w:rsid w:val="00F577E5"/>
    <w:rsid w:val="00F76DE7"/>
    <w:rsid w:val="00F82D12"/>
    <w:rsid w:val="00F93FCB"/>
    <w:rsid w:val="00FC1048"/>
    <w:rsid w:val="00FE6527"/>
    <w:rsid w:val="00FF6D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7213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aliases w:val=" Знак2"/>
    <w:basedOn w:val="a"/>
    <w:next w:val="a"/>
    <w:link w:val="20"/>
    <w:qFormat/>
    <w:rsid w:val="00CA608B"/>
    <w:pPr>
      <w:keepNext/>
      <w:jc w:val="center"/>
      <w:outlineLvl w:val="1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5D3E"/>
    <w:pPr>
      <w:ind w:left="720"/>
      <w:contextualSpacing/>
    </w:pPr>
    <w:rPr>
      <w:sz w:val="24"/>
      <w:szCs w:val="24"/>
    </w:rPr>
  </w:style>
  <w:style w:type="character" w:styleId="a4">
    <w:name w:val="Hyperlink"/>
    <w:basedOn w:val="a0"/>
    <w:uiPriority w:val="99"/>
    <w:unhideWhenUsed/>
    <w:rsid w:val="00415D3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B1FA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B1FA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headertext">
    <w:name w:val="headertext"/>
    <w:basedOn w:val="a"/>
    <w:rsid w:val="007800F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7800FA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aliases w:val=" Знак2 Знак"/>
    <w:basedOn w:val="a0"/>
    <w:link w:val="2"/>
    <w:rsid w:val="00CA608B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table" w:styleId="a8">
    <w:name w:val="Table Grid"/>
    <w:basedOn w:val="a1"/>
    <w:uiPriority w:val="39"/>
    <w:rsid w:val="002F05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7213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customStyle="1" w:styleId="ConsPlusNormal">
    <w:name w:val="ConsPlusNormal"/>
    <w:qFormat/>
    <w:rsid w:val="00767327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customStyle="1" w:styleId="ConsPlusTitle">
    <w:name w:val="ConsPlusTitle"/>
    <w:qFormat/>
    <w:rsid w:val="00767327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b/>
      <w:lang w:eastAsia="zh-CN"/>
    </w:rPr>
  </w:style>
  <w:style w:type="paragraph" w:customStyle="1" w:styleId="first-paragraph-western">
    <w:name w:val="first-paragraph-western"/>
    <w:basedOn w:val="a"/>
    <w:qFormat/>
    <w:rsid w:val="00767327"/>
    <w:pPr>
      <w:suppressAutoHyphens/>
      <w:spacing w:before="181" w:after="181" w:line="288" w:lineRule="auto"/>
    </w:pPr>
    <w:rPr>
      <w:sz w:val="24"/>
      <w:szCs w:val="24"/>
      <w:lang w:eastAsia="zh-CN"/>
    </w:rPr>
  </w:style>
  <w:style w:type="character" w:styleId="a9">
    <w:name w:val="annotation reference"/>
    <w:basedOn w:val="a0"/>
    <w:uiPriority w:val="99"/>
    <w:semiHidden/>
    <w:unhideWhenUsed/>
    <w:rsid w:val="0076732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767327"/>
    <w:pPr>
      <w:suppressAutoHyphens/>
      <w:spacing w:after="160"/>
    </w:pPr>
    <w:rPr>
      <w:rFonts w:ascii="Calibri" w:eastAsia="Calibri" w:hAnsi="Calibri"/>
      <w:lang w:eastAsia="zh-CN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767327"/>
    <w:rPr>
      <w:rFonts w:ascii="Calibri" w:eastAsia="Calibri" w:hAnsi="Calibri" w:cs="Times New Roman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 Знак2"/>
    <w:basedOn w:val="a"/>
    <w:next w:val="a"/>
    <w:link w:val="20"/>
    <w:qFormat/>
    <w:rsid w:val="00CA608B"/>
    <w:pPr>
      <w:keepNext/>
      <w:jc w:val="center"/>
      <w:outlineLvl w:val="1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5D3E"/>
    <w:pPr>
      <w:ind w:left="720"/>
      <w:contextualSpacing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415D3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B1FA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B1FA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headertext">
    <w:name w:val="headertext"/>
    <w:basedOn w:val="a"/>
    <w:rsid w:val="007800F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7800FA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aliases w:val=" Знак2 Знак"/>
    <w:basedOn w:val="a0"/>
    <w:link w:val="2"/>
    <w:rsid w:val="00CA608B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table" w:styleId="a8">
    <w:name w:val="Table Grid"/>
    <w:basedOn w:val="a1"/>
    <w:uiPriority w:val="39"/>
    <w:rsid w:val="002F05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14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03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24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316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258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1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44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6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ktregion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2B9346-1A60-4030-9FCD-206CBE4D0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908</Words>
  <Characters>5181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В. Останин</dc:creator>
  <cp:lastModifiedBy>Супер ЮРИСТ</cp:lastModifiedBy>
  <cp:revision>2</cp:revision>
  <cp:lastPrinted>2026-03-20T10:34:00Z</cp:lastPrinted>
  <dcterms:created xsi:type="dcterms:W3CDTF">2026-10-07T10:04:00Z</dcterms:created>
  <dcterms:modified xsi:type="dcterms:W3CDTF">2026-10-07T10:04:00Z</dcterms:modified>
</cp:coreProperties>
</file>