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BC5" w:rsidRPr="00B157CE" w:rsidRDefault="009E5BC5" w:rsidP="00CA02D8">
      <w:pPr>
        <w:tabs>
          <w:tab w:val="left" w:pos="7814"/>
        </w:tabs>
        <w:spacing w:after="0" w:line="240" w:lineRule="auto"/>
        <w:rPr>
          <w:rFonts w:ascii="Times New Roman" w:eastAsia="Times New Roman" w:hAnsi="Times New Roman" w:cs="Times New Roman"/>
          <w:b/>
          <w:sz w:val="24"/>
          <w:szCs w:val="24"/>
          <w:lang w:eastAsia="ru-RU"/>
        </w:rPr>
      </w:pPr>
      <w:r w:rsidRPr="00B157CE">
        <w:rPr>
          <w:rFonts w:ascii="Times New Roman" w:eastAsia="Times New Roman" w:hAnsi="Times New Roman" w:cs="Times New Roman"/>
          <w:b/>
          <w:noProof/>
          <w:sz w:val="24"/>
          <w:szCs w:val="24"/>
          <w:lang w:eastAsia="ru-RU"/>
        </w:rPr>
        <w:drawing>
          <wp:anchor distT="0" distB="0" distL="114300" distR="114300" simplePos="0" relativeHeight="251659264" behindDoc="0" locked="0" layoutInCell="1" allowOverlap="1" wp14:anchorId="33FAB020" wp14:editId="33439398">
            <wp:simplePos x="0" y="0"/>
            <wp:positionH relativeFrom="column">
              <wp:posOffset>2529840</wp:posOffset>
            </wp:positionH>
            <wp:positionV relativeFrom="paragraph">
              <wp:posOffset>-205740</wp:posOffset>
            </wp:positionV>
            <wp:extent cx="495300" cy="609600"/>
            <wp:effectExtent l="19050" t="0" r="0" b="0"/>
            <wp:wrapNone/>
            <wp:docPr id="1" name="Рисунок 3"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Октябрьского района (для бланка)"/>
                    <pic:cNvPicPr>
                      <a:picLocks noChangeAspect="1" noChangeArrowheads="1"/>
                    </pic:cNvPicPr>
                  </pic:nvPicPr>
                  <pic:blipFill>
                    <a:blip r:embed="rId5" cstate="print"/>
                    <a:srcRect/>
                    <a:stretch>
                      <a:fillRect/>
                    </a:stretch>
                  </pic:blipFill>
                  <pic:spPr bwMode="auto">
                    <a:xfrm>
                      <a:off x="0" y="0"/>
                      <a:ext cx="495300" cy="609600"/>
                    </a:xfrm>
                    <a:prstGeom prst="rect">
                      <a:avLst/>
                    </a:prstGeom>
                    <a:noFill/>
                    <a:ln w="9525">
                      <a:noFill/>
                      <a:miter lim="800000"/>
                      <a:headEnd/>
                      <a:tailEnd/>
                    </a:ln>
                  </pic:spPr>
                </pic:pic>
              </a:graphicData>
            </a:graphic>
          </wp:anchor>
        </w:drawing>
      </w:r>
      <w:r w:rsidR="00CA02D8" w:rsidRPr="00B157CE">
        <w:rPr>
          <w:rFonts w:ascii="Times New Roman" w:eastAsia="Times New Roman" w:hAnsi="Times New Roman" w:cs="Times New Roman"/>
          <w:b/>
          <w:sz w:val="24"/>
          <w:szCs w:val="24"/>
          <w:lang w:eastAsia="ru-RU"/>
        </w:rPr>
        <w:tab/>
      </w:r>
      <w:r w:rsidR="00B157CE" w:rsidRPr="00B157CE">
        <w:rPr>
          <w:rFonts w:ascii="Times New Roman" w:eastAsia="Times New Roman" w:hAnsi="Times New Roman" w:cs="Times New Roman"/>
          <w:b/>
          <w:sz w:val="24"/>
          <w:szCs w:val="24"/>
          <w:lang w:eastAsia="ru-RU"/>
        </w:rPr>
        <w:t>ПРОЕКТ</w:t>
      </w:r>
    </w:p>
    <w:p w:rsidR="009E5BC5" w:rsidRPr="009E5BC5" w:rsidRDefault="009E5BC5" w:rsidP="009E5BC5">
      <w:pPr>
        <w:spacing w:after="0" w:line="240" w:lineRule="auto"/>
        <w:rPr>
          <w:rFonts w:ascii="Times New Roman" w:eastAsia="Times New Roman" w:hAnsi="Times New Roman" w:cs="Times New Roman"/>
          <w:sz w:val="24"/>
          <w:szCs w:val="24"/>
          <w:lang w:eastAsia="ru-RU"/>
        </w:rPr>
      </w:pPr>
    </w:p>
    <w:tbl>
      <w:tblPr>
        <w:tblW w:w="9873" w:type="dxa"/>
        <w:tblLayout w:type="fixed"/>
        <w:tblLook w:val="01E0" w:firstRow="1" w:lastRow="1" w:firstColumn="1" w:lastColumn="1" w:noHBand="0" w:noVBand="0"/>
      </w:tblPr>
      <w:tblGrid>
        <w:gridCol w:w="236"/>
        <w:gridCol w:w="610"/>
        <w:gridCol w:w="213"/>
        <w:gridCol w:w="1493"/>
        <w:gridCol w:w="348"/>
        <w:gridCol w:w="268"/>
        <w:gridCol w:w="257"/>
        <w:gridCol w:w="3904"/>
        <w:gridCol w:w="446"/>
        <w:gridCol w:w="2098"/>
      </w:tblGrid>
      <w:tr w:rsidR="009E5BC5" w:rsidRPr="009E5BC5" w:rsidTr="00822061">
        <w:trPr>
          <w:trHeight w:hRule="exact" w:val="1610"/>
        </w:trPr>
        <w:tc>
          <w:tcPr>
            <w:tcW w:w="9873" w:type="dxa"/>
            <w:gridSpan w:val="10"/>
          </w:tcPr>
          <w:p w:rsidR="009E5BC5" w:rsidRPr="009E5BC5" w:rsidRDefault="009E5BC5" w:rsidP="009E5BC5">
            <w:pPr>
              <w:spacing w:after="0" w:line="240" w:lineRule="auto"/>
              <w:jc w:val="center"/>
              <w:rPr>
                <w:rFonts w:ascii="Georgia" w:eastAsia="Times New Roman" w:hAnsi="Georgia" w:cs="Times New Roman"/>
                <w:b/>
                <w:sz w:val="24"/>
                <w:szCs w:val="24"/>
                <w:lang w:eastAsia="ru-RU"/>
              </w:rPr>
            </w:pPr>
          </w:p>
          <w:p w:rsidR="009E5BC5" w:rsidRPr="009E5BC5" w:rsidRDefault="009E5BC5" w:rsidP="009E5BC5">
            <w:pPr>
              <w:spacing w:after="0" w:line="240" w:lineRule="auto"/>
              <w:jc w:val="center"/>
              <w:rPr>
                <w:rFonts w:ascii="Georgia" w:eastAsia="Times New Roman" w:hAnsi="Georgia" w:cs="Times New Roman"/>
                <w:b/>
                <w:sz w:val="24"/>
                <w:szCs w:val="24"/>
                <w:lang w:eastAsia="ru-RU"/>
              </w:rPr>
            </w:pPr>
            <w:r w:rsidRPr="009E5BC5">
              <w:rPr>
                <w:rFonts w:ascii="Georgia" w:eastAsia="Times New Roman" w:hAnsi="Georgia" w:cs="Times New Roman"/>
                <w:b/>
                <w:sz w:val="24"/>
                <w:szCs w:val="24"/>
                <w:lang w:eastAsia="ru-RU"/>
              </w:rPr>
              <w:t>Муниципальное образование Октябрьский район</w:t>
            </w:r>
          </w:p>
          <w:p w:rsidR="009E5BC5" w:rsidRPr="009E5BC5" w:rsidRDefault="009E5BC5" w:rsidP="009E5BC5">
            <w:pPr>
              <w:spacing w:after="0" w:line="240" w:lineRule="auto"/>
              <w:jc w:val="center"/>
              <w:rPr>
                <w:rFonts w:ascii="Georgia" w:eastAsia="Times New Roman" w:hAnsi="Georgia" w:cs="Times New Roman"/>
                <w:sz w:val="12"/>
                <w:szCs w:val="12"/>
                <w:lang w:eastAsia="ru-RU"/>
              </w:rPr>
            </w:pPr>
          </w:p>
          <w:p w:rsidR="009E5BC5" w:rsidRPr="009E5BC5" w:rsidRDefault="009E5BC5" w:rsidP="009E5BC5">
            <w:pPr>
              <w:spacing w:after="0" w:line="240" w:lineRule="auto"/>
              <w:jc w:val="center"/>
              <w:rPr>
                <w:rFonts w:ascii="Times New Roman" w:eastAsia="Times New Roman" w:hAnsi="Times New Roman" w:cs="Times New Roman"/>
                <w:b/>
                <w:sz w:val="26"/>
                <w:szCs w:val="26"/>
                <w:lang w:eastAsia="ru-RU"/>
              </w:rPr>
            </w:pPr>
            <w:r w:rsidRPr="009E5BC5">
              <w:rPr>
                <w:rFonts w:ascii="Times New Roman" w:eastAsia="Times New Roman" w:hAnsi="Times New Roman" w:cs="Times New Roman"/>
                <w:b/>
                <w:sz w:val="26"/>
                <w:szCs w:val="26"/>
                <w:lang w:eastAsia="ru-RU"/>
              </w:rPr>
              <w:t>АДМИНИСТРАЦИЯ ОКТЯБРЬСКОГО РАЙОНА</w:t>
            </w:r>
          </w:p>
          <w:p w:rsidR="009E5BC5" w:rsidRPr="009E5BC5" w:rsidRDefault="009E5BC5" w:rsidP="009E5BC5">
            <w:pPr>
              <w:spacing w:after="0" w:line="240" w:lineRule="auto"/>
              <w:jc w:val="center"/>
              <w:rPr>
                <w:rFonts w:ascii="Times New Roman" w:eastAsia="Times New Roman" w:hAnsi="Times New Roman" w:cs="Times New Roman"/>
                <w:sz w:val="12"/>
                <w:szCs w:val="12"/>
                <w:lang w:eastAsia="ru-RU"/>
              </w:rPr>
            </w:pPr>
          </w:p>
          <w:p w:rsidR="009E5BC5" w:rsidRPr="009E5BC5" w:rsidRDefault="009E5BC5" w:rsidP="009E5BC5">
            <w:pPr>
              <w:spacing w:after="0" w:line="240" w:lineRule="auto"/>
              <w:jc w:val="center"/>
              <w:rPr>
                <w:rFonts w:ascii="Times New Roman" w:eastAsia="Times New Roman" w:hAnsi="Times New Roman" w:cs="Times New Roman"/>
                <w:b/>
                <w:sz w:val="26"/>
                <w:szCs w:val="26"/>
                <w:lang w:eastAsia="ru-RU"/>
              </w:rPr>
            </w:pPr>
            <w:r w:rsidRPr="009E5BC5">
              <w:rPr>
                <w:rFonts w:ascii="Times New Roman" w:eastAsia="Times New Roman" w:hAnsi="Times New Roman" w:cs="Times New Roman"/>
                <w:b/>
                <w:spacing w:val="20"/>
                <w:sz w:val="26"/>
                <w:szCs w:val="26"/>
                <w:lang w:eastAsia="ru-RU"/>
              </w:rPr>
              <w:t>ПОСТАНОВЛЕНИЕ</w:t>
            </w:r>
          </w:p>
        </w:tc>
      </w:tr>
      <w:tr w:rsidR="009E5BC5" w:rsidRPr="009E5BC5" w:rsidTr="00822061">
        <w:trPr>
          <w:trHeight w:val="454"/>
        </w:trPr>
        <w:tc>
          <w:tcPr>
            <w:tcW w:w="236" w:type="dxa"/>
            <w:tcBorders>
              <w:left w:val="nil"/>
              <w:right w:val="nil"/>
            </w:tcBorders>
            <w:vAlign w:val="bottom"/>
          </w:tcPr>
          <w:p w:rsidR="009E5BC5" w:rsidRPr="009E5BC5" w:rsidRDefault="009E5BC5" w:rsidP="009E5BC5">
            <w:pPr>
              <w:spacing w:after="0" w:line="240" w:lineRule="auto"/>
              <w:jc w:val="right"/>
              <w:rPr>
                <w:rFonts w:ascii="Times New Roman" w:eastAsia="Times New Roman" w:hAnsi="Times New Roman" w:cs="Times New Roman"/>
                <w:sz w:val="24"/>
                <w:szCs w:val="24"/>
                <w:lang w:eastAsia="ru-RU"/>
              </w:rPr>
            </w:pPr>
            <w:r w:rsidRPr="009E5BC5">
              <w:rPr>
                <w:rFonts w:ascii="Times New Roman" w:eastAsia="Times New Roman" w:hAnsi="Times New Roman" w:cs="Times New Roman"/>
                <w:sz w:val="24"/>
                <w:szCs w:val="24"/>
                <w:lang w:eastAsia="ru-RU"/>
              </w:rPr>
              <w:t>«</w:t>
            </w:r>
          </w:p>
        </w:tc>
        <w:tc>
          <w:tcPr>
            <w:tcW w:w="610" w:type="dxa"/>
            <w:tcBorders>
              <w:left w:val="nil"/>
              <w:bottom w:val="single" w:sz="4" w:space="0" w:color="auto"/>
              <w:right w:val="nil"/>
            </w:tcBorders>
            <w:vAlign w:val="bottom"/>
          </w:tcPr>
          <w:p w:rsidR="009E5BC5" w:rsidRPr="009E5BC5" w:rsidRDefault="009E5BC5" w:rsidP="009E5BC5">
            <w:pPr>
              <w:spacing w:after="0" w:line="240" w:lineRule="auto"/>
              <w:jc w:val="center"/>
              <w:rPr>
                <w:rFonts w:ascii="Times New Roman" w:eastAsia="Times New Roman" w:hAnsi="Times New Roman" w:cs="Times New Roman"/>
                <w:sz w:val="24"/>
                <w:szCs w:val="24"/>
                <w:lang w:eastAsia="ru-RU"/>
              </w:rPr>
            </w:pPr>
          </w:p>
        </w:tc>
        <w:tc>
          <w:tcPr>
            <w:tcW w:w="213" w:type="dxa"/>
            <w:tcBorders>
              <w:left w:val="nil"/>
              <w:right w:val="nil"/>
            </w:tcBorders>
            <w:tcMar>
              <w:left w:w="0" w:type="dxa"/>
              <w:right w:w="0" w:type="dxa"/>
            </w:tcMar>
            <w:vAlign w:val="bottom"/>
          </w:tcPr>
          <w:p w:rsidR="009E5BC5" w:rsidRPr="009E5BC5" w:rsidRDefault="009E5BC5" w:rsidP="009E5BC5">
            <w:pPr>
              <w:spacing w:after="0" w:line="240" w:lineRule="auto"/>
              <w:rPr>
                <w:rFonts w:ascii="Times New Roman" w:eastAsia="Times New Roman" w:hAnsi="Times New Roman" w:cs="Times New Roman"/>
                <w:sz w:val="24"/>
                <w:szCs w:val="24"/>
                <w:lang w:eastAsia="ru-RU"/>
              </w:rPr>
            </w:pPr>
            <w:r w:rsidRPr="009E5BC5">
              <w:rPr>
                <w:rFonts w:ascii="Times New Roman" w:eastAsia="Times New Roman" w:hAnsi="Times New Roman" w:cs="Times New Roman"/>
                <w:sz w:val="24"/>
                <w:szCs w:val="24"/>
                <w:lang w:eastAsia="ru-RU"/>
              </w:rPr>
              <w:t>»</w:t>
            </w:r>
          </w:p>
        </w:tc>
        <w:tc>
          <w:tcPr>
            <w:tcW w:w="1493" w:type="dxa"/>
            <w:tcBorders>
              <w:left w:val="nil"/>
              <w:bottom w:val="single" w:sz="4" w:space="0" w:color="auto"/>
              <w:right w:val="nil"/>
            </w:tcBorders>
            <w:vAlign w:val="bottom"/>
          </w:tcPr>
          <w:p w:rsidR="009E5BC5" w:rsidRPr="009E5BC5" w:rsidRDefault="009E5BC5" w:rsidP="009E5BC5">
            <w:pPr>
              <w:spacing w:after="0" w:line="240" w:lineRule="auto"/>
              <w:jc w:val="center"/>
              <w:rPr>
                <w:rFonts w:ascii="Times New Roman" w:eastAsia="Times New Roman" w:hAnsi="Times New Roman" w:cs="Times New Roman"/>
                <w:sz w:val="24"/>
                <w:szCs w:val="24"/>
                <w:lang w:eastAsia="ru-RU"/>
              </w:rPr>
            </w:pPr>
          </w:p>
        </w:tc>
        <w:tc>
          <w:tcPr>
            <w:tcW w:w="348" w:type="dxa"/>
            <w:tcBorders>
              <w:left w:val="nil"/>
              <w:right w:val="nil"/>
            </w:tcBorders>
            <w:vAlign w:val="bottom"/>
          </w:tcPr>
          <w:p w:rsidR="009E5BC5" w:rsidRPr="009E5BC5" w:rsidRDefault="009E5BC5" w:rsidP="009E5BC5">
            <w:pPr>
              <w:spacing w:after="0" w:line="240" w:lineRule="auto"/>
              <w:ind w:right="-108"/>
              <w:jc w:val="right"/>
              <w:rPr>
                <w:rFonts w:ascii="Times New Roman" w:eastAsia="Times New Roman" w:hAnsi="Times New Roman" w:cs="Times New Roman"/>
                <w:sz w:val="24"/>
                <w:szCs w:val="24"/>
                <w:lang w:eastAsia="ru-RU"/>
              </w:rPr>
            </w:pPr>
            <w:r w:rsidRPr="009E5BC5">
              <w:rPr>
                <w:rFonts w:ascii="Times New Roman" w:eastAsia="Times New Roman" w:hAnsi="Times New Roman" w:cs="Times New Roman"/>
                <w:sz w:val="24"/>
                <w:szCs w:val="24"/>
                <w:lang w:eastAsia="ru-RU"/>
              </w:rPr>
              <w:t>20</w:t>
            </w:r>
          </w:p>
        </w:tc>
        <w:tc>
          <w:tcPr>
            <w:tcW w:w="268" w:type="dxa"/>
            <w:tcBorders>
              <w:left w:val="nil"/>
              <w:right w:val="nil"/>
            </w:tcBorders>
            <w:tcMar>
              <w:top w:w="0" w:type="dxa"/>
              <w:left w:w="0" w:type="dxa"/>
              <w:bottom w:w="0" w:type="dxa"/>
              <w:right w:w="0" w:type="dxa"/>
            </w:tcMar>
            <w:vAlign w:val="bottom"/>
          </w:tcPr>
          <w:p w:rsidR="009E5BC5" w:rsidRPr="009E5BC5" w:rsidRDefault="009E5BC5" w:rsidP="009E5BC5">
            <w:pPr>
              <w:spacing w:after="0" w:line="240" w:lineRule="auto"/>
              <w:rPr>
                <w:rFonts w:ascii="Times New Roman" w:eastAsia="Times New Roman" w:hAnsi="Times New Roman" w:cs="Times New Roman"/>
                <w:sz w:val="24"/>
                <w:szCs w:val="24"/>
                <w:lang w:val="en-US" w:eastAsia="ru-RU"/>
              </w:rPr>
            </w:pPr>
            <w:r w:rsidRPr="009E5BC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w:t>
            </w:r>
          </w:p>
        </w:tc>
        <w:tc>
          <w:tcPr>
            <w:tcW w:w="257" w:type="dxa"/>
            <w:tcBorders>
              <w:left w:val="nil"/>
              <w:right w:val="nil"/>
            </w:tcBorders>
            <w:tcMar>
              <w:left w:w="0" w:type="dxa"/>
              <w:right w:w="0" w:type="dxa"/>
            </w:tcMar>
            <w:vAlign w:val="bottom"/>
          </w:tcPr>
          <w:p w:rsidR="009E5BC5" w:rsidRPr="009E5BC5" w:rsidRDefault="009E5BC5" w:rsidP="009E5BC5">
            <w:pPr>
              <w:spacing w:after="0" w:line="240" w:lineRule="auto"/>
              <w:rPr>
                <w:rFonts w:ascii="Times New Roman" w:eastAsia="Times New Roman" w:hAnsi="Times New Roman" w:cs="Times New Roman"/>
                <w:sz w:val="24"/>
                <w:szCs w:val="24"/>
                <w:lang w:eastAsia="ru-RU"/>
              </w:rPr>
            </w:pPr>
            <w:r w:rsidRPr="009E5BC5">
              <w:rPr>
                <w:rFonts w:ascii="Times New Roman" w:eastAsia="Times New Roman" w:hAnsi="Times New Roman" w:cs="Times New Roman"/>
                <w:sz w:val="24"/>
                <w:szCs w:val="24"/>
                <w:lang w:eastAsia="ru-RU"/>
              </w:rPr>
              <w:t>г.</w:t>
            </w:r>
          </w:p>
        </w:tc>
        <w:tc>
          <w:tcPr>
            <w:tcW w:w="3904" w:type="dxa"/>
            <w:tcBorders>
              <w:left w:val="nil"/>
              <w:right w:val="nil"/>
            </w:tcBorders>
            <w:vAlign w:val="bottom"/>
          </w:tcPr>
          <w:p w:rsidR="009E5BC5" w:rsidRPr="009E5BC5" w:rsidRDefault="009E5BC5" w:rsidP="009E5BC5">
            <w:pPr>
              <w:spacing w:after="0" w:line="240" w:lineRule="auto"/>
              <w:rPr>
                <w:rFonts w:ascii="Times New Roman" w:eastAsia="Times New Roman" w:hAnsi="Times New Roman" w:cs="Times New Roman"/>
                <w:sz w:val="24"/>
                <w:szCs w:val="24"/>
                <w:lang w:eastAsia="ru-RU"/>
              </w:rPr>
            </w:pPr>
          </w:p>
        </w:tc>
        <w:tc>
          <w:tcPr>
            <w:tcW w:w="446" w:type="dxa"/>
            <w:tcBorders>
              <w:left w:val="nil"/>
              <w:right w:val="nil"/>
            </w:tcBorders>
            <w:vAlign w:val="bottom"/>
          </w:tcPr>
          <w:p w:rsidR="009E5BC5" w:rsidRPr="009E5BC5" w:rsidRDefault="009E5BC5" w:rsidP="009E5BC5">
            <w:pPr>
              <w:spacing w:after="0" w:line="240" w:lineRule="auto"/>
              <w:jc w:val="center"/>
              <w:rPr>
                <w:rFonts w:ascii="Times New Roman" w:eastAsia="Times New Roman" w:hAnsi="Times New Roman" w:cs="Times New Roman"/>
                <w:sz w:val="24"/>
                <w:szCs w:val="24"/>
                <w:lang w:eastAsia="ru-RU"/>
              </w:rPr>
            </w:pPr>
            <w:r w:rsidRPr="009E5BC5">
              <w:rPr>
                <w:rFonts w:ascii="Times New Roman" w:eastAsia="Times New Roman" w:hAnsi="Times New Roman" w:cs="Times New Roman"/>
                <w:sz w:val="24"/>
                <w:szCs w:val="24"/>
                <w:lang w:eastAsia="ru-RU"/>
              </w:rPr>
              <w:t>№</w:t>
            </w:r>
          </w:p>
        </w:tc>
        <w:tc>
          <w:tcPr>
            <w:tcW w:w="2098" w:type="dxa"/>
            <w:tcBorders>
              <w:left w:val="nil"/>
              <w:bottom w:val="single" w:sz="4" w:space="0" w:color="auto"/>
              <w:right w:val="nil"/>
            </w:tcBorders>
            <w:vAlign w:val="bottom"/>
          </w:tcPr>
          <w:p w:rsidR="009E5BC5" w:rsidRPr="009E5BC5" w:rsidRDefault="009E5BC5" w:rsidP="009E5BC5">
            <w:pPr>
              <w:spacing w:after="0" w:line="240" w:lineRule="auto"/>
              <w:jc w:val="center"/>
              <w:rPr>
                <w:rFonts w:ascii="Times New Roman" w:eastAsia="Times New Roman" w:hAnsi="Times New Roman" w:cs="Times New Roman"/>
                <w:sz w:val="24"/>
                <w:szCs w:val="24"/>
                <w:lang w:eastAsia="ru-RU"/>
              </w:rPr>
            </w:pPr>
          </w:p>
        </w:tc>
      </w:tr>
      <w:tr w:rsidR="009E5BC5" w:rsidRPr="009E5BC5" w:rsidTr="00822061">
        <w:trPr>
          <w:trHeight w:hRule="exact" w:val="567"/>
        </w:trPr>
        <w:tc>
          <w:tcPr>
            <w:tcW w:w="9873" w:type="dxa"/>
            <w:gridSpan w:val="10"/>
            <w:tcMar>
              <w:top w:w="227" w:type="dxa"/>
            </w:tcMar>
          </w:tcPr>
          <w:p w:rsidR="009E5BC5" w:rsidRPr="009E5BC5" w:rsidRDefault="009E5BC5" w:rsidP="009E5BC5">
            <w:pPr>
              <w:spacing w:after="0" w:line="240" w:lineRule="auto"/>
              <w:rPr>
                <w:rFonts w:ascii="Times New Roman" w:eastAsia="Times New Roman" w:hAnsi="Times New Roman" w:cs="Times New Roman"/>
                <w:sz w:val="24"/>
                <w:szCs w:val="24"/>
                <w:lang w:eastAsia="ru-RU"/>
              </w:rPr>
            </w:pPr>
            <w:proofErr w:type="spellStart"/>
            <w:r w:rsidRPr="009E5BC5">
              <w:rPr>
                <w:rFonts w:ascii="Times New Roman" w:eastAsia="Times New Roman" w:hAnsi="Times New Roman" w:cs="Times New Roman"/>
                <w:sz w:val="24"/>
                <w:szCs w:val="24"/>
                <w:lang w:eastAsia="ru-RU"/>
              </w:rPr>
              <w:t>пгт</w:t>
            </w:r>
            <w:proofErr w:type="spellEnd"/>
            <w:r w:rsidRPr="009E5BC5">
              <w:rPr>
                <w:rFonts w:ascii="Times New Roman" w:eastAsia="Times New Roman" w:hAnsi="Times New Roman" w:cs="Times New Roman"/>
                <w:sz w:val="24"/>
                <w:szCs w:val="24"/>
                <w:lang w:eastAsia="ru-RU"/>
              </w:rPr>
              <w:t>. Октябрьское</w:t>
            </w:r>
          </w:p>
        </w:tc>
      </w:tr>
    </w:tbl>
    <w:p w:rsidR="009E5BC5" w:rsidRPr="009E5BC5" w:rsidRDefault="009E5BC5" w:rsidP="009E5BC5">
      <w:pPr>
        <w:spacing w:after="0" w:line="240" w:lineRule="auto"/>
        <w:rPr>
          <w:rFonts w:ascii="Times New Roman" w:eastAsia="Times New Roman" w:hAnsi="Times New Roman" w:cs="Times New Roman"/>
          <w:sz w:val="24"/>
          <w:szCs w:val="24"/>
          <w:lang w:eastAsia="ru-RU"/>
        </w:rPr>
      </w:pPr>
    </w:p>
    <w:p w:rsidR="009E5BC5" w:rsidRPr="009E5BC5" w:rsidRDefault="009E5BC5" w:rsidP="009E5BC5">
      <w:pPr>
        <w:spacing w:after="0" w:line="240" w:lineRule="auto"/>
        <w:rPr>
          <w:rFonts w:ascii="Times New Roman" w:eastAsia="Times New Roman" w:hAnsi="Times New Roman" w:cs="Times New Roman"/>
          <w:sz w:val="24"/>
          <w:szCs w:val="24"/>
          <w:lang w:eastAsia="ru-RU"/>
        </w:rPr>
      </w:pPr>
      <w:r w:rsidRPr="009E5BC5">
        <w:rPr>
          <w:rFonts w:ascii="Times New Roman" w:eastAsia="Times New Roman" w:hAnsi="Times New Roman" w:cs="Times New Roman"/>
          <w:sz w:val="24"/>
          <w:szCs w:val="24"/>
          <w:lang w:eastAsia="ru-RU"/>
        </w:rPr>
        <w:t>О внесении изменений в постановление</w:t>
      </w:r>
    </w:p>
    <w:p w:rsidR="009E5BC5" w:rsidRPr="009E5BC5" w:rsidRDefault="009E5BC5" w:rsidP="009E5BC5">
      <w:pPr>
        <w:spacing w:after="0" w:line="240" w:lineRule="auto"/>
        <w:rPr>
          <w:rFonts w:ascii="Times New Roman" w:eastAsia="Times New Roman" w:hAnsi="Times New Roman" w:cs="Times New Roman"/>
          <w:sz w:val="24"/>
          <w:szCs w:val="24"/>
          <w:lang w:eastAsia="ru-RU"/>
        </w:rPr>
      </w:pPr>
      <w:r w:rsidRPr="009E5BC5">
        <w:rPr>
          <w:rFonts w:ascii="Times New Roman" w:eastAsia="Times New Roman" w:hAnsi="Times New Roman" w:cs="Times New Roman"/>
          <w:sz w:val="24"/>
          <w:szCs w:val="24"/>
          <w:lang w:eastAsia="ru-RU"/>
        </w:rPr>
        <w:t>администрации Октябрьского района</w:t>
      </w:r>
    </w:p>
    <w:p w:rsidR="009E5BC5" w:rsidRPr="009E5BC5" w:rsidRDefault="009E5BC5" w:rsidP="009E5BC5">
      <w:pPr>
        <w:spacing w:after="0" w:line="240" w:lineRule="auto"/>
        <w:rPr>
          <w:rFonts w:ascii="Times New Roman" w:eastAsia="Times New Roman" w:hAnsi="Times New Roman" w:cs="Times New Roman"/>
          <w:sz w:val="24"/>
          <w:szCs w:val="24"/>
          <w:lang w:eastAsia="ru-RU"/>
        </w:rPr>
      </w:pPr>
      <w:r w:rsidRPr="009E5BC5">
        <w:rPr>
          <w:rFonts w:ascii="Times New Roman" w:eastAsia="Times New Roman" w:hAnsi="Times New Roman" w:cs="Times New Roman"/>
          <w:sz w:val="24"/>
          <w:szCs w:val="24"/>
          <w:lang w:eastAsia="ru-RU"/>
        </w:rPr>
        <w:t>от 17.12.2015 № 3087</w:t>
      </w:r>
    </w:p>
    <w:p w:rsidR="009E5BC5" w:rsidRPr="009E5BC5" w:rsidRDefault="009E5BC5" w:rsidP="009E5BC5">
      <w:pPr>
        <w:spacing w:after="0" w:line="240" w:lineRule="auto"/>
        <w:rPr>
          <w:rFonts w:ascii="Times New Roman" w:eastAsia="Times New Roman" w:hAnsi="Times New Roman" w:cs="Times New Roman"/>
          <w:sz w:val="24"/>
          <w:szCs w:val="24"/>
          <w:lang w:eastAsia="ru-RU"/>
        </w:rPr>
      </w:pPr>
    </w:p>
    <w:p w:rsidR="009E5BC5" w:rsidRPr="009E5BC5" w:rsidRDefault="009E5BC5" w:rsidP="009E5BC5">
      <w:pPr>
        <w:spacing w:after="0" w:line="240" w:lineRule="auto"/>
        <w:rPr>
          <w:rFonts w:ascii="Times New Roman" w:eastAsia="Times New Roman" w:hAnsi="Times New Roman" w:cs="Times New Roman"/>
          <w:sz w:val="24"/>
          <w:szCs w:val="24"/>
          <w:lang w:eastAsia="ru-RU"/>
        </w:rPr>
      </w:pPr>
      <w:r w:rsidRPr="009E5BC5">
        <w:rPr>
          <w:rFonts w:ascii="Times New Roman" w:eastAsia="Times New Roman" w:hAnsi="Times New Roman" w:cs="Times New Roman"/>
          <w:sz w:val="24"/>
          <w:szCs w:val="24"/>
          <w:lang w:eastAsia="ru-RU"/>
        </w:rPr>
        <w:t xml:space="preserve"> </w:t>
      </w:r>
    </w:p>
    <w:p w:rsidR="009E5BC5" w:rsidRDefault="009E5BC5" w:rsidP="009E5BC5">
      <w:pPr>
        <w:spacing w:after="0" w:line="240" w:lineRule="auto"/>
        <w:jc w:val="both"/>
        <w:rPr>
          <w:rFonts w:ascii="Times New Roman" w:eastAsia="Times New Roman" w:hAnsi="Times New Roman" w:cs="Times New Roman"/>
          <w:sz w:val="24"/>
          <w:szCs w:val="24"/>
          <w:lang w:eastAsia="ru-RU"/>
        </w:rPr>
      </w:pPr>
      <w:r w:rsidRPr="009E5BC5">
        <w:rPr>
          <w:rFonts w:ascii="Times New Roman" w:eastAsia="Times New Roman" w:hAnsi="Times New Roman" w:cs="Times New Roman"/>
          <w:sz w:val="24"/>
          <w:szCs w:val="24"/>
          <w:lang w:eastAsia="ru-RU"/>
        </w:rPr>
        <w:t xml:space="preserve">        </w:t>
      </w:r>
      <w:r w:rsidRPr="009E5BC5">
        <w:rPr>
          <w:rFonts w:ascii="Times New Roman" w:eastAsia="Times New Roman" w:hAnsi="Times New Roman" w:cs="Times New Roman"/>
          <w:sz w:val="24"/>
          <w:szCs w:val="24"/>
          <w:lang w:eastAsia="ru-RU"/>
        </w:rPr>
        <w:tab/>
        <w:t xml:space="preserve">  1. Внести в постановление администрации Октябрьского района от 17.12.2015         № 3087 «О формировании муниципального задания на оказание муниципальных услуг (выполнение работ) муниципальными учреждениями Октябрьского района и финансовом обеспечении его выполнения</w:t>
      </w:r>
      <w:r>
        <w:rPr>
          <w:rFonts w:ascii="Times New Roman" w:eastAsia="Times New Roman" w:hAnsi="Times New Roman" w:cs="Times New Roman"/>
          <w:sz w:val="24"/>
          <w:szCs w:val="24"/>
          <w:lang w:eastAsia="ru-RU"/>
        </w:rPr>
        <w:t xml:space="preserve">» </w:t>
      </w:r>
      <w:r w:rsidR="000F5DCC">
        <w:rPr>
          <w:rFonts w:ascii="Times New Roman" w:eastAsia="Times New Roman" w:hAnsi="Times New Roman" w:cs="Times New Roman"/>
          <w:sz w:val="24"/>
          <w:szCs w:val="24"/>
          <w:lang w:eastAsia="ru-RU"/>
        </w:rPr>
        <w:t xml:space="preserve">следующие </w:t>
      </w:r>
      <w:r w:rsidRPr="009E5BC5">
        <w:rPr>
          <w:rFonts w:ascii="Times New Roman" w:eastAsia="Times New Roman" w:hAnsi="Times New Roman" w:cs="Times New Roman"/>
          <w:sz w:val="24"/>
          <w:szCs w:val="24"/>
          <w:lang w:eastAsia="ru-RU"/>
        </w:rPr>
        <w:t>изменения:</w:t>
      </w:r>
    </w:p>
    <w:p w:rsidR="009E5BC5" w:rsidRPr="009E5BC5" w:rsidRDefault="009E5BC5"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9E5BC5">
        <w:rPr>
          <w:rFonts w:ascii="Times New Roman" w:eastAsia="Times New Roman" w:hAnsi="Times New Roman" w:cs="Times New Roman"/>
          <w:sz w:val="24"/>
          <w:szCs w:val="24"/>
          <w:lang w:eastAsia="ru-RU"/>
        </w:rPr>
        <w:t xml:space="preserve">  1.1. </w:t>
      </w:r>
      <w:r w:rsidR="000F5DCC">
        <w:rPr>
          <w:rFonts w:ascii="Times New Roman" w:eastAsia="Times New Roman" w:hAnsi="Times New Roman" w:cs="Times New Roman"/>
          <w:sz w:val="24"/>
          <w:szCs w:val="24"/>
          <w:lang w:eastAsia="ru-RU"/>
        </w:rPr>
        <w:t>Пункт 3</w:t>
      </w:r>
      <w:r w:rsidR="009A1CCF">
        <w:rPr>
          <w:rFonts w:ascii="Times New Roman" w:eastAsia="Times New Roman" w:hAnsi="Times New Roman" w:cs="Times New Roman"/>
          <w:sz w:val="24"/>
          <w:szCs w:val="24"/>
          <w:lang w:eastAsia="ru-RU"/>
        </w:rPr>
        <w:t xml:space="preserve"> постановления</w:t>
      </w:r>
      <w:r w:rsidR="000F5DCC">
        <w:rPr>
          <w:rFonts w:ascii="Times New Roman" w:eastAsia="Times New Roman" w:hAnsi="Times New Roman" w:cs="Times New Roman"/>
          <w:sz w:val="24"/>
          <w:szCs w:val="24"/>
          <w:lang w:eastAsia="ru-RU"/>
        </w:rPr>
        <w:t xml:space="preserve"> после слов «его выполнения» дополнить словами </w:t>
      </w:r>
      <w:r w:rsidR="009416CF">
        <w:rPr>
          <w:rFonts w:ascii="Times New Roman" w:eastAsia="Times New Roman" w:hAnsi="Times New Roman" w:cs="Times New Roman"/>
          <w:sz w:val="24"/>
          <w:szCs w:val="24"/>
          <w:lang w:eastAsia="ru-RU"/>
        </w:rPr>
        <w:t xml:space="preserve">        </w:t>
      </w:r>
      <w:r w:rsidR="000F5DCC">
        <w:rPr>
          <w:rFonts w:ascii="Times New Roman" w:eastAsia="Times New Roman" w:hAnsi="Times New Roman" w:cs="Times New Roman"/>
          <w:sz w:val="24"/>
          <w:szCs w:val="24"/>
          <w:lang w:eastAsia="ru-RU"/>
        </w:rPr>
        <w:t xml:space="preserve">«, начиная с муниципального задания». </w:t>
      </w:r>
    </w:p>
    <w:p w:rsidR="009E5BC5" w:rsidRDefault="009E5BC5"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9E5BC5">
        <w:rPr>
          <w:rFonts w:ascii="Times New Roman" w:eastAsia="Times New Roman" w:hAnsi="Times New Roman" w:cs="Times New Roman"/>
          <w:sz w:val="24"/>
          <w:szCs w:val="24"/>
          <w:lang w:eastAsia="ru-RU"/>
        </w:rPr>
        <w:t xml:space="preserve">  1.2. </w:t>
      </w:r>
      <w:r w:rsidR="009A1CCF">
        <w:rPr>
          <w:rFonts w:ascii="Times New Roman" w:eastAsia="Times New Roman" w:hAnsi="Times New Roman" w:cs="Times New Roman"/>
          <w:sz w:val="24"/>
          <w:szCs w:val="24"/>
          <w:lang w:eastAsia="ru-RU"/>
        </w:rPr>
        <w:t>Приложение к постановлению</w:t>
      </w:r>
      <w:r w:rsidR="00DF15CE">
        <w:rPr>
          <w:rFonts w:ascii="Times New Roman" w:eastAsia="Times New Roman" w:hAnsi="Times New Roman" w:cs="Times New Roman"/>
          <w:sz w:val="24"/>
          <w:szCs w:val="24"/>
          <w:lang w:eastAsia="ru-RU"/>
        </w:rPr>
        <w:t xml:space="preserve"> изложить в новой редакции согласно приложению.</w:t>
      </w:r>
      <w:r w:rsidR="00DF15CE" w:rsidRPr="009E5BC5">
        <w:rPr>
          <w:rFonts w:ascii="Times New Roman" w:eastAsia="Times New Roman" w:hAnsi="Times New Roman" w:cs="Times New Roman"/>
          <w:sz w:val="24"/>
          <w:szCs w:val="24"/>
          <w:lang w:eastAsia="ru-RU"/>
        </w:rPr>
        <w:t xml:space="preserve"> </w:t>
      </w:r>
    </w:p>
    <w:p w:rsidR="00DF15CE" w:rsidRDefault="00DF15CE" w:rsidP="00DF15C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E5BC5">
        <w:rPr>
          <w:rFonts w:ascii="Times New Roman" w:eastAsia="Times New Roman" w:hAnsi="Times New Roman" w:cs="Times New Roman"/>
          <w:sz w:val="24"/>
          <w:szCs w:val="24"/>
          <w:lang w:eastAsia="ru-RU"/>
        </w:rPr>
        <w:t xml:space="preserve">2. Настоящее постановление вступает в силу со дня </w:t>
      </w:r>
      <w:r w:rsidR="000D6EAC">
        <w:rPr>
          <w:rFonts w:ascii="Times New Roman" w:eastAsia="Times New Roman" w:hAnsi="Times New Roman" w:cs="Times New Roman"/>
          <w:sz w:val="24"/>
          <w:szCs w:val="24"/>
          <w:lang w:eastAsia="ru-RU"/>
        </w:rPr>
        <w:t>опубликования</w:t>
      </w:r>
      <w:r w:rsidRPr="009E5BC5">
        <w:rPr>
          <w:rFonts w:ascii="Times New Roman" w:eastAsia="Times New Roman" w:hAnsi="Times New Roman" w:cs="Times New Roman"/>
          <w:sz w:val="24"/>
          <w:szCs w:val="24"/>
          <w:lang w:eastAsia="ru-RU"/>
        </w:rPr>
        <w:t xml:space="preserve"> и распространяется на правоотношения, возникшие </w:t>
      </w:r>
      <w:r w:rsidR="00A560A7">
        <w:rPr>
          <w:rFonts w:ascii="Times New Roman" w:eastAsia="Times New Roman" w:hAnsi="Times New Roman" w:cs="Times New Roman"/>
          <w:sz w:val="24"/>
          <w:szCs w:val="24"/>
          <w:lang w:eastAsia="ru-RU"/>
        </w:rPr>
        <w:t>с 01.01.2017.</w:t>
      </w:r>
    </w:p>
    <w:p w:rsidR="009A1CCF" w:rsidRPr="009E5BC5" w:rsidRDefault="009A1CCF" w:rsidP="00DF15C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 Опубликовать постановление в официальном сетевом издании «</w:t>
      </w:r>
      <w:proofErr w:type="spellStart"/>
      <w:r>
        <w:rPr>
          <w:rFonts w:ascii="Times New Roman" w:eastAsia="Times New Roman" w:hAnsi="Times New Roman" w:cs="Times New Roman"/>
          <w:sz w:val="24"/>
          <w:szCs w:val="24"/>
          <w:lang w:eastAsia="ru-RU"/>
        </w:rPr>
        <w:t>октвести.ру</w:t>
      </w:r>
      <w:proofErr w:type="spellEnd"/>
      <w:r>
        <w:rPr>
          <w:rFonts w:ascii="Times New Roman" w:eastAsia="Times New Roman" w:hAnsi="Times New Roman" w:cs="Times New Roman"/>
          <w:sz w:val="24"/>
          <w:szCs w:val="24"/>
          <w:lang w:eastAsia="ru-RU"/>
        </w:rPr>
        <w:t>».</w:t>
      </w:r>
    </w:p>
    <w:p w:rsidR="00DF15CE" w:rsidRPr="009E5BC5" w:rsidRDefault="00E17AB2" w:rsidP="00DF15CE">
      <w:pPr>
        <w:widowControl w:val="0"/>
        <w:autoSpaceDE w:val="0"/>
        <w:autoSpaceDN w:val="0"/>
        <w:spacing w:after="0" w:line="240" w:lineRule="auto"/>
        <w:ind w:firstLine="708"/>
        <w:jc w:val="both"/>
        <w:rPr>
          <w:rFonts w:ascii="Times New Roman" w:eastAsia="Times New Roman" w:hAnsi="Times New Roman" w:cs="Times New Roman"/>
          <w:szCs w:val="20"/>
          <w:lang w:eastAsia="ru-RU"/>
        </w:rPr>
      </w:pPr>
      <w:r>
        <w:rPr>
          <w:rFonts w:ascii="Times New Roman" w:eastAsia="Times New Roman" w:hAnsi="Times New Roman" w:cs="Times New Roman"/>
          <w:sz w:val="24"/>
          <w:szCs w:val="24"/>
          <w:lang w:eastAsia="ru-RU"/>
        </w:rPr>
        <w:t xml:space="preserve">  </w:t>
      </w:r>
      <w:r w:rsidR="009A1CCF">
        <w:rPr>
          <w:rFonts w:ascii="Times New Roman" w:eastAsia="Times New Roman" w:hAnsi="Times New Roman" w:cs="Times New Roman"/>
          <w:sz w:val="24"/>
          <w:szCs w:val="24"/>
          <w:lang w:eastAsia="ru-RU"/>
        </w:rPr>
        <w:t>4</w:t>
      </w:r>
      <w:r w:rsidR="00DF15CE" w:rsidRPr="009E5BC5">
        <w:rPr>
          <w:rFonts w:ascii="Times New Roman" w:eastAsia="Times New Roman" w:hAnsi="Times New Roman" w:cs="Times New Roman"/>
          <w:sz w:val="24"/>
          <w:szCs w:val="24"/>
          <w:lang w:eastAsia="ru-RU"/>
        </w:rPr>
        <w:t xml:space="preserve">. Контроль за выполнением постановления </w:t>
      </w:r>
      <w:r w:rsidR="004C7D6B">
        <w:rPr>
          <w:rFonts w:ascii="Times New Roman" w:eastAsia="Times New Roman" w:hAnsi="Times New Roman" w:cs="Times New Roman"/>
          <w:sz w:val="24"/>
          <w:szCs w:val="24"/>
          <w:lang w:eastAsia="ru-RU"/>
        </w:rPr>
        <w:t xml:space="preserve">возложить на </w:t>
      </w:r>
      <w:r w:rsidR="00A560A7">
        <w:rPr>
          <w:rFonts w:ascii="Times New Roman" w:eastAsia="Times New Roman" w:hAnsi="Times New Roman" w:cs="Times New Roman"/>
          <w:sz w:val="24"/>
          <w:szCs w:val="24"/>
          <w:lang w:eastAsia="ru-RU"/>
        </w:rPr>
        <w:t>заместителя главы администрации Октябрьского района по экономике, ф</w:t>
      </w:r>
      <w:r w:rsidR="00173D39">
        <w:rPr>
          <w:rFonts w:ascii="Times New Roman" w:eastAsia="Times New Roman" w:hAnsi="Times New Roman" w:cs="Times New Roman"/>
          <w:sz w:val="24"/>
          <w:szCs w:val="24"/>
          <w:lang w:eastAsia="ru-RU"/>
        </w:rPr>
        <w:t>инансам</w:t>
      </w:r>
      <w:r w:rsidR="00A560A7">
        <w:rPr>
          <w:rFonts w:ascii="Times New Roman" w:eastAsia="Times New Roman" w:hAnsi="Times New Roman" w:cs="Times New Roman"/>
          <w:sz w:val="24"/>
          <w:szCs w:val="24"/>
          <w:lang w:eastAsia="ru-RU"/>
        </w:rPr>
        <w:t>, председателя Комитета по управлению муниципальными финансами</w:t>
      </w:r>
      <w:r w:rsidR="00DF15CE" w:rsidRPr="009E5BC5">
        <w:rPr>
          <w:rFonts w:ascii="Times New Roman" w:eastAsia="Times New Roman" w:hAnsi="Times New Roman" w:cs="Times New Roman"/>
          <w:sz w:val="24"/>
          <w:szCs w:val="24"/>
          <w:lang w:eastAsia="ru-RU"/>
        </w:rPr>
        <w:t xml:space="preserve"> </w:t>
      </w:r>
      <w:r w:rsidR="004F3ADF">
        <w:rPr>
          <w:rFonts w:ascii="Times New Roman" w:eastAsia="Times New Roman" w:hAnsi="Times New Roman" w:cs="Times New Roman"/>
          <w:sz w:val="24"/>
          <w:szCs w:val="24"/>
          <w:lang w:eastAsia="ru-RU"/>
        </w:rPr>
        <w:t xml:space="preserve">администрации Октябрьского района </w:t>
      </w:r>
      <w:r w:rsidR="00173D39">
        <w:rPr>
          <w:rFonts w:ascii="Times New Roman" w:eastAsia="Times New Roman" w:hAnsi="Times New Roman" w:cs="Times New Roman"/>
          <w:sz w:val="24"/>
          <w:szCs w:val="24"/>
          <w:lang w:eastAsia="ru-RU"/>
        </w:rPr>
        <w:t xml:space="preserve">        </w:t>
      </w:r>
      <w:r w:rsidR="004F3ADF">
        <w:rPr>
          <w:rFonts w:ascii="Times New Roman" w:eastAsia="Times New Roman" w:hAnsi="Times New Roman" w:cs="Times New Roman"/>
          <w:sz w:val="24"/>
          <w:szCs w:val="24"/>
          <w:lang w:eastAsia="ru-RU"/>
        </w:rPr>
        <w:t>Куклину Н.Г.</w:t>
      </w:r>
    </w:p>
    <w:p w:rsidR="00DF15CE" w:rsidRDefault="00DF15CE"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DF15CE" w:rsidRDefault="00DF15CE"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4F3ADF" w:rsidRDefault="004F3ADF" w:rsidP="004F3ADF">
      <w:pPr>
        <w:widowControl w:val="0"/>
        <w:tabs>
          <w:tab w:val="left" w:pos="7968"/>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w:t>
      </w:r>
      <w:r w:rsidR="009416CF">
        <w:rPr>
          <w:rFonts w:ascii="Times New Roman" w:eastAsia="Times New Roman" w:hAnsi="Times New Roman" w:cs="Times New Roman"/>
          <w:sz w:val="24"/>
          <w:szCs w:val="24"/>
          <w:lang w:eastAsia="ru-RU"/>
        </w:rPr>
        <w:t xml:space="preserve"> Октябрьского района                                                                                     </w:t>
      </w:r>
      <w:r>
        <w:rPr>
          <w:rFonts w:ascii="Times New Roman" w:eastAsia="Times New Roman" w:hAnsi="Times New Roman" w:cs="Times New Roman"/>
          <w:sz w:val="24"/>
          <w:szCs w:val="24"/>
          <w:lang w:eastAsia="ru-RU"/>
        </w:rPr>
        <w:t xml:space="preserve">А.П. </w:t>
      </w:r>
      <w:proofErr w:type="spellStart"/>
      <w:r>
        <w:rPr>
          <w:rFonts w:ascii="Times New Roman" w:eastAsia="Times New Roman" w:hAnsi="Times New Roman" w:cs="Times New Roman"/>
          <w:sz w:val="24"/>
          <w:szCs w:val="24"/>
          <w:lang w:eastAsia="ru-RU"/>
        </w:rPr>
        <w:t>Куташова</w:t>
      </w:r>
      <w:proofErr w:type="spellEnd"/>
    </w:p>
    <w:p w:rsidR="004F3ADF" w:rsidRDefault="004F3ADF"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4F3ADF" w:rsidRDefault="004F3ADF"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4F3ADF" w:rsidRDefault="004F3ADF"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4F3ADF" w:rsidRDefault="004F3ADF"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4F3ADF" w:rsidRDefault="004F3ADF"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4F3ADF" w:rsidRDefault="004F3ADF"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4F3ADF" w:rsidRDefault="004F3ADF"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4F3ADF" w:rsidRDefault="004F3ADF"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4F3ADF" w:rsidRDefault="004F3ADF"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4F3ADF" w:rsidRDefault="004F3ADF"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4F3ADF" w:rsidRDefault="004F3ADF"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4F3ADF" w:rsidRDefault="004F3ADF"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4F3ADF" w:rsidRDefault="004F3ADF"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4F3ADF" w:rsidRDefault="004F3ADF"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4F3ADF" w:rsidRDefault="004F3ADF"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9A1CCF" w:rsidRDefault="009A1CCF"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4F3ADF" w:rsidRDefault="004F3ADF"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4F3ADF" w:rsidRPr="009E5BC5" w:rsidRDefault="004F3ADF" w:rsidP="004F3ADF">
      <w:pPr>
        <w:autoSpaceDE w:val="0"/>
        <w:autoSpaceDN w:val="0"/>
        <w:adjustRightInd w:val="0"/>
        <w:spacing w:after="0" w:line="240" w:lineRule="auto"/>
        <w:rPr>
          <w:rFonts w:ascii="Times New Roman" w:eastAsia="Times New Roman" w:hAnsi="Times New Roman" w:cs="Times New Roman"/>
          <w:sz w:val="24"/>
          <w:szCs w:val="24"/>
          <w:lang w:eastAsia="ru-RU"/>
        </w:rPr>
      </w:pPr>
      <w:r w:rsidRPr="009E5BC5">
        <w:rPr>
          <w:rFonts w:ascii="Times New Roman" w:eastAsia="Times New Roman" w:hAnsi="Times New Roman" w:cs="Times New Roman"/>
          <w:sz w:val="24"/>
          <w:szCs w:val="24"/>
          <w:lang w:eastAsia="ru-RU"/>
        </w:rPr>
        <w:lastRenderedPageBreak/>
        <w:t>Исполнитель:</w:t>
      </w:r>
    </w:p>
    <w:p w:rsidR="004F3ADF" w:rsidRPr="009E5BC5" w:rsidRDefault="004F3ADF" w:rsidP="004F3ADF">
      <w:pPr>
        <w:autoSpaceDE w:val="0"/>
        <w:autoSpaceDN w:val="0"/>
        <w:adjustRightInd w:val="0"/>
        <w:spacing w:after="0" w:line="240" w:lineRule="auto"/>
        <w:rPr>
          <w:rFonts w:ascii="Times New Roman" w:eastAsia="Times New Roman" w:hAnsi="Times New Roman" w:cs="Times New Roman"/>
          <w:sz w:val="24"/>
          <w:szCs w:val="24"/>
          <w:lang w:eastAsia="ru-RU"/>
        </w:rPr>
      </w:pPr>
      <w:r w:rsidRPr="009E5BC5">
        <w:rPr>
          <w:rFonts w:ascii="Times New Roman" w:eastAsia="Times New Roman" w:hAnsi="Times New Roman" w:cs="Times New Roman"/>
          <w:sz w:val="24"/>
          <w:szCs w:val="24"/>
          <w:lang w:eastAsia="ru-RU"/>
        </w:rPr>
        <w:t>заместитель председателя Комитета</w:t>
      </w:r>
    </w:p>
    <w:p w:rsidR="004F3ADF" w:rsidRPr="009E5BC5" w:rsidRDefault="004F3ADF" w:rsidP="004F3ADF">
      <w:pPr>
        <w:autoSpaceDE w:val="0"/>
        <w:autoSpaceDN w:val="0"/>
        <w:adjustRightInd w:val="0"/>
        <w:spacing w:after="0" w:line="240" w:lineRule="auto"/>
        <w:rPr>
          <w:rFonts w:ascii="Times New Roman" w:eastAsia="Times New Roman" w:hAnsi="Times New Roman" w:cs="Times New Roman"/>
          <w:sz w:val="24"/>
          <w:szCs w:val="24"/>
          <w:lang w:eastAsia="ru-RU"/>
        </w:rPr>
      </w:pPr>
      <w:r w:rsidRPr="009E5BC5">
        <w:rPr>
          <w:rFonts w:ascii="Times New Roman" w:eastAsia="Times New Roman" w:hAnsi="Times New Roman" w:cs="Times New Roman"/>
          <w:sz w:val="24"/>
          <w:szCs w:val="24"/>
          <w:lang w:eastAsia="ru-RU"/>
        </w:rPr>
        <w:t>по управлению муниципальными финансами</w:t>
      </w:r>
    </w:p>
    <w:p w:rsidR="004F3ADF" w:rsidRPr="009E5BC5" w:rsidRDefault="004F3ADF" w:rsidP="004F3ADF">
      <w:pPr>
        <w:autoSpaceDE w:val="0"/>
        <w:autoSpaceDN w:val="0"/>
        <w:adjustRightInd w:val="0"/>
        <w:spacing w:after="0" w:line="240" w:lineRule="auto"/>
        <w:rPr>
          <w:rFonts w:ascii="Times New Roman" w:eastAsia="Times New Roman" w:hAnsi="Times New Roman" w:cs="Times New Roman"/>
          <w:sz w:val="24"/>
          <w:szCs w:val="24"/>
          <w:lang w:eastAsia="ru-RU"/>
        </w:rPr>
      </w:pPr>
      <w:r w:rsidRPr="009E5BC5">
        <w:rPr>
          <w:rFonts w:ascii="Times New Roman" w:eastAsia="Times New Roman" w:hAnsi="Times New Roman" w:cs="Times New Roman"/>
          <w:sz w:val="24"/>
          <w:szCs w:val="24"/>
          <w:lang w:eastAsia="ru-RU"/>
        </w:rPr>
        <w:t>Степанович М.В. т. 28-0-67</w:t>
      </w:r>
    </w:p>
    <w:p w:rsidR="004F3ADF" w:rsidRDefault="004F3ADF"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B157CE" w:rsidRDefault="00B157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6321E" w:rsidRDefault="00F6321E"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0" w:name="_GoBack"/>
      <w:bookmarkEnd w:id="0"/>
    </w:p>
    <w:p w:rsidR="00822061" w:rsidRPr="00822061" w:rsidRDefault="00822061" w:rsidP="0082206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Приложение</w:t>
      </w:r>
    </w:p>
    <w:p w:rsidR="00822061" w:rsidRPr="00822061" w:rsidRDefault="00822061" w:rsidP="0082206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к постановлению администрации</w:t>
      </w:r>
    </w:p>
    <w:p w:rsidR="00822061" w:rsidRPr="00822061" w:rsidRDefault="00822061" w:rsidP="0082206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Октябрьского района</w:t>
      </w:r>
    </w:p>
    <w:p w:rsidR="00822061" w:rsidRPr="00822061" w:rsidRDefault="00822061" w:rsidP="00822061">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 2017</w:t>
      </w:r>
      <w:r w:rsidRPr="00822061">
        <w:rPr>
          <w:rFonts w:ascii="Times New Roman" w:eastAsia="Times New Roman" w:hAnsi="Times New Roman" w:cs="Times New Roman"/>
          <w:sz w:val="24"/>
          <w:szCs w:val="24"/>
          <w:lang w:eastAsia="ru-RU"/>
        </w:rPr>
        <w:t xml:space="preserve">  № ____</w:t>
      </w:r>
    </w:p>
    <w:p w:rsidR="00822061" w:rsidRDefault="00822061" w:rsidP="0082206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w:t>
      </w:r>
      <w:r w:rsidRPr="00822061">
        <w:rPr>
          <w:rFonts w:ascii="Times New Roman" w:eastAsia="Times New Roman" w:hAnsi="Times New Roman" w:cs="Times New Roman"/>
          <w:sz w:val="24"/>
          <w:szCs w:val="24"/>
          <w:lang w:eastAsia="ru-RU"/>
        </w:rPr>
        <w:t>Приложение</w:t>
      </w:r>
    </w:p>
    <w:p w:rsidR="00822061" w:rsidRPr="00822061" w:rsidRDefault="00822061" w:rsidP="0082206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к постановлению администрации</w:t>
      </w:r>
    </w:p>
    <w:p w:rsidR="00822061" w:rsidRPr="00822061" w:rsidRDefault="00822061" w:rsidP="0082206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Октябрьского района</w:t>
      </w:r>
    </w:p>
    <w:p w:rsidR="00822061" w:rsidRPr="00822061" w:rsidRDefault="00822061" w:rsidP="00822061">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«17» декабря 2015  № 3087</w:t>
      </w:r>
    </w:p>
    <w:p w:rsidR="00822061" w:rsidRDefault="00822061" w:rsidP="00822061">
      <w:pPr>
        <w:widowControl w:val="0"/>
        <w:tabs>
          <w:tab w:val="left" w:pos="6461"/>
        </w:tabs>
        <w:autoSpaceDE w:val="0"/>
        <w:autoSpaceDN w:val="0"/>
        <w:spacing w:after="0" w:line="240" w:lineRule="auto"/>
        <w:jc w:val="both"/>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jc w:val="center"/>
        <w:rPr>
          <w:rFonts w:ascii="Times New Roman" w:eastAsia="Times New Roman" w:hAnsi="Times New Roman" w:cs="Times New Roman"/>
          <w:b/>
          <w:szCs w:val="20"/>
          <w:lang w:eastAsia="ru-RU"/>
        </w:rPr>
      </w:pPr>
      <w:bookmarkStart w:id="1" w:name="P58"/>
      <w:bookmarkEnd w:id="1"/>
      <w:r w:rsidRPr="00822061">
        <w:rPr>
          <w:rFonts w:ascii="Times New Roman" w:eastAsia="Times New Roman" w:hAnsi="Times New Roman" w:cs="Times New Roman"/>
          <w:b/>
          <w:szCs w:val="20"/>
          <w:lang w:eastAsia="ru-RU"/>
        </w:rPr>
        <w:t>ПОЛОЖЕНИЕ</w:t>
      </w:r>
    </w:p>
    <w:p w:rsidR="00822061" w:rsidRPr="00822061" w:rsidRDefault="00822061" w:rsidP="00822061">
      <w:pPr>
        <w:widowControl w:val="0"/>
        <w:autoSpaceDE w:val="0"/>
        <w:autoSpaceDN w:val="0"/>
        <w:spacing w:after="0" w:line="240" w:lineRule="auto"/>
        <w:jc w:val="center"/>
        <w:rPr>
          <w:rFonts w:ascii="Times New Roman" w:eastAsia="Times New Roman" w:hAnsi="Times New Roman" w:cs="Times New Roman"/>
          <w:b/>
          <w:szCs w:val="20"/>
          <w:lang w:eastAsia="ru-RU"/>
        </w:rPr>
      </w:pPr>
      <w:r w:rsidRPr="00822061">
        <w:rPr>
          <w:rFonts w:ascii="Times New Roman" w:eastAsia="Times New Roman" w:hAnsi="Times New Roman" w:cs="Times New Roman"/>
          <w:b/>
          <w:szCs w:val="20"/>
          <w:lang w:eastAsia="ru-RU"/>
        </w:rPr>
        <w:t>О ФОРМИРОВАНИИ МУНИЦИПАЛЬНОГО ЗАДАНИЯ НА ОКАЗАНИЕ</w:t>
      </w:r>
    </w:p>
    <w:p w:rsidR="00822061" w:rsidRPr="00822061" w:rsidRDefault="00822061" w:rsidP="00822061">
      <w:pPr>
        <w:widowControl w:val="0"/>
        <w:autoSpaceDE w:val="0"/>
        <w:autoSpaceDN w:val="0"/>
        <w:spacing w:after="0" w:line="240" w:lineRule="auto"/>
        <w:jc w:val="center"/>
        <w:rPr>
          <w:rFonts w:ascii="Times New Roman" w:eastAsia="Times New Roman" w:hAnsi="Times New Roman" w:cs="Times New Roman"/>
          <w:b/>
          <w:szCs w:val="20"/>
          <w:lang w:eastAsia="ru-RU"/>
        </w:rPr>
      </w:pPr>
      <w:r w:rsidRPr="00822061">
        <w:rPr>
          <w:rFonts w:ascii="Times New Roman" w:eastAsia="Times New Roman" w:hAnsi="Times New Roman" w:cs="Times New Roman"/>
          <w:b/>
          <w:szCs w:val="20"/>
          <w:lang w:eastAsia="ru-RU"/>
        </w:rPr>
        <w:t>МУНИЦИПАЛЬНЫХ УСЛУГ (ВЫПОЛНЕНИЕ РАБОТ) МУНИЦИПАЛЬНЫМИ</w:t>
      </w:r>
    </w:p>
    <w:p w:rsidR="00822061" w:rsidRPr="00822061" w:rsidRDefault="00822061" w:rsidP="00822061">
      <w:pPr>
        <w:widowControl w:val="0"/>
        <w:autoSpaceDE w:val="0"/>
        <w:autoSpaceDN w:val="0"/>
        <w:spacing w:after="0" w:line="240" w:lineRule="auto"/>
        <w:jc w:val="center"/>
        <w:rPr>
          <w:rFonts w:ascii="Times New Roman" w:eastAsia="Times New Roman" w:hAnsi="Times New Roman" w:cs="Times New Roman"/>
          <w:b/>
          <w:szCs w:val="20"/>
          <w:lang w:eastAsia="ru-RU"/>
        </w:rPr>
      </w:pPr>
      <w:r w:rsidRPr="00822061">
        <w:rPr>
          <w:rFonts w:ascii="Times New Roman" w:eastAsia="Times New Roman" w:hAnsi="Times New Roman" w:cs="Times New Roman"/>
          <w:b/>
          <w:szCs w:val="20"/>
          <w:lang w:eastAsia="ru-RU"/>
        </w:rPr>
        <w:t>УЧРЕЖДЕНИЯМИ ОКТЯБРЬСКОГО РАЙОНА</w:t>
      </w:r>
    </w:p>
    <w:p w:rsidR="00822061" w:rsidRPr="00822061" w:rsidRDefault="00822061" w:rsidP="00822061">
      <w:pPr>
        <w:widowControl w:val="0"/>
        <w:autoSpaceDE w:val="0"/>
        <w:autoSpaceDN w:val="0"/>
        <w:spacing w:after="0" w:line="240" w:lineRule="auto"/>
        <w:jc w:val="center"/>
        <w:rPr>
          <w:rFonts w:ascii="Times New Roman" w:eastAsia="Times New Roman" w:hAnsi="Times New Roman" w:cs="Times New Roman"/>
          <w:b/>
          <w:szCs w:val="20"/>
          <w:lang w:eastAsia="ru-RU"/>
        </w:rPr>
      </w:pPr>
      <w:r w:rsidRPr="00822061">
        <w:rPr>
          <w:rFonts w:ascii="Times New Roman" w:eastAsia="Times New Roman" w:hAnsi="Times New Roman" w:cs="Times New Roman"/>
          <w:b/>
          <w:szCs w:val="20"/>
          <w:lang w:eastAsia="ru-RU"/>
        </w:rPr>
        <w:t>И ФИНАНСОВОГО ОБЕСПЕЧЕНИЯ ЕГО ВЫПОЛНЕНИЯ</w:t>
      </w:r>
    </w:p>
    <w:p w:rsidR="00822061" w:rsidRPr="00822061" w:rsidRDefault="00822061" w:rsidP="00822061">
      <w:pPr>
        <w:widowControl w:val="0"/>
        <w:autoSpaceDE w:val="0"/>
        <w:autoSpaceDN w:val="0"/>
        <w:spacing w:after="0" w:line="240" w:lineRule="auto"/>
        <w:jc w:val="center"/>
        <w:rPr>
          <w:rFonts w:ascii="Times New Roman" w:eastAsia="Times New Roman" w:hAnsi="Times New Roman" w:cs="Times New Roman"/>
          <w:b/>
          <w:szCs w:val="20"/>
          <w:lang w:eastAsia="ru-RU"/>
        </w:rPr>
      </w:pPr>
      <w:r w:rsidRPr="00822061">
        <w:rPr>
          <w:rFonts w:ascii="Times New Roman" w:eastAsia="Times New Roman" w:hAnsi="Times New Roman" w:cs="Times New Roman"/>
          <w:b/>
          <w:szCs w:val="20"/>
          <w:lang w:eastAsia="ru-RU"/>
        </w:rPr>
        <w:t>(ДАЛЕЕ - ПОЛОЖЕНИЕ)</w:t>
      </w:r>
    </w:p>
    <w:p w:rsidR="00822061" w:rsidRPr="00822061" w:rsidRDefault="00822061" w:rsidP="00822061">
      <w:pPr>
        <w:widowControl w:val="0"/>
        <w:autoSpaceDE w:val="0"/>
        <w:autoSpaceDN w:val="0"/>
        <w:spacing w:after="0" w:line="240" w:lineRule="auto"/>
        <w:jc w:val="both"/>
        <w:rPr>
          <w:rFonts w:ascii="Times New Roman" w:eastAsia="Times New Roman" w:hAnsi="Times New Roman" w:cs="Times New Roman"/>
          <w:szCs w:val="20"/>
          <w:lang w:eastAsia="ru-RU"/>
        </w:rPr>
      </w:pPr>
    </w:p>
    <w:p w:rsidR="00822061" w:rsidRPr="00822061" w:rsidRDefault="00822061" w:rsidP="0082206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Раздел I. Общие положения</w:t>
      </w:r>
    </w:p>
    <w:p w:rsidR="00822061" w:rsidRPr="00822061" w:rsidRDefault="00822061" w:rsidP="0082206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1. 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 бюджетным, автономным учреждением Октябрьского района, созданным на базе имущества, находящегося в муниципальной собственности Октябрьского района (далее - бюджетное, автономное  учреждение  соответственно), а также казенным учреждением Октябрьского района (далее - казенное учреждение) (далее совместно именуемые - муниципальные учреждения).</w:t>
      </w:r>
    </w:p>
    <w:p w:rsidR="00822061" w:rsidRPr="00822061" w:rsidRDefault="00822061" w:rsidP="0082206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Раздел II. Формирование муниципального задания</w:t>
      </w:r>
    </w:p>
    <w:p w:rsidR="00822061" w:rsidRPr="00822061" w:rsidRDefault="00822061" w:rsidP="0082206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2.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оценки потребности в соответствующих услугах и работах, осуществляемой на основании прогнозируемой динамики количества потребителей услуг и работ, а также показателей выполнения муниципальным учреждением муниципального задания в отчетном финансовом году.</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3. Муниципальное задание должно содержать:</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а) показатели, характеризующие качество и (или) объем (содержание) муниципальной услуги (работы);</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б) порядок контроля исполнения муниципального задания, в том числе условия и порядок его досрочного прекращения;</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в) требования к отчетности об исполнении муниципального задания;</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г) определение категорий физических и (или) юридических лиц, являющихся потребителями муниципальных услуг;</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д) порядок оказания муниципальных услуг;</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е) предельные цены (тарифы) на оплату муниципальных услуг физическими и (или) юридическими лицами в случаях, если законодательством Российской Федерации предусмотрено их оказание на платной основе.</w:t>
      </w:r>
    </w:p>
    <w:p w:rsidR="00822061" w:rsidRPr="00822061" w:rsidRDefault="00822061" w:rsidP="0082206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 xml:space="preserve"> </w:t>
      </w:r>
      <w:r w:rsidRPr="00822061">
        <w:rPr>
          <w:rFonts w:ascii="Times New Roman" w:eastAsia="Times New Roman" w:hAnsi="Times New Roman" w:cs="Times New Roman"/>
          <w:sz w:val="24"/>
          <w:szCs w:val="24"/>
          <w:lang w:eastAsia="ru-RU"/>
        </w:rPr>
        <w:tab/>
        <w:t>4. Муниципальное задание формируется по форме согласно таблице 1.</w:t>
      </w:r>
    </w:p>
    <w:p w:rsidR="00822061" w:rsidRPr="00822061" w:rsidRDefault="00822061" w:rsidP="0082206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 xml:space="preserve">         </w:t>
      </w:r>
      <w:r w:rsidRPr="00822061">
        <w:rPr>
          <w:rFonts w:ascii="Times New Roman" w:eastAsia="Times New Roman" w:hAnsi="Times New Roman" w:cs="Times New Roman"/>
          <w:sz w:val="24"/>
          <w:szCs w:val="24"/>
          <w:lang w:eastAsia="ru-RU"/>
        </w:rPr>
        <w:tab/>
        <w:t xml:space="preserve"> Муниципальное  задание содержит требования к оказанию одной либо нескольких муниципальных услуг (выполнению одной или нескольких работ). При установлении </w:t>
      </w:r>
      <w:r w:rsidRPr="00822061">
        <w:rPr>
          <w:rFonts w:ascii="Times New Roman" w:eastAsia="Times New Roman" w:hAnsi="Times New Roman" w:cs="Times New Roman"/>
          <w:sz w:val="24"/>
          <w:szCs w:val="24"/>
          <w:lang w:eastAsia="ru-RU"/>
        </w:rPr>
        <w:lastRenderedPageBreak/>
        <w:t>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При установлении муниципальному учреждению муниципального задания на оказание муниципальной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требования к выполнению работы (работ).</w:t>
      </w:r>
    </w:p>
    <w:p w:rsid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Информация, касающаяся муниципального задания в целом, включается в третью часть муниципального задания.</w:t>
      </w:r>
    </w:p>
    <w:p w:rsidR="00BD40FE" w:rsidRPr="00822061" w:rsidRDefault="00BD40FE"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муниципальном задании могут быть установлены допустимые (возможные) отклонения в процентах от установленных показателей качества и (или) объема в отношении отдельной муниципальной услуги (работы) либо общее допустимое (возможное) отклонение в отношении муниципального задания или его части, но не более 5%. Значения допустимых (возможных) отклонений могут быть изменены только при формировании муниципального задания на очередной финансовый год.</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 xml:space="preserve">5. </w:t>
      </w:r>
      <w:r w:rsidR="007C1724" w:rsidRPr="009E5BC5">
        <w:rPr>
          <w:rFonts w:ascii="Times New Roman" w:eastAsia="Times New Roman" w:hAnsi="Times New Roman" w:cs="Times New Roman"/>
          <w:sz w:val="24"/>
          <w:szCs w:val="24"/>
          <w:lang w:eastAsia="ru-RU"/>
        </w:rPr>
        <w:t>Муниципальное задание формируется в процессе составления бюджета района на очередной финансовый год и плановый период (при технической возможности формируется в электронном виде с использованием специализированного программного обеспечения для автоматизации бюджетного процесса) в отношении</w:t>
      </w:r>
      <w:r w:rsidR="007C1724">
        <w:rPr>
          <w:rFonts w:ascii="Times New Roman" w:eastAsia="Times New Roman" w:hAnsi="Times New Roman" w:cs="Times New Roman"/>
          <w:sz w:val="24"/>
          <w:szCs w:val="24"/>
          <w:lang w:eastAsia="ru-RU"/>
        </w:rPr>
        <w:t>:</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бюджетного, автономного учреждения – структурными подразделениями администрации Октябрьского района, осуществляющими функции и полномочия учредителя бюджетного,  автономного учреждения;</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казенного учреждения – главными распорядителями средств бюджета района, в ведении которог</w:t>
      </w:r>
      <w:r w:rsidR="00A02B49">
        <w:rPr>
          <w:rFonts w:ascii="Times New Roman" w:eastAsia="Times New Roman" w:hAnsi="Times New Roman" w:cs="Times New Roman"/>
          <w:sz w:val="24"/>
          <w:szCs w:val="24"/>
          <w:lang w:eastAsia="ru-RU"/>
        </w:rPr>
        <w:t>о находится казенное учреждение, в случае принятия решения о формировании муниципального задания.</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6. Показатели муниципального задания используются при составлении проекта решения Думы Октябрьского района о бюджете муниципального образования Октябрьский район на очередной финансовый год и на плановый период для планирования бюджетных ассигнований на оказание муниципальных услуг (выполнение работ), составление бюджетной сметы казенного учреждения, а также определения объема субсидии на выполнение муниципального задания бюджетному, автономному учреждению.</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7. Муниципальное задание формируется в соответствии с утвержденными ведомственными перечнями муниципальных услуг (работ), оказываемых (выполняемых) муниципальным учреждением в качестве основных видов деятельности (далее - ведомственный перечень).</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Ведомственный перечень формируется и ведется в соответствии с порядком, утвержденным постановлением администрации Октябрьского района от 12.11.2014              № 4008, на основании базовых (отраслевых) перечней государственных и муниципальных услуг и работ, утвержденных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(далее - базовый (отраслевой) перечень).</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2" w:name="P93"/>
      <w:bookmarkEnd w:id="2"/>
      <w:r w:rsidRPr="00822061">
        <w:rPr>
          <w:rFonts w:ascii="Times New Roman" w:eastAsia="Times New Roman" w:hAnsi="Times New Roman" w:cs="Times New Roman"/>
          <w:sz w:val="24"/>
          <w:szCs w:val="24"/>
          <w:lang w:eastAsia="ru-RU"/>
        </w:rPr>
        <w:t>8. Муниципальное задание утверждается не позднее 15 рабочих дней со дня утверждения лимитов бюджетных обязательств на финансовое обеспечение выполнения муниципального задания на срок, соответствующий сроку действия решения Думы Октябрьского района о бюджете муниципального образования</w:t>
      </w:r>
      <w:r w:rsidR="001B34D8">
        <w:rPr>
          <w:rFonts w:ascii="Times New Roman" w:eastAsia="Times New Roman" w:hAnsi="Times New Roman" w:cs="Times New Roman"/>
          <w:sz w:val="24"/>
          <w:szCs w:val="24"/>
          <w:lang w:eastAsia="ru-RU"/>
        </w:rPr>
        <w:t xml:space="preserve"> Октябрьский район</w:t>
      </w:r>
      <w:r w:rsidRPr="00822061">
        <w:rPr>
          <w:rFonts w:ascii="Times New Roman" w:eastAsia="Times New Roman" w:hAnsi="Times New Roman" w:cs="Times New Roman"/>
          <w:sz w:val="24"/>
          <w:szCs w:val="24"/>
          <w:lang w:eastAsia="ru-RU"/>
        </w:rPr>
        <w:t>.</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 xml:space="preserve">Утвержденное муниципальное задание направляется главным распорядителем средств бюджета района, в ведении которого находится казенное учреждение и учредителем бюджетного, автономного учреждения, созданного на базе имущества, находящегося в муниципальной собственности в адрес муниципального учреждения в </w:t>
      </w:r>
      <w:r w:rsidRPr="00822061">
        <w:rPr>
          <w:rFonts w:ascii="Times New Roman" w:eastAsia="Times New Roman" w:hAnsi="Times New Roman" w:cs="Times New Roman"/>
          <w:sz w:val="24"/>
          <w:szCs w:val="24"/>
          <w:lang w:eastAsia="ru-RU"/>
        </w:rPr>
        <w:lastRenderedPageBreak/>
        <w:t>течение 3 рабочих дней после его утверждения.</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9. В случае внесения изменений в показатели муниципального задания формируется новое (с учетом внесенных изменений) муниципальное задание</w:t>
      </w:r>
      <w:r w:rsidR="007C1724">
        <w:rPr>
          <w:rFonts w:ascii="Times New Roman" w:eastAsia="Times New Roman" w:hAnsi="Times New Roman" w:cs="Times New Roman"/>
          <w:sz w:val="24"/>
          <w:szCs w:val="24"/>
          <w:lang w:eastAsia="ru-RU"/>
        </w:rPr>
        <w:t xml:space="preserve"> при технической возможности формируются в электронном виде с использованием специализированного программного обеспечения для автоматизации бюджетного процесса</w:t>
      </w:r>
      <w:r w:rsidRPr="00822061">
        <w:rPr>
          <w:rFonts w:ascii="Times New Roman" w:eastAsia="Times New Roman" w:hAnsi="Times New Roman" w:cs="Times New Roman"/>
          <w:sz w:val="24"/>
          <w:szCs w:val="24"/>
          <w:lang w:eastAsia="ru-RU"/>
        </w:rPr>
        <w:t>, которое утверждает главный распорядитель средств бюджета района, в ведении которого находится казенное учреждение, учредитель бюджетного, автономного учреждения, созданного на базе имущества, находящегося в муниципальной собственности в течение 10 рабочих дней.</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Муниципальное задание (с учетом внесенных изменений) направляется муниципальному учреждению в порядке, установленном в пункте 8 настоящего Положения.</w:t>
      </w:r>
    </w:p>
    <w:p w:rsid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10. Муниципальное задание и отчет о выполнении муниципального задания, формируемые согласно таблица</w:t>
      </w:r>
      <w:r w:rsidR="001B34D8">
        <w:rPr>
          <w:rFonts w:ascii="Times New Roman" w:eastAsia="Times New Roman" w:hAnsi="Times New Roman" w:cs="Times New Roman"/>
          <w:sz w:val="24"/>
          <w:szCs w:val="24"/>
          <w:lang w:eastAsia="ru-RU"/>
        </w:rPr>
        <w:t>м 1, 2 к настоящему Положению, не содержащие</w:t>
      </w:r>
      <w:r w:rsidRPr="00822061">
        <w:rPr>
          <w:rFonts w:ascii="Times New Roman" w:eastAsia="Times New Roman" w:hAnsi="Times New Roman" w:cs="Times New Roman"/>
          <w:sz w:val="24"/>
          <w:szCs w:val="24"/>
          <w:lang w:eastAsia="ru-RU"/>
        </w:rPr>
        <w:t xml:space="preserve"> сведений, отнесенных к государственной тайне, размещаются в порядке, установленном Министерством финансов Российской Федерации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в срок не позднее 5 рабочих дней после его утверждения главным распорядителем средств бюджета района, в ведении которого находится казенное учреждение, учредителем бюджетного, автономного учреждения, созданного на базе имущества, находящегося в муниципальной собственности.</w:t>
      </w:r>
    </w:p>
    <w:p w:rsidR="00314C40" w:rsidRPr="00822061" w:rsidRDefault="00314C40"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Муниципальные задания и отчеты о его выполнении, содержащие сведения, составляющие государственную тайну, формируются в виде бумажного документа, с соблюдением законодательства Российской Федерации о государственной тайне.</w:t>
      </w:r>
    </w:p>
    <w:p w:rsidR="00A22875" w:rsidRPr="00822061" w:rsidRDefault="00822061" w:rsidP="00A2287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37427">
        <w:rPr>
          <w:rFonts w:ascii="Times New Roman" w:eastAsia="Times New Roman" w:hAnsi="Times New Roman" w:cs="Times New Roman"/>
          <w:sz w:val="24"/>
          <w:szCs w:val="24"/>
          <w:lang w:eastAsia="ru-RU"/>
        </w:rPr>
        <w:t xml:space="preserve">11. </w:t>
      </w:r>
      <w:r w:rsidR="00D37427">
        <w:rPr>
          <w:rFonts w:ascii="Times New Roman" w:hAnsi="Times New Roman" w:cs="Times New Roman"/>
          <w:sz w:val="24"/>
          <w:szCs w:val="24"/>
        </w:rPr>
        <w:t>Контроль за выполнением муниципального</w:t>
      </w:r>
      <w:r w:rsidR="00D37427" w:rsidRPr="00D37427">
        <w:rPr>
          <w:rFonts w:ascii="Times New Roman" w:eastAsia="Times New Roman" w:hAnsi="Times New Roman" w:cs="Times New Roman"/>
          <w:sz w:val="24"/>
          <w:szCs w:val="24"/>
          <w:lang w:eastAsia="ru-RU"/>
        </w:rPr>
        <w:t xml:space="preserve"> задания бюджетными, автономными и казенными учреждениями осуществляет </w:t>
      </w:r>
      <w:r w:rsidR="00A22875" w:rsidRPr="00822061">
        <w:rPr>
          <w:rFonts w:ascii="Times New Roman" w:eastAsia="Times New Roman" w:hAnsi="Times New Roman" w:cs="Times New Roman"/>
          <w:sz w:val="24"/>
          <w:szCs w:val="24"/>
          <w:lang w:eastAsia="ru-RU"/>
        </w:rPr>
        <w:t>соответственно структурное подразделение администрации Октябрьского района, осуществляющее функции и полномочия учредителя бюджетного,  автономного учреждения,  главный распорядитель средств бюджета района, в ведении которого находится  казенное учреждение, и органы финансового контроля Октябрьского района в соответствии с действующим законодательством.</w:t>
      </w:r>
    </w:p>
    <w:p w:rsidR="00D37427" w:rsidRPr="00D37427" w:rsidRDefault="00D37427" w:rsidP="00D374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37427">
        <w:rPr>
          <w:rFonts w:ascii="Times New Roman" w:eastAsia="Times New Roman" w:hAnsi="Times New Roman" w:cs="Times New Roman"/>
          <w:sz w:val="24"/>
          <w:szCs w:val="24"/>
          <w:lang w:eastAsia="ru-RU"/>
        </w:rPr>
        <w:t>Порядок осуществления контроля</w:t>
      </w:r>
      <w:r>
        <w:rPr>
          <w:rFonts w:ascii="Times New Roman" w:eastAsia="Times New Roman" w:hAnsi="Times New Roman" w:cs="Times New Roman"/>
          <w:sz w:val="24"/>
          <w:szCs w:val="24"/>
          <w:lang w:eastAsia="ru-RU"/>
        </w:rPr>
        <w:t xml:space="preserve"> за выполнением муниципального</w:t>
      </w:r>
      <w:r w:rsidRPr="00D37427">
        <w:rPr>
          <w:rFonts w:ascii="Times New Roman" w:eastAsia="Times New Roman" w:hAnsi="Times New Roman" w:cs="Times New Roman"/>
          <w:sz w:val="24"/>
          <w:szCs w:val="24"/>
          <w:lang w:eastAsia="ru-RU"/>
        </w:rPr>
        <w:t xml:space="preserve"> задания устанавливает орган, осуществляющий функции и полномочия учредителя бюджетного или автономного учреждения, и главный распорядитель ср</w:t>
      </w:r>
      <w:r>
        <w:rPr>
          <w:rFonts w:ascii="Times New Roman" w:eastAsia="Times New Roman" w:hAnsi="Times New Roman" w:cs="Times New Roman"/>
          <w:sz w:val="24"/>
          <w:szCs w:val="24"/>
          <w:lang w:eastAsia="ru-RU"/>
        </w:rPr>
        <w:t>едств бюджета района</w:t>
      </w:r>
      <w:r w:rsidRPr="00D37427">
        <w:rPr>
          <w:rFonts w:ascii="Times New Roman" w:eastAsia="Times New Roman" w:hAnsi="Times New Roman" w:cs="Times New Roman"/>
          <w:sz w:val="24"/>
          <w:szCs w:val="24"/>
          <w:lang w:eastAsia="ru-RU"/>
        </w:rPr>
        <w:t>, в ведении которого находится казенное учреждени</w:t>
      </w:r>
      <w:r>
        <w:rPr>
          <w:rFonts w:ascii="Times New Roman" w:eastAsia="Times New Roman" w:hAnsi="Times New Roman" w:cs="Times New Roman"/>
          <w:sz w:val="24"/>
          <w:szCs w:val="24"/>
          <w:lang w:eastAsia="ru-RU"/>
        </w:rPr>
        <w:t>е, в том числе в муниципальном</w:t>
      </w:r>
      <w:r w:rsidRPr="00D37427">
        <w:rPr>
          <w:rFonts w:ascii="Times New Roman" w:eastAsia="Times New Roman" w:hAnsi="Times New Roman" w:cs="Times New Roman"/>
          <w:sz w:val="24"/>
          <w:szCs w:val="24"/>
          <w:lang w:eastAsia="ru-RU"/>
        </w:rPr>
        <w:t xml:space="preserve"> задании, с учетом требований настоящего порядка.</w:t>
      </w:r>
    </w:p>
    <w:p w:rsidR="00D37427" w:rsidRPr="00D37427" w:rsidRDefault="00D37427" w:rsidP="00D374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37427">
        <w:rPr>
          <w:rFonts w:ascii="Times New Roman" w:eastAsia="Times New Roman" w:hAnsi="Times New Roman" w:cs="Times New Roman"/>
          <w:sz w:val="24"/>
          <w:szCs w:val="24"/>
          <w:lang w:eastAsia="ru-RU"/>
        </w:rPr>
        <w:t>Периодичность контроля</w:t>
      </w:r>
      <w:r>
        <w:rPr>
          <w:rFonts w:ascii="Times New Roman" w:eastAsia="Times New Roman" w:hAnsi="Times New Roman" w:cs="Times New Roman"/>
          <w:sz w:val="24"/>
          <w:szCs w:val="24"/>
          <w:lang w:eastAsia="ru-RU"/>
        </w:rPr>
        <w:t xml:space="preserve"> за выполнением муниципального</w:t>
      </w:r>
      <w:r w:rsidRPr="00D37427">
        <w:rPr>
          <w:rFonts w:ascii="Times New Roman" w:eastAsia="Times New Roman" w:hAnsi="Times New Roman" w:cs="Times New Roman"/>
          <w:sz w:val="24"/>
          <w:szCs w:val="24"/>
          <w:lang w:eastAsia="ru-RU"/>
        </w:rPr>
        <w:t xml:space="preserve"> задания у</w:t>
      </w:r>
      <w:r>
        <w:rPr>
          <w:rFonts w:ascii="Times New Roman" w:eastAsia="Times New Roman" w:hAnsi="Times New Roman" w:cs="Times New Roman"/>
          <w:sz w:val="24"/>
          <w:szCs w:val="24"/>
          <w:lang w:eastAsia="ru-RU"/>
        </w:rPr>
        <w:t>станавливается в муниципальном</w:t>
      </w:r>
      <w:r w:rsidRPr="00D37427">
        <w:rPr>
          <w:rFonts w:ascii="Times New Roman" w:eastAsia="Times New Roman" w:hAnsi="Times New Roman" w:cs="Times New Roman"/>
          <w:sz w:val="24"/>
          <w:szCs w:val="24"/>
          <w:lang w:eastAsia="ru-RU"/>
        </w:rPr>
        <w:t xml:space="preserve"> задании, но не реже 1 раза в квартал. </w:t>
      </w:r>
    </w:p>
    <w:p w:rsidR="00D37427" w:rsidRPr="00D37427" w:rsidRDefault="00D37427" w:rsidP="00D374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37427">
        <w:rPr>
          <w:rFonts w:ascii="Times New Roman" w:eastAsia="Times New Roman" w:hAnsi="Times New Roman" w:cs="Times New Roman"/>
          <w:sz w:val="24"/>
          <w:szCs w:val="24"/>
          <w:lang w:eastAsia="ru-RU"/>
        </w:rPr>
        <w:t>Формами контроля</w:t>
      </w:r>
      <w:r>
        <w:rPr>
          <w:rFonts w:ascii="Times New Roman" w:eastAsia="Times New Roman" w:hAnsi="Times New Roman" w:cs="Times New Roman"/>
          <w:sz w:val="24"/>
          <w:szCs w:val="24"/>
          <w:lang w:eastAsia="ru-RU"/>
        </w:rPr>
        <w:t xml:space="preserve"> за выполнением муниципального</w:t>
      </w:r>
      <w:r w:rsidRPr="00D37427">
        <w:rPr>
          <w:rFonts w:ascii="Times New Roman" w:eastAsia="Times New Roman" w:hAnsi="Times New Roman" w:cs="Times New Roman"/>
          <w:sz w:val="24"/>
          <w:szCs w:val="24"/>
          <w:lang w:eastAsia="ru-RU"/>
        </w:rPr>
        <w:t xml:space="preserve"> задания являются:</w:t>
      </w:r>
    </w:p>
    <w:p w:rsidR="00D37427" w:rsidRPr="00D37427" w:rsidRDefault="00D37427" w:rsidP="00D374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37427">
        <w:rPr>
          <w:rFonts w:ascii="Times New Roman" w:eastAsia="Times New Roman" w:hAnsi="Times New Roman" w:cs="Times New Roman"/>
          <w:sz w:val="24"/>
          <w:szCs w:val="24"/>
          <w:lang w:eastAsia="ru-RU"/>
        </w:rPr>
        <w:t>анализ отчетов (предварительных отчето</w:t>
      </w:r>
      <w:r>
        <w:rPr>
          <w:rFonts w:ascii="Times New Roman" w:eastAsia="Times New Roman" w:hAnsi="Times New Roman" w:cs="Times New Roman"/>
          <w:sz w:val="24"/>
          <w:szCs w:val="24"/>
          <w:lang w:eastAsia="ru-RU"/>
        </w:rPr>
        <w:t>в) о выполнении муниципального</w:t>
      </w:r>
      <w:r w:rsidRPr="00D37427">
        <w:rPr>
          <w:rFonts w:ascii="Times New Roman" w:eastAsia="Times New Roman" w:hAnsi="Times New Roman" w:cs="Times New Roman"/>
          <w:sz w:val="24"/>
          <w:szCs w:val="24"/>
          <w:lang w:eastAsia="ru-RU"/>
        </w:rPr>
        <w:t xml:space="preserve"> задания;</w:t>
      </w:r>
    </w:p>
    <w:p w:rsidR="00D37427" w:rsidRPr="00D37427" w:rsidRDefault="00D37427" w:rsidP="00D374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37427">
        <w:rPr>
          <w:rFonts w:ascii="Times New Roman" w:eastAsia="Times New Roman" w:hAnsi="Times New Roman" w:cs="Times New Roman"/>
          <w:sz w:val="24"/>
          <w:szCs w:val="24"/>
          <w:lang w:eastAsia="ru-RU"/>
        </w:rPr>
        <w:t>направление запросов о предоставлении информации о выполнении мероп</w:t>
      </w:r>
      <w:r>
        <w:rPr>
          <w:rFonts w:ascii="Times New Roman" w:eastAsia="Times New Roman" w:hAnsi="Times New Roman" w:cs="Times New Roman"/>
          <w:sz w:val="24"/>
          <w:szCs w:val="24"/>
          <w:lang w:eastAsia="ru-RU"/>
        </w:rPr>
        <w:t>риятий в рамках муниципального</w:t>
      </w:r>
      <w:r w:rsidRPr="00D37427">
        <w:rPr>
          <w:rFonts w:ascii="Times New Roman" w:eastAsia="Times New Roman" w:hAnsi="Times New Roman" w:cs="Times New Roman"/>
          <w:sz w:val="24"/>
          <w:szCs w:val="24"/>
          <w:lang w:eastAsia="ru-RU"/>
        </w:rPr>
        <w:t xml:space="preserve"> задания;</w:t>
      </w:r>
    </w:p>
    <w:p w:rsidR="00D37427" w:rsidRPr="00D37427" w:rsidRDefault="00D37427" w:rsidP="00D374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37427">
        <w:rPr>
          <w:rFonts w:ascii="Times New Roman" w:eastAsia="Times New Roman" w:hAnsi="Times New Roman" w:cs="Times New Roman"/>
          <w:sz w:val="24"/>
          <w:szCs w:val="24"/>
          <w:lang w:eastAsia="ru-RU"/>
        </w:rPr>
        <w:t>анализ поступающих жалоб заявителей, опросы заявителей по качеств</w:t>
      </w:r>
      <w:r>
        <w:rPr>
          <w:rFonts w:ascii="Times New Roman" w:eastAsia="Times New Roman" w:hAnsi="Times New Roman" w:cs="Times New Roman"/>
          <w:sz w:val="24"/>
          <w:szCs w:val="24"/>
          <w:lang w:eastAsia="ru-RU"/>
        </w:rPr>
        <w:t>у предоставления муниципальных</w:t>
      </w:r>
      <w:r w:rsidRPr="00D37427">
        <w:rPr>
          <w:rFonts w:ascii="Times New Roman" w:eastAsia="Times New Roman" w:hAnsi="Times New Roman" w:cs="Times New Roman"/>
          <w:sz w:val="24"/>
          <w:szCs w:val="24"/>
          <w:lang w:eastAsia="ru-RU"/>
        </w:rPr>
        <w:t xml:space="preserve"> услуг;</w:t>
      </w:r>
    </w:p>
    <w:p w:rsidR="00D37427" w:rsidRPr="00D37427" w:rsidRDefault="00D37427" w:rsidP="00D374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37427">
        <w:rPr>
          <w:rFonts w:ascii="Times New Roman" w:eastAsia="Times New Roman" w:hAnsi="Times New Roman" w:cs="Times New Roman"/>
          <w:sz w:val="24"/>
          <w:szCs w:val="24"/>
          <w:lang w:eastAsia="ru-RU"/>
        </w:rPr>
        <w:t>проведение проверо</w:t>
      </w:r>
      <w:r>
        <w:rPr>
          <w:rFonts w:ascii="Times New Roman" w:eastAsia="Times New Roman" w:hAnsi="Times New Roman" w:cs="Times New Roman"/>
          <w:sz w:val="24"/>
          <w:szCs w:val="24"/>
          <w:lang w:eastAsia="ru-RU"/>
        </w:rPr>
        <w:t>к по выполнению муниципального</w:t>
      </w:r>
      <w:r w:rsidRPr="00D37427">
        <w:rPr>
          <w:rFonts w:ascii="Times New Roman" w:eastAsia="Times New Roman" w:hAnsi="Times New Roman" w:cs="Times New Roman"/>
          <w:sz w:val="24"/>
          <w:szCs w:val="24"/>
          <w:lang w:eastAsia="ru-RU"/>
        </w:rPr>
        <w:t xml:space="preserve"> задания.</w:t>
      </w:r>
    </w:p>
    <w:p w:rsidR="00D37427" w:rsidRPr="00D37427" w:rsidRDefault="00D37427" w:rsidP="00D37427">
      <w:pPr>
        <w:widowControl w:val="0"/>
        <w:tabs>
          <w:tab w:val="left" w:pos="1276"/>
        </w:tabs>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D37427">
        <w:rPr>
          <w:rFonts w:ascii="Times New Roman" w:eastAsia="Times New Roman" w:hAnsi="Times New Roman" w:cs="Times New Roman"/>
          <w:sz w:val="24"/>
          <w:szCs w:val="24"/>
          <w:lang w:eastAsia="ru-RU"/>
        </w:rPr>
        <w:t>Информацию о проведенных контрольных мероприятиях и их результатах, не содержащую сведений, составляющих госуда</w:t>
      </w:r>
      <w:r w:rsidR="00EF6F33">
        <w:rPr>
          <w:rFonts w:ascii="Times New Roman" w:eastAsia="Times New Roman" w:hAnsi="Times New Roman" w:cs="Times New Roman"/>
          <w:sz w:val="24"/>
          <w:szCs w:val="24"/>
          <w:lang w:eastAsia="ru-RU"/>
        </w:rPr>
        <w:t>рственную тайну, муниципальное</w:t>
      </w:r>
      <w:r w:rsidRPr="00D37427">
        <w:rPr>
          <w:rFonts w:ascii="Times New Roman" w:eastAsia="Times New Roman" w:hAnsi="Times New Roman" w:cs="Times New Roman"/>
          <w:sz w:val="24"/>
          <w:szCs w:val="24"/>
          <w:lang w:eastAsia="ru-RU"/>
        </w:rPr>
        <w:t xml:space="preserve"> учреждение размещает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w:t>
      </w:r>
      <w:r w:rsidR="009A1CCF">
        <w:rPr>
          <w:rFonts w:ascii="Times New Roman" w:eastAsia="Times New Roman" w:hAnsi="Times New Roman" w:cs="Times New Roman"/>
          <w:sz w:val="24"/>
          <w:szCs w:val="24"/>
          <w:lang w:eastAsia="ru-RU"/>
        </w:rPr>
        <w:t>ых и муниципальных учреждениях (</w:t>
      </w:r>
      <w:r w:rsidR="009A1CCF">
        <w:rPr>
          <w:rFonts w:ascii="Times New Roman" w:eastAsia="Times New Roman" w:hAnsi="Times New Roman" w:cs="Times New Roman"/>
          <w:color w:val="0563C1"/>
          <w:sz w:val="24"/>
          <w:szCs w:val="24"/>
          <w:u w:val="single"/>
          <w:lang w:eastAsia="ru-RU"/>
        </w:rPr>
        <w:t>www.bus.gov.ru).</w:t>
      </w:r>
    </w:p>
    <w:p w:rsidR="00D37427" w:rsidRPr="00D37427" w:rsidRDefault="00EF6F33" w:rsidP="00EF6F3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w:t>
      </w:r>
      <w:r w:rsidR="00D37427" w:rsidRPr="00D37427">
        <w:rPr>
          <w:rFonts w:ascii="Times New Roman" w:eastAsia="Times New Roman" w:hAnsi="Times New Roman" w:cs="Times New Roman"/>
          <w:sz w:val="24"/>
          <w:szCs w:val="24"/>
          <w:lang w:eastAsia="ru-RU"/>
        </w:rPr>
        <w:t xml:space="preserve">1.1. </w:t>
      </w:r>
      <w:r>
        <w:rPr>
          <w:rFonts w:ascii="Times New Roman" w:eastAsia="Calibri" w:hAnsi="Times New Roman" w:cs="Times New Roman"/>
          <w:sz w:val="24"/>
          <w:szCs w:val="24"/>
        </w:rPr>
        <w:t>Муниципальное</w:t>
      </w:r>
      <w:r w:rsidR="00D37427" w:rsidRPr="00D37427">
        <w:rPr>
          <w:rFonts w:ascii="Times New Roman" w:eastAsia="Calibri" w:hAnsi="Times New Roman" w:cs="Times New Roman"/>
          <w:sz w:val="24"/>
          <w:szCs w:val="24"/>
        </w:rPr>
        <w:t xml:space="preserve"> учреждение представляет отч</w:t>
      </w:r>
      <w:r>
        <w:rPr>
          <w:rFonts w:ascii="Times New Roman" w:eastAsia="Calibri" w:hAnsi="Times New Roman" w:cs="Times New Roman"/>
          <w:sz w:val="24"/>
          <w:szCs w:val="24"/>
        </w:rPr>
        <w:t>ет о выполнении муниципального</w:t>
      </w:r>
      <w:r w:rsidR="00D37427" w:rsidRPr="00D37427">
        <w:rPr>
          <w:rFonts w:ascii="Times New Roman" w:eastAsia="Calibri" w:hAnsi="Times New Roman" w:cs="Times New Roman"/>
          <w:sz w:val="24"/>
          <w:szCs w:val="24"/>
        </w:rPr>
        <w:t xml:space="preserve"> задания по форме, предусмотренной </w:t>
      </w:r>
      <w:hyperlink w:anchor="P657" w:history="1">
        <w:r w:rsidR="00D37427" w:rsidRPr="00D37427">
          <w:rPr>
            <w:rFonts w:ascii="Times New Roman" w:eastAsia="Calibri" w:hAnsi="Times New Roman" w:cs="Times New Roman"/>
            <w:sz w:val="24"/>
            <w:szCs w:val="24"/>
          </w:rPr>
          <w:t>таблицей 2</w:t>
        </w:r>
      </w:hyperlink>
      <w:r w:rsidR="00D37427" w:rsidRPr="00D37427">
        <w:rPr>
          <w:rFonts w:ascii="Times New Roman" w:eastAsia="Calibri" w:hAnsi="Times New Roman" w:cs="Times New Roman"/>
          <w:sz w:val="24"/>
          <w:szCs w:val="24"/>
        </w:rPr>
        <w:t>,</w:t>
      </w:r>
      <w:r>
        <w:rPr>
          <w:rFonts w:ascii="Times New Roman" w:eastAsia="Calibri" w:hAnsi="Times New Roman" w:cs="Times New Roman"/>
          <w:sz w:val="24"/>
          <w:szCs w:val="24"/>
        </w:rPr>
        <w:t xml:space="preserve"> в установленные сроки и</w:t>
      </w:r>
      <w:r w:rsidR="00D37427" w:rsidRPr="00D37427">
        <w:rPr>
          <w:rFonts w:ascii="Times New Roman" w:eastAsia="Calibri" w:hAnsi="Times New Roman" w:cs="Times New Roman"/>
          <w:sz w:val="24"/>
          <w:szCs w:val="24"/>
        </w:rPr>
        <w:t xml:space="preserve"> в соответствии с</w:t>
      </w:r>
      <w:r>
        <w:rPr>
          <w:rFonts w:ascii="Times New Roman" w:eastAsia="Calibri" w:hAnsi="Times New Roman" w:cs="Times New Roman"/>
          <w:sz w:val="24"/>
          <w:szCs w:val="24"/>
        </w:rPr>
        <w:t xml:space="preserve"> утвержденными в муниципальном</w:t>
      </w:r>
      <w:r w:rsidR="00D37427" w:rsidRPr="00D37427">
        <w:rPr>
          <w:rFonts w:ascii="Times New Roman" w:eastAsia="Calibri" w:hAnsi="Times New Roman" w:cs="Times New Roman"/>
          <w:sz w:val="24"/>
          <w:szCs w:val="24"/>
        </w:rPr>
        <w:t xml:space="preserve"> задании требованиями </w:t>
      </w:r>
      <w:r>
        <w:rPr>
          <w:rFonts w:ascii="Times New Roman" w:eastAsia="Calibri" w:hAnsi="Times New Roman" w:cs="Times New Roman"/>
          <w:sz w:val="24"/>
          <w:szCs w:val="24"/>
        </w:rPr>
        <w:t xml:space="preserve">соответственно </w:t>
      </w:r>
      <w:r>
        <w:rPr>
          <w:rFonts w:ascii="Times New Roman" w:eastAsia="Calibri" w:hAnsi="Times New Roman" w:cs="Times New Roman"/>
          <w:sz w:val="24"/>
          <w:szCs w:val="24"/>
        </w:rPr>
        <w:lastRenderedPageBreak/>
        <w:t xml:space="preserve">главному распорядителя средств бюджета района, в ведении которого находится казенное учреждение </w:t>
      </w:r>
      <w:r w:rsidRPr="00D37427">
        <w:rPr>
          <w:rFonts w:ascii="Times New Roman" w:eastAsia="Calibri" w:hAnsi="Times New Roman" w:cs="Times New Roman"/>
          <w:sz w:val="24"/>
          <w:szCs w:val="24"/>
        </w:rPr>
        <w:t>(в случае принятия им решения о формирова</w:t>
      </w:r>
      <w:r>
        <w:rPr>
          <w:rFonts w:ascii="Times New Roman" w:eastAsia="Calibri" w:hAnsi="Times New Roman" w:cs="Times New Roman"/>
          <w:sz w:val="24"/>
          <w:szCs w:val="24"/>
        </w:rPr>
        <w:t>нии муниципального задания), учредителю</w:t>
      </w:r>
      <w:r w:rsidR="00D37427" w:rsidRPr="00D37427">
        <w:rPr>
          <w:rFonts w:ascii="Times New Roman" w:eastAsia="Calibri" w:hAnsi="Times New Roman" w:cs="Times New Roman"/>
          <w:sz w:val="24"/>
          <w:szCs w:val="24"/>
        </w:rPr>
        <w:t xml:space="preserve">  </w:t>
      </w:r>
      <w:r>
        <w:rPr>
          <w:rFonts w:ascii="Times New Roman" w:eastAsia="Calibri" w:hAnsi="Times New Roman" w:cs="Times New Roman"/>
          <w:sz w:val="24"/>
          <w:szCs w:val="24"/>
        </w:rPr>
        <w:t>бюджетного,</w:t>
      </w:r>
      <w:r w:rsidR="00D37427" w:rsidRPr="00D37427">
        <w:rPr>
          <w:rFonts w:ascii="Times New Roman" w:eastAsia="Calibri" w:hAnsi="Times New Roman" w:cs="Times New Roman"/>
          <w:sz w:val="24"/>
          <w:szCs w:val="24"/>
        </w:rPr>
        <w:t xml:space="preserve"> автономного учреждения, </w:t>
      </w:r>
      <w:r>
        <w:rPr>
          <w:rFonts w:ascii="Times New Roman" w:eastAsia="Calibri" w:hAnsi="Times New Roman" w:cs="Times New Roman"/>
          <w:sz w:val="24"/>
          <w:szCs w:val="24"/>
        </w:rPr>
        <w:t>созданного на базе имущества, находящегося в муниципальной собственности.</w:t>
      </w:r>
    </w:p>
    <w:p w:rsidR="00D37427" w:rsidRPr="00D37427" w:rsidRDefault="00D37427" w:rsidP="00D3742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37427">
        <w:rPr>
          <w:rFonts w:ascii="Times New Roman" w:eastAsia="Times New Roman" w:hAnsi="Times New Roman" w:cs="Times New Roman"/>
          <w:sz w:val="24"/>
          <w:szCs w:val="24"/>
          <w:lang w:eastAsia="ru-RU"/>
        </w:rPr>
        <w:t>Отче</w:t>
      </w:r>
      <w:r w:rsidR="00A57482">
        <w:rPr>
          <w:rFonts w:ascii="Times New Roman" w:eastAsia="Times New Roman" w:hAnsi="Times New Roman" w:cs="Times New Roman"/>
          <w:sz w:val="24"/>
          <w:szCs w:val="24"/>
          <w:lang w:eastAsia="ru-RU"/>
        </w:rPr>
        <w:t>ты о выполнении муниципального</w:t>
      </w:r>
      <w:r w:rsidRPr="00D37427">
        <w:rPr>
          <w:rFonts w:ascii="Times New Roman" w:eastAsia="Times New Roman" w:hAnsi="Times New Roman" w:cs="Times New Roman"/>
          <w:sz w:val="24"/>
          <w:szCs w:val="24"/>
          <w:lang w:eastAsia="ru-RU"/>
        </w:rPr>
        <w:t xml:space="preserve"> задания в течение текущего финансового года и годовой отчет </w:t>
      </w:r>
      <w:hyperlink r:id="rId6" w:history="1"/>
      <w:r w:rsidRPr="00D37427">
        <w:rPr>
          <w:rFonts w:ascii="Times New Roman" w:eastAsia="Times New Roman" w:hAnsi="Times New Roman" w:cs="Times New Roman"/>
          <w:sz w:val="24"/>
          <w:szCs w:val="24"/>
          <w:lang w:eastAsia="ru-RU"/>
        </w:rPr>
        <w:t>представляются в сроки,</w:t>
      </w:r>
      <w:r w:rsidR="00A57482">
        <w:rPr>
          <w:rFonts w:ascii="Times New Roman" w:eastAsia="Times New Roman" w:hAnsi="Times New Roman" w:cs="Times New Roman"/>
          <w:sz w:val="24"/>
          <w:szCs w:val="24"/>
          <w:lang w:eastAsia="ru-RU"/>
        </w:rPr>
        <w:t xml:space="preserve"> установленные в муниципальном</w:t>
      </w:r>
      <w:r w:rsidRPr="00D37427">
        <w:rPr>
          <w:rFonts w:ascii="Times New Roman" w:eastAsia="Times New Roman" w:hAnsi="Times New Roman" w:cs="Times New Roman"/>
          <w:sz w:val="24"/>
          <w:szCs w:val="24"/>
          <w:lang w:eastAsia="ru-RU"/>
        </w:rPr>
        <w:t xml:space="preserve"> задании. Срок предоставления годового отчета не может быть установлен позднее 1 марта финансового года, следующего за отчетным.</w:t>
      </w:r>
    </w:p>
    <w:p w:rsidR="00D37427" w:rsidRPr="00D37427" w:rsidRDefault="00D37427" w:rsidP="00D3742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37427">
        <w:rPr>
          <w:rFonts w:ascii="Times New Roman" w:eastAsia="Times New Roman" w:hAnsi="Times New Roman" w:cs="Times New Roman"/>
          <w:sz w:val="24"/>
          <w:szCs w:val="24"/>
          <w:lang w:eastAsia="ru-RU"/>
        </w:rPr>
        <w:t xml:space="preserve">В декабре текущего </w:t>
      </w:r>
      <w:r w:rsidR="00A57482">
        <w:rPr>
          <w:rFonts w:ascii="Times New Roman" w:eastAsia="Times New Roman" w:hAnsi="Times New Roman" w:cs="Times New Roman"/>
          <w:sz w:val="24"/>
          <w:szCs w:val="24"/>
          <w:lang w:eastAsia="ru-RU"/>
        </w:rPr>
        <w:t>финансового года муниципальное</w:t>
      </w:r>
      <w:r w:rsidRPr="00D37427">
        <w:rPr>
          <w:rFonts w:ascii="Times New Roman" w:eastAsia="Times New Roman" w:hAnsi="Times New Roman" w:cs="Times New Roman"/>
          <w:sz w:val="24"/>
          <w:szCs w:val="24"/>
          <w:lang w:eastAsia="ru-RU"/>
        </w:rPr>
        <w:t xml:space="preserve"> учреждение представляет предварительный отч</w:t>
      </w:r>
      <w:r w:rsidR="00A57482">
        <w:rPr>
          <w:rFonts w:ascii="Times New Roman" w:eastAsia="Times New Roman" w:hAnsi="Times New Roman" w:cs="Times New Roman"/>
          <w:sz w:val="24"/>
          <w:szCs w:val="24"/>
          <w:lang w:eastAsia="ru-RU"/>
        </w:rPr>
        <w:t>ет о выполнении муниципального</w:t>
      </w:r>
      <w:r w:rsidRPr="00D37427">
        <w:rPr>
          <w:rFonts w:ascii="Times New Roman" w:eastAsia="Times New Roman" w:hAnsi="Times New Roman" w:cs="Times New Roman"/>
          <w:sz w:val="24"/>
          <w:szCs w:val="24"/>
          <w:lang w:eastAsia="ru-RU"/>
        </w:rPr>
        <w:t xml:space="preserve"> задания за соответствующий финансовый год по форме, аналогичной форме отче</w:t>
      </w:r>
      <w:r w:rsidR="00A57482">
        <w:rPr>
          <w:rFonts w:ascii="Times New Roman" w:eastAsia="Times New Roman" w:hAnsi="Times New Roman" w:cs="Times New Roman"/>
          <w:sz w:val="24"/>
          <w:szCs w:val="24"/>
          <w:lang w:eastAsia="ru-RU"/>
        </w:rPr>
        <w:t>та о выполнении муниципального</w:t>
      </w:r>
      <w:r w:rsidRPr="00D37427">
        <w:rPr>
          <w:rFonts w:ascii="Times New Roman" w:eastAsia="Times New Roman" w:hAnsi="Times New Roman" w:cs="Times New Roman"/>
          <w:sz w:val="24"/>
          <w:szCs w:val="24"/>
          <w:lang w:eastAsia="ru-RU"/>
        </w:rPr>
        <w:t xml:space="preserve"> задания, предусмотренной таблицей 2 (далее - предварительный отчет), в срок, установленный в </w:t>
      </w:r>
      <w:r w:rsidR="00A57482">
        <w:rPr>
          <w:rFonts w:ascii="Times New Roman" w:eastAsia="Times New Roman" w:hAnsi="Times New Roman" w:cs="Times New Roman"/>
          <w:sz w:val="24"/>
          <w:szCs w:val="24"/>
          <w:lang w:eastAsia="ru-RU"/>
        </w:rPr>
        <w:t>муниципальном</w:t>
      </w:r>
      <w:r w:rsidRPr="00D37427">
        <w:rPr>
          <w:rFonts w:ascii="Times New Roman" w:eastAsia="Times New Roman" w:hAnsi="Times New Roman" w:cs="Times New Roman"/>
          <w:sz w:val="24"/>
          <w:szCs w:val="24"/>
          <w:lang w:eastAsia="ru-RU"/>
        </w:rPr>
        <w:t xml:space="preserve"> задании. </w:t>
      </w:r>
    </w:p>
    <w:p w:rsidR="00D37427" w:rsidRPr="00D37427" w:rsidRDefault="00D37427" w:rsidP="00D3742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37427">
        <w:rPr>
          <w:rFonts w:ascii="Times New Roman" w:eastAsia="Times New Roman" w:hAnsi="Times New Roman" w:cs="Times New Roman"/>
          <w:bCs/>
          <w:sz w:val="24"/>
          <w:szCs w:val="24"/>
          <w:lang w:eastAsia="ru-RU"/>
        </w:rPr>
        <w:t>По результатам анализа отче</w:t>
      </w:r>
      <w:r w:rsidR="00CE5897">
        <w:rPr>
          <w:rFonts w:ascii="Times New Roman" w:eastAsia="Times New Roman" w:hAnsi="Times New Roman" w:cs="Times New Roman"/>
          <w:bCs/>
          <w:sz w:val="24"/>
          <w:szCs w:val="24"/>
          <w:lang w:eastAsia="ru-RU"/>
        </w:rPr>
        <w:t>та о выполнении муниципального</w:t>
      </w:r>
      <w:r w:rsidRPr="00D37427">
        <w:rPr>
          <w:rFonts w:ascii="Times New Roman" w:eastAsia="Times New Roman" w:hAnsi="Times New Roman" w:cs="Times New Roman"/>
          <w:bCs/>
          <w:sz w:val="24"/>
          <w:szCs w:val="24"/>
          <w:lang w:eastAsia="ru-RU"/>
        </w:rPr>
        <w:t xml:space="preserve"> задания за 9 месяцев текущего финансового года, а также рассмотрения предварительного отчета </w:t>
      </w:r>
      <w:r w:rsidRPr="00D37427">
        <w:rPr>
          <w:rFonts w:ascii="Times New Roman" w:eastAsia="Times New Roman" w:hAnsi="Times New Roman" w:cs="Times New Roman"/>
          <w:sz w:val="24"/>
          <w:szCs w:val="24"/>
          <w:lang w:eastAsia="ru-RU"/>
        </w:rPr>
        <w:t>орган, осуществляющий функции и полномочия учредителя бюджетного или автономного учреждения, и (или) главный распорядитель ср</w:t>
      </w:r>
      <w:r w:rsidR="00CE5897">
        <w:rPr>
          <w:rFonts w:ascii="Times New Roman" w:eastAsia="Times New Roman" w:hAnsi="Times New Roman" w:cs="Times New Roman"/>
          <w:sz w:val="24"/>
          <w:szCs w:val="24"/>
          <w:lang w:eastAsia="ru-RU"/>
        </w:rPr>
        <w:t>едств бюджета района</w:t>
      </w:r>
      <w:r w:rsidRPr="00D37427">
        <w:rPr>
          <w:rFonts w:ascii="Times New Roman" w:eastAsia="Times New Roman" w:hAnsi="Times New Roman" w:cs="Times New Roman"/>
          <w:sz w:val="24"/>
          <w:szCs w:val="24"/>
          <w:lang w:eastAsia="ru-RU"/>
        </w:rPr>
        <w:t>, в ведении которого находится казенное учреждение, принимает решен</w:t>
      </w:r>
      <w:r w:rsidR="00CE5897">
        <w:rPr>
          <w:rFonts w:ascii="Times New Roman" w:eastAsia="Times New Roman" w:hAnsi="Times New Roman" w:cs="Times New Roman"/>
          <w:sz w:val="24"/>
          <w:szCs w:val="24"/>
          <w:lang w:eastAsia="ru-RU"/>
        </w:rPr>
        <w:t>ие об уточнении муниципального</w:t>
      </w:r>
      <w:r w:rsidRPr="00D37427">
        <w:rPr>
          <w:rFonts w:ascii="Times New Roman" w:eastAsia="Times New Roman" w:hAnsi="Times New Roman" w:cs="Times New Roman"/>
          <w:sz w:val="24"/>
          <w:szCs w:val="24"/>
          <w:lang w:eastAsia="ru-RU"/>
        </w:rPr>
        <w:t xml:space="preserve"> задания (в том числе об уменьшении объема</w:t>
      </w:r>
      <w:r w:rsidR="00CE5897">
        <w:rPr>
          <w:rFonts w:ascii="Times New Roman" w:eastAsia="Times New Roman" w:hAnsi="Times New Roman" w:cs="Times New Roman"/>
          <w:sz w:val="24"/>
          <w:szCs w:val="24"/>
          <w:lang w:eastAsia="ru-RU"/>
        </w:rPr>
        <w:t xml:space="preserve"> финансового обеспечения муниципального</w:t>
      </w:r>
      <w:r w:rsidRPr="00D37427">
        <w:rPr>
          <w:rFonts w:ascii="Times New Roman" w:eastAsia="Times New Roman" w:hAnsi="Times New Roman" w:cs="Times New Roman"/>
          <w:sz w:val="24"/>
          <w:szCs w:val="24"/>
          <w:lang w:eastAsia="ru-RU"/>
        </w:rPr>
        <w:t xml:space="preserve"> задания), в случае если планируемое фактиче</w:t>
      </w:r>
      <w:r w:rsidR="00CE5897">
        <w:rPr>
          <w:rFonts w:ascii="Times New Roman" w:eastAsia="Times New Roman" w:hAnsi="Times New Roman" w:cs="Times New Roman"/>
          <w:sz w:val="24"/>
          <w:szCs w:val="24"/>
          <w:lang w:eastAsia="ru-RU"/>
        </w:rPr>
        <w:t>ское исполнение муниципального</w:t>
      </w:r>
      <w:r w:rsidRPr="00D37427">
        <w:rPr>
          <w:rFonts w:ascii="Times New Roman" w:eastAsia="Times New Roman" w:hAnsi="Times New Roman" w:cs="Times New Roman"/>
          <w:sz w:val="24"/>
          <w:szCs w:val="24"/>
          <w:lang w:eastAsia="ru-RU"/>
        </w:rPr>
        <w:t xml:space="preserve"> задания до конца текущего финансового года меньше по</w:t>
      </w:r>
      <w:r w:rsidR="00CE5897">
        <w:rPr>
          <w:rFonts w:ascii="Times New Roman" w:eastAsia="Times New Roman" w:hAnsi="Times New Roman" w:cs="Times New Roman"/>
          <w:sz w:val="24"/>
          <w:szCs w:val="24"/>
          <w:lang w:eastAsia="ru-RU"/>
        </w:rPr>
        <w:t xml:space="preserve"> объему оказания муниципальных</w:t>
      </w:r>
      <w:r w:rsidRPr="00D37427">
        <w:rPr>
          <w:rFonts w:ascii="Times New Roman" w:eastAsia="Times New Roman" w:hAnsi="Times New Roman" w:cs="Times New Roman"/>
          <w:sz w:val="24"/>
          <w:szCs w:val="24"/>
          <w:lang w:eastAsia="ru-RU"/>
        </w:rPr>
        <w:t xml:space="preserve"> услуг (выполнения работ), чем э</w:t>
      </w:r>
      <w:r w:rsidR="00CE5897">
        <w:rPr>
          <w:rFonts w:ascii="Times New Roman" w:eastAsia="Times New Roman" w:hAnsi="Times New Roman" w:cs="Times New Roman"/>
          <w:sz w:val="24"/>
          <w:szCs w:val="24"/>
          <w:lang w:eastAsia="ru-RU"/>
        </w:rPr>
        <w:t>то предусмотрено муниципальным</w:t>
      </w:r>
      <w:r w:rsidRPr="00D37427">
        <w:rPr>
          <w:rFonts w:ascii="Times New Roman" w:eastAsia="Times New Roman" w:hAnsi="Times New Roman" w:cs="Times New Roman"/>
          <w:sz w:val="24"/>
          <w:szCs w:val="24"/>
          <w:lang w:eastAsia="ru-RU"/>
        </w:rPr>
        <w:t xml:space="preserve"> заданием (с учетом допустимых (возможных) отклонений), или не соответствует качеству услуг (работ),</w:t>
      </w:r>
      <w:r w:rsidR="00CE5897">
        <w:rPr>
          <w:rFonts w:ascii="Times New Roman" w:eastAsia="Times New Roman" w:hAnsi="Times New Roman" w:cs="Times New Roman"/>
          <w:sz w:val="24"/>
          <w:szCs w:val="24"/>
          <w:lang w:eastAsia="ru-RU"/>
        </w:rPr>
        <w:t xml:space="preserve"> определенному в муниципальном</w:t>
      </w:r>
      <w:r w:rsidRPr="00D37427">
        <w:rPr>
          <w:rFonts w:ascii="Times New Roman" w:eastAsia="Times New Roman" w:hAnsi="Times New Roman" w:cs="Times New Roman"/>
          <w:sz w:val="24"/>
          <w:szCs w:val="24"/>
          <w:lang w:eastAsia="ru-RU"/>
        </w:rPr>
        <w:t xml:space="preserve"> задании.</w:t>
      </w:r>
    </w:p>
    <w:p w:rsidR="00A22875" w:rsidRPr="00822061" w:rsidRDefault="00D37427" w:rsidP="00A2287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37427">
        <w:rPr>
          <w:rFonts w:ascii="Times New Roman" w:eastAsia="Times New Roman" w:hAnsi="Times New Roman" w:cs="Times New Roman"/>
          <w:bCs/>
          <w:sz w:val="24"/>
          <w:szCs w:val="24"/>
          <w:lang w:eastAsia="ru-RU"/>
        </w:rPr>
        <w:t>11.2. Главные распорядители ср</w:t>
      </w:r>
      <w:r w:rsidR="000A246E">
        <w:rPr>
          <w:rFonts w:ascii="Times New Roman" w:eastAsia="Times New Roman" w:hAnsi="Times New Roman" w:cs="Times New Roman"/>
          <w:bCs/>
          <w:sz w:val="24"/>
          <w:szCs w:val="24"/>
          <w:lang w:eastAsia="ru-RU"/>
        </w:rPr>
        <w:t>едств бюджета района</w:t>
      </w:r>
      <w:r w:rsidRPr="00D37427">
        <w:rPr>
          <w:rFonts w:ascii="Times New Roman" w:eastAsia="Times New Roman" w:hAnsi="Times New Roman" w:cs="Times New Roman"/>
          <w:bCs/>
          <w:sz w:val="24"/>
          <w:szCs w:val="24"/>
          <w:lang w:eastAsia="ru-RU"/>
        </w:rPr>
        <w:t>, в ведении которых находятся казенные учреждения,</w:t>
      </w:r>
      <w:r w:rsidR="00DB2ADB">
        <w:rPr>
          <w:rFonts w:ascii="Times New Roman" w:eastAsia="Times New Roman" w:hAnsi="Times New Roman" w:cs="Times New Roman"/>
          <w:bCs/>
          <w:sz w:val="24"/>
          <w:szCs w:val="24"/>
          <w:lang w:eastAsia="ru-RU"/>
        </w:rPr>
        <w:t xml:space="preserve"> </w:t>
      </w:r>
      <w:r w:rsidR="00DB2ADB" w:rsidRPr="00822061">
        <w:rPr>
          <w:rFonts w:ascii="Times New Roman" w:eastAsia="Times New Roman" w:hAnsi="Times New Roman" w:cs="Times New Roman"/>
          <w:sz w:val="24"/>
          <w:szCs w:val="24"/>
          <w:lang w:eastAsia="ru-RU"/>
        </w:rPr>
        <w:t xml:space="preserve">и структурные подразделения администрации Октябрьского района, </w:t>
      </w:r>
      <w:r w:rsidR="00DB2ADB">
        <w:rPr>
          <w:rFonts w:ascii="Times New Roman" w:eastAsia="Times New Roman" w:hAnsi="Times New Roman" w:cs="Times New Roman"/>
          <w:bCs/>
          <w:sz w:val="24"/>
          <w:szCs w:val="24"/>
          <w:lang w:eastAsia="ru-RU"/>
        </w:rPr>
        <w:t xml:space="preserve"> </w:t>
      </w:r>
      <w:r w:rsidRPr="00D37427">
        <w:rPr>
          <w:rFonts w:ascii="Times New Roman" w:eastAsia="Times New Roman" w:hAnsi="Times New Roman" w:cs="Times New Roman"/>
          <w:bCs/>
          <w:sz w:val="24"/>
          <w:szCs w:val="24"/>
          <w:lang w:eastAsia="ru-RU"/>
        </w:rPr>
        <w:t xml:space="preserve"> осуществляющие функции и полномочия учредителя </w:t>
      </w:r>
      <w:r w:rsidR="00DB2ADB">
        <w:rPr>
          <w:rFonts w:ascii="Times New Roman" w:eastAsia="Times New Roman" w:hAnsi="Times New Roman" w:cs="Times New Roman"/>
          <w:bCs/>
          <w:sz w:val="24"/>
          <w:szCs w:val="24"/>
          <w:lang w:eastAsia="ru-RU"/>
        </w:rPr>
        <w:t xml:space="preserve">в отношении </w:t>
      </w:r>
      <w:r w:rsidRPr="00D37427">
        <w:rPr>
          <w:rFonts w:ascii="Times New Roman" w:eastAsia="Times New Roman" w:hAnsi="Times New Roman" w:cs="Times New Roman"/>
          <w:bCs/>
          <w:sz w:val="24"/>
          <w:szCs w:val="24"/>
          <w:lang w:eastAsia="ru-RU"/>
        </w:rPr>
        <w:t>бюджетных</w:t>
      </w:r>
      <w:r w:rsidR="00DB2ADB">
        <w:rPr>
          <w:rFonts w:ascii="Times New Roman" w:eastAsia="Times New Roman" w:hAnsi="Times New Roman" w:cs="Times New Roman"/>
          <w:bCs/>
          <w:sz w:val="24"/>
          <w:szCs w:val="24"/>
          <w:lang w:eastAsia="ru-RU"/>
        </w:rPr>
        <w:t xml:space="preserve">, </w:t>
      </w:r>
      <w:r w:rsidRPr="00D37427">
        <w:rPr>
          <w:rFonts w:ascii="Times New Roman" w:eastAsia="Times New Roman" w:hAnsi="Times New Roman" w:cs="Times New Roman"/>
          <w:bCs/>
          <w:sz w:val="24"/>
          <w:szCs w:val="24"/>
          <w:lang w:eastAsia="ru-RU"/>
        </w:rPr>
        <w:t>автономных учреждений</w:t>
      </w:r>
      <w:r w:rsidR="00DB2ADB">
        <w:rPr>
          <w:rFonts w:ascii="Times New Roman" w:eastAsia="Times New Roman" w:hAnsi="Times New Roman" w:cs="Times New Roman"/>
          <w:bCs/>
          <w:sz w:val="24"/>
          <w:szCs w:val="24"/>
          <w:lang w:eastAsia="ru-RU"/>
        </w:rPr>
        <w:t xml:space="preserve"> района</w:t>
      </w:r>
      <w:r w:rsidRPr="00D37427">
        <w:rPr>
          <w:rFonts w:ascii="Times New Roman" w:eastAsia="Times New Roman" w:hAnsi="Times New Roman" w:cs="Times New Roman"/>
          <w:bCs/>
          <w:sz w:val="24"/>
          <w:szCs w:val="24"/>
          <w:lang w:eastAsia="ru-RU"/>
        </w:rPr>
        <w:t>, на основании отчет</w:t>
      </w:r>
      <w:r w:rsidR="000A246E">
        <w:rPr>
          <w:rFonts w:ascii="Times New Roman" w:eastAsia="Times New Roman" w:hAnsi="Times New Roman" w:cs="Times New Roman"/>
          <w:bCs/>
          <w:sz w:val="24"/>
          <w:szCs w:val="24"/>
          <w:lang w:eastAsia="ru-RU"/>
        </w:rPr>
        <w:t>ов об исполнении муниципальных</w:t>
      </w:r>
      <w:r w:rsidRPr="00D37427">
        <w:rPr>
          <w:rFonts w:ascii="Times New Roman" w:eastAsia="Times New Roman" w:hAnsi="Times New Roman" w:cs="Times New Roman"/>
          <w:bCs/>
          <w:sz w:val="24"/>
          <w:szCs w:val="24"/>
          <w:lang w:eastAsia="ru-RU"/>
        </w:rPr>
        <w:t xml:space="preserve"> заданий осуществляют мониторинг (оценку эффективности и результативн</w:t>
      </w:r>
      <w:r w:rsidR="000A246E">
        <w:rPr>
          <w:rFonts w:ascii="Times New Roman" w:eastAsia="Times New Roman" w:hAnsi="Times New Roman" w:cs="Times New Roman"/>
          <w:bCs/>
          <w:sz w:val="24"/>
          <w:szCs w:val="24"/>
          <w:lang w:eastAsia="ru-RU"/>
        </w:rPr>
        <w:t>ости) выполнения муниципальных</w:t>
      </w:r>
      <w:r w:rsidRPr="00D37427">
        <w:rPr>
          <w:rFonts w:ascii="Times New Roman" w:eastAsia="Times New Roman" w:hAnsi="Times New Roman" w:cs="Times New Roman"/>
          <w:bCs/>
          <w:sz w:val="24"/>
          <w:szCs w:val="24"/>
          <w:lang w:eastAsia="ru-RU"/>
        </w:rPr>
        <w:t xml:space="preserve"> заданий в соответствии с </w:t>
      </w:r>
      <w:hyperlink r:id="rId7" w:history="1">
        <w:r w:rsidRPr="00D37427">
          <w:rPr>
            <w:rFonts w:ascii="Times New Roman" w:eastAsia="Times New Roman" w:hAnsi="Times New Roman" w:cs="Times New Roman"/>
            <w:bCs/>
            <w:sz w:val="24"/>
            <w:szCs w:val="24"/>
            <w:lang w:eastAsia="ru-RU"/>
          </w:rPr>
          <w:t>методикой</w:t>
        </w:r>
      </w:hyperlink>
      <w:r w:rsidRPr="00D37427">
        <w:rPr>
          <w:rFonts w:ascii="Times New Roman" w:eastAsia="Times New Roman" w:hAnsi="Times New Roman" w:cs="Times New Roman"/>
          <w:bCs/>
          <w:sz w:val="24"/>
          <w:szCs w:val="24"/>
          <w:lang w:eastAsia="ru-RU"/>
        </w:rPr>
        <w:t xml:space="preserve">, утвержденной приказом </w:t>
      </w:r>
      <w:r w:rsidR="000A246E">
        <w:rPr>
          <w:rFonts w:ascii="Times New Roman" w:eastAsia="Times New Roman" w:hAnsi="Times New Roman" w:cs="Times New Roman"/>
          <w:bCs/>
          <w:sz w:val="24"/>
          <w:szCs w:val="24"/>
          <w:lang w:eastAsia="ru-RU"/>
        </w:rPr>
        <w:t>Комитета по управлению муниципальными финансами администрации Октябрьского района</w:t>
      </w:r>
      <w:r w:rsidR="009F1E99">
        <w:rPr>
          <w:rFonts w:ascii="Times New Roman" w:eastAsia="Times New Roman" w:hAnsi="Times New Roman" w:cs="Times New Roman"/>
          <w:bCs/>
          <w:sz w:val="24"/>
          <w:szCs w:val="24"/>
          <w:lang w:eastAsia="ru-RU"/>
        </w:rPr>
        <w:t xml:space="preserve"> от 18.07.2013 № 65</w:t>
      </w:r>
      <w:r w:rsidR="00A22875">
        <w:rPr>
          <w:rFonts w:ascii="Times New Roman" w:eastAsia="Times New Roman" w:hAnsi="Times New Roman" w:cs="Times New Roman"/>
          <w:bCs/>
          <w:sz w:val="24"/>
          <w:szCs w:val="24"/>
          <w:lang w:eastAsia="ru-RU"/>
        </w:rPr>
        <w:t xml:space="preserve"> </w:t>
      </w:r>
      <w:r w:rsidR="00A22875" w:rsidRPr="00822061">
        <w:rPr>
          <w:rFonts w:ascii="Times New Roman" w:eastAsia="Times New Roman" w:hAnsi="Times New Roman" w:cs="Times New Roman"/>
          <w:sz w:val="24"/>
          <w:szCs w:val="24"/>
          <w:lang w:eastAsia="ru-RU"/>
        </w:rPr>
        <w:t xml:space="preserve">«Об утверждении методики оценки эффективности и результативности выполнения муниципальных заданий на оказание муниципальных услуг». </w:t>
      </w:r>
    </w:p>
    <w:p w:rsidR="00DB2ADB" w:rsidRDefault="00DB2ADB" w:rsidP="0082206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Раздел III. Финансовое обеспечение выполнения</w:t>
      </w:r>
    </w:p>
    <w:p w:rsidR="00822061" w:rsidRPr="00822061" w:rsidRDefault="00822061" w:rsidP="0082206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 xml:space="preserve">                                                           муниципального задания</w:t>
      </w:r>
    </w:p>
    <w:p w:rsidR="00822061" w:rsidRPr="00822061" w:rsidRDefault="00822061" w:rsidP="0082206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12. Финансовое обеспечение выполнения муниципального задания осуществляется в пределах лимитов бюджетных обязательств на соответствующие цели.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Финансовое обеспечение выполнения муниципального задания бюджетному,  автономному учреждению осуществляется путем предоставления субсидии из бюджета района.</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Финансовое обеспечение выполнения муниципального задания казенному учреждению осуществляется в соответствии с показателями бюджетной сметы этого учреждения.</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3" w:name="P110"/>
      <w:bookmarkEnd w:id="3"/>
      <w:r w:rsidRPr="00822061">
        <w:rPr>
          <w:rFonts w:ascii="Times New Roman" w:eastAsia="Times New Roman" w:hAnsi="Times New Roman" w:cs="Times New Roman"/>
          <w:sz w:val="24"/>
          <w:szCs w:val="24"/>
          <w:lang w:eastAsia="ru-RU"/>
        </w:rPr>
        <w:t xml:space="preserve">13. Расчет объема финансового обеспечения выполнения муниципального задания осуществляется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на приобретение такого имущества, в том числе земельных </w:t>
      </w:r>
      <w:r w:rsidRPr="00822061">
        <w:rPr>
          <w:rFonts w:ascii="Times New Roman" w:eastAsia="Times New Roman" w:hAnsi="Times New Roman" w:cs="Times New Roman"/>
          <w:sz w:val="24"/>
          <w:szCs w:val="24"/>
          <w:lang w:eastAsia="ru-RU"/>
        </w:rPr>
        <w:lastRenderedPageBreak/>
        <w:t>участков (за исключением имущества, сданного в аренду с согласия учредителя или переданного в безвозмездное пользование), а также на уплату налогов, в качестве объекта налогообложения по которым признается указанное имущество.</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14. Объем финансового обеспечения выполнения муниципального задания (R) рассчитывается по следующей формуле:</w:t>
      </w:r>
    </w:p>
    <w:p w:rsidR="00C046EA" w:rsidRPr="00C046EA" w:rsidRDefault="00C046EA" w:rsidP="00C046EA">
      <w:pPr>
        <w:widowControl w:val="0"/>
        <w:tabs>
          <w:tab w:val="left" w:pos="1276"/>
        </w:tabs>
        <w:autoSpaceDE w:val="0"/>
        <w:autoSpaceDN w:val="0"/>
        <w:adjustRightInd w:val="0"/>
        <w:ind w:firstLine="709"/>
        <w:contextualSpacing/>
        <w:jc w:val="both"/>
        <w:outlineLvl w:val="0"/>
        <w:rPr>
          <w:rFonts w:ascii="Times New Roman" w:eastAsia="Times New Roman" w:hAnsi="Times New Roman" w:cs="Times New Roman"/>
          <w:position w:val="-16"/>
          <w:sz w:val="28"/>
          <w:szCs w:val="28"/>
          <w:lang w:eastAsia="ru-RU"/>
        </w:rPr>
      </w:pPr>
      <w:bookmarkStart w:id="4" w:name="P116"/>
      <w:bookmarkEnd w:id="4"/>
      <w:r>
        <w:rPr>
          <w:rFonts w:ascii="Times New Roman" w:eastAsia="Times New Roman" w:hAnsi="Times New Roman" w:cs="Times New Roman"/>
          <w:sz w:val="24"/>
          <w:szCs w:val="24"/>
          <w:lang w:eastAsia="ru-RU"/>
        </w:rPr>
        <w:tab/>
      </w:r>
      <w:r w:rsidRPr="00C046EA">
        <w:rPr>
          <w:rFonts w:ascii="Times New Roman" w:eastAsia="Times New Roman" w:hAnsi="Times New Roman" w:cs="Times New Roman"/>
          <w:position w:val="-16"/>
          <w:sz w:val="28"/>
          <w:szCs w:val="28"/>
          <w:lang w:val="en-US" w:eastAsia="ru-RU"/>
        </w:rPr>
        <w:t>R</w:t>
      </w:r>
      <w:r w:rsidRPr="00C046EA">
        <w:rPr>
          <w:rFonts w:ascii="Times New Roman" w:eastAsia="Times New Roman" w:hAnsi="Times New Roman" w:cs="Times New Roman"/>
          <w:position w:val="-16"/>
          <w:sz w:val="28"/>
          <w:szCs w:val="28"/>
          <w:lang w:eastAsia="ru-RU"/>
        </w:rPr>
        <w:t xml:space="preserve"> = ∑</w:t>
      </w:r>
      <w:proofErr w:type="spellStart"/>
      <w:r w:rsidRPr="00C046EA">
        <w:rPr>
          <w:rFonts w:ascii="Times New Roman" w:eastAsia="Times New Roman" w:hAnsi="Times New Roman" w:cs="Times New Roman"/>
          <w:position w:val="-16"/>
          <w:sz w:val="28"/>
          <w:szCs w:val="28"/>
          <w:vertAlign w:val="subscript"/>
          <w:lang w:val="en-US" w:eastAsia="ru-RU"/>
        </w:rPr>
        <w:t>i</w:t>
      </w:r>
      <w:r w:rsidRPr="00C046EA">
        <w:rPr>
          <w:rFonts w:ascii="Times New Roman" w:eastAsia="Times New Roman" w:hAnsi="Times New Roman" w:cs="Times New Roman"/>
          <w:position w:val="-16"/>
          <w:sz w:val="28"/>
          <w:szCs w:val="28"/>
          <w:lang w:val="en-US" w:eastAsia="ru-RU"/>
        </w:rPr>
        <w:t>N</w:t>
      </w:r>
      <w:r w:rsidRPr="00C046EA">
        <w:rPr>
          <w:rFonts w:ascii="Times New Roman" w:eastAsia="Times New Roman" w:hAnsi="Times New Roman" w:cs="Times New Roman"/>
          <w:position w:val="-16"/>
          <w:sz w:val="28"/>
          <w:szCs w:val="28"/>
          <w:vertAlign w:val="subscript"/>
          <w:lang w:val="en-US" w:eastAsia="ru-RU"/>
        </w:rPr>
        <w:t>i</w:t>
      </w:r>
      <w:proofErr w:type="spellEnd"/>
      <w:r w:rsidRPr="00C046EA">
        <w:rPr>
          <w:rFonts w:ascii="Times New Roman" w:eastAsia="Times New Roman" w:hAnsi="Times New Roman" w:cs="Times New Roman"/>
          <w:position w:val="-16"/>
          <w:sz w:val="28"/>
          <w:szCs w:val="28"/>
          <w:vertAlign w:val="subscript"/>
          <w:lang w:eastAsia="ru-RU"/>
        </w:rPr>
        <w:t xml:space="preserve"> </w:t>
      </w:r>
      <w:r w:rsidRPr="00C046EA">
        <w:rPr>
          <w:rFonts w:ascii="Times New Roman" w:eastAsia="Times New Roman" w:hAnsi="Times New Roman" w:cs="Times New Roman"/>
          <w:position w:val="-16"/>
          <w:sz w:val="28"/>
          <w:szCs w:val="28"/>
          <w:lang w:eastAsia="ru-RU"/>
        </w:rPr>
        <w:t xml:space="preserve">× </w:t>
      </w:r>
      <w:r w:rsidRPr="00C046EA">
        <w:rPr>
          <w:rFonts w:ascii="Times New Roman" w:eastAsia="Times New Roman" w:hAnsi="Times New Roman" w:cs="Times New Roman"/>
          <w:position w:val="-16"/>
          <w:sz w:val="28"/>
          <w:szCs w:val="28"/>
          <w:lang w:val="en-US" w:eastAsia="ru-RU"/>
        </w:rPr>
        <w:t>V</w:t>
      </w:r>
      <w:r w:rsidRPr="00C046EA">
        <w:rPr>
          <w:rFonts w:ascii="Times New Roman" w:eastAsia="Times New Roman" w:hAnsi="Times New Roman" w:cs="Times New Roman"/>
          <w:position w:val="-16"/>
          <w:sz w:val="28"/>
          <w:szCs w:val="28"/>
          <w:vertAlign w:val="subscript"/>
          <w:lang w:val="en-US" w:eastAsia="ru-RU"/>
        </w:rPr>
        <w:t>i</w:t>
      </w:r>
      <w:r w:rsidRPr="00C046EA">
        <w:rPr>
          <w:rFonts w:ascii="Times New Roman" w:eastAsia="Times New Roman" w:hAnsi="Times New Roman" w:cs="Times New Roman"/>
          <w:position w:val="-16"/>
          <w:sz w:val="28"/>
          <w:szCs w:val="28"/>
          <w:lang w:eastAsia="ru-RU"/>
        </w:rPr>
        <w:t xml:space="preserve"> +∑</w:t>
      </w:r>
      <w:proofErr w:type="spellStart"/>
      <w:r w:rsidRPr="00C046EA">
        <w:rPr>
          <w:rFonts w:ascii="Times New Roman" w:eastAsia="Times New Roman" w:hAnsi="Times New Roman" w:cs="Times New Roman"/>
          <w:position w:val="-16"/>
          <w:sz w:val="28"/>
          <w:szCs w:val="28"/>
          <w:vertAlign w:val="subscript"/>
          <w:lang w:val="en-US" w:eastAsia="ru-RU"/>
        </w:rPr>
        <w:t>w</w:t>
      </w:r>
      <w:r w:rsidRPr="00C046EA">
        <w:rPr>
          <w:rFonts w:ascii="Times New Roman" w:eastAsia="Times New Roman" w:hAnsi="Times New Roman" w:cs="Times New Roman"/>
          <w:position w:val="-16"/>
          <w:sz w:val="28"/>
          <w:szCs w:val="28"/>
          <w:lang w:val="en-US" w:eastAsia="ru-RU"/>
        </w:rPr>
        <w:t>N</w:t>
      </w:r>
      <w:r w:rsidRPr="00C046EA">
        <w:rPr>
          <w:rFonts w:ascii="Times New Roman" w:eastAsia="Times New Roman" w:hAnsi="Times New Roman" w:cs="Times New Roman"/>
          <w:position w:val="-16"/>
          <w:sz w:val="28"/>
          <w:szCs w:val="28"/>
          <w:vertAlign w:val="subscript"/>
          <w:lang w:val="en-US" w:eastAsia="ru-RU"/>
        </w:rPr>
        <w:t>w</w:t>
      </w:r>
      <w:proofErr w:type="spellEnd"/>
      <w:r w:rsidRPr="00C046EA">
        <w:rPr>
          <w:rFonts w:ascii="Times New Roman" w:eastAsia="Times New Roman" w:hAnsi="Times New Roman" w:cs="Times New Roman"/>
          <w:position w:val="-16"/>
          <w:sz w:val="28"/>
          <w:szCs w:val="28"/>
          <w:vertAlign w:val="subscript"/>
          <w:lang w:eastAsia="ru-RU"/>
        </w:rPr>
        <w:t xml:space="preserve"> </w:t>
      </w:r>
      <w:r w:rsidRPr="00C046EA">
        <w:rPr>
          <w:rFonts w:ascii="Times New Roman" w:eastAsia="Times New Roman" w:hAnsi="Times New Roman" w:cs="Times New Roman"/>
          <w:position w:val="-16"/>
          <w:sz w:val="28"/>
          <w:szCs w:val="28"/>
          <w:lang w:eastAsia="ru-RU"/>
        </w:rPr>
        <w:t xml:space="preserve">× </w:t>
      </w:r>
      <w:proofErr w:type="spellStart"/>
      <w:r w:rsidRPr="00C046EA">
        <w:rPr>
          <w:rFonts w:ascii="Times New Roman" w:eastAsia="Times New Roman" w:hAnsi="Times New Roman" w:cs="Times New Roman"/>
          <w:position w:val="-16"/>
          <w:sz w:val="28"/>
          <w:szCs w:val="28"/>
          <w:lang w:val="en-US" w:eastAsia="ru-RU"/>
        </w:rPr>
        <w:t>U</w:t>
      </w:r>
      <w:r w:rsidRPr="00C046EA">
        <w:rPr>
          <w:rFonts w:ascii="Times New Roman" w:eastAsia="Times New Roman" w:hAnsi="Times New Roman" w:cs="Times New Roman"/>
          <w:position w:val="-16"/>
          <w:sz w:val="28"/>
          <w:szCs w:val="28"/>
          <w:vertAlign w:val="subscript"/>
          <w:lang w:val="en-US" w:eastAsia="ru-RU"/>
        </w:rPr>
        <w:t>w</w:t>
      </w:r>
      <w:proofErr w:type="spellEnd"/>
      <w:r w:rsidRPr="00C046EA">
        <w:rPr>
          <w:rFonts w:ascii="Times New Roman" w:eastAsia="Times New Roman" w:hAnsi="Times New Roman" w:cs="Times New Roman"/>
          <w:position w:val="-16"/>
          <w:sz w:val="28"/>
          <w:szCs w:val="28"/>
          <w:lang w:eastAsia="ru-RU"/>
        </w:rPr>
        <w:t xml:space="preserve"> – ∑</w:t>
      </w:r>
      <w:proofErr w:type="spellStart"/>
      <w:r w:rsidRPr="00C046EA">
        <w:rPr>
          <w:rFonts w:ascii="Times New Roman" w:eastAsia="Times New Roman" w:hAnsi="Times New Roman" w:cs="Times New Roman"/>
          <w:position w:val="-16"/>
          <w:sz w:val="28"/>
          <w:szCs w:val="28"/>
          <w:vertAlign w:val="subscript"/>
          <w:lang w:val="en-US" w:eastAsia="ru-RU"/>
        </w:rPr>
        <w:t>i</w:t>
      </w:r>
      <w:r w:rsidRPr="00C046EA">
        <w:rPr>
          <w:rFonts w:ascii="Times New Roman" w:eastAsia="Times New Roman" w:hAnsi="Times New Roman" w:cs="Times New Roman"/>
          <w:position w:val="-16"/>
          <w:sz w:val="28"/>
          <w:szCs w:val="28"/>
          <w:lang w:val="en-US" w:eastAsia="ru-RU"/>
        </w:rPr>
        <w:t>P</w:t>
      </w:r>
      <w:r w:rsidRPr="00C046EA">
        <w:rPr>
          <w:rFonts w:ascii="Times New Roman" w:eastAsia="Times New Roman" w:hAnsi="Times New Roman" w:cs="Times New Roman"/>
          <w:position w:val="-16"/>
          <w:sz w:val="28"/>
          <w:szCs w:val="28"/>
          <w:vertAlign w:val="subscript"/>
          <w:lang w:val="en-US" w:eastAsia="ru-RU"/>
        </w:rPr>
        <w:t>i</w:t>
      </w:r>
      <w:proofErr w:type="spellEnd"/>
      <w:r w:rsidRPr="00C046EA">
        <w:rPr>
          <w:rFonts w:ascii="Times New Roman" w:eastAsia="Times New Roman" w:hAnsi="Times New Roman" w:cs="Times New Roman"/>
          <w:position w:val="-16"/>
          <w:sz w:val="28"/>
          <w:szCs w:val="28"/>
          <w:lang w:eastAsia="ru-RU"/>
        </w:rPr>
        <w:t xml:space="preserve"> × </w:t>
      </w:r>
      <w:r w:rsidRPr="00C046EA">
        <w:rPr>
          <w:rFonts w:ascii="Times New Roman" w:eastAsia="Times New Roman" w:hAnsi="Times New Roman" w:cs="Times New Roman"/>
          <w:position w:val="-16"/>
          <w:sz w:val="28"/>
          <w:szCs w:val="28"/>
          <w:lang w:val="en-US" w:eastAsia="ru-RU"/>
        </w:rPr>
        <w:t>V</w:t>
      </w:r>
      <w:r w:rsidRPr="00C046EA">
        <w:rPr>
          <w:rFonts w:ascii="Times New Roman" w:eastAsia="Times New Roman" w:hAnsi="Times New Roman" w:cs="Times New Roman"/>
          <w:position w:val="-16"/>
          <w:sz w:val="28"/>
          <w:szCs w:val="28"/>
          <w:vertAlign w:val="subscript"/>
          <w:lang w:val="en-US" w:eastAsia="ru-RU"/>
        </w:rPr>
        <w:t>i</w:t>
      </w:r>
      <w:r w:rsidRPr="00C046EA">
        <w:rPr>
          <w:rFonts w:ascii="Times New Roman" w:eastAsia="Times New Roman" w:hAnsi="Times New Roman" w:cs="Times New Roman"/>
          <w:position w:val="-16"/>
          <w:sz w:val="28"/>
          <w:szCs w:val="28"/>
          <w:lang w:eastAsia="ru-RU"/>
        </w:rPr>
        <w:t xml:space="preserve"> + </w:t>
      </w:r>
      <w:r w:rsidRPr="00C046EA">
        <w:rPr>
          <w:rFonts w:ascii="Times New Roman" w:eastAsia="Times New Roman" w:hAnsi="Times New Roman" w:cs="Times New Roman"/>
          <w:position w:val="-16"/>
          <w:sz w:val="28"/>
          <w:szCs w:val="28"/>
          <w:lang w:val="en-US" w:eastAsia="ru-RU"/>
        </w:rPr>
        <w:t>N</w:t>
      </w:r>
      <w:r w:rsidRPr="00C046EA">
        <w:rPr>
          <w:rFonts w:ascii="Times New Roman" w:eastAsia="Times New Roman" w:hAnsi="Times New Roman" w:cs="Times New Roman"/>
          <w:position w:val="-16"/>
          <w:sz w:val="28"/>
          <w:szCs w:val="28"/>
          <w:vertAlign w:val="superscript"/>
          <w:lang w:eastAsia="ru-RU"/>
        </w:rPr>
        <w:t>УН</w:t>
      </w:r>
      <w:r w:rsidRPr="00C046EA">
        <w:rPr>
          <w:rFonts w:ascii="Times New Roman" w:eastAsia="Times New Roman" w:hAnsi="Times New Roman" w:cs="Times New Roman"/>
          <w:position w:val="-16"/>
          <w:sz w:val="28"/>
          <w:szCs w:val="28"/>
          <w:lang w:eastAsia="ru-RU"/>
        </w:rPr>
        <w:t xml:space="preserve"> + </w:t>
      </w:r>
      <w:r w:rsidRPr="00C046EA">
        <w:rPr>
          <w:rFonts w:ascii="Times New Roman" w:eastAsia="Times New Roman" w:hAnsi="Times New Roman" w:cs="Times New Roman"/>
          <w:position w:val="-16"/>
          <w:sz w:val="28"/>
          <w:szCs w:val="28"/>
          <w:lang w:val="en-US" w:eastAsia="ru-RU"/>
        </w:rPr>
        <w:t>N</w:t>
      </w:r>
      <w:r w:rsidRPr="00C046EA">
        <w:rPr>
          <w:rFonts w:ascii="Times New Roman" w:eastAsia="Times New Roman" w:hAnsi="Times New Roman" w:cs="Times New Roman"/>
          <w:position w:val="-16"/>
          <w:sz w:val="28"/>
          <w:szCs w:val="28"/>
          <w:vertAlign w:val="superscript"/>
          <w:lang w:eastAsia="ru-RU"/>
        </w:rPr>
        <w:t>СИ</w:t>
      </w:r>
      <w:r>
        <w:rPr>
          <w:rFonts w:ascii="Times New Roman" w:eastAsia="Times New Roman" w:hAnsi="Times New Roman" w:cs="Times New Roman"/>
          <w:position w:val="-16"/>
          <w:sz w:val="28"/>
          <w:szCs w:val="28"/>
          <w:lang w:eastAsia="ru-RU"/>
        </w:rPr>
        <w:t>, где:</w:t>
      </w:r>
    </w:p>
    <w:p w:rsidR="00C046EA" w:rsidRPr="00C046EA" w:rsidRDefault="00C046EA" w:rsidP="00C046EA">
      <w:pPr>
        <w:widowControl w:val="0"/>
        <w:tabs>
          <w:tab w:val="left" w:pos="1276"/>
        </w:tabs>
        <w:autoSpaceDE w:val="0"/>
        <w:autoSpaceDN w:val="0"/>
        <w:adjustRightInd w:val="0"/>
        <w:spacing w:after="0" w:line="240" w:lineRule="auto"/>
        <w:ind w:firstLine="709"/>
        <w:contextualSpacing/>
        <w:jc w:val="both"/>
        <w:outlineLvl w:val="0"/>
        <w:rPr>
          <w:rFonts w:ascii="Times New Roman" w:eastAsia="Times New Roman" w:hAnsi="Times New Roman" w:cs="Times New Roman"/>
          <w:position w:val="-16"/>
          <w:sz w:val="28"/>
          <w:szCs w:val="28"/>
          <w:lang w:eastAsia="ru-RU"/>
        </w:rPr>
      </w:pPr>
    </w:p>
    <w:p w:rsidR="00822061" w:rsidRPr="00822061" w:rsidRDefault="00C046EA" w:rsidP="00C046EA">
      <w:pPr>
        <w:spacing w:after="0" w:line="240" w:lineRule="auto"/>
        <w:ind w:firstLine="709"/>
        <w:contextualSpacing/>
        <w:jc w:val="both"/>
        <w:rPr>
          <w:rFonts w:ascii="Times New Roman" w:eastAsia="Times New Roman" w:hAnsi="Times New Roman" w:cs="Times New Roman"/>
          <w:sz w:val="24"/>
          <w:szCs w:val="24"/>
          <w:lang w:eastAsia="ru-RU"/>
        </w:rPr>
      </w:pPr>
      <w:r w:rsidRPr="00C046EA">
        <w:rPr>
          <w:rFonts w:ascii="Times New Roman" w:eastAsia="Times New Roman" w:hAnsi="Times New Roman" w:cs="Times New Roman"/>
          <w:sz w:val="28"/>
          <w:szCs w:val="28"/>
          <w:lang w:eastAsia="ru-RU"/>
        </w:rPr>
        <w:t xml:space="preserve"> </w:t>
      </w:r>
      <w:r w:rsidR="00822061" w:rsidRPr="00822061">
        <w:rPr>
          <w:rFonts w:ascii="Times New Roman" w:eastAsia="Times New Roman" w:hAnsi="Times New Roman" w:cs="Times New Roman"/>
          <w:noProof/>
          <w:position w:val="-12"/>
          <w:sz w:val="24"/>
          <w:szCs w:val="24"/>
          <w:lang w:eastAsia="ru-RU"/>
        </w:rPr>
        <w:drawing>
          <wp:inline distT="0" distB="0" distL="0" distR="0" wp14:anchorId="7B166F05" wp14:editId="26ADFCC4">
            <wp:extent cx="213995" cy="249555"/>
            <wp:effectExtent l="0" t="0" r="0" b="0"/>
            <wp:docPr id="3" name="Рисунок 3" descr="base_24478_118930_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4478_118930_22"/>
                    <pic:cNvPicPr preferRelativeResize="0">
                      <a:picLocks noChangeArrowheads="1"/>
                    </pic:cNvPicPr>
                  </pic:nvPicPr>
                  <pic:blipFill>
                    <a:blip r:embed="rId8" cstate="print"/>
                    <a:srcRect/>
                    <a:stretch>
                      <a:fillRect/>
                    </a:stretch>
                  </pic:blipFill>
                  <pic:spPr bwMode="auto">
                    <a:xfrm>
                      <a:off x="0" y="0"/>
                      <a:ext cx="213995" cy="249555"/>
                    </a:xfrm>
                    <a:prstGeom prst="rect">
                      <a:avLst/>
                    </a:prstGeom>
                    <a:noFill/>
                    <a:ln w="9525">
                      <a:noFill/>
                      <a:miter lim="800000"/>
                      <a:headEnd/>
                      <a:tailEnd/>
                    </a:ln>
                  </pic:spPr>
                </pic:pic>
              </a:graphicData>
            </a:graphic>
          </wp:inline>
        </w:drawing>
      </w:r>
      <w:r w:rsidR="00822061" w:rsidRPr="00822061">
        <w:rPr>
          <w:rFonts w:ascii="Times New Roman" w:eastAsia="Times New Roman" w:hAnsi="Times New Roman" w:cs="Times New Roman"/>
          <w:sz w:val="24"/>
          <w:szCs w:val="24"/>
          <w:lang w:eastAsia="ru-RU"/>
        </w:rPr>
        <w:t xml:space="preserve"> - нормативные затраты на оказание i-ой муниципальной услуги, включенной в ведомственный перечень;</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noProof/>
          <w:position w:val="-12"/>
          <w:sz w:val="24"/>
          <w:szCs w:val="24"/>
          <w:lang w:eastAsia="ru-RU"/>
        </w:rPr>
        <w:drawing>
          <wp:inline distT="0" distB="0" distL="0" distR="0" wp14:anchorId="60A4C82A" wp14:editId="2C9FE8BF">
            <wp:extent cx="201930" cy="249555"/>
            <wp:effectExtent l="19050" t="0" r="0" b="0"/>
            <wp:docPr id="4" name="Рисунок 3" descr="base_24478_118930_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4478_118930_23"/>
                    <pic:cNvPicPr preferRelativeResize="0">
                      <a:picLocks noChangeArrowheads="1"/>
                    </pic:cNvPicPr>
                  </pic:nvPicPr>
                  <pic:blipFill>
                    <a:blip r:embed="rId9" cstate="print"/>
                    <a:srcRect/>
                    <a:stretch>
                      <a:fillRect/>
                    </a:stretch>
                  </pic:blipFill>
                  <pic:spPr bwMode="auto">
                    <a:xfrm>
                      <a:off x="0" y="0"/>
                      <a:ext cx="201930" cy="249555"/>
                    </a:xfrm>
                    <a:prstGeom prst="rect">
                      <a:avLst/>
                    </a:prstGeom>
                    <a:noFill/>
                    <a:ln w="9525">
                      <a:noFill/>
                      <a:miter lim="800000"/>
                      <a:headEnd/>
                      <a:tailEnd/>
                    </a:ln>
                  </pic:spPr>
                </pic:pic>
              </a:graphicData>
            </a:graphic>
          </wp:inline>
        </w:drawing>
      </w:r>
      <w:r w:rsidRPr="00822061">
        <w:rPr>
          <w:rFonts w:ascii="Times New Roman" w:eastAsia="Times New Roman" w:hAnsi="Times New Roman" w:cs="Times New Roman"/>
          <w:sz w:val="24"/>
          <w:szCs w:val="24"/>
          <w:lang w:eastAsia="ru-RU"/>
        </w:rPr>
        <w:t xml:space="preserve"> - объем i-ой муниципальной услуги, установленной муниципальным заданием;</w:t>
      </w:r>
    </w:p>
    <w:p w:rsid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5" w:name="P123"/>
      <w:bookmarkEnd w:id="5"/>
      <w:r w:rsidRPr="00822061">
        <w:rPr>
          <w:rFonts w:ascii="Times New Roman" w:eastAsia="Times New Roman" w:hAnsi="Times New Roman" w:cs="Times New Roman"/>
          <w:noProof/>
          <w:position w:val="-12"/>
          <w:sz w:val="24"/>
          <w:szCs w:val="24"/>
          <w:lang w:eastAsia="ru-RU"/>
        </w:rPr>
        <w:drawing>
          <wp:inline distT="0" distB="0" distL="0" distR="0" wp14:anchorId="0DB0BA09" wp14:editId="4FDDAC28">
            <wp:extent cx="260985" cy="249555"/>
            <wp:effectExtent l="0" t="0" r="5715" b="0"/>
            <wp:docPr id="5" name="Рисунок 5" descr="base_24478_118930_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4478_118930_24"/>
                    <pic:cNvPicPr preferRelativeResize="0">
                      <a:picLocks noChangeArrowheads="1"/>
                    </pic:cNvPicPr>
                  </pic:nvPicPr>
                  <pic:blipFill>
                    <a:blip r:embed="rId10" cstate="print"/>
                    <a:srcRect/>
                    <a:stretch>
                      <a:fillRect/>
                    </a:stretch>
                  </pic:blipFill>
                  <pic:spPr bwMode="auto">
                    <a:xfrm>
                      <a:off x="0" y="0"/>
                      <a:ext cx="260985" cy="249555"/>
                    </a:xfrm>
                    <a:prstGeom prst="rect">
                      <a:avLst/>
                    </a:prstGeom>
                    <a:noFill/>
                    <a:ln w="9525">
                      <a:noFill/>
                      <a:miter lim="800000"/>
                      <a:headEnd/>
                      <a:tailEnd/>
                    </a:ln>
                  </pic:spPr>
                </pic:pic>
              </a:graphicData>
            </a:graphic>
          </wp:inline>
        </w:drawing>
      </w:r>
      <w:r w:rsidRPr="00822061">
        <w:rPr>
          <w:rFonts w:ascii="Times New Roman" w:eastAsia="Times New Roman" w:hAnsi="Times New Roman" w:cs="Times New Roman"/>
          <w:sz w:val="24"/>
          <w:szCs w:val="24"/>
          <w:lang w:eastAsia="ru-RU"/>
        </w:rPr>
        <w:t xml:space="preserve"> - нормативные затраты на выполнение w-й работы, включенной в ведомственный перечень;</w:t>
      </w:r>
    </w:p>
    <w:p w:rsidR="00C046EA" w:rsidRPr="00C046EA" w:rsidRDefault="00C046EA" w:rsidP="00C046EA">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C046EA">
        <w:rPr>
          <w:rFonts w:ascii="Times New Roman" w:eastAsia="Times New Roman" w:hAnsi="Times New Roman" w:cs="Times New Roman"/>
          <w:sz w:val="24"/>
          <w:szCs w:val="24"/>
          <w:lang w:eastAsia="ru-RU"/>
        </w:rPr>
        <w:t>U</w:t>
      </w:r>
      <w:r w:rsidRPr="00C046EA">
        <w:rPr>
          <w:rFonts w:ascii="Times New Roman" w:eastAsia="Times New Roman" w:hAnsi="Times New Roman" w:cs="Times New Roman"/>
          <w:sz w:val="24"/>
          <w:szCs w:val="24"/>
          <w:vertAlign w:val="subscript"/>
          <w:lang w:eastAsia="ru-RU"/>
        </w:rPr>
        <w:t>w</w:t>
      </w:r>
      <w:proofErr w:type="spellEnd"/>
      <w:r w:rsidRPr="00C046EA">
        <w:rPr>
          <w:rFonts w:ascii="Times New Roman" w:eastAsia="Times New Roman" w:hAnsi="Times New Roman" w:cs="Times New Roman"/>
          <w:sz w:val="24"/>
          <w:szCs w:val="24"/>
          <w:lang w:eastAsia="ru-RU"/>
        </w:rPr>
        <w:t xml:space="preserve"> – объем w-й работы в случае у</w:t>
      </w:r>
      <w:r>
        <w:rPr>
          <w:rFonts w:ascii="Times New Roman" w:eastAsia="Times New Roman" w:hAnsi="Times New Roman" w:cs="Times New Roman"/>
          <w:sz w:val="24"/>
          <w:szCs w:val="24"/>
          <w:lang w:eastAsia="ru-RU"/>
        </w:rPr>
        <w:t>становления ее в муниципальном</w:t>
      </w:r>
      <w:r w:rsidRPr="00C046EA">
        <w:rPr>
          <w:rFonts w:ascii="Times New Roman" w:eastAsia="Times New Roman" w:hAnsi="Times New Roman" w:cs="Times New Roman"/>
          <w:sz w:val="24"/>
          <w:szCs w:val="24"/>
          <w:lang w:eastAsia="ru-RU"/>
        </w:rPr>
        <w:t xml:space="preserve"> задании;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noProof/>
          <w:position w:val="-12"/>
          <w:sz w:val="24"/>
          <w:szCs w:val="24"/>
          <w:lang w:eastAsia="ru-RU"/>
        </w:rPr>
        <w:drawing>
          <wp:inline distT="0" distB="0" distL="0" distR="0" wp14:anchorId="06225FEA" wp14:editId="6FC63E44">
            <wp:extent cx="178435" cy="249555"/>
            <wp:effectExtent l="19050" t="0" r="0" b="0"/>
            <wp:docPr id="6" name="Рисунок 6" descr="base_24478_118930_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4478_118930_25"/>
                    <pic:cNvPicPr preferRelativeResize="0">
                      <a:picLocks noChangeArrowheads="1"/>
                    </pic:cNvPicPr>
                  </pic:nvPicPr>
                  <pic:blipFill>
                    <a:blip r:embed="rId11" cstate="print"/>
                    <a:srcRect/>
                    <a:stretch>
                      <a:fillRect/>
                    </a:stretch>
                  </pic:blipFill>
                  <pic:spPr bwMode="auto">
                    <a:xfrm>
                      <a:off x="0" y="0"/>
                      <a:ext cx="178435" cy="249555"/>
                    </a:xfrm>
                    <a:prstGeom prst="rect">
                      <a:avLst/>
                    </a:prstGeom>
                    <a:noFill/>
                    <a:ln w="9525">
                      <a:noFill/>
                      <a:miter lim="800000"/>
                      <a:headEnd/>
                      <a:tailEnd/>
                    </a:ln>
                  </pic:spPr>
                </pic:pic>
              </a:graphicData>
            </a:graphic>
          </wp:inline>
        </w:drawing>
      </w:r>
      <w:r w:rsidRPr="00822061">
        <w:rPr>
          <w:rFonts w:ascii="Times New Roman" w:eastAsia="Times New Roman" w:hAnsi="Times New Roman" w:cs="Times New Roman"/>
          <w:sz w:val="24"/>
          <w:szCs w:val="24"/>
          <w:lang w:eastAsia="ru-RU"/>
        </w:rPr>
        <w:t xml:space="preserve"> - размер платы (тариф и цена) на оказание i-й муниципальной услуги;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noProof/>
          <w:position w:val="-6"/>
          <w:sz w:val="24"/>
          <w:szCs w:val="24"/>
          <w:lang w:eastAsia="ru-RU"/>
        </w:rPr>
        <w:drawing>
          <wp:inline distT="0" distB="0" distL="0" distR="0" wp14:anchorId="234FA1A1" wp14:editId="40F858C2">
            <wp:extent cx="332740" cy="213995"/>
            <wp:effectExtent l="0" t="0" r="0" b="0"/>
            <wp:docPr id="7" name="Рисунок 7" descr="base_24478_118930_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4478_118930_26"/>
                    <pic:cNvPicPr preferRelativeResize="0">
                      <a:picLocks noChangeArrowheads="1"/>
                    </pic:cNvPicPr>
                  </pic:nvPicPr>
                  <pic:blipFill>
                    <a:blip r:embed="rId12" cstate="print"/>
                    <a:srcRect/>
                    <a:stretch>
                      <a:fillRect/>
                    </a:stretch>
                  </pic:blipFill>
                  <pic:spPr bwMode="auto">
                    <a:xfrm>
                      <a:off x="0" y="0"/>
                      <a:ext cx="332740" cy="213995"/>
                    </a:xfrm>
                    <a:prstGeom prst="rect">
                      <a:avLst/>
                    </a:prstGeom>
                    <a:noFill/>
                    <a:ln w="9525">
                      <a:noFill/>
                      <a:miter lim="800000"/>
                      <a:headEnd/>
                      <a:tailEnd/>
                    </a:ln>
                  </pic:spPr>
                </pic:pic>
              </a:graphicData>
            </a:graphic>
          </wp:inline>
        </w:drawing>
      </w:r>
      <w:r w:rsidRPr="00822061">
        <w:rPr>
          <w:rFonts w:ascii="Times New Roman" w:eastAsia="Times New Roman" w:hAnsi="Times New Roman" w:cs="Times New Roman"/>
          <w:sz w:val="24"/>
          <w:szCs w:val="24"/>
          <w:lang w:eastAsia="ru-RU"/>
        </w:rPr>
        <w:t xml:space="preserve"> - затраты на уплату налогов, в качестве объекта налогообложения по которым признается имущество учреждения;</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6" w:name="P129"/>
      <w:bookmarkEnd w:id="6"/>
      <w:r w:rsidRPr="00822061">
        <w:rPr>
          <w:rFonts w:ascii="Times New Roman" w:eastAsia="Times New Roman" w:hAnsi="Times New Roman" w:cs="Times New Roman"/>
          <w:noProof/>
          <w:position w:val="-6"/>
          <w:sz w:val="24"/>
          <w:szCs w:val="24"/>
          <w:lang w:eastAsia="ru-RU"/>
        </w:rPr>
        <w:drawing>
          <wp:inline distT="0" distB="0" distL="0" distR="0" wp14:anchorId="1271D7F5" wp14:editId="34767E70">
            <wp:extent cx="320675" cy="213995"/>
            <wp:effectExtent l="0" t="0" r="0" b="0"/>
            <wp:docPr id="8" name="Рисунок 8" descr="base_24478_118930_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4478_118930_27"/>
                    <pic:cNvPicPr preferRelativeResize="0">
                      <a:picLocks noChangeArrowheads="1"/>
                    </pic:cNvPicPr>
                  </pic:nvPicPr>
                  <pic:blipFill>
                    <a:blip r:embed="rId13" cstate="print"/>
                    <a:srcRect/>
                    <a:stretch>
                      <a:fillRect/>
                    </a:stretch>
                  </pic:blipFill>
                  <pic:spPr bwMode="auto">
                    <a:xfrm>
                      <a:off x="0" y="0"/>
                      <a:ext cx="320675" cy="213995"/>
                    </a:xfrm>
                    <a:prstGeom prst="rect">
                      <a:avLst/>
                    </a:prstGeom>
                    <a:noFill/>
                    <a:ln w="9525">
                      <a:noFill/>
                      <a:miter lim="800000"/>
                      <a:headEnd/>
                      <a:tailEnd/>
                    </a:ln>
                  </pic:spPr>
                </pic:pic>
              </a:graphicData>
            </a:graphic>
          </wp:inline>
        </w:drawing>
      </w:r>
      <w:r w:rsidRPr="00822061">
        <w:rPr>
          <w:rFonts w:ascii="Times New Roman" w:eastAsia="Times New Roman" w:hAnsi="Times New Roman" w:cs="Times New Roman"/>
          <w:sz w:val="24"/>
          <w:szCs w:val="24"/>
          <w:lang w:eastAsia="ru-RU"/>
        </w:rPr>
        <w:t xml:space="preserve"> - нормативные затраты на содержание имущества, не используемого для оказания муниципальных услуг (выполнения работ) и для общехозяйственных нужд (далее - не используемое для выполнения муниципального задания имущество).</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15.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в соответствующих сферах деятельности,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 (далее - общие требования).</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16. Значения нормативных затрат на оказание муниципальной услуги утверждаются в отношении: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бюджетного,  автономного учреждения - учредителем бюджетного,  автономного учреждения, созданного на базе имущества, находящегося в муниципальной собственности;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казенного учреждения - главным распорядителем средств бюджета района, в ведении которого находится казенное учреждение (в случае принятия им решения о применении нормативных затрат при расчете объема финансового обеспечения выполнения муниципального задания).</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17. Базовый норматив затрат рассчитывается исходя из затрат, необходимых для оказания муниципальной услуги, в соответствии с общими требованиями,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базовом (отраслевом) перечне (далее - показатели отраслевой специфики), отраслевой корректирующий коэффициент при которых принимает значение, равное 1.</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7" w:name="P135"/>
      <w:bookmarkEnd w:id="7"/>
      <w:r w:rsidRPr="00822061">
        <w:rPr>
          <w:rFonts w:ascii="Times New Roman" w:eastAsia="Times New Roman" w:hAnsi="Times New Roman" w:cs="Times New Roman"/>
          <w:sz w:val="24"/>
          <w:szCs w:val="24"/>
          <w:lang w:eastAsia="ru-RU"/>
        </w:rPr>
        <w:t xml:space="preserve">18.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национальными (государственными) стандартами Российской Федерации, строительными нормами и </w:t>
      </w:r>
      <w:r w:rsidRPr="00822061">
        <w:rPr>
          <w:rFonts w:ascii="Times New Roman" w:eastAsia="Times New Roman" w:hAnsi="Times New Roman" w:cs="Times New Roman"/>
          <w:sz w:val="24"/>
          <w:szCs w:val="24"/>
          <w:lang w:eastAsia="ru-RU"/>
        </w:rPr>
        <w:lastRenderedPageBreak/>
        <w:t>правилами, санитарными нормами и правилами, стандартами, порядками и регламентами оказания муниципальных услуг в установленной сфере (далее - стандарты услуги).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19. Базовый норматив затрат на оказание муниципальной услуги состоит из базового норматива затрат:</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а) непосредственно связанных с оказанием муниципальной услуги;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б) на общехозяйственные нужды на оказание муниципальной услуги.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20. В базовый норматив затрат, непосредственно связанных с оказанием муниципальной услуги, включаются затраты:</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а) на оплату труда с начислениями на выплаты по оплате труда работников, непосредственно связанных с оказанием муниципальной услу</w:t>
      </w:r>
      <w:r w:rsidR="003C200B">
        <w:rPr>
          <w:rFonts w:ascii="Times New Roman" w:eastAsia="Times New Roman" w:hAnsi="Times New Roman" w:cs="Times New Roman"/>
          <w:sz w:val="24"/>
          <w:szCs w:val="24"/>
          <w:lang w:eastAsia="ru-RU"/>
        </w:rPr>
        <w:t>ги</w:t>
      </w:r>
      <w:r w:rsidRPr="00822061">
        <w:rPr>
          <w:rFonts w:ascii="Times New Roman" w:eastAsia="Times New Roman" w:hAnsi="Times New Roman" w:cs="Times New Roman"/>
          <w:sz w:val="24"/>
          <w:szCs w:val="24"/>
          <w:lang w:eastAsia="ru-RU"/>
        </w:rPr>
        <w:t xml:space="preserve"> в соответствии с трудовым законодательством и иными нормативными правовыми актами, содержащими нормы трудового права;</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б) на приобретение материальных запасов</w:t>
      </w:r>
      <w:r w:rsidR="00046111">
        <w:rPr>
          <w:rFonts w:ascii="Times New Roman" w:eastAsia="Times New Roman" w:hAnsi="Times New Roman" w:cs="Times New Roman"/>
          <w:sz w:val="24"/>
          <w:szCs w:val="24"/>
          <w:lang w:eastAsia="ru-RU"/>
        </w:rPr>
        <w:t xml:space="preserve">, </w:t>
      </w:r>
      <w:r w:rsidRPr="00822061">
        <w:rPr>
          <w:rFonts w:ascii="Times New Roman" w:eastAsia="Times New Roman" w:hAnsi="Times New Roman" w:cs="Times New Roman"/>
          <w:sz w:val="24"/>
          <w:szCs w:val="24"/>
          <w:lang w:eastAsia="ru-RU"/>
        </w:rPr>
        <w:t>движимого имущества</w:t>
      </w:r>
      <w:r w:rsidR="00046111">
        <w:rPr>
          <w:rFonts w:ascii="Times New Roman" w:eastAsia="Times New Roman" w:hAnsi="Times New Roman" w:cs="Times New Roman"/>
          <w:sz w:val="24"/>
          <w:szCs w:val="24"/>
          <w:lang w:eastAsia="ru-RU"/>
        </w:rPr>
        <w:t xml:space="preserve"> (основных средств и нематериальных активов) и особо ценного движимого имущества (основных средств и нематериальных активов)</w:t>
      </w:r>
      <w:r w:rsidRPr="00822061">
        <w:rPr>
          <w:rFonts w:ascii="Times New Roman" w:eastAsia="Times New Roman" w:hAnsi="Times New Roman" w:cs="Times New Roman"/>
          <w:sz w:val="24"/>
          <w:szCs w:val="24"/>
          <w:lang w:eastAsia="ru-RU"/>
        </w:rPr>
        <w:t>, потребляемого (используемого) в процессе оказания муниципальной услуги с учетом срока полезного использования</w:t>
      </w:r>
      <w:r w:rsidR="00046111">
        <w:rPr>
          <w:rFonts w:ascii="Times New Roman" w:eastAsia="Times New Roman" w:hAnsi="Times New Roman" w:cs="Times New Roman"/>
          <w:sz w:val="24"/>
          <w:szCs w:val="24"/>
          <w:lang w:eastAsia="ru-RU"/>
        </w:rPr>
        <w:t xml:space="preserve">, а также затраты на его аренду; </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в) иные, непосредственно связанные с оказанием муниципальной услуги.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21. Затраты, связанные с приобретением основных средств, включаются в нормативные затраты, непосредственно связанные с оказанием муниципальной услуги, исходя из размера (предельной суммы), устанавливаемого  учредителем бюджетного,  автономного учреждения.</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22. В базовый норматив затрат на общехозяйственные нужды на оказание муниципальной услуги включаются затраты на:</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8" w:name="P145"/>
      <w:bookmarkEnd w:id="8"/>
      <w:r w:rsidRPr="00822061">
        <w:rPr>
          <w:rFonts w:ascii="Times New Roman" w:eastAsia="Times New Roman" w:hAnsi="Times New Roman" w:cs="Times New Roman"/>
          <w:sz w:val="24"/>
          <w:szCs w:val="24"/>
          <w:lang w:eastAsia="ru-RU"/>
        </w:rPr>
        <w:t>а) коммунальные услуги;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б) содержание объектов недвижимого имущества</w:t>
      </w:r>
      <w:r w:rsidR="00EC52B7">
        <w:rPr>
          <w:rFonts w:ascii="Times New Roman" w:eastAsia="Times New Roman" w:hAnsi="Times New Roman" w:cs="Times New Roman"/>
          <w:sz w:val="24"/>
          <w:szCs w:val="24"/>
          <w:lang w:eastAsia="ru-RU"/>
        </w:rPr>
        <w:t>, а также затраты на аренду указанного имущества</w:t>
      </w:r>
      <w:r w:rsidRPr="00822061">
        <w:rPr>
          <w:rFonts w:ascii="Times New Roman" w:eastAsia="Times New Roman" w:hAnsi="Times New Roman" w:cs="Times New Roman"/>
          <w:sz w:val="24"/>
          <w:szCs w:val="24"/>
          <w:lang w:eastAsia="ru-RU"/>
        </w:rPr>
        <w:t>;</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9" w:name="P147"/>
      <w:bookmarkEnd w:id="9"/>
      <w:r w:rsidRPr="00822061">
        <w:rPr>
          <w:rFonts w:ascii="Times New Roman" w:eastAsia="Times New Roman" w:hAnsi="Times New Roman" w:cs="Times New Roman"/>
          <w:sz w:val="24"/>
          <w:szCs w:val="24"/>
          <w:lang w:eastAsia="ru-RU"/>
        </w:rPr>
        <w:t>в) содержание объектов особо ценного движимого имущества</w:t>
      </w:r>
      <w:r w:rsidR="00CE676E">
        <w:rPr>
          <w:rFonts w:ascii="Times New Roman" w:eastAsia="Times New Roman" w:hAnsi="Times New Roman" w:cs="Times New Roman"/>
          <w:sz w:val="24"/>
          <w:szCs w:val="24"/>
          <w:lang w:eastAsia="ru-RU"/>
        </w:rPr>
        <w:t xml:space="preserve">  (основных средств и нематериальных активов), а также затраты на аренду указанного имущества</w:t>
      </w:r>
      <w:r w:rsidRPr="00822061">
        <w:rPr>
          <w:rFonts w:ascii="Times New Roman" w:eastAsia="Times New Roman" w:hAnsi="Times New Roman" w:cs="Times New Roman"/>
          <w:sz w:val="24"/>
          <w:szCs w:val="24"/>
          <w:lang w:eastAsia="ru-RU"/>
        </w:rPr>
        <w:t>;</w:t>
      </w:r>
    </w:p>
    <w:p w:rsidR="00CE676E" w:rsidRPr="00822061" w:rsidRDefault="00822061" w:rsidP="00CE676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г) приобретение объектов особо ценного движимого имущества</w:t>
      </w:r>
      <w:r w:rsidR="00CE676E">
        <w:rPr>
          <w:rFonts w:ascii="Times New Roman" w:eastAsia="Times New Roman" w:hAnsi="Times New Roman" w:cs="Times New Roman"/>
          <w:sz w:val="24"/>
          <w:szCs w:val="24"/>
          <w:lang w:eastAsia="ru-RU"/>
        </w:rPr>
        <w:t xml:space="preserve"> (основных средств и нематериальных активов), необходимого для общехозяйственных нужд, с учетом срока их полезного использования, в  размере не более начисленной годовой суммы амортизации по указанному имуществу</w:t>
      </w:r>
      <w:r w:rsidR="00CE676E" w:rsidRPr="00822061">
        <w:rPr>
          <w:rFonts w:ascii="Times New Roman" w:eastAsia="Times New Roman" w:hAnsi="Times New Roman" w:cs="Times New Roman"/>
          <w:sz w:val="24"/>
          <w:szCs w:val="24"/>
          <w:lang w:eastAsia="ru-RU"/>
        </w:rPr>
        <w:t>;</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д) приобретение услуг связи;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е) приобретение транспортных услуг;</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 xml:space="preserve">ж) оплату труда с начислениями на выплаты по оплате труда работников, которые не принимают непосредственного участия </w:t>
      </w:r>
      <w:r w:rsidR="00F31A92">
        <w:rPr>
          <w:rFonts w:ascii="Times New Roman" w:eastAsia="Times New Roman" w:hAnsi="Times New Roman" w:cs="Times New Roman"/>
          <w:sz w:val="24"/>
          <w:szCs w:val="24"/>
          <w:lang w:eastAsia="ru-RU"/>
        </w:rPr>
        <w:t>в оказании муниципальной услуги</w:t>
      </w:r>
      <w:r w:rsidR="0018088A">
        <w:rPr>
          <w:rFonts w:ascii="Times New Roman" w:eastAsia="Times New Roman" w:hAnsi="Times New Roman" w:cs="Times New Roman"/>
          <w:sz w:val="24"/>
          <w:szCs w:val="24"/>
          <w:lang w:eastAsia="ru-RU"/>
        </w:rPr>
        <w:t>,</w:t>
      </w:r>
      <w:r w:rsidR="00F31A92">
        <w:rPr>
          <w:rFonts w:ascii="Times New Roman" w:eastAsia="Times New Roman" w:hAnsi="Times New Roman" w:cs="Times New Roman"/>
          <w:sz w:val="24"/>
          <w:szCs w:val="24"/>
          <w:lang w:eastAsia="ru-RU"/>
        </w:rPr>
        <w:t xml:space="preserve"> в соответствии с трудовым законодательством и иными нормативными правовыми актами, содержащими нормы трудового права</w:t>
      </w:r>
      <w:r w:rsidRPr="00822061">
        <w:rPr>
          <w:rFonts w:ascii="Times New Roman" w:eastAsia="Times New Roman" w:hAnsi="Times New Roman" w:cs="Times New Roman"/>
          <w:sz w:val="24"/>
          <w:szCs w:val="24"/>
          <w:lang w:eastAsia="ru-RU"/>
        </w:rPr>
        <w:t>;</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з) прочие общехозяйственные нужды.</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 xml:space="preserve">23. В затраты, указанные в  подпунктах </w:t>
      </w:r>
      <w:hyperlink r:id="rId14" w:anchor="P145" w:history="1">
        <w:r w:rsidRPr="00822061">
          <w:rPr>
            <w:rFonts w:ascii="Times New Roman" w:eastAsia="Times New Roman" w:hAnsi="Times New Roman" w:cs="Times New Roman"/>
            <w:color w:val="0000FF"/>
            <w:sz w:val="24"/>
            <w:szCs w:val="24"/>
            <w:lang w:eastAsia="ru-RU"/>
          </w:rPr>
          <w:t>«а»</w:t>
        </w:r>
      </w:hyperlink>
      <w:r w:rsidRPr="00822061">
        <w:rPr>
          <w:rFonts w:ascii="Times New Roman" w:eastAsia="Times New Roman" w:hAnsi="Times New Roman" w:cs="Times New Roman"/>
          <w:sz w:val="24"/>
          <w:szCs w:val="24"/>
          <w:lang w:eastAsia="ru-RU"/>
        </w:rPr>
        <w:t xml:space="preserve"> - </w:t>
      </w:r>
      <w:hyperlink r:id="rId15" w:anchor="P147" w:history="1">
        <w:r w:rsidRPr="00822061">
          <w:rPr>
            <w:rFonts w:ascii="Times New Roman" w:eastAsia="Times New Roman" w:hAnsi="Times New Roman" w:cs="Times New Roman"/>
            <w:color w:val="0000FF"/>
            <w:sz w:val="24"/>
            <w:szCs w:val="24"/>
            <w:lang w:eastAsia="ru-RU"/>
          </w:rPr>
          <w:t>«в» пункта 22</w:t>
        </w:r>
      </w:hyperlink>
      <w:r w:rsidRPr="00822061">
        <w:rPr>
          <w:rFonts w:ascii="Times New Roman" w:eastAsia="Times New Roman" w:hAnsi="Times New Roman" w:cs="Times New Roman"/>
          <w:sz w:val="24"/>
          <w:szCs w:val="24"/>
          <w:lang w:eastAsia="ru-RU"/>
        </w:rPr>
        <w:t xml:space="preserve"> настоящего Положения, включаются затраты в отношении имущества, используемого для выполнения муниципального задания и общехозяйственных нужд, в том числе на основании договора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24. Значения базовых нормативов затрат на оказание муниципальных услуг утверждает главный распорядитель средств бюджета района, в ведении которого находится казенное учреждение, учредитель бюджетного, автономного учреждения, созданного на базе имущества, находящегося в муниципальной собственности (значения базовых нормативов затрат на оказание муниципальных услуг уточняются при необходимости</w:t>
      </w:r>
      <w:r w:rsidR="007C1724">
        <w:rPr>
          <w:rFonts w:ascii="Times New Roman" w:eastAsia="Times New Roman" w:hAnsi="Times New Roman" w:cs="Times New Roman"/>
          <w:sz w:val="24"/>
          <w:szCs w:val="24"/>
          <w:lang w:eastAsia="ru-RU"/>
        </w:rPr>
        <w:t>)</w:t>
      </w:r>
      <w:r w:rsidRPr="00822061">
        <w:rPr>
          <w:rFonts w:ascii="Times New Roman" w:eastAsia="Times New Roman" w:hAnsi="Times New Roman" w:cs="Times New Roman"/>
          <w:sz w:val="24"/>
          <w:szCs w:val="24"/>
          <w:lang w:eastAsia="ru-RU"/>
        </w:rPr>
        <w:t>, общей суммой, с указанием суммы затрат на:</w:t>
      </w:r>
    </w:p>
    <w:p w:rsidR="00742530" w:rsidRPr="00822061" w:rsidRDefault="00822061" w:rsidP="0074253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 xml:space="preserve">а) оплату труда с начислениями на выплаты по оплате труда работников, </w:t>
      </w:r>
      <w:r w:rsidRPr="00822061">
        <w:rPr>
          <w:rFonts w:ascii="Times New Roman" w:eastAsia="Times New Roman" w:hAnsi="Times New Roman" w:cs="Times New Roman"/>
          <w:sz w:val="24"/>
          <w:szCs w:val="24"/>
          <w:lang w:eastAsia="ru-RU"/>
        </w:rPr>
        <w:lastRenderedPageBreak/>
        <w:t xml:space="preserve">непосредственно связанных с </w:t>
      </w:r>
      <w:r w:rsidR="00742530">
        <w:rPr>
          <w:rFonts w:ascii="Times New Roman" w:eastAsia="Times New Roman" w:hAnsi="Times New Roman" w:cs="Times New Roman"/>
          <w:sz w:val="24"/>
          <w:szCs w:val="24"/>
          <w:lang w:eastAsia="ru-RU"/>
        </w:rPr>
        <w:t>оказанием муниципальной услуги</w:t>
      </w:r>
      <w:r w:rsidR="0018088A">
        <w:rPr>
          <w:rFonts w:ascii="Times New Roman" w:eastAsia="Times New Roman" w:hAnsi="Times New Roman" w:cs="Times New Roman"/>
          <w:sz w:val="24"/>
          <w:szCs w:val="24"/>
          <w:lang w:eastAsia="ru-RU"/>
        </w:rPr>
        <w:t>,</w:t>
      </w:r>
      <w:r w:rsidR="00742530">
        <w:rPr>
          <w:rFonts w:ascii="Times New Roman" w:eastAsia="Times New Roman" w:hAnsi="Times New Roman" w:cs="Times New Roman"/>
          <w:sz w:val="24"/>
          <w:szCs w:val="24"/>
          <w:lang w:eastAsia="ru-RU"/>
        </w:rPr>
        <w:t xml:space="preserve"> в соответствии с трудовым законодательством и иными нормативными правовыми актами, содержащими нормы трудового права</w:t>
      </w:r>
      <w:r w:rsidR="00742530" w:rsidRPr="00822061">
        <w:rPr>
          <w:rFonts w:ascii="Times New Roman" w:eastAsia="Times New Roman" w:hAnsi="Times New Roman" w:cs="Times New Roman"/>
          <w:sz w:val="24"/>
          <w:szCs w:val="24"/>
          <w:lang w:eastAsia="ru-RU"/>
        </w:rPr>
        <w:t>;</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б)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25. Корректирующие коэффициенты, применяемые при расчете нормативных затрат на оказание муниципальных услуг, состоят из территориального корректирующего коэффициента и отраслевого корректирующего коэффициента либо из нескольких отраслевых корректирующих коэффициентов по решению главного распорядителя средств бюджета района, в ведении которого находится казенное учреждение,  учредителя бюджетного,  автономного учреждения, созданного на базе имущества, находящегося в муниципальной собственности.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26.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работников муниципального учреждения и территориальный корректирующий коэффициент на коммунальные услуги и на содержание недвижимого имущества.</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Значения территориальных корректирующих коэффициентов утверждает главный распорядитель средств бюджета района, в ведении которого находится казенное учреждение,  учредитель бюджетного, автономного учреждения, созданного на базе имущества, находящегося в муниципальной собственности с учетом условий, обусловленных территориальными особенностями и составом имущественного комплекса, необходимого для</w:t>
      </w:r>
      <w:r w:rsidR="00787ADA">
        <w:rPr>
          <w:rFonts w:ascii="Times New Roman" w:eastAsia="Times New Roman" w:hAnsi="Times New Roman" w:cs="Times New Roman"/>
          <w:sz w:val="24"/>
          <w:szCs w:val="24"/>
          <w:lang w:eastAsia="ru-RU"/>
        </w:rPr>
        <w:t xml:space="preserve"> выполнения муниципального задания</w:t>
      </w:r>
      <w:r w:rsidR="0076727C">
        <w:rPr>
          <w:rFonts w:ascii="Times New Roman" w:eastAsia="Times New Roman" w:hAnsi="Times New Roman" w:cs="Times New Roman"/>
          <w:sz w:val="24"/>
          <w:szCs w:val="24"/>
          <w:lang w:eastAsia="ru-RU"/>
        </w:rPr>
        <w:t>, территориальным расположением муниципальных учреждений, и рассчитывается в соответствии с общими требованиями</w:t>
      </w:r>
      <w:r w:rsidRPr="00822061">
        <w:rPr>
          <w:rFonts w:ascii="Times New Roman" w:eastAsia="Times New Roman" w:hAnsi="Times New Roman" w:cs="Times New Roman"/>
          <w:sz w:val="24"/>
          <w:szCs w:val="24"/>
          <w:lang w:eastAsia="ru-RU"/>
        </w:rPr>
        <w:t>.</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27. Отраслевой корректирующий коэффициент учитывает показатели отраслевой специфики, в том числе показатели качества муниципальной услуги, и определяется в соответствии с общими требованиями.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Значения отраслевых корректирующих коэффициентов утверждает главный распорядитель средств бюджета района, в ведении которого находится казенное учреждение,  учредитель бюджетного,  автономного учреждения, созданного на базе имущества, находящегося в муниципальной собственности (значения отраслевых корректирующих коэффициентов уточняются при необходимости</w:t>
      </w:r>
      <w:r w:rsidR="007C1724">
        <w:rPr>
          <w:rFonts w:ascii="Times New Roman" w:eastAsia="Times New Roman" w:hAnsi="Times New Roman" w:cs="Times New Roman"/>
          <w:sz w:val="24"/>
          <w:szCs w:val="24"/>
          <w:lang w:eastAsia="ru-RU"/>
        </w:rPr>
        <w:t>).</w:t>
      </w:r>
      <w:r w:rsidRPr="00822061">
        <w:rPr>
          <w:rFonts w:ascii="Times New Roman" w:eastAsia="Times New Roman" w:hAnsi="Times New Roman" w:cs="Times New Roman"/>
          <w:sz w:val="24"/>
          <w:szCs w:val="24"/>
          <w:lang w:eastAsia="ru-RU"/>
        </w:rPr>
        <w:t xml:space="preserve"> </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28. Значения базовых нормативов затрат на оказание муниципальных услуг (работ) и корректирующих коэффициентов подлежат размещению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10" w:name="P167"/>
      <w:bookmarkEnd w:id="10"/>
      <w:r w:rsidRPr="00822061">
        <w:rPr>
          <w:rFonts w:ascii="Times New Roman" w:eastAsia="Times New Roman" w:hAnsi="Times New Roman" w:cs="Times New Roman"/>
          <w:sz w:val="24"/>
          <w:szCs w:val="24"/>
          <w:lang w:eastAsia="ru-RU"/>
        </w:rPr>
        <w:t>29.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ее объема. В нормативные затраты на выполнение работы включаются в том числе затраты на:</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а) оплату труда с начислениями на выплаты по оплате труда работников, непосредственно связанных с выполнением рабо</w:t>
      </w:r>
      <w:r w:rsidR="00166B03">
        <w:rPr>
          <w:rFonts w:ascii="Times New Roman" w:eastAsia="Times New Roman" w:hAnsi="Times New Roman" w:cs="Times New Roman"/>
          <w:sz w:val="24"/>
          <w:szCs w:val="24"/>
          <w:lang w:eastAsia="ru-RU"/>
        </w:rPr>
        <w:t>ты</w:t>
      </w:r>
      <w:r w:rsidR="0018088A">
        <w:rPr>
          <w:rFonts w:ascii="Times New Roman" w:eastAsia="Times New Roman" w:hAnsi="Times New Roman" w:cs="Times New Roman"/>
          <w:sz w:val="24"/>
          <w:szCs w:val="24"/>
          <w:lang w:eastAsia="ru-RU"/>
        </w:rPr>
        <w:t>,</w:t>
      </w:r>
      <w:r w:rsidR="00166B03">
        <w:rPr>
          <w:rFonts w:ascii="Times New Roman" w:eastAsia="Times New Roman" w:hAnsi="Times New Roman" w:cs="Times New Roman"/>
          <w:sz w:val="24"/>
          <w:szCs w:val="24"/>
          <w:lang w:eastAsia="ru-RU"/>
        </w:rPr>
        <w:t xml:space="preserve"> в соответствии с трудовым законодательством и иными нормативными правовыми актами, содержащими нормы трудового права</w:t>
      </w:r>
      <w:r w:rsidRPr="00822061">
        <w:rPr>
          <w:rFonts w:ascii="Times New Roman" w:eastAsia="Times New Roman" w:hAnsi="Times New Roman" w:cs="Times New Roman"/>
          <w:sz w:val="24"/>
          <w:szCs w:val="24"/>
          <w:lang w:eastAsia="ru-RU"/>
        </w:rPr>
        <w:t>;</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б) приобретение мате</w:t>
      </w:r>
      <w:r w:rsidR="00841E2C">
        <w:rPr>
          <w:rFonts w:ascii="Times New Roman" w:eastAsia="Times New Roman" w:hAnsi="Times New Roman" w:cs="Times New Roman"/>
          <w:sz w:val="24"/>
          <w:szCs w:val="24"/>
          <w:lang w:eastAsia="ru-RU"/>
        </w:rPr>
        <w:t>риальных запасов,</w:t>
      </w:r>
      <w:r w:rsidRPr="00822061">
        <w:rPr>
          <w:rFonts w:ascii="Times New Roman" w:eastAsia="Times New Roman" w:hAnsi="Times New Roman" w:cs="Times New Roman"/>
          <w:sz w:val="24"/>
          <w:szCs w:val="24"/>
          <w:lang w:eastAsia="ru-RU"/>
        </w:rPr>
        <w:t xml:space="preserve"> движимого имущества</w:t>
      </w:r>
      <w:r w:rsidR="00841E2C">
        <w:rPr>
          <w:rFonts w:ascii="Times New Roman" w:eastAsia="Times New Roman" w:hAnsi="Times New Roman" w:cs="Times New Roman"/>
          <w:sz w:val="24"/>
          <w:szCs w:val="24"/>
          <w:lang w:eastAsia="ru-RU"/>
        </w:rPr>
        <w:t xml:space="preserve"> (основных средств и нематериальных активов) и особо ценного движимого имущества (основных средств и нематериальных активов), потребляемого (используемого) в процессе выполнения работы, с учетом срока полезного использования, а также затраты на его аренду</w:t>
      </w:r>
      <w:r w:rsidRPr="00822061">
        <w:rPr>
          <w:rFonts w:ascii="Times New Roman" w:eastAsia="Times New Roman" w:hAnsi="Times New Roman" w:cs="Times New Roman"/>
          <w:sz w:val="24"/>
          <w:szCs w:val="24"/>
          <w:lang w:eastAsia="ru-RU"/>
        </w:rPr>
        <w:t>;</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в) иные расходы, непосредственно связанные с выполнением работы;</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г) оплату коммунальных услуг;</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 xml:space="preserve">д) содержание объектов недвижимого имущества, необходимого для выполнения </w:t>
      </w:r>
      <w:r w:rsidR="007126C8">
        <w:rPr>
          <w:rFonts w:ascii="Times New Roman" w:eastAsia="Times New Roman" w:hAnsi="Times New Roman" w:cs="Times New Roman"/>
          <w:sz w:val="24"/>
          <w:szCs w:val="24"/>
          <w:lang w:eastAsia="ru-RU"/>
        </w:rPr>
        <w:lastRenderedPageBreak/>
        <w:t>муниципального задания, а также затраты на его аренду</w:t>
      </w:r>
      <w:r w:rsidRPr="00822061">
        <w:rPr>
          <w:rFonts w:ascii="Times New Roman" w:eastAsia="Times New Roman" w:hAnsi="Times New Roman" w:cs="Times New Roman"/>
          <w:sz w:val="24"/>
          <w:szCs w:val="24"/>
          <w:lang w:eastAsia="ru-RU"/>
        </w:rPr>
        <w:t>;</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 xml:space="preserve">е) содержание объектов особо ценного движимого имущества </w:t>
      </w:r>
      <w:r w:rsidR="007126C8">
        <w:rPr>
          <w:rFonts w:ascii="Times New Roman" w:eastAsia="Times New Roman" w:hAnsi="Times New Roman" w:cs="Times New Roman"/>
          <w:sz w:val="24"/>
          <w:szCs w:val="24"/>
          <w:lang w:eastAsia="ru-RU"/>
        </w:rPr>
        <w:t xml:space="preserve">(основных средств и нематериальных активов) </w:t>
      </w:r>
      <w:r w:rsidRPr="00822061">
        <w:rPr>
          <w:rFonts w:ascii="Times New Roman" w:eastAsia="Times New Roman" w:hAnsi="Times New Roman" w:cs="Times New Roman"/>
          <w:sz w:val="24"/>
          <w:szCs w:val="24"/>
          <w:lang w:eastAsia="ru-RU"/>
        </w:rPr>
        <w:t>и</w:t>
      </w:r>
      <w:r w:rsidR="007126C8">
        <w:rPr>
          <w:rFonts w:ascii="Times New Roman" w:eastAsia="Times New Roman" w:hAnsi="Times New Roman" w:cs="Times New Roman"/>
          <w:sz w:val="24"/>
          <w:szCs w:val="24"/>
          <w:lang w:eastAsia="ru-RU"/>
        </w:rPr>
        <w:t xml:space="preserve"> движимого</w:t>
      </w:r>
      <w:r w:rsidRPr="00822061">
        <w:rPr>
          <w:rFonts w:ascii="Times New Roman" w:eastAsia="Times New Roman" w:hAnsi="Times New Roman" w:cs="Times New Roman"/>
          <w:sz w:val="24"/>
          <w:szCs w:val="24"/>
          <w:lang w:eastAsia="ru-RU"/>
        </w:rPr>
        <w:t xml:space="preserve"> имущества, </w:t>
      </w:r>
      <w:r w:rsidR="007126C8">
        <w:rPr>
          <w:rFonts w:ascii="Times New Roman" w:eastAsia="Times New Roman" w:hAnsi="Times New Roman" w:cs="Times New Roman"/>
          <w:sz w:val="24"/>
          <w:szCs w:val="24"/>
          <w:lang w:eastAsia="ru-RU"/>
        </w:rPr>
        <w:t xml:space="preserve">не отнесенного к особо ценному движимому имуществу (основных средств и нематериальных активов), </w:t>
      </w:r>
      <w:r w:rsidRPr="00822061">
        <w:rPr>
          <w:rFonts w:ascii="Times New Roman" w:eastAsia="Times New Roman" w:hAnsi="Times New Roman" w:cs="Times New Roman"/>
          <w:sz w:val="24"/>
          <w:szCs w:val="24"/>
          <w:lang w:eastAsia="ru-RU"/>
        </w:rPr>
        <w:t>необходимого для выполнения муниципального задания</w:t>
      </w:r>
      <w:r w:rsidR="007126C8">
        <w:rPr>
          <w:rFonts w:ascii="Times New Roman" w:eastAsia="Times New Roman" w:hAnsi="Times New Roman" w:cs="Times New Roman"/>
          <w:sz w:val="24"/>
          <w:szCs w:val="24"/>
          <w:lang w:eastAsia="ru-RU"/>
        </w:rPr>
        <w:t>, а также затраты на аренду указанного имущества</w:t>
      </w:r>
      <w:r w:rsidRPr="00822061">
        <w:rPr>
          <w:rFonts w:ascii="Times New Roman" w:eastAsia="Times New Roman" w:hAnsi="Times New Roman" w:cs="Times New Roman"/>
          <w:sz w:val="24"/>
          <w:szCs w:val="24"/>
          <w:lang w:eastAsia="ru-RU"/>
        </w:rPr>
        <w:t>;</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ж) приобретение объектов особо ценного движимого имущества, необходимого для общехозяйственных нужд,</w:t>
      </w:r>
      <w:r w:rsidR="00226727">
        <w:rPr>
          <w:rFonts w:ascii="Times New Roman" w:eastAsia="Times New Roman" w:hAnsi="Times New Roman" w:cs="Times New Roman"/>
          <w:sz w:val="24"/>
          <w:szCs w:val="24"/>
          <w:lang w:eastAsia="ru-RU"/>
        </w:rPr>
        <w:t xml:space="preserve"> с учетом срока их полезного использования,</w:t>
      </w:r>
      <w:r w:rsidRPr="00822061">
        <w:rPr>
          <w:rFonts w:ascii="Times New Roman" w:eastAsia="Times New Roman" w:hAnsi="Times New Roman" w:cs="Times New Roman"/>
          <w:sz w:val="24"/>
          <w:szCs w:val="24"/>
          <w:lang w:eastAsia="ru-RU"/>
        </w:rPr>
        <w:t xml:space="preserve"> в размере не более начисленной годовой суммы амортизации по указанному имуществу;</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з) приобретение услуг связи;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и) приобретение транспортных услуг;</w:t>
      </w:r>
    </w:p>
    <w:p w:rsidR="0018088A" w:rsidRPr="00822061" w:rsidRDefault="00822061" w:rsidP="0018088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к) оплату труда с начислениями на выплаты по оплате труда работников, непосредственно не связанн</w:t>
      </w:r>
      <w:r w:rsidR="0018088A">
        <w:rPr>
          <w:rFonts w:ascii="Times New Roman" w:eastAsia="Times New Roman" w:hAnsi="Times New Roman" w:cs="Times New Roman"/>
          <w:sz w:val="24"/>
          <w:szCs w:val="24"/>
          <w:lang w:eastAsia="ru-RU"/>
        </w:rPr>
        <w:t>ых с выполнением работы, в соответствии с трудовым законодательством и иными нормативными правовыми актами, содержащими нормы трудового права</w:t>
      </w:r>
      <w:r w:rsidR="0018088A" w:rsidRPr="00822061">
        <w:rPr>
          <w:rFonts w:ascii="Times New Roman" w:eastAsia="Times New Roman" w:hAnsi="Times New Roman" w:cs="Times New Roman"/>
          <w:sz w:val="24"/>
          <w:szCs w:val="24"/>
          <w:lang w:eastAsia="ru-RU"/>
        </w:rPr>
        <w:t>;</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л) прочие общехозяйственные нужды.</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Затраты, связанные с приобретением основных средств, включаются в нормативные затраты на выполнение работы, исходя из размера (предельной суммы), устанавливаемого   учредителем бюджетного,  автономного учреждения, созданного на базе имущества, находящегося в муниципальной собственности.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 xml:space="preserve">30. Нормативные затраты на оказание w-й работы </w:t>
      </w:r>
      <w:r w:rsidRPr="00822061">
        <w:rPr>
          <w:rFonts w:ascii="Times New Roman" w:eastAsia="Times New Roman" w:hAnsi="Times New Roman" w:cs="Times New Roman"/>
          <w:noProof/>
          <w:position w:val="-12"/>
          <w:sz w:val="24"/>
          <w:szCs w:val="24"/>
          <w:lang w:eastAsia="ru-RU"/>
        </w:rPr>
        <w:drawing>
          <wp:inline distT="0" distB="0" distL="0" distR="0" wp14:anchorId="40DD5D83" wp14:editId="075947BB">
            <wp:extent cx="403860" cy="249555"/>
            <wp:effectExtent l="0" t="0" r="0" b="0"/>
            <wp:docPr id="9" name="Рисунок 9" descr="base_24478_118930_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4478_118930_28"/>
                    <pic:cNvPicPr preferRelativeResize="0">
                      <a:picLocks noChangeArrowheads="1"/>
                    </pic:cNvPicPr>
                  </pic:nvPicPr>
                  <pic:blipFill>
                    <a:blip r:embed="rId16" cstate="print"/>
                    <a:srcRect/>
                    <a:stretch>
                      <a:fillRect/>
                    </a:stretch>
                  </pic:blipFill>
                  <pic:spPr bwMode="auto">
                    <a:xfrm>
                      <a:off x="0" y="0"/>
                      <a:ext cx="403860" cy="249555"/>
                    </a:xfrm>
                    <a:prstGeom prst="rect">
                      <a:avLst/>
                    </a:prstGeom>
                    <a:noFill/>
                    <a:ln w="9525">
                      <a:noFill/>
                      <a:miter lim="800000"/>
                      <a:headEnd/>
                      <a:tailEnd/>
                    </a:ln>
                  </pic:spPr>
                </pic:pic>
              </a:graphicData>
            </a:graphic>
          </wp:inline>
        </w:drawing>
      </w:r>
      <w:r w:rsidRPr="00822061">
        <w:rPr>
          <w:rFonts w:ascii="Times New Roman" w:eastAsia="Times New Roman" w:hAnsi="Times New Roman" w:cs="Times New Roman"/>
          <w:sz w:val="24"/>
          <w:szCs w:val="24"/>
          <w:lang w:eastAsia="ru-RU"/>
        </w:rPr>
        <w:t xml:space="preserve"> рассчитываются по следующей формуле:</w:t>
      </w:r>
    </w:p>
    <w:p w:rsidR="00822061" w:rsidRPr="00822061" w:rsidRDefault="00822061" w:rsidP="0082206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22061">
        <w:rPr>
          <w:rFonts w:ascii="Times New Roman" w:eastAsia="Times New Roman" w:hAnsi="Times New Roman" w:cs="Times New Roman"/>
          <w:noProof/>
          <w:position w:val="-32"/>
          <w:sz w:val="24"/>
          <w:szCs w:val="24"/>
          <w:lang w:eastAsia="ru-RU"/>
        </w:rPr>
        <w:drawing>
          <wp:inline distT="0" distB="0" distL="0" distR="0" wp14:anchorId="07217BF2" wp14:editId="2A9CB06F">
            <wp:extent cx="4738370" cy="534670"/>
            <wp:effectExtent l="0" t="0" r="0" b="0"/>
            <wp:docPr id="10" name="Рисунок 10" descr="base_24478_118930_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4478_118930_29"/>
                    <pic:cNvPicPr preferRelativeResize="0">
                      <a:picLocks noChangeArrowheads="1"/>
                    </pic:cNvPicPr>
                  </pic:nvPicPr>
                  <pic:blipFill>
                    <a:blip r:embed="rId17" cstate="print"/>
                    <a:srcRect/>
                    <a:stretch>
                      <a:fillRect/>
                    </a:stretch>
                  </pic:blipFill>
                  <pic:spPr bwMode="auto">
                    <a:xfrm>
                      <a:off x="0" y="0"/>
                      <a:ext cx="4738370" cy="534670"/>
                    </a:xfrm>
                    <a:prstGeom prst="rect">
                      <a:avLst/>
                    </a:prstGeom>
                    <a:noFill/>
                    <a:ln w="9525">
                      <a:noFill/>
                      <a:miter lim="800000"/>
                      <a:headEnd/>
                      <a:tailEnd/>
                    </a:ln>
                  </pic:spPr>
                </pic:pic>
              </a:graphicData>
            </a:graphic>
          </wp:inline>
        </w:drawing>
      </w:r>
    </w:p>
    <w:p w:rsidR="00822061" w:rsidRPr="00822061" w:rsidRDefault="00822061" w:rsidP="0082206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где:</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noProof/>
          <w:position w:val="-12"/>
          <w:sz w:val="24"/>
          <w:szCs w:val="24"/>
          <w:lang w:eastAsia="ru-RU"/>
        </w:rPr>
        <w:drawing>
          <wp:inline distT="0" distB="0" distL="0" distR="0" wp14:anchorId="58294AAB" wp14:editId="432272BD">
            <wp:extent cx="260985" cy="249555"/>
            <wp:effectExtent l="0" t="0" r="5715" b="0"/>
            <wp:docPr id="11" name="Рисунок 11" descr="base_24478_118930_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4478_118930_30"/>
                    <pic:cNvPicPr preferRelativeResize="0">
                      <a:picLocks noChangeArrowheads="1"/>
                    </pic:cNvPicPr>
                  </pic:nvPicPr>
                  <pic:blipFill>
                    <a:blip r:embed="rId10" cstate="print"/>
                    <a:srcRect/>
                    <a:stretch>
                      <a:fillRect/>
                    </a:stretch>
                  </pic:blipFill>
                  <pic:spPr bwMode="auto">
                    <a:xfrm>
                      <a:off x="0" y="0"/>
                      <a:ext cx="260985" cy="249555"/>
                    </a:xfrm>
                    <a:prstGeom prst="rect">
                      <a:avLst/>
                    </a:prstGeom>
                    <a:noFill/>
                    <a:ln w="9525">
                      <a:noFill/>
                      <a:miter lim="800000"/>
                      <a:headEnd/>
                      <a:tailEnd/>
                    </a:ln>
                  </pic:spPr>
                </pic:pic>
              </a:graphicData>
            </a:graphic>
          </wp:inline>
        </w:drawing>
      </w:r>
      <w:r w:rsidRPr="00822061">
        <w:rPr>
          <w:rFonts w:ascii="Times New Roman" w:eastAsia="Times New Roman" w:hAnsi="Times New Roman" w:cs="Times New Roman"/>
          <w:sz w:val="24"/>
          <w:szCs w:val="24"/>
          <w:lang w:eastAsia="ru-RU"/>
        </w:rPr>
        <w:t xml:space="preserve"> - нормативные затраты на выполнение w-й работы, включенной в ведомственный перечень;</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noProof/>
          <w:position w:val="-6"/>
          <w:sz w:val="24"/>
          <w:szCs w:val="24"/>
          <w:lang w:eastAsia="ru-RU"/>
        </w:rPr>
        <w:drawing>
          <wp:inline distT="0" distB="0" distL="0" distR="0" wp14:anchorId="1B9896BA" wp14:editId="47DB1DC9">
            <wp:extent cx="368300" cy="213995"/>
            <wp:effectExtent l="0" t="0" r="0" b="0"/>
            <wp:docPr id="12" name="Рисунок 12" descr="base_24478_118930_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4478_118930_31"/>
                    <pic:cNvPicPr preferRelativeResize="0">
                      <a:picLocks noChangeArrowheads="1"/>
                    </pic:cNvPicPr>
                  </pic:nvPicPr>
                  <pic:blipFill>
                    <a:blip r:embed="rId18" cstate="print"/>
                    <a:srcRect/>
                    <a:stretch>
                      <a:fillRect/>
                    </a:stretch>
                  </pic:blipFill>
                  <pic:spPr bwMode="auto">
                    <a:xfrm>
                      <a:off x="0" y="0"/>
                      <a:ext cx="368300" cy="213995"/>
                    </a:xfrm>
                    <a:prstGeom prst="rect">
                      <a:avLst/>
                    </a:prstGeom>
                    <a:noFill/>
                    <a:ln w="9525">
                      <a:noFill/>
                      <a:miter lim="800000"/>
                      <a:headEnd/>
                      <a:tailEnd/>
                    </a:ln>
                  </pic:spPr>
                </pic:pic>
              </a:graphicData>
            </a:graphic>
          </wp:inline>
        </w:drawing>
      </w:r>
      <w:r w:rsidRPr="00822061">
        <w:rPr>
          <w:rFonts w:ascii="Times New Roman" w:eastAsia="Times New Roman" w:hAnsi="Times New Roman" w:cs="Times New Roman"/>
          <w:sz w:val="24"/>
          <w:szCs w:val="24"/>
          <w:lang w:eastAsia="ru-RU"/>
        </w:rPr>
        <w:t xml:space="preserve"> - затраты на оплату труда с начислениями на выплаты по оплате труда работников, непосредственно связанных с выполнением рабо</w:t>
      </w:r>
      <w:r w:rsidR="005B1C5B">
        <w:rPr>
          <w:rFonts w:ascii="Times New Roman" w:eastAsia="Times New Roman" w:hAnsi="Times New Roman" w:cs="Times New Roman"/>
          <w:sz w:val="24"/>
          <w:szCs w:val="24"/>
          <w:lang w:eastAsia="ru-RU"/>
        </w:rPr>
        <w:t>ты в соответствии с трудовым законодательством и иными нормативными правовыми актами, содержащими нормы трудового права</w:t>
      </w:r>
      <w:r w:rsidRPr="00822061">
        <w:rPr>
          <w:rFonts w:ascii="Times New Roman" w:eastAsia="Times New Roman" w:hAnsi="Times New Roman" w:cs="Times New Roman"/>
          <w:sz w:val="24"/>
          <w:szCs w:val="24"/>
          <w:lang w:eastAsia="ru-RU"/>
        </w:rPr>
        <w:t>;</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noProof/>
          <w:position w:val="-6"/>
          <w:sz w:val="24"/>
          <w:szCs w:val="24"/>
          <w:lang w:eastAsia="ru-RU"/>
        </w:rPr>
        <w:drawing>
          <wp:inline distT="0" distB="0" distL="0" distR="0" wp14:anchorId="3C12750C" wp14:editId="2B211CB6">
            <wp:extent cx="332740" cy="213995"/>
            <wp:effectExtent l="0" t="0" r="0" b="0"/>
            <wp:docPr id="13" name="Рисунок 13" descr="base_24478_118930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24478_118930_32"/>
                    <pic:cNvPicPr preferRelativeResize="0">
                      <a:picLocks noChangeArrowheads="1"/>
                    </pic:cNvPicPr>
                  </pic:nvPicPr>
                  <pic:blipFill>
                    <a:blip r:embed="rId19" cstate="print"/>
                    <a:srcRect/>
                    <a:stretch>
                      <a:fillRect/>
                    </a:stretch>
                  </pic:blipFill>
                  <pic:spPr bwMode="auto">
                    <a:xfrm>
                      <a:off x="0" y="0"/>
                      <a:ext cx="332740" cy="213995"/>
                    </a:xfrm>
                    <a:prstGeom prst="rect">
                      <a:avLst/>
                    </a:prstGeom>
                    <a:noFill/>
                    <a:ln w="9525">
                      <a:noFill/>
                      <a:miter lim="800000"/>
                      <a:headEnd/>
                      <a:tailEnd/>
                    </a:ln>
                  </pic:spPr>
                </pic:pic>
              </a:graphicData>
            </a:graphic>
          </wp:inline>
        </w:drawing>
      </w:r>
      <w:r w:rsidRPr="00822061">
        <w:rPr>
          <w:rFonts w:ascii="Times New Roman" w:eastAsia="Times New Roman" w:hAnsi="Times New Roman" w:cs="Times New Roman"/>
          <w:sz w:val="24"/>
          <w:szCs w:val="24"/>
          <w:lang w:eastAsia="ru-RU"/>
        </w:rPr>
        <w:t xml:space="preserve"> - затраты на приобретение материальных запасов</w:t>
      </w:r>
      <w:r w:rsidR="00960F0A">
        <w:rPr>
          <w:rFonts w:ascii="Times New Roman" w:eastAsia="Times New Roman" w:hAnsi="Times New Roman" w:cs="Times New Roman"/>
          <w:sz w:val="24"/>
          <w:szCs w:val="24"/>
          <w:lang w:eastAsia="ru-RU"/>
        </w:rPr>
        <w:t>, движимого имущества (основных средств и нематериальных активов)</w:t>
      </w:r>
      <w:r w:rsidRPr="00822061">
        <w:rPr>
          <w:rFonts w:ascii="Times New Roman" w:eastAsia="Times New Roman" w:hAnsi="Times New Roman" w:cs="Times New Roman"/>
          <w:sz w:val="24"/>
          <w:szCs w:val="24"/>
          <w:lang w:eastAsia="ru-RU"/>
        </w:rPr>
        <w:t xml:space="preserve"> и особо ценного движимого имущества</w:t>
      </w:r>
      <w:r w:rsidR="00960F0A">
        <w:rPr>
          <w:rFonts w:ascii="Times New Roman" w:eastAsia="Times New Roman" w:hAnsi="Times New Roman" w:cs="Times New Roman"/>
          <w:sz w:val="24"/>
          <w:szCs w:val="24"/>
          <w:lang w:eastAsia="ru-RU"/>
        </w:rPr>
        <w:t xml:space="preserve"> (основных средств и нематериальных активов), потребляемого</w:t>
      </w:r>
      <w:r w:rsidRPr="00822061">
        <w:rPr>
          <w:rFonts w:ascii="Times New Roman" w:eastAsia="Times New Roman" w:hAnsi="Times New Roman" w:cs="Times New Roman"/>
          <w:sz w:val="24"/>
          <w:szCs w:val="24"/>
          <w:lang w:eastAsia="ru-RU"/>
        </w:rPr>
        <w:t xml:space="preserve"> (использу</w:t>
      </w:r>
      <w:r w:rsidR="00960F0A">
        <w:rPr>
          <w:rFonts w:ascii="Times New Roman" w:eastAsia="Times New Roman" w:hAnsi="Times New Roman" w:cs="Times New Roman"/>
          <w:sz w:val="24"/>
          <w:szCs w:val="24"/>
          <w:lang w:eastAsia="ru-RU"/>
        </w:rPr>
        <w:t>емого</w:t>
      </w:r>
      <w:r w:rsidRPr="00822061">
        <w:rPr>
          <w:rFonts w:ascii="Times New Roman" w:eastAsia="Times New Roman" w:hAnsi="Times New Roman" w:cs="Times New Roman"/>
          <w:sz w:val="24"/>
          <w:szCs w:val="24"/>
          <w:lang w:eastAsia="ru-RU"/>
        </w:rPr>
        <w:t>) в процессе выполнения работы, с учетом срока полезного использования</w:t>
      </w:r>
      <w:r w:rsidR="00960F0A">
        <w:rPr>
          <w:rFonts w:ascii="Times New Roman" w:eastAsia="Times New Roman" w:hAnsi="Times New Roman" w:cs="Times New Roman"/>
          <w:sz w:val="24"/>
          <w:szCs w:val="24"/>
          <w:lang w:eastAsia="ru-RU"/>
        </w:rPr>
        <w:t>, а также затраты на его аренду</w:t>
      </w:r>
      <w:r w:rsidRPr="00822061">
        <w:rPr>
          <w:rFonts w:ascii="Times New Roman" w:eastAsia="Times New Roman" w:hAnsi="Times New Roman" w:cs="Times New Roman"/>
          <w:sz w:val="24"/>
          <w:szCs w:val="24"/>
          <w:lang w:eastAsia="ru-RU"/>
        </w:rPr>
        <w:t>;</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noProof/>
          <w:position w:val="-6"/>
          <w:sz w:val="24"/>
          <w:szCs w:val="24"/>
          <w:lang w:eastAsia="ru-RU"/>
        </w:rPr>
        <w:drawing>
          <wp:inline distT="0" distB="0" distL="0" distR="0" wp14:anchorId="3057334E" wp14:editId="1C58123A">
            <wp:extent cx="320675" cy="213995"/>
            <wp:effectExtent l="0" t="0" r="0" b="0"/>
            <wp:docPr id="14" name="Рисунок 14" descr="base_24478_118930_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24478_118930_33"/>
                    <pic:cNvPicPr preferRelativeResize="0">
                      <a:picLocks noChangeArrowheads="1"/>
                    </pic:cNvPicPr>
                  </pic:nvPicPr>
                  <pic:blipFill>
                    <a:blip r:embed="rId20" cstate="print"/>
                    <a:srcRect/>
                    <a:stretch>
                      <a:fillRect/>
                    </a:stretch>
                  </pic:blipFill>
                  <pic:spPr bwMode="auto">
                    <a:xfrm>
                      <a:off x="0" y="0"/>
                      <a:ext cx="320675" cy="213995"/>
                    </a:xfrm>
                    <a:prstGeom prst="rect">
                      <a:avLst/>
                    </a:prstGeom>
                    <a:noFill/>
                    <a:ln w="9525">
                      <a:noFill/>
                      <a:miter lim="800000"/>
                      <a:headEnd/>
                      <a:tailEnd/>
                    </a:ln>
                  </pic:spPr>
                </pic:pic>
              </a:graphicData>
            </a:graphic>
          </wp:inline>
        </w:drawing>
      </w:r>
      <w:r w:rsidRPr="00822061">
        <w:rPr>
          <w:rFonts w:ascii="Times New Roman" w:eastAsia="Times New Roman" w:hAnsi="Times New Roman" w:cs="Times New Roman"/>
          <w:sz w:val="24"/>
          <w:szCs w:val="24"/>
          <w:lang w:eastAsia="ru-RU"/>
        </w:rPr>
        <w:t xml:space="preserve"> - иные расходы, непосредственно связанные с выполнением работы;</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noProof/>
          <w:position w:val="-6"/>
          <w:sz w:val="24"/>
          <w:szCs w:val="24"/>
          <w:lang w:eastAsia="ru-RU"/>
        </w:rPr>
        <w:drawing>
          <wp:inline distT="0" distB="0" distL="0" distR="0" wp14:anchorId="79BFFB35" wp14:editId="55150CAD">
            <wp:extent cx="320675" cy="213995"/>
            <wp:effectExtent l="0" t="0" r="0" b="0"/>
            <wp:docPr id="15" name="Рисунок 15" descr="base_24478_118930_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24478_118930_34"/>
                    <pic:cNvPicPr preferRelativeResize="0">
                      <a:picLocks noChangeArrowheads="1"/>
                    </pic:cNvPicPr>
                  </pic:nvPicPr>
                  <pic:blipFill>
                    <a:blip r:embed="rId21" cstate="print"/>
                    <a:srcRect/>
                    <a:stretch>
                      <a:fillRect/>
                    </a:stretch>
                  </pic:blipFill>
                  <pic:spPr bwMode="auto">
                    <a:xfrm>
                      <a:off x="0" y="0"/>
                      <a:ext cx="320675" cy="213995"/>
                    </a:xfrm>
                    <a:prstGeom prst="rect">
                      <a:avLst/>
                    </a:prstGeom>
                    <a:noFill/>
                    <a:ln w="9525">
                      <a:noFill/>
                      <a:miter lim="800000"/>
                      <a:headEnd/>
                      <a:tailEnd/>
                    </a:ln>
                  </pic:spPr>
                </pic:pic>
              </a:graphicData>
            </a:graphic>
          </wp:inline>
        </w:drawing>
      </w:r>
      <w:r w:rsidRPr="00822061">
        <w:rPr>
          <w:rFonts w:ascii="Times New Roman" w:eastAsia="Times New Roman" w:hAnsi="Times New Roman" w:cs="Times New Roman"/>
          <w:sz w:val="24"/>
          <w:szCs w:val="24"/>
          <w:lang w:eastAsia="ru-RU"/>
        </w:rPr>
        <w:t xml:space="preserve"> - затраты на оплату коммунальных услуг;</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noProof/>
          <w:position w:val="-6"/>
          <w:sz w:val="24"/>
          <w:szCs w:val="24"/>
          <w:lang w:eastAsia="ru-RU"/>
        </w:rPr>
        <w:drawing>
          <wp:inline distT="0" distB="0" distL="0" distR="0" wp14:anchorId="23941C65" wp14:editId="0412167A">
            <wp:extent cx="320675" cy="213995"/>
            <wp:effectExtent l="0" t="0" r="0" b="0"/>
            <wp:docPr id="16" name="Рисунок 16" descr="base_24478_118930_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24478_118930_35"/>
                    <pic:cNvPicPr preferRelativeResize="0">
                      <a:picLocks noChangeArrowheads="1"/>
                    </pic:cNvPicPr>
                  </pic:nvPicPr>
                  <pic:blipFill>
                    <a:blip r:embed="rId22" cstate="print"/>
                    <a:srcRect/>
                    <a:stretch>
                      <a:fillRect/>
                    </a:stretch>
                  </pic:blipFill>
                  <pic:spPr bwMode="auto">
                    <a:xfrm>
                      <a:off x="0" y="0"/>
                      <a:ext cx="320675" cy="213995"/>
                    </a:xfrm>
                    <a:prstGeom prst="rect">
                      <a:avLst/>
                    </a:prstGeom>
                    <a:noFill/>
                    <a:ln w="9525">
                      <a:noFill/>
                      <a:miter lim="800000"/>
                      <a:headEnd/>
                      <a:tailEnd/>
                    </a:ln>
                  </pic:spPr>
                </pic:pic>
              </a:graphicData>
            </a:graphic>
          </wp:inline>
        </w:drawing>
      </w:r>
      <w:r w:rsidRPr="00822061">
        <w:rPr>
          <w:rFonts w:ascii="Times New Roman" w:eastAsia="Times New Roman" w:hAnsi="Times New Roman" w:cs="Times New Roman"/>
          <w:sz w:val="24"/>
          <w:szCs w:val="24"/>
          <w:lang w:eastAsia="ru-RU"/>
        </w:rPr>
        <w:t xml:space="preserve"> - затраты на содержание объектов недвижимого имущества, необходимого для выполнения муниципального задания</w:t>
      </w:r>
      <w:r w:rsidR="00960F0A">
        <w:rPr>
          <w:rFonts w:ascii="Times New Roman" w:eastAsia="Times New Roman" w:hAnsi="Times New Roman" w:cs="Times New Roman"/>
          <w:sz w:val="24"/>
          <w:szCs w:val="24"/>
          <w:lang w:eastAsia="ru-RU"/>
        </w:rPr>
        <w:t>, а также затраты на его аренду</w:t>
      </w:r>
      <w:r w:rsidRPr="00822061">
        <w:rPr>
          <w:rFonts w:ascii="Times New Roman" w:eastAsia="Times New Roman" w:hAnsi="Times New Roman" w:cs="Times New Roman"/>
          <w:sz w:val="24"/>
          <w:szCs w:val="24"/>
          <w:lang w:eastAsia="ru-RU"/>
        </w:rPr>
        <w:t>;</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noProof/>
          <w:position w:val="-6"/>
          <w:sz w:val="24"/>
          <w:szCs w:val="24"/>
          <w:lang w:eastAsia="ru-RU"/>
        </w:rPr>
        <w:drawing>
          <wp:inline distT="0" distB="0" distL="0" distR="0" wp14:anchorId="44F4FA3F" wp14:editId="05311802">
            <wp:extent cx="462915" cy="213995"/>
            <wp:effectExtent l="0" t="0" r="0" b="0"/>
            <wp:docPr id="17" name="Рисунок 17" descr="base_24478_118930_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24478_118930_36"/>
                    <pic:cNvPicPr preferRelativeResize="0">
                      <a:picLocks noChangeArrowheads="1"/>
                    </pic:cNvPicPr>
                  </pic:nvPicPr>
                  <pic:blipFill>
                    <a:blip r:embed="rId23" cstate="print"/>
                    <a:srcRect/>
                    <a:stretch>
                      <a:fillRect/>
                    </a:stretch>
                  </pic:blipFill>
                  <pic:spPr bwMode="auto">
                    <a:xfrm>
                      <a:off x="0" y="0"/>
                      <a:ext cx="462915" cy="213995"/>
                    </a:xfrm>
                    <a:prstGeom prst="rect">
                      <a:avLst/>
                    </a:prstGeom>
                    <a:noFill/>
                    <a:ln w="9525">
                      <a:noFill/>
                      <a:miter lim="800000"/>
                      <a:headEnd/>
                      <a:tailEnd/>
                    </a:ln>
                  </pic:spPr>
                </pic:pic>
              </a:graphicData>
            </a:graphic>
          </wp:inline>
        </w:drawing>
      </w:r>
      <w:r w:rsidRPr="00822061">
        <w:rPr>
          <w:rFonts w:ascii="Times New Roman" w:eastAsia="Times New Roman" w:hAnsi="Times New Roman" w:cs="Times New Roman"/>
          <w:sz w:val="24"/>
          <w:szCs w:val="24"/>
          <w:lang w:eastAsia="ru-RU"/>
        </w:rPr>
        <w:t xml:space="preserve"> - затраты на содержание объектов особо ценного движимого имущества</w:t>
      </w:r>
      <w:r w:rsidR="00A877EC">
        <w:rPr>
          <w:rFonts w:ascii="Times New Roman" w:eastAsia="Times New Roman" w:hAnsi="Times New Roman" w:cs="Times New Roman"/>
          <w:sz w:val="24"/>
          <w:szCs w:val="24"/>
          <w:lang w:eastAsia="ru-RU"/>
        </w:rPr>
        <w:t xml:space="preserve"> (основных средств и нематериальных активов)</w:t>
      </w:r>
      <w:r w:rsidRPr="00822061">
        <w:rPr>
          <w:rFonts w:ascii="Times New Roman" w:eastAsia="Times New Roman" w:hAnsi="Times New Roman" w:cs="Times New Roman"/>
          <w:sz w:val="24"/>
          <w:szCs w:val="24"/>
          <w:lang w:eastAsia="ru-RU"/>
        </w:rPr>
        <w:t xml:space="preserve"> и </w:t>
      </w:r>
      <w:r w:rsidR="00A877EC">
        <w:rPr>
          <w:rFonts w:ascii="Times New Roman" w:eastAsia="Times New Roman" w:hAnsi="Times New Roman" w:cs="Times New Roman"/>
          <w:sz w:val="24"/>
          <w:szCs w:val="24"/>
          <w:lang w:eastAsia="ru-RU"/>
        </w:rPr>
        <w:t xml:space="preserve">движимого </w:t>
      </w:r>
      <w:r w:rsidRPr="00822061">
        <w:rPr>
          <w:rFonts w:ascii="Times New Roman" w:eastAsia="Times New Roman" w:hAnsi="Times New Roman" w:cs="Times New Roman"/>
          <w:sz w:val="24"/>
          <w:szCs w:val="24"/>
          <w:lang w:eastAsia="ru-RU"/>
        </w:rPr>
        <w:t xml:space="preserve">имущества, </w:t>
      </w:r>
      <w:r w:rsidR="00A877EC">
        <w:rPr>
          <w:rFonts w:ascii="Times New Roman" w:eastAsia="Times New Roman" w:hAnsi="Times New Roman" w:cs="Times New Roman"/>
          <w:sz w:val="24"/>
          <w:szCs w:val="24"/>
          <w:lang w:eastAsia="ru-RU"/>
        </w:rPr>
        <w:t xml:space="preserve">не отнесенного к особо ценному движимому имуществу (основных средств и нематериальных активов), </w:t>
      </w:r>
      <w:r w:rsidRPr="00822061">
        <w:rPr>
          <w:rFonts w:ascii="Times New Roman" w:eastAsia="Times New Roman" w:hAnsi="Times New Roman" w:cs="Times New Roman"/>
          <w:sz w:val="24"/>
          <w:szCs w:val="24"/>
          <w:lang w:eastAsia="ru-RU"/>
        </w:rPr>
        <w:t>необходимого для выполнения муниципального задания</w:t>
      </w:r>
      <w:r w:rsidR="00A877EC">
        <w:rPr>
          <w:rFonts w:ascii="Times New Roman" w:eastAsia="Times New Roman" w:hAnsi="Times New Roman" w:cs="Times New Roman"/>
          <w:sz w:val="24"/>
          <w:szCs w:val="24"/>
          <w:lang w:eastAsia="ru-RU"/>
        </w:rPr>
        <w:t>, а также затраты на аренду указанного имущества</w:t>
      </w:r>
      <w:r w:rsidRPr="00822061">
        <w:rPr>
          <w:rFonts w:ascii="Times New Roman" w:eastAsia="Times New Roman" w:hAnsi="Times New Roman" w:cs="Times New Roman"/>
          <w:sz w:val="24"/>
          <w:szCs w:val="24"/>
          <w:lang w:eastAsia="ru-RU"/>
        </w:rPr>
        <w:t>;</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noProof/>
          <w:position w:val="-6"/>
          <w:sz w:val="24"/>
          <w:szCs w:val="24"/>
          <w:lang w:eastAsia="ru-RU"/>
        </w:rPr>
        <w:drawing>
          <wp:inline distT="0" distB="0" distL="0" distR="0" wp14:anchorId="4772C564" wp14:editId="190B5DCE">
            <wp:extent cx="534670" cy="213995"/>
            <wp:effectExtent l="0" t="0" r="0" b="0"/>
            <wp:docPr id="18" name="Рисунок 18" descr="base_24478_118930_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24478_118930_37"/>
                    <pic:cNvPicPr preferRelativeResize="0">
                      <a:picLocks noChangeArrowheads="1"/>
                    </pic:cNvPicPr>
                  </pic:nvPicPr>
                  <pic:blipFill>
                    <a:blip r:embed="rId24" cstate="print"/>
                    <a:srcRect/>
                    <a:stretch>
                      <a:fillRect/>
                    </a:stretch>
                  </pic:blipFill>
                  <pic:spPr bwMode="auto">
                    <a:xfrm>
                      <a:off x="0" y="0"/>
                      <a:ext cx="534670" cy="213995"/>
                    </a:xfrm>
                    <a:prstGeom prst="rect">
                      <a:avLst/>
                    </a:prstGeom>
                    <a:noFill/>
                    <a:ln w="9525">
                      <a:noFill/>
                      <a:miter lim="800000"/>
                      <a:headEnd/>
                      <a:tailEnd/>
                    </a:ln>
                  </pic:spPr>
                </pic:pic>
              </a:graphicData>
            </a:graphic>
          </wp:inline>
        </w:drawing>
      </w:r>
      <w:r w:rsidRPr="00822061">
        <w:rPr>
          <w:rFonts w:ascii="Times New Roman" w:eastAsia="Times New Roman" w:hAnsi="Times New Roman" w:cs="Times New Roman"/>
          <w:sz w:val="24"/>
          <w:szCs w:val="24"/>
          <w:lang w:eastAsia="ru-RU"/>
        </w:rPr>
        <w:t xml:space="preserve"> - затраты на приобретение объектов особо ценного движимого имущества, необходимого для общехозяйственных нужд,</w:t>
      </w:r>
      <w:r w:rsidR="00F0547A">
        <w:rPr>
          <w:rFonts w:ascii="Times New Roman" w:eastAsia="Times New Roman" w:hAnsi="Times New Roman" w:cs="Times New Roman"/>
          <w:sz w:val="24"/>
          <w:szCs w:val="24"/>
          <w:lang w:eastAsia="ru-RU"/>
        </w:rPr>
        <w:t xml:space="preserve"> с учетом срока их полезного использования,</w:t>
      </w:r>
      <w:r w:rsidRPr="00822061">
        <w:rPr>
          <w:rFonts w:ascii="Times New Roman" w:eastAsia="Times New Roman" w:hAnsi="Times New Roman" w:cs="Times New Roman"/>
          <w:sz w:val="24"/>
          <w:szCs w:val="24"/>
          <w:lang w:eastAsia="ru-RU"/>
        </w:rPr>
        <w:t xml:space="preserve"> в размере не более начисленной годовой суммы амортизации по указанному имуществу;</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noProof/>
          <w:position w:val="-6"/>
          <w:sz w:val="24"/>
          <w:szCs w:val="24"/>
          <w:lang w:eastAsia="ru-RU"/>
        </w:rPr>
        <w:lastRenderedPageBreak/>
        <w:drawing>
          <wp:inline distT="0" distB="0" distL="0" distR="0" wp14:anchorId="641A5E75" wp14:editId="62A6984D">
            <wp:extent cx="320675" cy="213995"/>
            <wp:effectExtent l="0" t="0" r="0" b="0"/>
            <wp:docPr id="19" name="Рисунок 19" descr="base_24478_118930_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24478_118930_38"/>
                    <pic:cNvPicPr preferRelativeResize="0">
                      <a:picLocks noChangeArrowheads="1"/>
                    </pic:cNvPicPr>
                  </pic:nvPicPr>
                  <pic:blipFill>
                    <a:blip r:embed="rId25" cstate="print"/>
                    <a:srcRect/>
                    <a:stretch>
                      <a:fillRect/>
                    </a:stretch>
                  </pic:blipFill>
                  <pic:spPr bwMode="auto">
                    <a:xfrm>
                      <a:off x="0" y="0"/>
                      <a:ext cx="320675" cy="213995"/>
                    </a:xfrm>
                    <a:prstGeom prst="rect">
                      <a:avLst/>
                    </a:prstGeom>
                    <a:noFill/>
                    <a:ln w="9525">
                      <a:noFill/>
                      <a:miter lim="800000"/>
                      <a:headEnd/>
                      <a:tailEnd/>
                    </a:ln>
                  </pic:spPr>
                </pic:pic>
              </a:graphicData>
            </a:graphic>
          </wp:inline>
        </w:drawing>
      </w:r>
      <w:r w:rsidRPr="00822061">
        <w:rPr>
          <w:rFonts w:ascii="Times New Roman" w:eastAsia="Times New Roman" w:hAnsi="Times New Roman" w:cs="Times New Roman"/>
          <w:sz w:val="24"/>
          <w:szCs w:val="24"/>
          <w:lang w:eastAsia="ru-RU"/>
        </w:rPr>
        <w:t xml:space="preserve"> - затраты на приобретение услуг связи;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noProof/>
          <w:position w:val="-6"/>
          <w:sz w:val="24"/>
          <w:szCs w:val="24"/>
          <w:lang w:eastAsia="ru-RU"/>
        </w:rPr>
        <w:drawing>
          <wp:inline distT="0" distB="0" distL="0" distR="0" wp14:anchorId="2C2DAE19" wp14:editId="6F7CACAD">
            <wp:extent cx="320675" cy="213995"/>
            <wp:effectExtent l="0" t="0" r="0" b="0"/>
            <wp:docPr id="20" name="Рисунок 20" descr="base_24478_118930_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24478_118930_39"/>
                    <pic:cNvPicPr preferRelativeResize="0">
                      <a:picLocks noChangeArrowheads="1"/>
                    </pic:cNvPicPr>
                  </pic:nvPicPr>
                  <pic:blipFill>
                    <a:blip r:embed="rId26" cstate="print"/>
                    <a:srcRect/>
                    <a:stretch>
                      <a:fillRect/>
                    </a:stretch>
                  </pic:blipFill>
                  <pic:spPr bwMode="auto">
                    <a:xfrm>
                      <a:off x="0" y="0"/>
                      <a:ext cx="320675" cy="213995"/>
                    </a:xfrm>
                    <a:prstGeom prst="rect">
                      <a:avLst/>
                    </a:prstGeom>
                    <a:noFill/>
                    <a:ln w="9525">
                      <a:noFill/>
                      <a:miter lim="800000"/>
                      <a:headEnd/>
                      <a:tailEnd/>
                    </a:ln>
                  </pic:spPr>
                </pic:pic>
              </a:graphicData>
            </a:graphic>
          </wp:inline>
        </w:drawing>
      </w:r>
      <w:r w:rsidRPr="00822061">
        <w:rPr>
          <w:rFonts w:ascii="Times New Roman" w:eastAsia="Times New Roman" w:hAnsi="Times New Roman" w:cs="Times New Roman"/>
          <w:sz w:val="24"/>
          <w:szCs w:val="24"/>
          <w:lang w:eastAsia="ru-RU"/>
        </w:rPr>
        <w:t xml:space="preserve"> - затраты на приобретение транспортных услуг;</w:t>
      </w:r>
    </w:p>
    <w:p w:rsidR="00960F0A" w:rsidRPr="00822061" w:rsidRDefault="00822061" w:rsidP="00960F0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noProof/>
          <w:position w:val="-6"/>
          <w:sz w:val="24"/>
          <w:szCs w:val="24"/>
          <w:lang w:eastAsia="ru-RU"/>
        </w:rPr>
        <w:drawing>
          <wp:inline distT="0" distB="0" distL="0" distR="0" wp14:anchorId="1AD8C9C5" wp14:editId="09C14EAE">
            <wp:extent cx="379730" cy="213995"/>
            <wp:effectExtent l="0" t="0" r="0" b="0"/>
            <wp:docPr id="21" name="Рисунок 21" descr="base_24478_118930_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24478_118930_40"/>
                    <pic:cNvPicPr preferRelativeResize="0">
                      <a:picLocks noChangeArrowheads="1"/>
                    </pic:cNvPicPr>
                  </pic:nvPicPr>
                  <pic:blipFill>
                    <a:blip r:embed="rId27" cstate="print"/>
                    <a:srcRect/>
                    <a:stretch>
                      <a:fillRect/>
                    </a:stretch>
                  </pic:blipFill>
                  <pic:spPr bwMode="auto">
                    <a:xfrm>
                      <a:off x="0" y="0"/>
                      <a:ext cx="379730" cy="213995"/>
                    </a:xfrm>
                    <a:prstGeom prst="rect">
                      <a:avLst/>
                    </a:prstGeom>
                    <a:noFill/>
                    <a:ln w="9525">
                      <a:noFill/>
                      <a:miter lim="800000"/>
                      <a:headEnd/>
                      <a:tailEnd/>
                    </a:ln>
                  </pic:spPr>
                </pic:pic>
              </a:graphicData>
            </a:graphic>
          </wp:inline>
        </w:drawing>
      </w:r>
      <w:r w:rsidRPr="00822061">
        <w:rPr>
          <w:rFonts w:ascii="Times New Roman" w:eastAsia="Times New Roman" w:hAnsi="Times New Roman" w:cs="Times New Roman"/>
          <w:sz w:val="24"/>
          <w:szCs w:val="24"/>
          <w:lang w:eastAsia="ru-RU"/>
        </w:rPr>
        <w:t xml:space="preserve"> - затраты на оплату труда с начислениями на выплаты по оплате труда работников, непосредственно не связанных с выполнением рабо</w:t>
      </w:r>
      <w:r w:rsidR="00960F0A">
        <w:rPr>
          <w:rFonts w:ascii="Times New Roman" w:eastAsia="Times New Roman" w:hAnsi="Times New Roman" w:cs="Times New Roman"/>
          <w:sz w:val="24"/>
          <w:szCs w:val="24"/>
          <w:lang w:eastAsia="ru-RU"/>
        </w:rPr>
        <w:t>ты в соответствии с трудовым законодательством и иными нормативными правовыми актами, содержащими нормы трудового права</w:t>
      </w:r>
      <w:r w:rsidR="00960F0A" w:rsidRPr="00822061">
        <w:rPr>
          <w:rFonts w:ascii="Times New Roman" w:eastAsia="Times New Roman" w:hAnsi="Times New Roman" w:cs="Times New Roman"/>
          <w:sz w:val="24"/>
          <w:szCs w:val="24"/>
          <w:lang w:eastAsia="ru-RU"/>
        </w:rPr>
        <w:t>;</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noProof/>
          <w:position w:val="-6"/>
          <w:sz w:val="24"/>
          <w:szCs w:val="24"/>
          <w:lang w:eastAsia="ru-RU"/>
        </w:rPr>
        <w:drawing>
          <wp:inline distT="0" distB="0" distL="0" distR="0" wp14:anchorId="3E91596B" wp14:editId="692023A1">
            <wp:extent cx="332740" cy="213995"/>
            <wp:effectExtent l="0" t="0" r="0" b="0"/>
            <wp:docPr id="22" name="Рисунок 22" descr="base_24478_118930_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24478_118930_41"/>
                    <pic:cNvPicPr preferRelativeResize="0">
                      <a:picLocks noChangeArrowheads="1"/>
                    </pic:cNvPicPr>
                  </pic:nvPicPr>
                  <pic:blipFill>
                    <a:blip r:embed="rId28" cstate="print"/>
                    <a:srcRect/>
                    <a:stretch>
                      <a:fillRect/>
                    </a:stretch>
                  </pic:blipFill>
                  <pic:spPr bwMode="auto">
                    <a:xfrm>
                      <a:off x="0" y="0"/>
                      <a:ext cx="332740" cy="213995"/>
                    </a:xfrm>
                    <a:prstGeom prst="rect">
                      <a:avLst/>
                    </a:prstGeom>
                    <a:noFill/>
                    <a:ln w="9525">
                      <a:noFill/>
                      <a:miter lim="800000"/>
                      <a:headEnd/>
                      <a:tailEnd/>
                    </a:ln>
                  </pic:spPr>
                </pic:pic>
              </a:graphicData>
            </a:graphic>
          </wp:inline>
        </w:drawing>
      </w:r>
      <w:r w:rsidRPr="00822061">
        <w:rPr>
          <w:rFonts w:ascii="Times New Roman" w:eastAsia="Times New Roman" w:hAnsi="Times New Roman" w:cs="Times New Roman"/>
          <w:sz w:val="24"/>
          <w:szCs w:val="24"/>
          <w:lang w:eastAsia="ru-RU"/>
        </w:rPr>
        <w:t xml:space="preserve"> - затраты на прочие общехозяйственные нужды.</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roofErr w:type="spellStart"/>
      <w:r w:rsidRPr="00822061">
        <w:rPr>
          <w:rFonts w:ascii="Times New Roman" w:eastAsia="Times New Roman" w:hAnsi="Times New Roman" w:cs="Times New Roman"/>
          <w:sz w:val="24"/>
          <w:szCs w:val="24"/>
          <w:lang w:eastAsia="ru-RU"/>
        </w:rPr>
        <w:t>Uw</w:t>
      </w:r>
      <w:proofErr w:type="spellEnd"/>
      <w:r w:rsidRPr="00822061">
        <w:rPr>
          <w:rFonts w:ascii="Times New Roman" w:eastAsia="Times New Roman" w:hAnsi="Times New Roman" w:cs="Times New Roman"/>
          <w:sz w:val="24"/>
          <w:szCs w:val="24"/>
          <w:lang w:eastAsia="ru-RU"/>
        </w:rPr>
        <w:t xml:space="preserve"> - единица объема w-й работы, в случае установления ее в муниципальном задании.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11" w:name="P204"/>
      <w:bookmarkEnd w:id="11"/>
      <w:r w:rsidRPr="00822061">
        <w:rPr>
          <w:rFonts w:ascii="Times New Roman" w:eastAsia="Times New Roman" w:hAnsi="Times New Roman" w:cs="Times New Roman"/>
          <w:sz w:val="24"/>
          <w:szCs w:val="24"/>
          <w:lang w:eastAsia="ru-RU"/>
        </w:rPr>
        <w:t>31.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12" w:name="P208"/>
      <w:bookmarkEnd w:id="12"/>
      <w:r w:rsidRPr="00822061">
        <w:rPr>
          <w:rFonts w:ascii="Times New Roman" w:eastAsia="Times New Roman" w:hAnsi="Times New Roman" w:cs="Times New Roman"/>
          <w:sz w:val="24"/>
          <w:szCs w:val="24"/>
          <w:lang w:eastAsia="ru-RU"/>
        </w:rPr>
        <w:t>32. Значения нормативных затрат на выполнение работ утверждает  учредитель бюджетного,  автономного учреждения, созданного на базе имущества, находящегося в муниципальной собственности, а также главный распорядитель средств бюджета района, в ведении которого находится казенное учреждение (в случае принятия им решения о применении нормативных затрат при расчете объема финансового обеспечения выполнения муниципального задания).</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13" w:name="P209"/>
      <w:bookmarkEnd w:id="13"/>
      <w:r w:rsidRPr="00822061">
        <w:rPr>
          <w:rFonts w:ascii="Times New Roman" w:eastAsia="Times New Roman" w:hAnsi="Times New Roman" w:cs="Times New Roman"/>
          <w:sz w:val="24"/>
          <w:szCs w:val="24"/>
          <w:lang w:eastAsia="ru-RU"/>
        </w:rPr>
        <w:t>33.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 xml:space="preserve">В случае если бюджетное, автономное учреждение оказывает муниципальные услуги (выполняет работы) для физических и юридических лиц за плату (далее - платная деятельность) сверх установленного муниципального задания, затраты, указанные в </w:t>
      </w:r>
      <w:hyperlink r:id="rId29" w:anchor="P209" w:history="1">
        <w:r w:rsidRPr="00822061">
          <w:rPr>
            <w:rFonts w:ascii="Times New Roman" w:eastAsia="Times New Roman" w:hAnsi="Times New Roman" w:cs="Times New Roman"/>
            <w:color w:val="0000FF"/>
            <w:sz w:val="24"/>
            <w:szCs w:val="24"/>
            <w:lang w:eastAsia="ru-RU"/>
          </w:rPr>
          <w:t>абзаце первом</w:t>
        </w:r>
      </w:hyperlink>
      <w:r w:rsidRPr="00822061">
        <w:rPr>
          <w:rFonts w:ascii="Times New Roman" w:eastAsia="Times New Roman" w:hAnsi="Times New Roman" w:cs="Times New Roman"/>
          <w:sz w:val="24"/>
          <w:szCs w:val="24"/>
          <w:lang w:eastAsia="ru-RU"/>
        </w:rPr>
        <w:t xml:space="preserve"> настоящего пункта,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муниципального задания, исходя из объемов субсидии, полученной из бюджета района в отчетном финансовом году на указанные цели, к общей сумме, включающей планируемые поступления от субсидии на финансовое обеспечение выполнения муниципального задания, и доходов платной деятельности, исходя из указанных поступлений, полученных в отчетном финансовом году (далее - коэффициент платной деятельности).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14" w:name="P214"/>
      <w:bookmarkEnd w:id="14"/>
      <w:r w:rsidRPr="00822061">
        <w:rPr>
          <w:rFonts w:ascii="Times New Roman" w:eastAsia="Times New Roman" w:hAnsi="Times New Roman" w:cs="Times New Roman"/>
          <w:sz w:val="24"/>
          <w:szCs w:val="24"/>
          <w:lang w:eastAsia="ru-RU"/>
        </w:rPr>
        <w:t>34. Затраты на содержание неиспользуемого для выполнения муниципального задания имущества бюджетного, автономного учреждения рассчитываются с учетом затрат на:</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а) потребление электрической энергии в размере 10 процентов общего объема затрат бюджетного,  автономного учреждения в части указанного вида затрат в составе затрат на коммунальные услуги;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б) потребление тепловой энергии в размере 50 процентов общего объема затрат бюджетного,  автономного учреждения в части указанного вида затрат в составе затрат на коммунальные услуги.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15" w:name="P220"/>
      <w:bookmarkEnd w:id="15"/>
      <w:r w:rsidRPr="00822061">
        <w:rPr>
          <w:rFonts w:ascii="Times New Roman" w:eastAsia="Times New Roman" w:hAnsi="Times New Roman" w:cs="Times New Roman"/>
          <w:sz w:val="24"/>
          <w:szCs w:val="24"/>
          <w:lang w:eastAsia="ru-RU"/>
        </w:rPr>
        <w:t xml:space="preserve">35. В случае если бюджетное, автономное учреждение оказывает платную деятельность сверх установленного муниципального задания, затраты, указанные в </w:t>
      </w:r>
      <w:hyperlink r:id="rId30" w:anchor="P214" w:history="1">
        <w:r w:rsidRPr="00822061">
          <w:rPr>
            <w:rFonts w:ascii="Times New Roman" w:eastAsia="Times New Roman" w:hAnsi="Times New Roman" w:cs="Times New Roman"/>
            <w:color w:val="0000FF"/>
            <w:sz w:val="24"/>
            <w:szCs w:val="24"/>
            <w:lang w:eastAsia="ru-RU"/>
          </w:rPr>
          <w:t>пункте</w:t>
        </w:r>
      </w:hyperlink>
      <w:r w:rsidRPr="00822061">
        <w:rPr>
          <w:rFonts w:ascii="Times New Roman" w:eastAsia="Times New Roman" w:hAnsi="Times New Roman" w:cs="Times New Roman"/>
          <w:sz w:val="24"/>
          <w:szCs w:val="24"/>
          <w:lang w:eastAsia="ru-RU"/>
        </w:rPr>
        <w:t xml:space="preserve"> 34 настоящего Положения, рассчитываются с применением коэффициента платной деятельности.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 xml:space="preserve">Значения затрат на содержание неиспользуемого для выполнения муниципального задания имущества бюджетного, автономного учреждения утверждает учредитель бюджетного, автономного учреждения, созданного на базе имущества, находящегося в </w:t>
      </w:r>
      <w:r w:rsidRPr="00822061">
        <w:rPr>
          <w:rFonts w:ascii="Times New Roman" w:eastAsia="Times New Roman" w:hAnsi="Times New Roman" w:cs="Times New Roman"/>
          <w:sz w:val="24"/>
          <w:szCs w:val="24"/>
          <w:lang w:eastAsia="ru-RU"/>
        </w:rPr>
        <w:lastRenderedPageBreak/>
        <w:t>муниципальной собственности.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16" w:name="P222"/>
      <w:bookmarkEnd w:id="16"/>
      <w:r w:rsidRPr="00822061">
        <w:rPr>
          <w:rFonts w:ascii="Times New Roman" w:eastAsia="Times New Roman" w:hAnsi="Times New Roman" w:cs="Times New Roman"/>
          <w:sz w:val="24"/>
          <w:szCs w:val="24"/>
          <w:lang w:eastAsia="ru-RU"/>
        </w:rPr>
        <w:t>36. В случае если бюджетное, автономное учреждение осуществляет платную деятельность при исполнении муниципального задания, по которому в соответствии с федеральными законами, законами автономного округа предусмотрено взимание платы, объем финансового обеспечения выполнения муниципального задания, рассчитанный на основе нормативных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с учетом положений, установленных законодательством.</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37. Предоставление бюджетному, автономному учреждению субсидии в течение финансового года осуществляется на основании соглашения о порядке и условиях предоставления субсидии на финансовое обеспечение выполнения муниципального задания, заключаемого учредителем с бюджетным, автономным учреждением (далее - Соглашение) в соответствии с формой, утвержденной Комитетом по управлению муниципальными финансами администрации Октябрьского района.</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 xml:space="preserve"> Соглашение определяет права, обязанности и ответственность сторон.</w:t>
      </w:r>
    </w:p>
    <w:p w:rsidR="00822061" w:rsidRPr="00822061" w:rsidRDefault="00822061" w:rsidP="0082206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 xml:space="preserve">        </w:t>
      </w:r>
      <w:r w:rsidRPr="00822061">
        <w:rPr>
          <w:rFonts w:ascii="Times New Roman" w:eastAsia="Times New Roman" w:hAnsi="Times New Roman" w:cs="Times New Roman"/>
          <w:sz w:val="24"/>
          <w:szCs w:val="24"/>
          <w:lang w:eastAsia="ru-RU"/>
        </w:rPr>
        <w:tab/>
        <w:t xml:space="preserve"> 38. Учредитель бюджетного, автономного учреждения, вправе сократить в течение финансового года объем субсидии на финансовое обеспечение выполнения муниципального задания в случае, если планируемое фактическое исполнение муниципального задания меньше по объему, чем это предусмотрено муниципальным заданием, или не соответствует качеству услуг (работ), определенному в муниципальном задании.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Учредитель бюджетного, автономного учреждения, вправе уточнять и дополнять форму соглашения с учетом отраслевых особенностей в соответствующей сфере деятельности.</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39. Перечисление субсидии  бюджетному, автономному учреждению осуществляется  учредителем ежемесячно в соответствии с графиком на лицевой счет, открытый бюджетному,  автономному учреждению в Комитете по управлению муниципальными финансами администрации Октябрьского района.</w:t>
      </w:r>
    </w:p>
    <w:p w:rsidR="00822061" w:rsidRPr="00822061" w:rsidRDefault="00822061" w:rsidP="0082206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22061">
        <w:rPr>
          <w:rFonts w:ascii="Times New Roman" w:eastAsia="Times New Roman" w:hAnsi="Times New Roman" w:cs="Times New Roman"/>
          <w:sz w:val="24"/>
          <w:szCs w:val="24"/>
          <w:lang w:eastAsia="ru-RU"/>
        </w:rPr>
        <w:t xml:space="preserve">40. Перечисление </w:t>
      </w:r>
      <w:r w:rsidR="00385C58">
        <w:rPr>
          <w:rFonts w:ascii="Times New Roman" w:eastAsia="Times New Roman" w:hAnsi="Times New Roman" w:cs="Times New Roman"/>
          <w:sz w:val="24"/>
          <w:szCs w:val="24"/>
          <w:lang w:eastAsia="ru-RU"/>
        </w:rPr>
        <w:t xml:space="preserve">неиспользованных остатков </w:t>
      </w:r>
      <w:r w:rsidRPr="00822061">
        <w:rPr>
          <w:rFonts w:ascii="Times New Roman" w:eastAsia="Times New Roman" w:hAnsi="Times New Roman" w:cs="Times New Roman"/>
          <w:sz w:val="24"/>
          <w:szCs w:val="24"/>
          <w:lang w:eastAsia="ru-RU"/>
        </w:rPr>
        <w:t xml:space="preserve">субсидии </w:t>
      </w:r>
      <w:r w:rsidR="00385C58">
        <w:rPr>
          <w:rFonts w:ascii="Times New Roman" w:eastAsia="Times New Roman" w:hAnsi="Times New Roman" w:cs="Times New Roman"/>
          <w:sz w:val="24"/>
          <w:szCs w:val="24"/>
          <w:lang w:eastAsia="ru-RU"/>
        </w:rPr>
        <w:t>на обеспечение обязательств, возникших по состоянию на 1 января следующего финансового года,</w:t>
      </w:r>
      <w:r w:rsidRPr="00822061">
        <w:rPr>
          <w:rFonts w:ascii="Times New Roman" w:eastAsia="Times New Roman" w:hAnsi="Times New Roman" w:cs="Times New Roman"/>
          <w:sz w:val="24"/>
          <w:szCs w:val="24"/>
          <w:lang w:eastAsia="ru-RU"/>
        </w:rPr>
        <w:t xml:space="preserve"> осуществляется </w:t>
      </w:r>
      <w:r w:rsidR="00385C58">
        <w:rPr>
          <w:rFonts w:ascii="Times New Roman" w:eastAsia="Times New Roman" w:hAnsi="Times New Roman" w:cs="Times New Roman"/>
          <w:sz w:val="24"/>
          <w:szCs w:val="24"/>
          <w:lang w:eastAsia="ru-RU"/>
        </w:rPr>
        <w:t xml:space="preserve"> в следующем финансовом году в объеме, необходимом для осуществления кассовых выплат, в пределах суммы, не превышающей остаток субсидии, в случае выполнения муниципального задания за предыдущий</w:t>
      </w:r>
      <w:r w:rsidRPr="00822061">
        <w:rPr>
          <w:rFonts w:ascii="Times New Roman" w:eastAsia="Times New Roman" w:hAnsi="Times New Roman" w:cs="Times New Roman"/>
          <w:sz w:val="24"/>
          <w:szCs w:val="24"/>
          <w:lang w:eastAsia="ru-RU"/>
        </w:rPr>
        <w:t xml:space="preserve"> финансовый год. </w:t>
      </w:r>
    </w:p>
    <w:p w:rsidR="00822061" w:rsidRPr="00822061" w:rsidRDefault="00822061" w:rsidP="0082206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22061" w:rsidRPr="00822061" w:rsidRDefault="00822061" w:rsidP="00822061">
      <w:pPr>
        <w:widowControl w:val="0"/>
        <w:autoSpaceDE w:val="0"/>
        <w:autoSpaceDN w:val="0"/>
        <w:spacing w:after="0" w:line="240" w:lineRule="auto"/>
        <w:jc w:val="right"/>
        <w:rPr>
          <w:rFonts w:ascii="Times New Roman" w:eastAsia="Times New Roman" w:hAnsi="Times New Roman" w:cs="Times New Roman"/>
          <w:sz w:val="24"/>
          <w:szCs w:val="24"/>
          <w:lang w:eastAsia="ru-RU"/>
        </w:rPr>
        <w:sectPr w:rsidR="00822061" w:rsidRPr="00822061" w:rsidSect="009416CF">
          <w:pgSz w:w="11906" w:h="16838"/>
          <w:pgMar w:top="1134" w:right="707" w:bottom="1134" w:left="1701" w:header="708" w:footer="708" w:gutter="0"/>
          <w:cols w:space="720"/>
        </w:sectPr>
      </w:pPr>
    </w:p>
    <w:p w:rsidR="00DE6B62" w:rsidRPr="0028204D" w:rsidRDefault="00DE6B62" w:rsidP="00DE6B62">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28204D">
        <w:rPr>
          <w:rFonts w:ascii="Times New Roman" w:eastAsia="Times New Roman" w:hAnsi="Times New Roman" w:cs="Times New Roman"/>
          <w:sz w:val="24"/>
          <w:szCs w:val="24"/>
          <w:lang w:eastAsia="ru-RU"/>
        </w:rPr>
        <w:lastRenderedPageBreak/>
        <w:t>Таблица 1</w:t>
      </w:r>
    </w:p>
    <w:p w:rsidR="00DE6B62" w:rsidRPr="0028204D"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E6B62" w:rsidRPr="0028204D"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8204D">
        <w:rPr>
          <w:rFonts w:ascii="Times New Roman" w:eastAsia="Times New Roman" w:hAnsi="Times New Roman" w:cs="Times New Roman"/>
          <w:sz w:val="24"/>
          <w:szCs w:val="24"/>
          <w:lang w:eastAsia="ru-RU"/>
        </w:rPr>
        <w:t>УТВЕРЖДАЮ</w:t>
      </w:r>
    </w:p>
    <w:p w:rsidR="00DE6B62" w:rsidRPr="0028204D"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8204D">
        <w:rPr>
          <w:rFonts w:ascii="Times New Roman" w:eastAsia="Times New Roman" w:hAnsi="Times New Roman" w:cs="Times New Roman"/>
          <w:sz w:val="24"/>
          <w:szCs w:val="24"/>
          <w:lang w:eastAsia="ru-RU"/>
        </w:rPr>
        <w:t>Руководитель (уполномоченное лицо, должность)</w:t>
      </w:r>
    </w:p>
    <w:p w:rsidR="00DE6B62" w:rsidRPr="0028204D"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8204D">
        <w:rPr>
          <w:rFonts w:ascii="Times New Roman" w:eastAsia="Times New Roman" w:hAnsi="Times New Roman" w:cs="Times New Roman"/>
          <w:sz w:val="24"/>
          <w:szCs w:val="24"/>
          <w:lang w:eastAsia="ru-RU"/>
        </w:rPr>
        <w:t>____________________________________________________</w:t>
      </w:r>
    </w:p>
    <w:p w:rsidR="00DE6B62" w:rsidRPr="0028204D"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8204D">
        <w:rPr>
          <w:rFonts w:ascii="Times New Roman" w:eastAsia="Times New Roman" w:hAnsi="Times New Roman" w:cs="Times New Roman"/>
          <w:sz w:val="24"/>
          <w:szCs w:val="24"/>
          <w:lang w:eastAsia="ru-RU"/>
        </w:rPr>
        <w:t xml:space="preserve"> ____________________________________________________</w:t>
      </w:r>
    </w:p>
    <w:p w:rsidR="00DE6B62" w:rsidRPr="0028204D"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8204D">
        <w:rPr>
          <w:rFonts w:ascii="Times New Roman" w:eastAsia="Times New Roman" w:hAnsi="Times New Roman" w:cs="Times New Roman"/>
          <w:sz w:val="24"/>
          <w:szCs w:val="24"/>
          <w:lang w:eastAsia="ru-RU"/>
        </w:rPr>
        <w:t xml:space="preserve">(наименование </w:t>
      </w:r>
      <w:r w:rsidR="0028204D">
        <w:rPr>
          <w:rFonts w:ascii="Times New Roman" w:eastAsia="Times New Roman" w:hAnsi="Times New Roman" w:cs="Times New Roman"/>
          <w:sz w:val="24"/>
          <w:szCs w:val="24"/>
          <w:lang w:eastAsia="ru-RU"/>
        </w:rPr>
        <w:t xml:space="preserve">структурного подразделения администрации </w:t>
      </w:r>
    </w:p>
    <w:p w:rsidR="00DE6B62" w:rsidRPr="0028204D" w:rsidRDefault="0028204D"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Октябрьского района</w:t>
      </w:r>
      <w:r w:rsidR="00DE6B62" w:rsidRPr="0028204D">
        <w:rPr>
          <w:rFonts w:ascii="Times New Roman" w:eastAsia="Times New Roman" w:hAnsi="Times New Roman" w:cs="Times New Roman"/>
          <w:sz w:val="24"/>
          <w:szCs w:val="24"/>
          <w:lang w:eastAsia="ru-RU"/>
        </w:rPr>
        <w:t>, являющегося главным</w:t>
      </w:r>
    </w:p>
    <w:p w:rsidR="00DE6B62" w:rsidRPr="0028204D"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8204D">
        <w:rPr>
          <w:rFonts w:ascii="Times New Roman" w:eastAsia="Times New Roman" w:hAnsi="Times New Roman" w:cs="Times New Roman"/>
          <w:sz w:val="24"/>
          <w:szCs w:val="24"/>
          <w:lang w:eastAsia="ru-RU"/>
        </w:rPr>
        <w:t>распорядителем ср</w:t>
      </w:r>
      <w:r w:rsidR="0028204D">
        <w:rPr>
          <w:rFonts w:ascii="Times New Roman" w:eastAsia="Times New Roman" w:hAnsi="Times New Roman" w:cs="Times New Roman"/>
          <w:sz w:val="24"/>
          <w:szCs w:val="24"/>
          <w:lang w:eastAsia="ru-RU"/>
        </w:rPr>
        <w:t>едств бюджета района</w:t>
      </w:r>
      <w:r w:rsidRPr="0028204D">
        <w:rPr>
          <w:rFonts w:ascii="Times New Roman" w:eastAsia="Times New Roman" w:hAnsi="Times New Roman" w:cs="Times New Roman"/>
          <w:sz w:val="24"/>
          <w:szCs w:val="24"/>
          <w:lang w:eastAsia="ru-RU"/>
        </w:rPr>
        <w:t xml:space="preserve">, </w:t>
      </w:r>
    </w:p>
    <w:p w:rsidR="00DE6B62" w:rsidRPr="0028204D"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8204D">
        <w:rPr>
          <w:rFonts w:ascii="Times New Roman" w:eastAsia="Times New Roman" w:hAnsi="Times New Roman" w:cs="Times New Roman"/>
          <w:sz w:val="24"/>
          <w:szCs w:val="24"/>
          <w:lang w:eastAsia="ru-RU"/>
        </w:rPr>
        <w:t>в ведении которого находится казенное учреждение</w:t>
      </w:r>
      <w:r w:rsidR="0028204D">
        <w:rPr>
          <w:rFonts w:ascii="Times New Roman" w:eastAsia="Times New Roman" w:hAnsi="Times New Roman" w:cs="Times New Roman"/>
          <w:sz w:val="24"/>
          <w:szCs w:val="24"/>
          <w:lang w:eastAsia="ru-RU"/>
        </w:rPr>
        <w:t>,</w:t>
      </w:r>
    </w:p>
    <w:p w:rsidR="0028204D" w:rsidRDefault="0028204D"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структурного подразделения администрации </w:t>
      </w:r>
    </w:p>
    <w:p w:rsidR="0028204D" w:rsidRDefault="0028204D"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Октябрьского района, </w:t>
      </w:r>
      <w:r w:rsidR="00DE6B62" w:rsidRPr="0028204D">
        <w:rPr>
          <w:rFonts w:ascii="Times New Roman" w:eastAsia="Times New Roman" w:hAnsi="Times New Roman" w:cs="Times New Roman"/>
          <w:sz w:val="24"/>
          <w:szCs w:val="24"/>
          <w:lang w:eastAsia="ru-RU"/>
        </w:rPr>
        <w:t>осуществляющего функции</w:t>
      </w:r>
    </w:p>
    <w:p w:rsidR="0028204D"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8204D">
        <w:rPr>
          <w:rFonts w:ascii="Times New Roman" w:eastAsia="Times New Roman" w:hAnsi="Times New Roman" w:cs="Times New Roman"/>
          <w:sz w:val="24"/>
          <w:szCs w:val="24"/>
          <w:lang w:eastAsia="ru-RU"/>
        </w:rPr>
        <w:t xml:space="preserve"> и полномочия учредителя</w:t>
      </w:r>
      <w:r w:rsidR="0028204D">
        <w:rPr>
          <w:rFonts w:ascii="Times New Roman" w:eastAsia="Times New Roman" w:hAnsi="Times New Roman" w:cs="Times New Roman"/>
          <w:sz w:val="24"/>
          <w:szCs w:val="24"/>
          <w:lang w:eastAsia="ru-RU"/>
        </w:rPr>
        <w:t xml:space="preserve"> </w:t>
      </w:r>
      <w:r w:rsidRPr="0028204D">
        <w:rPr>
          <w:rFonts w:ascii="Times New Roman" w:eastAsia="Times New Roman" w:hAnsi="Times New Roman" w:cs="Times New Roman"/>
          <w:sz w:val="24"/>
          <w:szCs w:val="24"/>
          <w:lang w:eastAsia="ru-RU"/>
        </w:rPr>
        <w:t>бюджет</w:t>
      </w:r>
      <w:r w:rsidR="0028204D">
        <w:rPr>
          <w:rFonts w:ascii="Times New Roman" w:eastAsia="Times New Roman" w:hAnsi="Times New Roman" w:cs="Times New Roman"/>
          <w:sz w:val="24"/>
          <w:szCs w:val="24"/>
          <w:lang w:eastAsia="ru-RU"/>
        </w:rPr>
        <w:t>ного, автономного</w:t>
      </w:r>
    </w:p>
    <w:p w:rsidR="00DE6B62" w:rsidRPr="00DE6B62" w:rsidRDefault="0028204D"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учреждения района)</w:t>
      </w:r>
    </w:p>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 xml:space="preserve">                       ___________________  _______________________________</w:t>
      </w:r>
    </w:p>
    <w:p w:rsidR="00DE6B62" w:rsidRPr="00DE6B62" w:rsidRDefault="00DE6B62" w:rsidP="00DE6B62">
      <w:pPr>
        <w:widowControl w:val="0"/>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 xml:space="preserve">            </w:t>
      </w:r>
      <w:r w:rsidRPr="00DE6B62">
        <w:rPr>
          <w:rFonts w:ascii="Times New Roman" w:eastAsia="Times New Roman" w:hAnsi="Times New Roman" w:cs="Times New Roman"/>
          <w:sz w:val="24"/>
          <w:szCs w:val="24"/>
          <w:lang w:eastAsia="ru-RU"/>
        </w:rPr>
        <w:tab/>
      </w:r>
      <w:r w:rsidRPr="00DE6B62">
        <w:rPr>
          <w:rFonts w:ascii="Times New Roman" w:eastAsia="Times New Roman" w:hAnsi="Times New Roman" w:cs="Times New Roman"/>
          <w:sz w:val="24"/>
          <w:szCs w:val="24"/>
          <w:lang w:eastAsia="ru-RU"/>
        </w:rPr>
        <w:tab/>
      </w:r>
      <w:r w:rsidRPr="00DE6B62">
        <w:rPr>
          <w:rFonts w:ascii="Times New Roman" w:eastAsia="Times New Roman" w:hAnsi="Times New Roman" w:cs="Times New Roman"/>
          <w:sz w:val="24"/>
          <w:szCs w:val="24"/>
          <w:lang w:eastAsia="ru-RU"/>
        </w:rPr>
        <w:tab/>
      </w:r>
      <w:r w:rsidRPr="00DE6B62">
        <w:rPr>
          <w:rFonts w:ascii="Times New Roman" w:eastAsia="Times New Roman" w:hAnsi="Times New Roman" w:cs="Times New Roman"/>
          <w:sz w:val="24"/>
          <w:szCs w:val="24"/>
          <w:lang w:eastAsia="ru-RU"/>
        </w:rPr>
        <w:tab/>
      </w:r>
      <w:r w:rsidRPr="00DE6B62">
        <w:rPr>
          <w:rFonts w:ascii="Times New Roman" w:eastAsia="Times New Roman" w:hAnsi="Times New Roman" w:cs="Times New Roman"/>
          <w:sz w:val="24"/>
          <w:szCs w:val="24"/>
          <w:lang w:eastAsia="ru-RU"/>
        </w:rPr>
        <w:tab/>
      </w:r>
      <w:r w:rsidRPr="00DE6B62">
        <w:rPr>
          <w:rFonts w:ascii="Times New Roman" w:eastAsia="Times New Roman" w:hAnsi="Times New Roman" w:cs="Times New Roman"/>
          <w:sz w:val="24"/>
          <w:szCs w:val="24"/>
          <w:lang w:eastAsia="ru-RU"/>
        </w:rPr>
        <w:tab/>
      </w:r>
      <w:r w:rsidRPr="00DE6B62">
        <w:rPr>
          <w:rFonts w:ascii="Times New Roman" w:eastAsia="Times New Roman" w:hAnsi="Times New Roman" w:cs="Times New Roman"/>
          <w:sz w:val="24"/>
          <w:szCs w:val="24"/>
          <w:lang w:eastAsia="ru-RU"/>
        </w:rPr>
        <w:tab/>
      </w:r>
      <w:r w:rsidRPr="00DE6B62">
        <w:rPr>
          <w:rFonts w:ascii="Times New Roman" w:eastAsia="Times New Roman" w:hAnsi="Times New Roman" w:cs="Times New Roman"/>
          <w:sz w:val="24"/>
          <w:szCs w:val="24"/>
          <w:lang w:eastAsia="ru-RU"/>
        </w:rPr>
        <w:tab/>
        <w:t xml:space="preserve">   (подпись)             </w:t>
      </w:r>
      <w:r w:rsidRPr="00DE6B62">
        <w:rPr>
          <w:rFonts w:ascii="Times New Roman" w:eastAsia="Times New Roman" w:hAnsi="Times New Roman" w:cs="Times New Roman"/>
          <w:sz w:val="24"/>
          <w:szCs w:val="24"/>
          <w:lang w:eastAsia="ru-RU"/>
        </w:rPr>
        <w:tab/>
        <w:t xml:space="preserve">          (расшифровка подписи)</w:t>
      </w:r>
    </w:p>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 xml:space="preserve">                                          "____" _______________________ г.</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E6B62" w:rsidRPr="00DE6B62" w:rsidRDefault="0028204D" w:rsidP="00DE6B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17" w:name="P265"/>
      <w:bookmarkEnd w:id="17"/>
      <w:r>
        <w:rPr>
          <w:rFonts w:ascii="Times New Roman" w:eastAsia="Times New Roman" w:hAnsi="Times New Roman" w:cs="Times New Roman"/>
          <w:sz w:val="24"/>
          <w:szCs w:val="24"/>
          <w:lang w:eastAsia="ru-RU"/>
        </w:rPr>
        <w:t>Муниципальное</w:t>
      </w:r>
      <w:r w:rsidR="00DE6B62" w:rsidRPr="00DE6B62">
        <w:rPr>
          <w:rFonts w:ascii="Times New Roman" w:eastAsia="Times New Roman" w:hAnsi="Times New Roman" w:cs="Times New Roman"/>
          <w:sz w:val="24"/>
          <w:szCs w:val="24"/>
          <w:lang w:eastAsia="ru-RU"/>
        </w:rPr>
        <w:t xml:space="preserve"> задание</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на 20___ год и на плановый период 20___ и 20____ годов</w:t>
      </w:r>
    </w:p>
    <w:tbl>
      <w:tblPr>
        <w:tblW w:w="14961"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9"/>
        <w:gridCol w:w="3717"/>
        <w:gridCol w:w="2185"/>
      </w:tblGrid>
      <w:tr w:rsidR="00DE6B62" w:rsidRPr="00DE6B62" w:rsidTr="00DE6B62">
        <w:tc>
          <w:tcPr>
            <w:tcW w:w="9059" w:type="dxa"/>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3717" w:type="dxa"/>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2185" w:type="dxa"/>
            <w:tcBorders>
              <w:top w:val="single" w:sz="4" w:space="0" w:color="auto"/>
              <w:left w:val="single" w:sz="4" w:space="0" w:color="auto"/>
              <w:bottom w:val="single" w:sz="4" w:space="0" w:color="auto"/>
              <w:right w:val="single" w:sz="4" w:space="0" w:color="auto"/>
            </w:tcBorders>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Коды</w:t>
            </w:r>
          </w:p>
        </w:tc>
      </w:tr>
      <w:tr w:rsidR="00DE6B62" w:rsidRPr="00DE6B62" w:rsidTr="00DE6B62">
        <w:tc>
          <w:tcPr>
            <w:tcW w:w="9059" w:type="dxa"/>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3717" w:type="dxa"/>
            <w:tcBorders>
              <w:top w:val="nil"/>
              <w:left w:val="nil"/>
              <w:bottom w:val="nil"/>
              <w:right w:val="nil"/>
            </w:tcBorders>
            <w:vAlign w:val="bottom"/>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 xml:space="preserve">Форма по </w:t>
            </w:r>
            <w:hyperlink r:id="rId31" w:history="1">
              <w:r w:rsidRPr="00DE6B62">
                <w:rPr>
                  <w:rFonts w:ascii="Times New Roman" w:eastAsia="Times New Roman" w:hAnsi="Times New Roman" w:cs="Times New Roman"/>
                  <w:sz w:val="24"/>
                  <w:szCs w:val="24"/>
                  <w:lang w:eastAsia="ru-RU"/>
                </w:rPr>
                <w:t>ОКУД</w:t>
              </w:r>
            </w:hyperlink>
          </w:p>
        </w:tc>
        <w:tc>
          <w:tcPr>
            <w:tcW w:w="2185" w:type="dxa"/>
            <w:tcBorders>
              <w:top w:val="single" w:sz="4" w:space="0" w:color="auto"/>
              <w:left w:val="single" w:sz="4" w:space="0" w:color="auto"/>
              <w:bottom w:val="single" w:sz="4" w:space="0" w:color="auto"/>
              <w:right w:val="single" w:sz="4" w:space="0" w:color="auto"/>
            </w:tcBorders>
            <w:vAlign w:val="bottom"/>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0506001</w:t>
            </w:r>
          </w:p>
        </w:tc>
      </w:tr>
      <w:tr w:rsidR="00DE6B62" w:rsidRPr="00DE6B62" w:rsidTr="00DE6B62">
        <w:tc>
          <w:tcPr>
            <w:tcW w:w="9059" w:type="dxa"/>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Наименова</w:t>
            </w:r>
            <w:r w:rsidR="0028204D">
              <w:rPr>
                <w:rFonts w:ascii="Times New Roman" w:eastAsia="Times New Roman" w:hAnsi="Times New Roman" w:cs="Times New Roman"/>
                <w:sz w:val="24"/>
                <w:szCs w:val="24"/>
                <w:lang w:eastAsia="ru-RU"/>
              </w:rPr>
              <w:t>ние муниципального</w:t>
            </w:r>
            <w:r w:rsidRPr="00DE6B62">
              <w:rPr>
                <w:rFonts w:ascii="Times New Roman" w:eastAsia="Times New Roman" w:hAnsi="Times New Roman" w:cs="Times New Roman"/>
                <w:sz w:val="24"/>
                <w:szCs w:val="24"/>
                <w:lang w:eastAsia="ru-RU"/>
              </w:rPr>
              <w:t xml:space="preserve"> учреждения ___________________________________</w:t>
            </w:r>
          </w:p>
        </w:tc>
        <w:tc>
          <w:tcPr>
            <w:tcW w:w="3717" w:type="dxa"/>
            <w:tcBorders>
              <w:top w:val="nil"/>
              <w:left w:val="nil"/>
              <w:bottom w:val="nil"/>
              <w:right w:val="nil"/>
            </w:tcBorders>
            <w:vAlign w:val="bottom"/>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Дата</w:t>
            </w:r>
          </w:p>
        </w:tc>
        <w:tc>
          <w:tcPr>
            <w:tcW w:w="2185" w:type="dxa"/>
            <w:tcBorders>
              <w:top w:val="single" w:sz="4" w:space="0" w:color="auto"/>
              <w:left w:val="single" w:sz="4" w:space="0" w:color="auto"/>
              <w:bottom w:val="single" w:sz="4" w:space="0" w:color="auto"/>
              <w:right w:val="single" w:sz="4" w:space="0" w:color="auto"/>
            </w:tcBorders>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r w:rsidR="00DE6B62" w:rsidRPr="00DE6B62" w:rsidTr="00DE6B62">
        <w:tc>
          <w:tcPr>
            <w:tcW w:w="9059" w:type="dxa"/>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В</w:t>
            </w:r>
            <w:r w:rsidR="0028204D">
              <w:rPr>
                <w:rFonts w:ascii="Times New Roman" w:eastAsia="Times New Roman" w:hAnsi="Times New Roman" w:cs="Times New Roman"/>
                <w:sz w:val="24"/>
                <w:szCs w:val="24"/>
                <w:lang w:eastAsia="ru-RU"/>
              </w:rPr>
              <w:t>ид деятельности муниципального</w:t>
            </w:r>
            <w:r w:rsidRPr="00DE6B62">
              <w:rPr>
                <w:rFonts w:ascii="Times New Roman" w:eastAsia="Times New Roman" w:hAnsi="Times New Roman" w:cs="Times New Roman"/>
                <w:sz w:val="24"/>
                <w:szCs w:val="24"/>
                <w:lang w:eastAsia="ru-RU"/>
              </w:rPr>
              <w:t xml:space="preserve"> учреждения ________________________________</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717" w:type="dxa"/>
            <w:tcBorders>
              <w:top w:val="nil"/>
              <w:left w:val="nil"/>
              <w:bottom w:val="nil"/>
              <w:right w:val="nil"/>
            </w:tcBorders>
            <w:vAlign w:val="bottom"/>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Код по сводному реестру</w:t>
            </w:r>
          </w:p>
        </w:tc>
        <w:tc>
          <w:tcPr>
            <w:tcW w:w="2185" w:type="dxa"/>
            <w:tcBorders>
              <w:top w:val="single" w:sz="4" w:space="0" w:color="auto"/>
              <w:left w:val="single" w:sz="4" w:space="0" w:color="auto"/>
              <w:bottom w:val="single" w:sz="4" w:space="0" w:color="auto"/>
              <w:right w:val="single" w:sz="4" w:space="0" w:color="auto"/>
            </w:tcBorders>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r w:rsidR="00DE6B62" w:rsidRPr="00DE6B62" w:rsidTr="00DE6B62">
        <w:tc>
          <w:tcPr>
            <w:tcW w:w="9059" w:type="dxa"/>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17" w:type="dxa"/>
            <w:tcBorders>
              <w:top w:val="nil"/>
              <w:left w:val="nil"/>
              <w:bottom w:val="nil"/>
              <w:right w:val="nil"/>
            </w:tcBorders>
            <w:vAlign w:val="bottom"/>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 xml:space="preserve">По </w:t>
            </w:r>
            <w:hyperlink r:id="rId32" w:history="1">
              <w:r w:rsidRPr="00DE6B62">
                <w:rPr>
                  <w:rFonts w:ascii="Times New Roman" w:eastAsia="Times New Roman" w:hAnsi="Times New Roman" w:cs="Times New Roman"/>
                  <w:sz w:val="24"/>
                  <w:szCs w:val="24"/>
                  <w:lang w:eastAsia="ru-RU"/>
                </w:rPr>
                <w:t>ОКВЭД</w:t>
              </w:r>
            </w:hyperlink>
          </w:p>
        </w:tc>
        <w:tc>
          <w:tcPr>
            <w:tcW w:w="2185" w:type="dxa"/>
            <w:tcBorders>
              <w:top w:val="single" w:sz="4" w:space="0" w:color="auto"/>
              <w:left w:val="single" w:sz="4" w:space="0" w:color="auto"/>
              <w:bottom w:val="single" w:sz="4" w:space="0" w:color="auto"/>
              <w:right w:val="single" w:sz="4" w:space="0" w:color="auto"/>
            </w:tcBorders>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r w:rsidR="00DE6B62" w:rsidRPr="00DE6B62" w:rsidTr="00DE6B62">
        <w:tc>
          <w:tcPr>
            <w:tcW w:w="9059" w:type="dxa"/>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17" w:type="dxa"/>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 xml:space="preserve">По </w:t>
            </w:r>
            <w:hyperlink r:id="rId33" w:history="1">
              <w:r w:rsidRPr="00DE6B62">
                <w:rPr>
                  <w:rFonts w:ascii="Times New Roman" w:eastAsia="Times New Roman" w:hAnsi="Times New Roman" w:cs="Times New Roman"/>
                  <w:sz w:val="24"/>
                  <w:szCs w:val="24"/>
                  <w:lang w:eastAsia="ru-RU"/>
                </w:rPr>
                <w:t>ОКВЭД</w:t>
              </w:r>
            </w:hyperlink>
          </w:p>
        </w:tc>
        <w:tc>
          <w:tcPr>
            <w:tcW w:w="2185" w:type="dxa"/>
            <w:tcBorders>
              <w:top w:val="single" w:sz="4" w:space="0" w:color="auto"/>
              <w:left w:val="single" w:sz="4" w:space="0" w:color="auto"/>
              <w:bottom w:val="single" w:sz="4" w:space="0" w:color="auto"/>
              <w:right w:val="single" w:sz="4" w:space="0" w:color="auto"/>
            </w:tcBorders>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bl>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639AC" w:rsidRDefault="00A639AC" w:rsidP="00DE6B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639AC" w:rsidRDefault="00A639AC" w:rsidP="00DE6B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639AC" w:rsidRDefault="00A639AC" w:rsidP="00DE6B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639AC" w:rsidRDefault="00A639AC" w:rsidP="00DE6B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lastRenderedPageBreak/>
        <w:t>Часть 1. Свед</w:t>
      </w:r>
      <w:r w:rsidR="0028204D">
        <w:rPr>
          <w:rFonts w:ascii="Times New Roman" w:eastAsia="Times New Roman" w:hAnsi="Times New Roman" w:cs="Times New Roman"/>
          <w:sz w:val="24"/>
          <w:szCs w:val="24"/>
          <w:lang w:eastAsia="ru-RU"/>
        </w:rPr>
        <w:t>ения об оказываемых муниципальных</w:t>
      </w:r>
      <w:r w:rsidRPr="00DE6B62">
        <w:rPr>
          <w:rFonts w:ascii="Times New Roman" w:eastAsia="Times New Roman" w:hAnsi="Times New Roman" w:cs="Times New Roman"/>
          <w:sz w:val="24"/>
          <w:szCs w:val="24"/>
          <w:lang w:eastAsia="ru-RU"/>
        </w:rPr>
        <w:t xml:space="preserve"> услугах </w:t>
      </w:r>
      <w:hyperlink w:anchor="P626" w:history="1">
        <w:r w:rsidRPr="00DE6B62">
          <w:rPr>
            <w:rFonts w:ascii="Times New Roman" w:eastAsia="Times New Roman" w:hAnsi="Times New Roman" w:cs="Times New Roman"/>
            <w:sz w:val="24"/>
            <w:szCs w:val="24"/>
            <w:lang w:eastAsia="ru-RU"/>
          </w:rPr>
          <w:t>&lt;1&gt;</w:t>
        </w:r>
      </w:hyperlink>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Раздел ____</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423"/>
        <w:gridCol w:w="1422"/>
        <w:gridCol w:w="1281"/>
        <w:gridCol w:w="1564"/>
        <w:gridCol w:w="1281"/>
        <w:gridCol w:w="846"/>
        <w:gridCol w:w="435"/>
        <w:gridCol w:w="1212"/>
        <w:gridCol w:w="709"/>
        <w:gridCol w:w="1133"/>
        <w:gridCol w:w="223"/>
        <w:gridCol w:w="911"/>
        <w:gridCol w:w="1270"/>
        <w:gridCol w:w="51"/>
      </w:tblGrid>
      <w:tr w:rsidR="00DE6B62" w:rsidRPr="00DE6B62" w:rsidTr="000E3587">
        <w:trPr>
          <w:gridAfter w:val="1"/>
          <w:wAfter w:w="51" w:type="dxa"/>
          <w:trHeight w:val="532"/>
        </w:trPr>
        <w:tc>
          <w:tcPr>
            <w:tcW w:w="9048" w:type="dxa"/>
            <w:gridSpan w:val="7"/>
            <w:shd w:val="clear" w:color="auto" w:fill="auto"/>
          </w:tcPr>
          <w:p w:rsidR="00DE6B62" w:rsidRPr="00DE6B62" w:rsidRDefault="0028204D" w:rsidP="00DE6B62">
            <w:pPr>
              <w:widowControl w:val="0"/>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Наименование муниципальной </w:t>
            </w:r>
            <w:r w:rsidR="00DE6B62" w:rsidRPr="00DE6B62">
              <w:rPr>
                <w:rFonts w:ascii="Times New Roman" w:eastAsia="Times New Roman" w:hAnsi="Times New Roman" w:cs="Times New Roman"/>
                <w:sz w:val="18"/>
                <w:szCs w:val="18"/>
              </w:rPr>
              <w:t>услуги___________________________________________________________________</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(из ведомс</w:t>
            </w:r>
            <w:r w:rsidR="0028204D">
              <w:rPr>
                <w:rFonts w:ascii="Times New Roman" w:eastAsia="Times New Roman" w:hAnsi="Times New Roman" w:cs="Times New Roman"/>
                <w:sz w:val="18"/>
                <w:szCs w:val="18"/>
              </w:rPr>
              <w:t>твенного перечня муниципальных</w:t>
            </w:r>
            <w:r w:rsidRPr="00DE6B62">
              <w:rPr>
                <w:rFonts w:ascii="Times New Roman" w:eastAsia="Times New Roman" w:hAnsi="Times New Roman" w:cs="Times New Roman"/>
                <w:sz w:val="18"/>
                <w:szCs w:val="18"/>
              </w:rPr>
              <w:t xml:space="preserve"> услуг)</w:t>
            </w:r>
          </w:p>
        </w:tc>
        <w:tc>
          <w:tcPr>
            <w:tcW w:w="3712" w:type="dxa"/>
            <w:gridSpan w:val="5"/>
            <w:vMerge w:val="restart"/>
            <w:shd w:val="clear" w:color="auto" w:fill="auto"/>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 xml:space="preserve">Код по базовому </w:t>
            </w:r>
          </w:p>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(отраслевому) перечню</w:t>
            </w:r>
          </w:p>
        </w:tc>
        <w:tc>
          <w:tcPr>
            <w:tcW w:w="2181"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DE6B62" w:rsidRPr="00DE6B62" w:rsidTr="000E3587">
        <w:trPr>
          <w:gridAfter w:val="1"/>
          <w:wAfter w:w="51" w:type="dxa"/>
          <w:trHeight w:val="20"/>
        </w:trPr>
        <w:tc>
          <w:tcPr>
            <w:tcW w:w="9048" w:type="dxa"/>
            <w:gridSpan w:val="7"/>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2. Катего</w:t>
            </w:r>
            <w:r w:rsidR="0028204D">
              <w:rPr>
                <w:rFonts w:ascii="Times New Roman" w:eastAsia="Times New Roman" w:hAnsi="Times New Roman" w:cs="Times New Roman"/>
                <w:sz w:val="18"/>
                <w:szCs w:val="18"/>
              </w:rPr>
              <w:t>рии потребителей муниципальной</w:t>
            </w:r>
            <w:r w:rsidRPr="00DE6B62">
              <w:rPr>
                <w:rFonts w:ascii="Times New Roman" w:eastAsia="Times New Roman" w:hAnsi="Times New Roman" w:cs="Times New Roman"/>
                <w:sz w:val="18"/>
                <w:szCs w:val="18"/>
              </w:rPr>
              <w:t xml:space="preserve"> услуги _____________________________</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__________________________________________________________________________</w:t>
            </w:r>
          </w:p>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__________________________________________________________________________</w:t>
            </w:r>
          </w:p>
        </w:tc>
        <w:tc>
          <w:tcPr>
            <w:tcW w:w="3712" w:type="dxa"/>
            <w:gridSpan w:val="5"/>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2181" w:type="dxa"/>
            <w:gridSpan w:val="2"/>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r>
      <w:tr w:rsidR="00DE6B62" w:rsidRPr="00DE6B62" w:rsidTr="000E3587">
        <w:trPr>
          <w:gridAfter w:val="1"/>
          <w:wAfter w:w="51" w:type="dxa"/>
          <w:trHeight w:val="370"/>
        </w:trPr>
        <w:tc>
          <w:tcPr>
            <w:tcW w:w="12760" w:type="dxa"/>
            <w:gridSpan w:val="1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 xml:space="preserve">3. Показатели, характеризующие объем </w:t>
            </w:r>
            <w:r w:rsidR="000E3587">
              <w:rPr>
                <w:rFonts w:ascii="Times New Roman" w:eastAsia="Times New Roman" w:hAnsi="Times New Roman" w:cs="Times New Roman"/>
                <w:sz w:val="18"/>
                <w:szCs w:val="18"/>
              </w:rPr>
              <w:t>и (или) качество муниципальной</w:t>
            </w:r>
            <w:r w:rsidRPr="00DE6B62">
              <w:rPr>
                <w:rFonts w:ascii="Times New Roman" w:eastAsia="Times New Roman" w:hAnsi="Times New Roman" w:cs="Times New Roman"/>
                <w:sz w:val="18"/>
                <w:szCs w:val="18"/>
              </w:rPr>
              <w:t xml:space="preserve"> услуги</w:t>
            </w:r>
          </w:p>
        </w:tc>
        <w:tc>
          <w:tcPr>
            <w:tcW w:w="2181"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DE6B62" w:rsidRPr="00DE6B62" w:rsidTr="000E3587">
        <w:trPr>
          <w:gridAfter w:val="1"/>
          <w:wAfter w:w="51" w:type="dxa"/>
          <w:trHeight w:val="184"/>
        </w:trPr>
        <w:tc>
          <w:tcPr>
            <w:tcW w:w="12760" w:type="dxa"/>
            <w:gridSpan w:val="1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bookmarkStart w:id="18" w:name="P522"/>
            <w:bookmarkEnd w:id="18"/>
            <w:r w:rsidRPr="00DE6B62">
              <w:rPr>
                <w:rFonts w:ascii="Times New Roman" w:eastAsia="Times New Roman" w:hAnsi="Times New Roman" w:cs="Times New Roman"/>
                <w:sz w:val="18"/>
                <w:szCs w:val="18"/>
              </w:rPr>
              <w:t>3.1. Показатели, характер</w:t>
            </w:r>
            <w:r w:rsidR="000E3587">
              <w:rPr>
                <w:rFonts w:ascii="Times New Roman" w:eastAsia="Times New Roman" w:hAnsi="Times New Roman" w:cs="Times New Roman"/>
                <w:sz w:val="18"/>
                <w:szCs w:val="18"/>
              </w:rPr>
              <w:t>изующие качество муниципальной</w:t>
            </w:r>
            <w:r w:rsidRPr="00DE6B62">
              <w:rPr>
                <w:rFonts w:ascii="Times New Roman" w:eastAsia="Times New Roman" w:hAnsi="Times New Roman" w:cs="Times New Roman"/>
                <w:sz w:val="18"/>
                <w:szCs w:val="18"/>
              </w:rPr>
              <w:t xml:space="preserve"> услуги </w:t>
            </w:r>
            <w:hyperlink w:anchor="P945" w:history="1">
              <w:r w:rsidRPr="00DE6B62">
                <w:rPr>
                  <w:rFonts w:ascii="Times New Roman" w:eastAsia="Times New Roman" w:hAnsi="Times New Roman" w:cs="Times New Roman"/>
                  <w:sz w:val="18"/>
                  <w:szCs w:val="18"/>
                </w:rPr>
                <w:t>&lt;2&gt;</w:t>
              </w:r>
            </w:hyperlink>
          </w:p>
        </w:tc>
        <w:tc>
          <w:tcPr>
            <w:tcW w:w="2181"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DE6B62" w:rsidRPr="00DE6B62" w:rsidTr="000E3587">
        <w:tc>
          <w:tcPr>
            <w:tcW w:w="1231"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br w:type="page"/>
            </w:r>
            <w:r w:rsidRPr="00DE6B62">
              <w:rPr>
                <w:rFonts w:ascii="Times New Roman" w:eastAsia="Times New Roman" w:hAnsi="Times New Roman" w:cs="Times New Roman"/>
                <w:sz w:val="18"/>
                <w:szCs w:val="18"/>
              </w:rPr>
              <w:br w:type="page"/>
              <w:t>Уникальный номер реестровой записи &lt;3&gt;</w:t>
            </w:r>
          </w:p>
        </w:tc>
        <w:tc>
          <w:tcPr>
            <w:tcW w:w="4126" w:type="dxa"/>
            <w:gridSpan w:val="3"/>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Показатель, характериз</w:t>
            </w:r>
            <w:r w:rsidR="000E3587">
              <w:rPr>
                <w:rFonts w:ascii="Times New Roman" w:eastAsia="Times New Roman" w:hAnsi="Times New Roman" w:cs="Times New Roman"/>
                <w:sz w:val="18"/>
                <w:szCs w:val="18"/>
              </w:rPr>
              <w:t>ующий содержание муниципальной</w:t>
            </w:r>
            <w:r w:rsidRPr="00DE6B62">
              <w:rPr>
                <w:rFonts w:ascii="Times New Roman" w:eastAsia="Times New Roman" w:hAnsi="Times New Roman" w:cs="Times New Roman"/>
                <w:sz w:val="18"/>
                <w:szCs w:val="18"/>
              </w:rPr>
              <w:t xml:space="preserve"> услуги</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 xml:space="preserve"> (по справочникам)</w:t>
            </w:r>
          </w:p>
        </w:tc>
        <w:tc>
          <w:tcPr>
            <w:tcW w:w="2845" w:type="dxa"/>
            <w:gridSpan w:val="2"/>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 xml:space="preserve">Показатель, характеризующий условия </w:t>
            </w:r>
            <w:r w:rsidR="000E3587">
              <w:rPr>
                <w:rFonts w:ascii="Times New Roman" w:eastAsia="Times New Roman" w:hAnsi="Times New Roman" w:cs="Times New Roman"/>
                <w:sz w:val="18"/>
                <w:szCs w:val="18"/>
              </w:rPr>
              <w:t>(формы) оказания муниципальной</w:t>
            </w:r>
            <w:r w:rsidRPr="00DE6B62">
              <w:rPr>
                <w:rFonts w:ascii="Times New Roman" w:eastAsia="Times New Roman" w:hAnsi="Times New Roman" w:cs="Times New Roman"/>
                <w:sz w:val="18"/>
                <w:szCs w:val="18"/>
              </w:rPr>
              <w:t xml:space="preserve"> услуги </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(по справочникам)</w:t>
            </w:r>
          </w:p>
        </w:tc>
        <w:tc>
          <w:tcPr>
            <w:tcW w:w="3202" w:type="dxa"/>
            <w:gridSpan w:val="4"/>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Показатель качества</w:t>
            </w:r>
          </w:p>
          <w:p w:rsidR="00DE6B62" w:rsidRPr="00DE6B62" w:rsidRDefault="000E3587"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муниципальной</w:t>
            </w:r>
            <w:r w:rsidR="00DE6B62" w:rsidRPr="00DE6B62">
              <w:rPr>
                <w:rFonts w:ascii="Times New Roman" w:eastAsia="Times New Roman" w:hAnsi="Times New Roman" w:cs="Times New Roman"/>
                <w:sz w:val="18"/>
                <w:szCs w:val="18"/>
              </w:rPr>
              <w:t xml:space="preserve"> услуги</w:t>
            </w:r>
          </w:p>
        </w:tc>
        <w:tc>
          <w:tcPr>
            <w:tcW w:w="3588" w:type="dxa"/>
            <w:gridSpan w:val="5"/>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Значения пока</w:t>
            </w:r>
            <w:r w:rsidR="000E3587">
              <w:rPr>
                <w:rFonts w:ascii="Times New Roman" w:eastAsia="Times New Roman" w:hAnsi="Times New Roman" w:cs="Times New Roman"/>
                <w:sz w:val="18"/>
                <w:szCs w:val="18"/>
              </w:rPr>
              <w:t>зателей качества муниципальной</w:t>
            </w:r>
            <w:r w:rsidRPr="00DE6B62">
              <w:rPr>
                <w:rFonts w:ascii="Times New Roman" w:eastAsia="Times New Roman" w:hAnsi="Times New Roman" w:cs="Times New Roman"/>
                <w:sz w:val="18"/>
                <w:szCs w:val="18"/>
              </w:rPr>
              <w:t xml:space="preserve"> услуги</w:t>
            </w:r>
          </w:p>
        </w:tc>
      </w:tr>
      <w:tr w:rsidR="00DE6B62" w:rsidRPr="00DE6B62" w:rsidTr="000E3587">
        <w:tc>
          <w:tcPr>
            <w:tcW w:w="1231" w:type="dxa"/>
            <w:vMerge/>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423"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____________ (наименование показателя</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&lt;3&gt;)</w:t>
            </w:r>
          </w:p>
        </w:tc>
        <w:tc>
          <w:tcPr>
            <w:tcW w:w="1422"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____________ (наименование показателя</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&lt;3&gt;)</w:t>
            </w:r>
          </w:p>
        </w:tc>
        <w:tc>
          <w:tcPr>
            <w:tcW w:w="1281"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__________ (наименование показателя</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&lt;3&gt;)</w:t>
            </w:r>
          </w:p>
        </w:tc>
        <w:tc>
          <w:tcPr>
            <w:tcW w:w="1564"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____________</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(наименование показателя</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&lt;3&gt;)</w:t>
            </w:r>
          </w:p>
        </w:tc>
        <w:tc>
          <w:tcPr>
            <w:tcW w:w="1281"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____________ (наименование показателя &lt;3&gt;)</w:t>
            </w:r>
          </w:p>
        </w:tc>
        <w:tc>
          <w:tcPr>
            <w:tcW w:w="1281" w:type="dxa"/>
            <w:gridSpan w:val="2"/>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наименование показателя &lt;3&gt;</w:t>
            </w:r>
          </w:p>
        </w:tc>
        <w:tc>
          <w:tcPr>
            <w:tcW w:w="1921" w:type="dxa"/>
            <w:gridSpan w:val="2"/>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единица измерения</w:t>
            </w:r>
          </w:p>
        </w:tc>
        <w:tc>
          <w:tcPr>
            <w:tcW w:w="1133"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20__ год (очередной финансовый год)</w:t>
            </w:r>
          </w:p>
        </w:tc>
        <w:tc>
          <w:tcPr>
            <w:tcW w:w="1134" w:type="dxa"/>
            <w:gridSpan w:val="2"/>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20__ год</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(1-й год планового периода)</w:t>
            </w:r>
          </w:p>
        </w:tc>
        <w:tc>
          <w:tcPr>
            <w:tcW w:w="1321" w:type="dxa"/>
            <w:gridSpan w:val="2"/>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20__ год</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(2-й год планового периода)</w:t>
            </w:r>
          </w:p>
        </w:tc>
      </w:tr>
      <w:tr w:rsidR="00DE6B62" w:rsidRPr="00DE6B62" w:rsidTr="000E3587">
        <w:tc>
          <w:tcPr>
            <w:tcW w:w="1231" w:type="dxa"/>
            <w:vMerge/>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423" w:type="dxa"/>
            <w:vMerge/>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422" w:type="dxa"/>
            <w:vMerge/>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81" w:type="dxa"/>
            <w:vMerge/>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564" w:type="dxa"/>
            <w:vMerge/>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81" w:type="dxa"/>
            <w:vMerge/>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1281" w:type="dxa"/>
            <w:gridSpan w:val="2"/>
            <w:vMerge/>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1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наименование &lt;3&gt;</w:t>
            </w:r>
          </w:p>
        </w:tc>
        <w:tc>
          <w:tcPr>
            <w:tcW w:w="709"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код по ОКЕИ &lt;4&gt;</w:t>
            </w:r>
          </w:p>
        </w:tc>
        <w:tc>
          <w:tcPr>
            <w:tcW w:w="1133" w:type="dxa"/>
            <w:vMerge/>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4" w:type="dxa"/>
            <w:gridSpan w:val="2"/>
            <w:vMerge/>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321" w:type="dxa"/>
            <w:gridSpan w:val="2"/>
            <w:vMerge/>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DE6B62" w:rsidRPr="00DE6B62" w:rsidTr="000E3587">
        <w:tc>
          <w:tcPr>
            <w:tcW w:w="1231"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1</w:t>
            </w:r>
          </w:p>
        </w:tc>
        <w:tc>
          <w:tcPr>
            <w:tcW w:w="1423"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2</w:t>
            </w:r>
          </w:p>
        </w:tc>
        <w:tc>
          <w:tcPr>
            <w:tcW w:w="142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3</w:t>
            </w:r>
          </w:p>
        </w:tc>
        <w:tc>
          <w:tcPr>
            <w:tcW w:w="1281"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4</w:t>
            </w:r>
          </w:p>
        </w:tc>
        <w:tc>
          <w:tcPr>
            <w:tcW w:w="156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5</w:t>
            </w:r>
          </w:p>
        </w:tc>
        <w:tc>
          <w:tcPr>
            <w:tcW w:w="1281"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6</w:t>
            </w:r>
          </w:p>
        </w:tc>
        <w:tc>
          <w:tcPr>
            <w:tcW w:w="1281" w:type="dxa"/>
            <w:gridSpan w:val="2"/>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7</w:t>
            </w:r>
          </w:p>
        </w:tc>
        <w:tc>
          <w:tcPr>
            <w:tcW w:w="121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8</w:t>
            </w:r>
          </w:p>
        </w:tc>
        <w:tc>
          <w:tcPr>
            <w:tcW w:w="709"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9</w:t>
            </w:r>
          </w:p>
        </w:tc>
        <w:tc>
          <w:tcPr>
            <w:tcW w:w="1133"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10</w:t>
            </w:r>
          </w:p>
        </w:tc>
        <w:tc>
          <w:tcPr>
            <w:tcW w:w="1134" w:type="dxa"/>
            <w:gridSpan w:val="2"/>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11</w:t>
            </w:r>
          </w:p>
        </w:tc>
        <w:tc>
          <w:tcPr>
            <w:tcW w:w="1321" w:type="dxa"/>
            <w:gridSpan w:val="2"/>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12</w:t>
            </w:r>
          </w:p>
        </w:tc>
      </w:tr>
      <w:tr w:rsidR="00DE6B62" w:rsidRPr="00DE6B62" w:rsidTr="000E3587">
        <w:tc>
          <w:tcPr>
            <w:tcW w:w="1231"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423"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42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81"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56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81"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81"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1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709"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3"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4"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321"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DE6B62" w:rsidRPr="00DE6B62" w:rsidTr="000E3587">
        <w:tc>
          <w:tcPr>
            <w:tcW w:w="1231"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423"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42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81"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56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81"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81"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21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709"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3"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4"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321"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r>
    </w:tbl>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Допустимые (возможные) отклонения от установленных показателей качества работы, в пределах кото</w:t>
      </w:r>
      <w:r w:rsidR="000E3587">
        <w:rPr>
          <w:rFonts w:ascii="Times New Roman" w:eastAsia="Times New Roman" w:hAnsi="Times New Roman" w:cs="Times New Roman"/>
          <w:sz w:val="24"/>
          <w:szCs w:val="24"/>
          <w:lang w:eastAsia="ru-RU"/>
        </w:rPr>
        <w:t>рых муниципальное</w:t>
      </w:r>
      <w:r w:rsidRPr="00DE6B62">
        <w:rPr>
          <w:rFonts w:ascii="Times New Roman" w:eastAsia="Times New Roman" w:hAnsi="Times New Roman" w:cs="Times New Roman"/>
          <w:sz w:val="24"/>
          <w:szCs w:val="24"/>
          <w:lang w:eastAsia="ru-RU"/>
        </w:rPr>
        <w:t xml:space="preserve"> задание </w:t>
      </w:r>
    </w:p>
    <w:tbl>
      <w:tblPr>
        <w:tblW w:w="0" w:type="auto"/>
        <w:tblLook w:val="04A0" w:firstRow="1" w:lastRow="0" w:firstColumn="1" w:lastColumn="0" w:noHBand="0" w:noVBand="1"/>
      </w:tblPr>
      <w:tblGrid>
        <w:gridCol w:w="4258"/>
        <w:gridCol w:w="1860"/>
      </w:tblGrid>
      <w:tr w:rsidR="00DE6B62" w:rsidRPr="00DE6B62" w:rsidTr="00DE6B62">
        <w:trPr>
          <w:trHeight w:val="437"/>
        </w:trPr>
        <w:tc>
          <w:tcPr>
            <w:tcW w:w="4258" w:type="dxa"/>
            <w:tcBorders>
              <w:right w:val="single" w:sz="2" w:space="0" w:color="auto"/>
            </w:tcBorders>
            <w:shd w:val="clear" w:color="auto" w:fill="auto"/>
            <w:vAlign w:val="center"/>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4"/>
              </w:rPr>
            </w:pPr>
            <w:r w:rsidRPr="00DE6B62">
              <w:rPr>
                <w:rFonts w:ascii="Times New Roman" w:eastAsia="Times New Roman" w:hAnsi="Times New Roman" w:cs="Times New Roman"/>
                <w:sz w:val="24"/>
                <w:szCs w:val="24"/>
              </w:rPr>
              <w:t>считается выполненным (процентов)</w:t>
            </w:r>
          </w:p>
        </w:tc>
        <w:tc>
          <w:tcPr>
            <w:tcW w:w="1860" w:type="dxa"/>
            <w:tcBorders>
              <w:top w:val="single" w:sz="2" w:space="0" w:color="auto"/>
              <w:left w:val="single" w:sz="2" w:space="0" w:color="auto"/>
              <w:bottom w:val="single" w:sz="2" w:space="0" w:color="auto"/>
              <w:right w:val="single" w:sz="2" w:space="0" w:color="auto"/>
            </w:tcBorders>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DE6B62" w:rsidRPr="00DE6B62" w:rsidRDefault="00DE6B62" w:rsidP="00DE6B6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3.2. Показатели, харак</w:t>
      </w:r>
      <w:r w:rsidR="000E3587">
        <w:rPr>
          <w:rFonts w:ascii="Times New Roman" w:eastAsia="Times New Roman" w:hAnsi="Times New Roman" w:cs="Times New Roman"/>
          <w:sz w:val="24"/>
          <w:szCs w:val="24"/>
          <w:lang w:eastAsia="ru-RU"/>
        </w:rPr>
        <w:t>теризующие объем муниципальной</w:t>
      </w:r>
      <w:r w:rsidRPr="00DE6B62">
        <w:rPr>
          <w:rFonts w:ascii="Times New Roman" w:eastAsia="Times New Roman" w:hAnsi="Times New Roman" w:cs="Times New Roman"/>
          <w:sz w:val="24"/>
          <w:szCs w:val="24"/>
          <w:lang w:eastAsia="ru-RU"/>
        </w:rPr>
        <w:t xml:space="preserve"> услуги</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38"/>
        <w:gridCol w:w="992"/>
        <w:gridCol w:w="992"/>
        <w:gridCol w:w="993"/>
        <w:gridCol w:w="992"/>
        <w:gridCol w:w="992"/>
        <w:gridCol w:w="776"/>
        <w:gridCol w:w="708"/>
        <w:gridCol w:w="1135"/>
        <w:gridCol w:w="1134"/>
        <w:gridCol w:w="1067"/>
        <w:gridCol w:w="1060"/>
        <w:gridCol w:w="992"/>
        <w:gridCol w:w="992"/>
      </w:tblGrid>
      <w:tr w:rsidR="00DE6B62" w:rsidRPr="00DE6B62" w:rsidTr="000E3587">
        <w:tc>
          <w:tcPr>
            <w:tcW w:w="1242"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br w:type="page"/>
              <w:t>Уникальный номер реестровой записи &lt;3&gt;</w:t>
            </w:r>
          </w:p>
        </w:tc>
        <w:tc>
          <w:tcPr>
            <w:tcW w:w="2722" w:type="dxa"/>
            <w:gridSpan w:val="3"/>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Показатель, характериз</w:t>
            </w:r>
            <w:r w:rsidR="000E3587">
              <w:rPr>
                <w:rFonts w:ascii="Times New Roman" w:eastAsia="Times New Roman" w:hAnsi="Times New Roman" w:cs="Times New Roman"/>
                <w:sz w:val="18"/>
                <w:szCs w:val="18"/>
              </w:rPr>
              <w:t>ующий содержание муниципальной</w:t>
            </w:r>
            <w:r w:rsidRPr="00DE6B62">
              <w:rPr>
                <w:rFonts w:ascii="Times New Roman" w:eastAsia="Times New Roman" w:hAnsi="Times New Roman" w:cs="Times New Roman"/>
                <w:sz w:val="18"/>
                <w:szCs w:val="18"/>
              </w:rPr>
              <w:t xml:space="preserve"> услуги</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 xml:space="preserve"> (по справочникам)</w:t>
            </w:r>
          </w:p>
        </w:tc>
        <w:tc>
          <w:tcPr>
            <w:tcW w:w="1985" w:type="dxa"/>
            <w:gridSpan w:val="2"/>
            <w:shd w:val="clear" w:color="auto" w:fill="auto"/>
          </w:tcPr>
          <w:p w:rsidR="00DE6B62" w:rsidRPr="00DE6B62" w:rsidRDefault="000E3587"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Показатель, характеризующий условия (формы) оказания муниципальной услуги (по справочникам)</w:t>
            </w:r>
          </w:p>
        </w:tc>
        <w:tc>
          <w:tcPr>
            <w:tcW w:w="2476" w:type="dxa"/>
            <w:gridSpan w:val="3"/>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П</w:t>
            </w:r>
            <w:r w:rsidR="000E3587">
              <w:rPr>
                <w:rFonts w:ascii="Times New Roman" w:eastAsia="Times New Roman" w:hAnsi="Times New Roman" w:cs="Times New Roman"/>
                <w:sz w:val="18"/>
                <w:szCs w:val="18"/>
              </w:rPr>
              <w:t>оказатель объема муниципальной</w:t>
            </w:r>
            <w:r w:rsidRPr="00DE6B62">
              <w:rPr>
                <w:rFonts w:ascii="Times New Roman" w:eastAsia="Times New Roman" w:hAnsi="Times New Roman" w:cs="Times New Roman"/>
                <w:sz w:val="18"/>
                <w:szCs w:val="18"/>
              </w:rPr>
              <w:t xml:space="preserve"> услуги</w:t>
            </w:r>
          </w:p>
        </w:tc>
        <w:tc>
          <w:tcPr>
            <w:tcW w:w="3336" w:type="dxa"/>
            <w:gridSpan w:val="3"/>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Значение п</w:t>
            </w:r>
            <w:r w:rsidR="000E3587">
              <w:rPr>
                <w:rFonts w:ascii="Times New Roman" w:eastAsia="Times New Roman" w:hAnsi="Times New Roman" w:cs="Times New Roman"/>
                <w:sz w:val="18"/>
                <w:szCs w:val="18"/>
              </w:rPr>
              <w:t>оказателя объема муниципальной</w:t>
            </w:r>
            <w:r w:rsidRPr="00DE6B62">
              <w:rPr>
                <w:rFonts w:ascii="Times New Roman" w:eastAsia="Times New Roman" w:hAnsi="Times New Roman" w:cs="Times New Roman"/>
                <w:sz w:val="18"/>
                <w:szCs w:val="18"/>
              </w:rPr>
              <w:t xml:space="preserve"> услуги</w:t>
            </w:r>
          </w:p>
        </w:tc>
        <w:tc>
          <w:tcPr>
            <w:tcW w:w="3044" w:type="dxa"/>
            <w:gridSpan w:val="3"/>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Среднегодовой размер платы (цена, тариф)</w:t>
            </w:r>
          </w:p>
        </w:tc>
      </w:tr>
      <w:tr w:rsidR="00DE6B62" w:rsidRPr="00DE6B62" w:rsidTr="000E3587">
        <w:tc>
          <w:tcPr>
            <w:tcW w:w="1242"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738"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_____</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(наименование показателя</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&lt;3&gt;)</w:t>
            </w:r>
          </w:p>
        </w:tc>
        <w:tc>
          <w:tcPr>
            <w:tcW w:w="992" w:type="dxa"/>
            <w:vMerge w:val="restart"/>
            <w:shd w:val="clear" w:color="auto" w:fill="auto"/>
          </w:tcPr>
          <w:p w:rsidR="00DE6B62" w:rsidRPr="00DE6B62" w:rsidRDefault="00DE6B62" w:rsidP="00DE6B62">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18"/>
                <w:szCs w:val="18"/>
              </w:rPr>
            </w:pP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(наименование показателя</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&lt;3&gt;)</w:t>
            </w:r>
          </w:p>
        </w:tc>
        <w:tc>
          <w:tcPr>
            <w:tcW w:w="992" w:type="dxa"/>
            <w:vMerge w:val="restart"/>
            <w:shd w:val="clear" w:color="auto" w:fill="auto"/>
          </w:tcPr>
          <w:p w:rsidR="00DE6B62" w:rsidRPr="00DE6B62" w:rsidRDefault="00DE6B62" w:rsidP="00DE6B62">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18"/>
                <w:szCs w:val="18"/>
              </w:rPr>
            </w:pP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(наименование показателя&lt;3&gt;)</w:t>
            </w:r>
          </w:p>
        </w:tc>
        <w:tc>
          <w:tcPr>
            <w:tcW w:w="993" w:type="dxa"/>
            <w:vMerge w:val="restart"/>
            <w:shd w:val="clear" w:color="auto" w:fill="auto"/>
          </w:tcPr>
          <w:p w:rsidR="00DE6B62" w:rsidRPr="00DE6B62" w:rsidRDefault="00DE6B62" w:rsidP="00DE6B62">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18"/>
                <w:szCs w:val="18"/>
              </w:rPr>
            </w:pP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(наименование показателя&lt;3&gt;)</w:t>
            </w:r>
          </w:p>
        </w:tc>
        <w:tc>
          <w:tcPr>
            <w:tcW w:w="992" w:type="dxa"/>
            <w:vMerge w:val="restart"/>
            <w:shd w:val="clear" w:color="auto" w:fill="auto"/>
          </w:tcPr>
          <w:p w:rsidR="00DE6B62" w:rsidRPr="00DE6B62" w:rsidRDefault="00DE6B62" w:rsidP="00DE6B62">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18"/>
                <w:szCs w:val="18"/>
              </w:rPr>
            </w:pP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(наименование показателя&lt;3&gt;)</w:t>
            </w:r>
          </w:p>
        </w:tc>
        <w:tc>
          <w:tcPr>
            <w:tcW w:w="992"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(наименование показателя</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3&gt;)</w:t>
            </w:r>
          </w:p>
        </w:tc>
        <w:tc>
          <w:tcPr>
            <w:tcW w:w="1484" w:type="dxa"/>
            <w:gridSpan w:val="2"/>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единица измерения</w:t>
            </w:r>
          </w:p>
        </w:tc>
        <w:tc>
          <w:tcPr>
            <w:tcW w:w="1135" w:type="dxa"/>
            <w:vMerge w:val="restart"/>
            <w:shd w:val="clear" w:color="auto" w:fill="auto"/>
          </w:tcPr>
          <w:p w:rsidR="00DE6B62" w:rsidRPr="00DE6B62" w:rsidRDefault="00DE6B62" w:rsidP="00DE6B62">
            <w:pPr>
              <w:widowControl w:val="0"/>
              <w:autoSpaceDE w:val="0"/>
              <w:autoSpaceDN w:val="0"/>
              <w:adjustRightInd w:val="0"/>
              <w:spacing w:after="0" w:line="240" w:lineRule="auto"/>
              <w:ind w:hanging="6"/>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20__ год (очередной финансовый год)</w:t>
            </w:r>
          </w:p>
        </w:tc>
        <w:tc>
          <w:tcPr>
            <w:tcW w:w="1134" w:type="dxa"/>
            <w:vMerge w:val="restart"/>
            <w:shd w:val="clear" w:color="auto" w:fill="auto"/>
          </w:tcPr>
          <w:p w:rsidR="00DE6B62" w:rsidRPr="00DE6B62" w:rsidRDefault="00DE6B62" w:rsidP="00DE6B62">
            <w:pPr>
              <w:widowControl w:val="0"/>
              <w:autoSpaceDE w:val="0"/>
              <w:autoSpaceDN w:val="0"/>
              <w:adjustRightInd w:val="0"/>
              <w:spacing w:after="0" w:line="240" w:lineRule="auto"/>
              <w:ind w:hanging="5"/>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20__ год</w:t>
            </w:r>
          </w:p>
          <w:p w:rsidR="00DE6B62" w:rsidRPr="00DE6B62" w:rsidRDefault="00DE6B62" w:rsidP="00DE6B62">
            <w:pPr>
              <w:widowControl w:val="0"/>
              <w:autoSpaceDE w:val="0"/>
              <w:autoSpaceDN w:val="0"/>
              <w:adjustRightInd w:val="0"/>
              <w:spacing w:after="0" w:line="240" w:lineRule="auto"/>
              <w:ind w:hanging="5"/>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(1-й год планового периода)</w:t>
            </w:r>
          </w:p>
        </w:tc>
        <w:tc>
          <w:tcPr>
            <w:tcW w:w="1067" w:type="dxa"/>
            <w:vMerge w:val="restart"/>
            <w:shd w:val="clear" w:color="auto" w:fill="auto"/>
          </w:tcPr>
          <w:p w:rsidR="00DE6B62" w:rsidRPr="00DE6B62" w:rsidRDefault="00DE6B62" w:rsidP="00DE6B62">
            <w:pPr>
              <w:widowControl w:val="0"/>
              <w:autoSpaceDE w:val="0"/>
              <w:autoSpaceDN w:val="0"/>
              <w:adjustRightInd w:val="0"/>
              <w:spacing w:after="0" w:line="240" w:lineRule="auto"/>
              <w:ind w:hanging="5"/>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20__ год</w:t>
            </w:r>
          </w:p>
          <w:p w:rsidR="00DE6B62" w:rsidRPr="00DE6B62" w:rsidRDefault="00DE6B62" w:rsidP="00DE6B62">
            <w:pPr>
              <w:widowControl w:val="0"/>
              <w:autoSpaceDE w:val="0"/>
              <w:autoSpaceDN w:val="0"/>
              <w:adjustRightInd w:val="0"/>
              <w:spacing w:after="0" w:line="240" w:lineRule="auto"/>
              <w:ind w:hanging="5"/>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(2-й год планового периода)</w:t>
            </w:r>
          </w:p>
        </w:tc>
        <w:tc>
          <w:tcPr>
            <w:tcW w:w="1060" w:type="dxa"/>
            <w:vMerge w:val="restart"/>
            <w:shd w:val="clear" w:color="auto" w:fill="auto"/>
          </w:tcPr>
          <w:p w:rsidR="00DE6B62" w:rsidRPr="00DE6B62" w:rsidRDefault="00DE6B62" w:rsidP="00DE6B62">
            <w:pPr>
              <w:widowControl w:val="0"/>
              <w:autoSpaceDE w:val="0"/>
              <w:autoSpaceDN w:val="0"/>
              <w:adjustRightInd w:val="0"/>
              <w:spacing w:after="0" w:line="240" w:lineRule="auto"/>
              <w:ind w:hanging="5"/>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20__ год (очередной финансовый год)</w:t>
            </w:r>
          </w:p>
        </w:tc>
        <w:tc>
          <w:tcPr>
            <w:tcW w:w="992" w:type="dxa"/>
            <w:vMerge w:val="restart"/>
            <w:shd w:val="clear" w:color="auto" w:fill="auto"/>
          </w:tcPr>
          <w:p w:rsidR="00DE6B62" w:rsidRPr="00DE6B62" w:rsidRDefault="00DE6B62" w:rsidP="00DE6B62">
            <w:pPr>
              <w:widowControl w:val="0"/>
              <w:autoSpaceDE w:val="0"/>
              <w:autoSpaceDN w:val="0"/>
              <w:adjustRightInd w:val="0"/>
              <w:spacing w:after="0" w:line="240" w:lineRule="auto"/>
              <w:ind w:hanging="5"/>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 xml:space="preserve">20__ год </w:t>
            </w:r>
          </w:p>
          <w:p w:rsidR="00DE6B62" w:rsidRPr="00DE6B62" w:rsidRDefault="00DE6B62" w:rsidP="00DE6B62">
            <w:pPr>
              <w:widowControl w:val="0"/>
              <w:autoSpaceDE w:val="0"/>
              <w:autoSpaceDN w:val="0"/>
              <w:adjustRightInd w:val="0"/>
              <w:spacing w:after="0" w:line="240" w:lineRule="auto"/>
              <w:ind w:hanging="5"/>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(1-й год планового периода)</w:t>
            </w:r>
          </w:p>
        </w:tc>
        <w:tc>
          <w:tcPr>
            <w:tcW w:w="992" w:type="dxa"/>
            <w:vMerge w:val="restart"/>
            <w:shd w:val="clear" w:color="auto" w:fill="auto"/>
          </w:tcPr>
          <w:p w:rsidR="00DE6B62" w:rsidRPr="00DE6B62" w:rsidRDefault="00DE6B62" w:rsidP="00DE6B62">
            <w:pPr>
              <w:widowControl w:val="0"/>
              <w:autoSpaceDE w:val="0"/>
              <w:autoSpaceDN w:val="0"/>
              <w:adjustRightInd w:val="0"/>
              <w:spacing w:after="0" w:line="240" w:lineRule="auto"/>
              <w:ind w:hanging="5"/>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20__ год</w:t>
            </w:r>
          </w:p>
          <w:p w:rsidR="00DE6B62" w:rsidRPr="00DE6B62" w:rsidRDefault="00DE6B62" w:rsidP="00DE6B62">
            <w:pPr>
              <w:widowControl w:val="0"/>
              <w:autoSpaceDE w:val="0"/>
              <w:autoSpaceDN w:val="0"/>
              <w:adjustRightInd w:val="0"/>
              <w:spacing w:after="0" w:line="240" w:lineRule="auto"/>
              <w:ind w:hanging="5"/>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 xml:space="preserve"> (2-й год планового периода)</w:t>
            </w:r>
          </w:p>
        </w:tc>
      </w:tr>
      <w:tr w:rsidR="00DE6B62" w:rsidRPr="00DE6B62" w:rsidTr="000E3587">
        <w:tc>
          <w:tcPr>
            <w:tcW w:w="1242"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738"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992"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992"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993"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992"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992"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776"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наименование</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&lt;3&gt;</w:t>
            </w:r>
          </w:p>
        </w:tc>
        <w:tc>
          <w:tcPr>
            <w:tcW w:w="708"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код по ОКЕИ &lt;4&gt;</w:t>
            </w:r>
          </w:p>
        </w:tc>
        <w:tc>
          <w:tcPr>
            <w:tcW w:w="1135"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134"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067"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060"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992"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992"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r>
      <w:tr w:rsidR="00DE6B62" w:rsidRPr="00DE6B62" w:rsidTr="000E3587">
        <w:tc>
          <w:tcPr>
            <w:tcW w:w="124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1</w:t>
            </w:r>
          </w:p>
        </w:tc>
        <w:tc>
          <w:tcPr>
            <w:tcW w:w="738"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2</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3</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4</w:t>
            </w:r>
          </w:p>
        </w:tc>
        <w:tc>
          <w:tcPr>
            <w:tcW w:w="993"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5</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6</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7</w:t>
            </w:r>
          </w:p>
        </w:tc>
        <w:tc>
          <w:tcPr>
            <w:tcW w:w="776"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8</w:t>
            </w:r>
          </w:p>
        </w:tc>
        <w:tc>
          <w:tcPr>
            <w:tcW w:w="708"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9</w:t>
            </w:r>
          </w:p>
        </w:tc>
        <w:tc>
          <w:tcPr>
            <w:tcW w:w="1135"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10</w:t>
            </w: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11</w:t>
            </w:r>
          </w:p>
        </w:tc>
        <w:tc>
          <w:tcPr>
            <w:tcW w:w="1067"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12</w:t>
            </w:r>
          </w:p>
        </w:tc>
        <w:tc>
          <w:tcPr>
            <w:tcW w:w="1060"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13</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14</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DE6B62">
              <w:rPr>
                <w:rFonts w:ascii="Times New Roman" w:eastAsia="Times New Roman" w:hAnsi="Times New Roman" w:cs="Times New Roman"/>
                <w:sz w:val="18"/>
                <w:szCs w:val="18"/>
              </w:rPr>
              <w:t>15</w:t>
            </w:r>
          </w:p>
        </w:tc>
      </w:tr>
      <w:tr w:rsidR="00DE6B62" w:rsidRPr="00DE6B62" w:rsidTr="000E3587">
        <w:tc>
          <w:tcPr>
            <w:tcW w:w="124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738"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3"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776"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708"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5"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06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1060"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rPr>
            </w:pPr>
          </w:p>
        </w:tc>
      </w:tr>
    </w:tbl>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lastRenderedPageBreak/>
        <w:t xml:space="preserve">Допустимые (возможные) отклонения от установленных показателей качества работы, в </w:t>
      </w:r>
      <w:r w:rsidR="00841129">
        <w:rPr>
          <w:rFonts w:ascii="Times New Roman" w:eastAsia="Times New Roman" w:hAnsi="Times New Roman" w:cs="Times New Roman"/>
          <w:sz w:val="24"/>
          <w:szCs w:val="24"/>
          <w:lang w:eastAsia="ru-RU"/>
        </w:rPr>
        <w:t>пределах которых муниципальное</w:t>
      </w:r>
      <w:r w:rsidRPr="00DE6B62">
        <w:rPr>
          <w:rFonts w:ascii="Times New Roman" w:eastAsia="Times New Roman" w:hAnsi="Times New Roman" w:cs="Times New Roman"/>
          <w:sz w:val="24"/>
          <w:szCs w:val="24"/>
          <w:lang w:eastAsia="ru-RU"/>
        </w:rPr>
        <w:t xml:space="preserve"> задание </w:t>
      </w:r>
    </w:p>
    <w:tbl>
      <w:tblPr>
        <w:tblW w:w="0" w:type="auto"/>
        <w:tblLook w:val="04A0" w:firstRow="1" w:lastRow="0" w:firstColumn="1" w:lastColumn="0" w:noHBand="0" w:noVBand="1"/>
      </w:tblPr>
      <w:tblGrid>
        <w:gridCol w:w="4258"/>
        <w:gridCol w:w="1860"/>
      </w:tblGrid>
      <w:tr w:rsidR="00DE6B62" w:rsidRPr="00DE6B62" w:rsidTr="00DE6B62">
        <w:trPr>
          <w:trHeight w:val="437"/>
        </w:trPr>
        <w:tc>
          <w:tcPr>
            <w:tcW w:w="4258" w:type="dxa"/>
            <w:tcBorders>
              <w:right w:val="single" w:sz="2" w:space="0" w:color="auto"/>
            </w:tcBorders>
            <w:shd w:val="clear" w:color="auto" w:fill="auto"/>
            <w:vAlign w:val="center"/>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4"/>
              </w:rPr>
            </w:pPr>
            <w:r w:rsidRPr="00DE6B62">
              <w:rPr>
                <w:rFonts w:ascii="Times New Roman" w:eastAsia="Times New Roman" w:hAnsi="Times New Roman" w:cs="Times New Roman"/>
                <w:sz w:val="24"/>
                <w:szCs w:val="24"/>
              </w:rPr>
              <w:t>считается выполненным (процентов)</w:t>
            </w:r>
          </w:p>
        </w:tc>
        <w:tc>
          <w:tcPr>
            <w:tcW w:w="1860" w:type="dxa"/>
            <w:tcBorders>
              <w:top w:val="single" w:sz="2" w:space="0" w:color="auto"/>
              <w:left w:val="single" w:sz="2" w:space="0" w:color="auto"/>
              <w:bottom w:val="single" w:sz="2" w:space="0" w:color="auto"/>
              <w:right w:val="single" w:sz="2" w:space="0" w:color="auto"/>
            </w:tcBorders>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E6B62" w:rsidRPr="00DE6B62" w:rsidRDefault="00DE6B62" w:rsidP="00DE6B6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4. Нормативные правовые акты, устанавливающие размер платы (цену, тариф) либо порядок ее (его) установления</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3186"/>
        <w:gridCol w:w="2201"/>
        <w:gridCol w:w="2835"/>
        <w:gridCol w:w="3185"/>
      </w:tblGrid>
      <w:tr w:rsidR="00DE6B62" w:rsidRPr="00DE6B62" w:rsidTr="00DE6B62">
        <w:tc>
          <w:tcPr>
            <w:tcW w:w="14804" w:type="dxa"/>
            <w:gridSpan w:val="5"/>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BatangChe" w:hAnsi="Times New Roman" w:cs="Times New Roman"/>
                <w:sz w:val="18"/>
                <w:szCs w:val="18"/>
                <w:lang w:eastAsia="ru-RU"/>
              </w:rPr>
            </w:pPr>
            <w:r w:rsidRPr="00DE6B62">
              <w:rPr>
                <w:rFonts w:ascii="Times New Roman" w:eastAsia="BatangChe" w:hAnsi="Times New Roman" w:cs="Times New Roman"/>
                <w:sz w:val="18"/>
                <w:szCs w:val="18"/>
                <w:lang w:eastAsia="ru-RU"/>
              </w:rPr>
              <w:t>Нормативный правовой акт</w:t>
            </w:r>
          </w:p>
        </w:tc>
      </w:tr>
      <w:tr w:rsidR="00DE6B62" w:rsidRPr="00DE6B62" w:rsidTr="00DE6B62">
        <w:tc>
          <w:tcPr>
            <w:tcW w:w="3397"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BatangChe" w:hAnsi="Times New Roman" w:cs="Times New Roman"/>
                <w:sz w:val="18"/>
                <w:szCs w:val="18"/>
                <w:lang w:eastAsia="ru-RU"/>
              </w:rPr>
            </w:pPr>
            <w:r w:rsidRPr="00DE6B62">
              <w:rPr>
                <w:rFonts w:ascii="Times New Roman" w:eastAsia="BatangChe" w:hAnsi="Times New Roman" w:cs="Times New Roman"/>
                <w:sz w:val="18"/>
                <w:szCs w:val="18"/>
                <w:lang w:eastAsia="ru-RU"/>
              </w:rPr>
              <w:t>вид</w:t>
            </w:r>
          </w:p>
        </w:tc>
        <w:tc>
          <w:tcPr>
            <w:tcW w:w="3186"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BatangChe" w:hAnsi="Times New Roman" w:cs="Times New Roman"/>
                <w:sz w:val="18"/>
                <w:szCs w:val="18"/>
                <w:lang w:eastAsia="ru-RU"/>
              </w:rPr>
            </w:pPr>
            <w:r w:rsidRPr="00DE6B62">
              <w:rPr>
                <w:rFonts w:ascii="Times New Roman" w:eastAsia="BatangChe" w:hAnsi="Times New Roman" w:cs="Times New Roman"/>
                <w:sz w:val="18"/>
                <w:szCs w:val="18"/>
                <w:lang w:eastAsia="ru-RU"/>
              </w:rPr>
              <w:t>принявший орган</w:t>
            </w:r>
          </w:p>
        </w:tc>
        <w:tc>
          <w:tcPr>
            <w:tcW w:w="2201"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BatangChe" w:hAnsi="Times New Roman" w:cs="Times New Roman"/>
                <w:sz w:val="18"/>
                <w:szCs w:val="18"/>
                <w:lang w:eastAsia="ru-RU"/>
              </w:rPr>
            </w:pPr>
            <w:r w:rsidRPr="00DE6B62">
              <w:rPr>
                <w:rFonts w:ascii="Times New Roman" w:eastAsia="BatangChe" w:hAnsi="Times New Roman" w:cs="Times New Roman"/>
                <w:sz w:val="18"/>
                <w:szCs w:val="18"/>
                <w:lang w:eastAsia="ru-RU"/>
              </w:rPr>
              <w:t>дата</w:t>
            </w:r>
          </w:p>
        </w:tc>
        <w:tc>
          <w:tcPr>
            <w:tcW w:w="2835"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BatangChe" w:hAnsi="Times New Roman" w:cs="Times New Roman"/>
                <w:sz w:val="18"/>
                <w:szCs w:val="18"/>
                <w:lang w:eastAsia="ru-RU"/>
              </w:rPr>
            </w:pPr>
            <w:r w:rsidRPr="00DE6B62">
              <w:rPr>
                <w:rFonts w:ascii="Times New Roman" w:eastAsia="BatangChe" w:hAnsi="Times New Roman" w:cs="Times New Roman"/>
                <w:sz w:val="18"/>
                <w:szCs w:val="18"/>
                <w:lang w:eastAsia="ru-RU"/>
              </w:rPr>
              <w:t>номер</w:t>
            </w:r>
          </w:p>
        </w:tc>
        <w:tc>
          <w:tcPr>
            <w:tcW w:w="3185"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BatangChe" w:hAnsi="Times New Roman" w:cs="Times New Roman"/>
                <w:sz w:val="18"/>
                <w:szCs w:val="18"/>
                <w:lang w:eastAsia="ru-RU"/>
              </w:rPr>
            </w:pPr>
            <w:r w:rsidRPr="00DE6B62">
              <w:rPr>
                <w:rFonts w:ascii="Times New Roman" w:eastAsia="BatangChe" w:hAnsi="Times New Roman" w:cs="Times New Roman"/>
                <w:sz w:val="18"/>
                <w:szCs w:val="18"/>
                <w:lang w:eastAsia="ru-RU"/>
              </w:rPr>
              <w:t>наименование</w:t>
            </w:r>
          </w:p>
        </w:tc>
      </w:tr>
      <w:tr w:rsidR="00DE6B62" w:rsidRPr="00DE6B62" w:rsidTr="00DE6B62">
        <w:tc>
          <w:tcPr>
            <w:tcW w:w="3397"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BatangChe" w:hAnsi="Times New Roman" w:cs="Times New Roman"/>
                <w:sz w:val="18"/>
                <w:szCs w:val="18"/>
                <w:lang w:eastAsia="ru-RU"/>
              </w:rPr>
            </w:pPr>
            <w:r w:rsidRPr="00DE6B62">
              <w:rPr>
                <w:rFonts w:ascii="Times New Roman" w:eastAsia="BatangChe" w:hAnsi="Times New Roman" w:cs="Times New Roman"/>
                <w:sz w:val="18"/>
                <w:szCs w:val="18"/>
                <w:lang w:eastAsia="ru-RU"/>
              </w:rPr>
              <w:t>1</w:t>
            </w:r>
          </w:p>
        </w:tc>
        <w:tc>
          <w:tcPr>
            <w:tcW w:w="3186"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BatangChe" w:hAnsi="Times New Roman" w:cs="Times New Roman"/>
                <w:sz w:val="18"/>
                <w:szCs w:val="18"/>
                <w:lang w:eastAsia="ru-RU"/>
              </w:rPr>
            </w:pPr>
            <w:r w:rsidRPr="00DE6B62">
              <w:rPr>
                <w:rFonts w:ascii="Times New Roman" w:eastAsia="BatangChe" w:hAnsi="Times New Roman" w:cs="Times New Roman"/>
                <w:sz w:val="18"/>
                <w:szCs w:val="18"/>
                <w:lang w:eastAsia="ru-RU"/>
              </w:rPr>
              <w:t>2</w:t>
            </w:r>
          </w:p>
        </w:tc>
        <w:tc>
          <w:tcPr>
            <w:tcW w:w="2201"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BatangChe" w:hAnsi="Times New Roman" w:cs="Times New Roman"/>
                <w:sz w:val="18"/>
                <w:szCs w:val="18"/>
                <w:lang w:eastAsia="ru-RU"/>
              </w:rPr>
            </w:pPr>
            <w:r w:rsidRPr="00DE6B62">
              <w:rPr>
                <w:rFonts w:ascii="Times New Roman" w:eastAsia="BatangChe" w:hAnsi="Times New Roman" w:cs="Times New Roman"/>
                <w:sz w:val="18"/>
                <w:szCs w:val="18"/>
                <w:lang w:eastAsia="ru-RU"/>
              </w:rPr>
              <w:t>3</w:t>
            </w:r>
          </w:p>
        </w:tc>
        <w:tc>
          <w:tcPr>
            <w:tcW w:w="2835"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BatangChe" w:hAnsi="Times New Roman" w:cs="Times New Roman"/>
                <w:sz w:val="18"/>
                <w:szCs w:val="18"/>
                <w:lang w:eastAsia="ru-RU"/>
              </w:rPr>
            </w:pPr>
            <w:r w:rsidRPr="00DE6B62">
              <w:rPr>
                <w:rFonts w:ascii="Times New Roman" w:eastAsia="BatangChe" w:hAnsi="Times New Roman" w:cs="Times New Roman"/>
                <w:sz w:val="18"/>
                <w:szCs w:val="18"/>
                <w:lang w:eastAsia="ru-RU"/>
              </w:rPr>
              <w:t>4</w:t>
            </w:r>
          </w:p>
        </w:tc>
        <w:tc>
          <w:tcPr>
            <w:tcW w:w="3185"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BatangChe" w:hAnsi="Times New Roman" w:cs="Times New Roman"/>
                <w:sz w:val="18"/>
                <w:szCs w:val="18"/>
                <w:lang w:eastAsia="ru-RU"/>
              </w:rPr>
            </w:pPr>
            <w:r w:rsidRPr="00DE6B62">
              <w:rPr>
                <w:rFonts w:ascii="Times New Roman" w:eastAsia="BatangChe" w:hAnsi="Times New Roman" w:cs="Times New Roman"/>
                <w:sz w:val="18"/>
                <w:szCs w:val="18"/>
                <w:lang w:eastAsia="ru-RU"/>
              </w:rPr>
              <w:t>5</w:t>
            </w:r>
          </w:p>
        </w:tc>
      </w:tr>
      <w:tr w:rsidR="00DE6B62" w:rsidRPr="00DE6B62" w:rsidTr="00DE6B62">
        <w:tc>
          <w:tcPr>
            <w:tcW w:w="339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BatangChe" w:hAnsi="Times New Roman" w:cs="Times New Roman"/>
                <w:sz w:val="18"/>
                <w:szCs w:val="18"/>
                <w:lang w:eastAsia="ru-RU"/>
              </w:rPr>
            </w:pPr>
          </w:p>
        </w:tc>
        <w:tc>
          <w:tcPr>
            <w:tcW w:w="3186"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BatangChe" w:hAnsi="Times New Roman" w:cs="Times New Roman"/>
                <w:sz w:val="18"/>
                <w:szCs w:val="18"/>
                <w:lang w:eastAsia="ru-RU"/>
              </w:rPr>
            </w:pPr>
          </w:p>
        </w:tc>
        <w:tc>
          <w:tcPr>
            <w:tcW w:w="2201"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BatangChe" w:hAnsi="Times New Roman" w:cs="Times New Roman"/>
                <w:sz w:val="18"/>
                <w:szCs w:val="18"/>
                <w:lang w:eastAsia="ru-RU"/>
              </w:rPr>
            </w:pPr>
          </w:p>
        </w:tc>
        <w:tc>
          <w:tcPr>
            <w:tcW w:w="2835"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BatangChe" w:hAnsi="Times New Roman" w:cs="Times New Roman"/>
                <w:sz w:val="18"/>
                <w:szCs w:val="18"/>
                <w:lang w:eastAsia="ru-RU"/>
              </w:rPr>
            </w:pPr>
          </w:p>
        </w:tc>
        <w:tc>
          <w:tcPr>
            <w:tcW w:w="3185"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BatangChe" w:hAnsi="Times New Roman" w:cs="Times New Roman"/>
                <w:sz w:val="18"/>
                <w:szCs w:val="18"/>
                <w:lang w:eastAsia="ru-RU"/>
              </w:rPr>
            </w:pPr>
          </w:p>
        </w:tc>
      </w:tr>
      <w:tr w:rsidR="00DE6B62" w:rsidRPr="00DE6B62" w:rsidTr="00DE6B62">
        <w:tc>
          <w:tcPr>
            <w:tcW w:w="339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BatangChe" w:hAnsi="Times New Roman" w:cs="Times New Roman"/>
                <w:sz w:val="18"/>
                <w:szCs w:val="18"/>
                <w:lang w:eastAsia="ru-RU"/>
              </w:rPr>
            </w:pPr>
          </w:p>
        </w:tc>
        <w:tc>
          <w:tcPr>
            <w:tcW w:w="3186"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BatangChe" w:hAnsi="Times New Roman" w:cs="Times New Roman"/>
                <w:sz w:val="18"/>
                <w:szCs w:val="18"/>
                <w:lang w:eastAsia="ru-RU"/>
              </w:rPr>
            </w:pPr>
          </w:p>
        </w:tc>
        <w:tc>
          <w:tcPr>
            <w:tcW w:w="2201"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BatangChe" w:hAnsi="Times New Roman" w:cs="Times New Roman"/>
                <w:sz w:val="18"/>
                <w:szCs w:val="18"/>
                <w:lang w:eastAsia="ru-RU"/>
              </w:rPr>
            </w:pPr>
          </w:p>
        </w:tc>
        <w:tc>
          <w:tcPr>
            <w:tcW w:w="2835"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BatangChe" w:hAnsi="Times New Roman" w:cs="Times New Roman"/>
                <w:sz w:val="18"/>
                <w:szCs w:val="18"/>
                <w:lang w:eastAsia="ru-RU"/>
              </w:rPr>
            </w:pPr>
          </w:p>
        </w:tc>
        <w:tc>
          <w:tcPr>
            <w:tcW w:w="3185"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BatangChe" w:hAnsi="Times New Roman" w:cs="Times New Roman"/>
                <w:sz w:val="18"/>
                <w:szCs w:val="18"/>
                <w:lang w:eastAsia="ru-RU"/>
              </w:rPr>
            </w:pPr>
          </w:p>
        </w:tc>
      </w:tr>
    </w:tbl>
    <w:p w:rsidR="00DE6B62" w:rsidRPr="00DE6B62" w:rsidRDefault="00DE6B62" w:rsidP="00DE6B6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DE6B62" w:rsidRPr="00DE6B62" w:rsidRDefault="00DE6B62" w:rsidP="00DE6B6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 xml:space="preserve">5. </w:t>
      </w:r>
      <w:r w:rsidR="00841129">
        <w:rPr>
          <w:rFonts w:ascii="Times New Roman" w:eastAsia="Times New Roman" w:hAnsi="Times New Roman" w:cs="Times New Roman"/>
          <w:sz w:val="24"/>
          <w:szCs w:val="24"/>
          <w:lang w:eastAsia="ru-RU"/>
        </w:rPr>
        <w:t>Порядок оказания муниципальной</w:t>
      </w:r>
      <w:r w:rsidRPr="00DE6B62">
        <w:rPr>
          <w:rFonts w:ascii="Times New Roman" w:eastAsia="Times New Roman" w:hAnsi="Times New Roman" w:cs="Times New Roman"/>
          <w:sz w:val="24"/>
          <w:szCs w:val="24"/>
          <w:lang w:eastAsia="ru-RU"/>
        </w:rPr>
        <w:t xml:space="preserve"> услуги</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E6B62" w:rsidRPr="00DE6B62" w:rsidRDefault="00DE6B62" w:rsidP="00DE6B6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 xml:space="preserve">5.1. Нормативные правовые акты, регулирующие </w:t>
      </w:r>
      <w:r w:rsidR="00841129">
        <w:rPr>
          <w:rFonts w:ascii="Times New Roman" w:eastAsia="Times New Roman" w:hAnsi="Times New Roman" w:cs="Times New Roman"/>
          <w:sz w:val="24"/>
          <w:szCs w:val="24"/>
          <w:lang w:eastAsia="ru-RU"/>
        </w:rPr>
        <w:t>порядок оказания муниципальной</w:t>
      </w:r>
      <w:r w:rsidRPr="00DE6B62">
        <w:rPr>
          <w:rFonts w:ascii="Times New Roman" w:eastAsia="Times New Roman" w:hAnsi="Times New Roman" w:cs="Times New Roman"/>
          <w:sz w:val="24"/>
          <w:szCs w:val="24"/>
          <w:lang w:eastAsia="ru-RU"/>
        </w:rPr>
        <w:t xml:space="preserve"> услуги     ______________________________</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_______________________________________________________________________________________________________________________</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 xml:space="preserve">              (наименование, номер и дата нормативного правового акта)</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E6B62" w:rsidRPr="00DE6B62" w:rsidRDefault="00DE6B62" w:rsidP="00DE6B6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5.2.  Порядок информирования поте</w:t>
      </w:r>
      <w:r w:rsidR="00841129">
        <w:rPr>
          <w:rFonts w:ascii="Times New Roman" w:eastAsia="Times New Roman" w:hAnsi="Times New Roman" w:cs="Times New Roman"/>
          <w:sz w:val="24"/>
          <w:szCs w:val="24"/>
          <w:lang w:eastAsia="ru-RU"/>
        </w:rPr>
        <w:t>нциальных потребителей муниципальной</w:t>
      </w:r>
      <w:r w:rsidRPr="00DE6B62">
        <w:rPr>
          <w:rFonts w:ascii="Times New Roman" w:eastAsia="Times New Roman" w:hAnsi="Times New Roman" w:cs="Times New Roman"/>
          <w:sz w:val="24"/>
          <w:szCs w:val="24"/>
          <w:lang w:eastAsia="ru-RU"/>
        </w:rPr>
        <w:t xml:space="preserve"> услуги</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7"/>
        <w:gridCol w:w="5244"/>
        <w:gridCol w:w="5103"/>
      </w:tblGrid>
      <w:tr w:rsidR="00DE6B62" w:rsidRPr="00DE6B62" w:rsidTr="00DE6B62">
        <w:tc>
          <w:tcPr>
            <w:tcW w:w="4457"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Способ информирования</w:t>
            </w:r>
          </w:p>
        </w:tc>
        <w:tc>
          <w:tcPr>
            <w:tcW w:w="524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Состав размещаемой (доводимой) информации</w:t>
            </w:r>
          </w:p>
        </w:tc>
        <w:tc>
          <w:tcPr>
            <w:tcW w:w="5103"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Частота обновления информации</w:t>
            </w:r>
          </w:p>
        </w:tc>
      </w:tr>
      <w:tr w:rsidR="00DE6B62" w:rsidRPr="00DE6B62" w:rsidTr="00DE6B62">
        <w:tc>
          <w:tcPr>
            <w:tcW w:w="4457"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w:t>
            </w:r>
          </w:p>
        </w:tc>
        <w:tc>
          <w:tcPr>
            <w:tcW w:w="524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2</w:t>
            </w:r>
          </w:p>
        </w:tc>
        <w:tc>
          <w:tcPr>
            <w:tcW w:w="5103"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3</w:t>
            </w:r>
          </w:p>
        </w:tc>
      </w:tr>
      <w:tr w:rsidR="00DE6B62" w:rsidRPr="00DE6B62" w:rsidTr="00DE6B62">
        <w:tc>
          <w:tcPr>
            <w:tcW w:w="445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524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5103"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bl>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Часть 2. Сведения о выполняемых работах &lt;5&gt;</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Раздел ___</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4804"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1276"/>
        <w:gridCol w:w="1418"/>
        <w:gridCol w:w="1417"/>
        <w:gridCol w:w="1276"/>
        <w:gridCol w:w="1417"/>
        <w:gridCol w:w="1070"/>
        <w:gridCol w:w="273"/>
        <w:gridCol w:w="1351"/>
        <w:gridCol w:w="775"/>
        <w:gridCol w:w="1134"/>
        <w:gridCol w:w="80"/>
        <w:gridCol w:w="1054"/>
        <w:gridCol w:w="1072"/>
        <w:gridCol w:w="62"/>
      </w:tblGrid>
      <w:tr w:rsidR="00DE6B62" w:rsidRPr="00DE6B62" w:rsidTr="00DE6B62">
        <w:trPr>
          <w:gridAfter w:val="1"/>
          <w:wAfter w:w="62" w:type="dxa"/>
          <w:trHeight w:val="834"/>
        </w:trPr>
        <w:tc>
          <w:tcPr>
            <w:tcW w:w="9003" w:type="dxa"/>
            <w:gridSpan w:val="7"/>
            <w:tcBorders>
              <w:top w:val="nil"/>
              <w:left w:val="nil"/>
              <w:bottom w:val="nil"/>
              <w:right w:val="nil"/>
            </w:tcBorders>
          </w:tcPr>
          <w:p w:rsidR="00DE6B62" w:rsidRPr="00DE6B62" w:rsidRDefault="00DE6B62" w:rsidP="00DE6B62">
            <w:pPr>
              <w:widowControl w:val="0"/>
              <w:pBdr>
                <w:bottom w:val="single" w:sz="12" w:space="1" w:color="auto"/>
              </w:pBdr>
              <w:autoSpaceDE w:val="0"/>
              <w:autoSpaceDN w:val="0"/>
              <w:adjustRightInd w:val="0"/>
              <w:spacing w:after="0" w:line="240" w:lineRule="auto"/>
              <w:rPr>
                <w:rFonts w:ascii="Times New Roman" w:eastAsia="Times New Roman" w:hAnsi="Times New Roman" w:cs="Times New Roman"/>
                <w:sz w:val="24"/>
                <w:lang w:eastAsia="ru-RU"/>
              </w:rPr>
            </w:pPr>
            <w:r w:rsidRPr="00DE6B62">
              <w:rPr>
                <w:rFonts w:ascii="Times New Roman" w:eastAsia="Times New Roman" w:hAnsi="Times New Roman" w:cs="Times New Roman"/>
                <w:sz w:val="24"/>
                <w:lang w:eastAsia="ru-RU"/>
              </w:rPr>
              <w:t>1. Наименование работы____________________________________________________</w:t>
            </w:r>
          </w:p>
          <w:p w:rsidR="00DE6B62" w:rsidRPr="00DE6B62" w:rsidRDefault="00DE6B62" w:rsidP="00DE6B62">
            <w:pPr>
              <w:widowControl w:val="0"/>
              <w:pBdr>
                <w:bottom w:val="single" w:sz="12" w:space="1" w:color="auto"/>
              </w:pBdr>
              <w:autoSpaceDE w:val="0"/>
              <w:autoSpaceDN w:val="0"/>
              <w:adjustRightInd w:val="0"/>
              <w:spacing w:after="0" w:line="240" w:lineRule="auto"/>
              <w:rPr>
                <w:rFonts w:ascii="Times New Roman" w:eastAsia="Times New Roman" w:hAnsi="Times New Roman" w:cs="Times New Roman"/>
                <w:sz w:val="24"/>
                <w:lang w:eastAsia="ru-RU"/>
              </w:rPr>
            </w:pP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24"/>
                <w:lang w:eastAsia="ru-RU"/>
              </w:rPr>
            </w:pPr>
            <w:r w:rsidRPr="00DE6B62">
              <w:rPr>
                <w:rFonts w:ascii="Times New Roman" w:eastAsia="Times New Roman" w:hAnsi="Times New Roman" w:cs="Times New Roman"/>
                <w:sz w:val="24"/>
                <w:lang w:eastAsia="ru-RU"/>
              </w:rPr>
              <w:t>(из ведомс</w:t>
            </w:r>
            <w:r w:rsidR="00841129">
              <w:rPr>
                <w:rFonts w:ascii="Times New Roman" w:eastAsia="Times New Roman" w:hAnsi="Times New Roman" w:cs="Times New Roman"/>
                <w:sz w:val="24"/>
                <w:lang w:eastAsia="ru-RU"/>
              </w:rPr>
              <w:t>твенного перечня муниципальных</w:t>
            </w:r>
            <w:r w:rsidRPr="00DE6B62">
              <w:rPr>
                <w:rFonts w:ascii="Times New Roman" w:eastAsia="Times New Roman" w:hAnsi="Times New Roman" w:cs="Times New Roman"/>
                <w:sz w:val="24"/>
                <w:lang w:eastAsia="ru-RU"/>
              </w:rPr>
              <w:t xml:space="preserve"> услуг)</w:t>
            </w:r>
          </w:p>
        </w:tc>
        <w:tc>
          <w:tcPr>
            <w:tcW w:w="3613" w:type="dxa"/>
            <w:gridSpan w:val="5"/>
            <w:vMerge w:val="restart"/>
            <w:tcBorders>
              <w:top w:val="nil"/>
              <w:left w:val="nil"/>
              <w:bottom w:val="nil"/>
              <w:right w:val="single" w:sz="4" w:space="0" w:color="auto"/>
            </w:tcBorders>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lang w:eastAsia="ru-RU"/>
              </w:rPr>
            </w:pPr>
            <w:r w:rsidRPr="00DE6B62">
              <w:rPr>
                <w:rFonts w:ascii="Times New Roman" w:eastAsia="Times New Roman" w:hAnsi="Times New Roman" w:cs="Times New Roman"/>
                <w:sz w:val="24"/>
                <w:lang w:eastAsia="ru-RU"/>
              </w:rPr>
              <w:t xml:space="preserve">Код по базовому </w:t>
            </w:r>
          </w:p>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lang w:eastAsia="ru-RU"/>
              </w:rPr>
            </w:pPr>
            <w:r w:rsidRPr="00DE6B62">
              <w:rPr>
                <w:rFonts w:ascii="Times New Roman" w:eastAsia="Times New Roman" w:hAnsi="Times New Roman" w:cs="Times New Roman"/>
                <w:sz w:val="24"/>
                <w:lang w:eastAsia="ru-RU"/>
              </w:rPr>
              <w:t>(отраслевому) перечню</w:t>
            </w:r>
          </w:p>
        </w:tc>
        <w:tc>
          <w:tcPr>
            <w:tcW w:w="2126" w:type="dxa"/>
            <w:gridSpan w:val="2"/>
            <w:tcBorders>
              <w:top w:val="single" w:sz="4" w:space="0" w:color="auto"/>
              <w:left w:val="single" w:sz="4" w:space="0" w:color="auto"/>
              <w:bottom w:val="single" w:sz="4" w:space="0" w:color="auto"/>
              <w:right w:val="single" w:sz="4" w:space="0" w:color="auto"/>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lang w:eastAsia="ru-RU"/>
              </w:rPr>
            </w:pPr>
          </w:p>
        </w:tc>
      </w:tr>
      <w:tr w:rsidR="00DE6B62" w:rsidRPr="00DE6B62" w:rsidTr="00DE6B62">
        <w:trPr>
          <w:gridAfter w:val="1"/>
          <w:wAfter w:w="62" w:type="dxa"/>
          <w:trHeight w:val="47"/>
        </w:trPr>
        <w:tc>
          <w:tcPr>
            <w:tcW w:w="9003" w:type="dxa"/>
            <w:gridSpan w:val="7"/>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lang w:eastAsia="ru-RU"/>
              </w:rPr>
            </w:pPr>
            <w:r w:rsidRPr="00DE6B62">
              <w:rPr>
                <w:rFonts w:ascii="Times New Roman" w:eastAsia="Times New Roman" w:hAnsi="Times New Roman" w:cs="Times New Roman"/>
                <w:sz w:val="24"/>
                <w:lang w:eastAsia="ru-RU"/>
              </w:rPr>
              <w:t>2. Категории потребителей работы____________________________________________</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lang w:eastAsia="ru-RU"/>
              </w:rPr>
            </w:pPr>
            <w:r w:rsidRPr="00DE6B62">
              <w:rPr>
                <w:rFonts w:ascii="Times New Roman" w:eastAsia="Times New Roman" w:hAnsi="Times New Roman" w:cs="Times New Roman"/>
                <w:sz w:val="24"/>
                <w:lang w:eastAsia="ru-RU"/>
              </w:rPr>
              <w:t>_________________________________________________________________________</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lang w:eastAsia="ru-RU"/>
              </w:rPr>
            </w:pPr>
          </w:p>
        </w:tc>
        <w:tc>
          <w:tcPr>
            <w:tcW w:w="3613" w:type="dxa"/>
            <w:gridSpan w:val="5"/>
            <w:vMerge/>
            <w:tcBorders>
              <w:top w:val="nil"/>
              <w:left w:val="nil"/>
              <w:bottom w:val="nil"/>
              <w:right w:val="nil"/>
            </w:tcBorders>
          </w:tcPr>
          <w:p w:rsidR="00DE6B62" w:rsidRPr="00DE6B62" w:rsidRDefault="00DE6B62" w:rsidP="00DE6B62">
            <w:pPr>
              <w:spacing w:after="0" w:line="240" w:lineRule="auto"/>
              <w:rPr>
                <w:rFonts w:ascii="Times New Roman" w:eastAsia="Times New Roman" w:hAnsi="Times New Roman" w:cs="Times New Roman"/>
                <w:sz w:val="24"/>
                <w:szCs w:val="20"/>
                <w:lang w:eastAsia="ru-RU"/>
              </w:rPr>
            </w:pPr>
          </w:p>
        </w:tc>
        <w:tc>
          <w:tcPr>
            <w:tcW w:w="2126" w:type="dxa"/>
            <w:gridSpan w:val="2"/>
            <w:tcBorders>
              <w:top w:val="single" w:sz="4" w:space="0" w:color="auto"/>
              <w:left w:val="nil"/>
              <w:bottom w:val="nil"/>
              <w:right w:val="nil"/>
            </w:tcBorders>
          </w:tcPr>
          <w:p w:rsidR="00DE6B62" w:rsidRPr="00DE6B62" w:rsidRDefault="00DE6B62" w:rsidP="00DE6B62">
            <w:pPr>
              <w:spacing w:after="0" w:line="240" w:lineRule="auto"/>
              <w:rPr>
                <w:rFonts w:ascii="Times New Roman" w:eastAsia="Times New Roman" w:hAnsi="Times New Roman" w:cs="Times New Roman"/>
                <w:sz w:val="24"/>
                <w:szCs w:val="20"/>
                <w:lang w:eastAsia="ru-RU"/>
              </w:rPr>
            </w:pPr>
          </w:p>
        </w:tc>
      </w:tr>
      <w:tr w:rsidR="00DE6B62" w:rsidRPr="00DE6B62" w:rsidTr="00DE6B62">
        <w:tblPrEx>
          <w:tblBorders>
            <w:right w:val="none" w:sz="0" w:space="0" w:color="auto"/>
          </w:tblBorders>
        </w:tblPrEx>
        <w:trPr>
          <w:gridAfter w:val="1"/>
          <w:wAfter w:w="62" w:type="dxa"/>
          <w:trHeight w:val="394"/>
        </w:trPr>
        <w:tc>
          <w:tcPr>
            <w:tcW w:w="12616" w:type="dxa"/>
            <w:gridSpan w:val="12"/>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lang w:eastAsia="ru-RU"/>
              </w:rPr>
            </w:pPr>
            <w:r w:rsidRPr="00DE6B62">
              <w:rPr>
                <w:rFonts w:ascii="Times New Roman" w:eastAsia="Times New Roman" w:hAnsi="Times New Roman" w:cs="Times New Roman"/>
                <w:sz w:val="24"/>
                <w:lang w:eastAsia="ru-RU"/>
              </w:rPr>
              <w:t>3. Показатели, характеризующие объем и (или) качество работы</w:t>
            </w:r>
          </w:p>
        </w:tc>
        <w:tc>
          <w:tcPr>
            <w:tcW w:w="2126" w:type="dxa"/>
            <w:gridSpan w:val="2"/>
            <w:tcBorders>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lang w:eastAsia="ru-RU"/>
              </w:rPr>
            </w:pPr>
          </w:p>
        </w:tc>
      </w:tr>
      <w:tr w:rsidR="00DE6B62" w:rsidRPr="00DE6B62" w:rsidTr="00DE6B62">
        <w:tblPrEx>
          <w:tblBorders>
            <w:right w:val="none" w:sz="0" w:space="0" w:color="auto"/>
          </w:tblBorders>
        </w:tblPrEx>
        <w:trPr>
          <w:gridAfter w:val="1"/>
          <w:wAfter w:w="62" w:type="dxa"/>
          <w:trHeight w:val="394"/>
        </w:trPr>
        <w:tc>
          <w:tcPr>
            <w:tcW w:w="12616" w:type="dxa"/>
            <w:gridSpan w:val="12"/>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lang w:eastAsia="ru-RU"/>
              </w:rPr>
            </w:pPr>
            <w:r w:rsidRPr="00DE6B62">
              <w:rPr>
                <w:rFonts w:ascii="Times New Roman" w:eastAsia="Times New Roman" w:hAnsi="Times New Roman" w:cs="Times New Roman"/>
                <w:sz w:val="24"/>
                <w:lang w:eastAsia="ru-RU"/>
              </w:rPr>
              <w:t xml:space="preserve">3.1. Показатели, характеризующие качество работы </w:t>
            </w:r>
            <w:hyperlink w:anchor="P945" w:history="1">
              <w:r w:rsidRPr="00DE6B62">
                <w:rPr>
                  <w:rFonts w:ascii="Times New Roman" w:eastAsia="Times New Roman" w:hAnsi="Times New Roman" w:cs="Times New Roman"/>
                  <w:sz w:val="24"/>
                  <w:lang w:eastAsia="ru-RU"/>
                </w:rPr>
                <w:t>&lt;6&gt;</w:t>
              </w:r>
            </w:hyperlink>
          </w:p>
        </w:tc>
        <w:tc>
          <w:tcPr>
            <w:tcW w:w="2126" w:type="dxa"/>
            <w:gridSpan w:val="2"/>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lang w:eastAsia="ru-RU"/>
              </w:rPr>
            </w:pPr>
          </w:p>
        </w:tc>
      </w:tr>
      <w:tr w:rsidR="00DE6B62" w:rsidRPr="00DE6B62" w:rsidTr="00DE6B62">
        <w:tblPrEx>
          <w:tblBorders>
            <w:top w:val="single" w:sz="4" w:space="0" w:color="auto"/>
            <w:left w:val="single" w:sz="4" w:space="0" w:color="auto"/>
            <w:bottom w:val="single" w:sz="4" w:space="0" w:color="auto"/>
            <w:insideH w:val="single" w:sz="4" w:space="0" w:color="auto"/>
            <w:insideV w:val="single" w:sz="4" w:space="0" w:color="auto"/>
          </w:tblBorders>
        </w:tblPrEx>
        <w:tc>
          <w:tcPr>
            <w:tcW w:w="1129" w:type="dxa"/>
            <w:vMerge w:val="restart"/>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lastRenderedPageBreak/>
              <w:t>Уникальный номер реестровой записи &lt;3&gt;</w:t>
            </w:r>
          </w:p>
        </w:tc>
        <w:tc>
          <w:tcPr>
            <w:tcW w:w="4111" w:type="dxa"/>
            <w:gridSpan w:val="3"/>
            <w:vMerge w:val="restart"/>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Показатель, характеризующий содержание работы (по справочникам)</w:t>
            </w:r>
          </w:p>
        </w:tc>
        <w:tc>
          <w:tcPr>
            <w:tcW w:w="2693" w:type="dxa"/>
            <w:gridSpan w:val="2"/>
            <w:vMerge w:val="restart"/>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Показатель, характеризующий условия (формы) выполнения работы (по справочникам)</w:t>
            </w:r>
          </w:p>
        </w:tc>
        <w:tc>
          <w:tcPr>
            <w:tcW w:w="3469" w:type="dxa"/>
            <w:gridSpan w:val="4"/>
            <w:vMerge w:val="restart"/>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Показатель качества работы</w:t>
            </w:r>
          </w:p>
        </w:tc>
        <w:tc>
          <w:tcPr>
            <w:tcW w:w="3402" w:type="dxa"/>
            <w:gridSpan w:val="5"/>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Значение показателя качества работы</w:t>
            </w:r>
          </w:p>
        </w:tc>
      </w:tr>
      <w:tr w:rsidR="00DE6B62" w:rsidRPr="00DE6B62" w:rsidTr="00DE6B62">
        <w:tblPrEx>
          <w:tblBorders>
            <w:top w:val="single" w:sz="4" w:space="0" w:color="auto"/>
            <w:left w:val="single" w:sz="4" w:space="0" w:color="auto"/>
            <w:bottom w:val="single" w:sz="4" w:space="0" w:color="auto"/>
            <w:insideH w:val="single" w:sz="4" w:space="0" w:color="auto"/>
            <w:insideV w:val="single" w:sz="4" w:space="0" w:color="auto"/>
          </w:tblBorders>
        </w:tblPrEx>
        <w:trPr>
          <w:trHeight w:val="509"/>
        </w:trPr>
        <w:tc>
          <w:tcPr>
            <w:tcW w:w="1129" w:type="dxa"/>
            <w:vMerge/>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4111" w:type="dxa"/>
            <w:gridSpan w:val="3"/>
            <w:vMerge/>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2693" w:type="dxa"/>
            <w:gridSpan w:val="2"/>
            <w:vMerge/>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3469" w:type="dxa"/>
            <w:gridSpan w:val="4"/>
            <w:vMerge/>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134" w:type="dxa"/>
            <w:vMerge w:val="restart"/>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20__ год (очередной финансовый год)</w:t>
            </w:r>
          </w:p>
        </w:tc>
        <w:tc>
          <w:tcPr>
            <w:tcW w:w="1134" w:type="dxa"/>
            <w:gridSpan w:val="2"/>
            <w:vMerge w:val="restart"/>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20__ год </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(1-й год планового периода)</w:t>
            </w:r>
          </w:p>
        </w:tc>
        <w:tc>
          <w:tcPr>
            <w:tcW w:w="1134" w:type="dxa"/>
            <w:gridSpan w:val="2"/>
            <w:vMerge w:val="restart"/>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20__ год</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(2-й год планового периода)</w:t>
            </w:r>
          </w:p>
        </w:tc>
      </w:tr>
      <w:tr w:rsidR="00DE6B62" w:rsidRPr="00DE6B62" w:rsidTr="00DE6B62">
        <w:tblPrEx>
          <w:tblBorders>
            <w:top w:val="single" w:sz="4" w:space="0" w:color="auto"/>
            <w:left w:val="single" w:sz="4" w:space="0" w:color="auto"/>
            <w:bottom w:val="single" w:sz="4" w:space="0" w:color="auto"/>
            <w:insideH w:val="single" w:sz="4" w:space="0" w:color="auto"/>
            <w:insideV w:val="single" w:sz="4" w:space="0" w:color="auto"/>
          </w:tblBorders>
        </w:tblPrEx>
        <w:tc>
          <w:tcPr>
            <w:tcW w:w="1129" w:type="dxa"/>
            <w:vMerge/>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4111" w:type="dxa"/>
            <w:gridSpan w:val="3"/>
            <w:vMerge/>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2693" w:type="dxa"/>
            <w:gridSpan w:val="2"/>
            <w:vMerge/>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343" w:type="dxa"/>
            <w:gridSpan w:val="2"/>
            <w:vMerge w:val="restart"/>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наименование показателя</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&lt;3&gt;</w:t>
            </w:r>
          </w:p>
        </w:tc>
        <w:tc>
          <w:tcPr>
            <w:tcW w:w="2126" w:type="dxa"/>
            <w:gridSpan w:val="2"/>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единица измерения </w:t>
            </w:r>
          </w:p>
        </w:tc>
        <w:tc>
          <w:tcPr>
            <w:tcW w:w="1134" w:type="dxa"/>
            <w:vMerge/>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134" w:type="dxa"/>
            <w:gridSpan w:val="2"/>
            <w:vMerge/>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134" w:type="dxa"/>
            <w:gridSpan w:val="2"/>
            <w:vMerge/>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r>
      <w:tr w:rsidR="00DE6B62" w:rsidRPr="00DE6B62" w:rsidTr="00DE6B62">
        <w:tblPrEx>
          <w:tblBorders>
            <w:top w:val="single" w:sz="4" w:space="0" w:color="auto"/>
            <w:left w:val="single" w:sz="4" w:space="0" w:color="auto"/>
            <w:bottom w:val="single" w:sz="4" w:space="0" w:color="auto"/>
            <w:insideH w:val="single" w:sz="4" w:space="0" w:color="auto"/>
            <w:insideV w:val="single" w:sz="4" w:space="0" w:color="auto"/>
          </w:tblBorders>
        </w:tblPrEx>
        <w:tc>
          <w:tcPr>
            <w:tcW w:w="1129" w:type="dxa"/>
            <w:vMerge/>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276" w:type="dxa"/>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___________ (наименование показателя</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&lt;3&gt;)</w:t>
            </w:r>
          </w:p>
        </w:tc>
        <w:tc>
          <w:tcPr>
            <w:tcW w:w="1418" w:type="dxa"/>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____________ (наименование показателя</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&lt;3&gt;)</w:t>
            </w:r>
          </w:p>
        </w:tc>
        <w:tc>
          <w:tcPr>
            <w:tcW w:w="1417" w:type="dxa"/>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____________ (наименование показателя</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&lt;3&gt;)</w:t>
            </w:r>
          </w:p>
        </w:tc>
        <w:tc>
          <w:tcPr>
            <w:tcW w:w="1276" w:type="dxa"/>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___________ (наименование показателя</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&lt;3&gt;)</w:t>
            </w:r>
          </w:p>
        </w:tc>
        <w:tc>
          <w:tcPr>
            <w:tcW w:w="1417" w:type="dxa"/>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____________ (наименование показателя</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&lt;3&gt;)</w:t>
            </w:r>
          </w:p>
        </w:tc>
        <w:tc>
          <w:tcPr>
            <w:tcW w:w="1343" w:type="dxa"/>
            <w:gridSpan w:val="2"/>
            <w:vMerge/>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351" w:type="dxa"/>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наименование &lt;3&gt;</w:t>
            </w:r>
          </w:p>
        </w:tc>
        <w:tc>
          <w:tcPr>
            <w:tcW w:w="775" w:type="dxa"/>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код по ОКЕИ</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 &lt;4&gt;</w:t>
            </w:r>
          </w:p>
        </w:tc>
        <w:tc>
          <w:tcPr>
            <w:tcW w:w="1134" w:type="dxa"/>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gridSpan w:val="2"/>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gridSpan w:val="2"/>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DE6B62" w:rsidRPr="00DE6B62" w:rsidTr="00DE6B62">
        <w:tblPrEx>
          <w:tblBorders>
            <w:top w:val="single" w:sz="4" w:space="0" w:color="auto"/>
            <w:left w:val="single" w:sz="4" w:space="0" w:color="auto"/>
            <w:bottom w:val="single" w:sz="4" w:space="0" w:color="auto"/>
            <w:insideH w:val="single" w:sz="4" w:space="0" w:color="auto"/>
            <w:insideV w:val="single" w:sz="4" w:space="0" w:color="auto"/>
          </w:tblBorders>
        </w:tblPrEx>
        <w:tc>
          <w:tcPr>
            <w:tcW w:w="1129" w:type="dxa"/>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w:t>
            </w:r>
          </w:p>
        </w:tc>
        <w:tc>
          <w:tcPr>
            <w:tcW w:w="1276" w:type="dxa"/>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2</w:t>
            </w:r>
          </w:p>
        </w:tc>
        <w:tc>
          <w:tcPr>
            <w:tcW w:w="1418" w:type="dxa"/>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3</w:t>
            </w:r>
          </w:p>
        </w:tc>
        <w:tc>
          <w:tcPr>
            <w:tcW w:w="1417" w:type="dxa"/>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4</w:t>
            </w:r>
          </w:p>
        </w:tc>
        <w:tc>
          <w:tcPr>
            <w:tcW w:w="1276" w:type="dxa"/>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5</w:t>
            </w:r>
          </w:p>
        </w:tc>
        <w:tc>
          <w:tcPr>
            <w:tcW w:w="1417" w:type="dxa"/>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6</w:t>
            </w:r>
          </w:p>
        </w:tc>
        <w:tc>
          <w:tcPr>
            <w:tcW w:w="1343" w:type="dxa"/>
            <w:gridSpan w:val="2"/>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7</w:t>
            </w:r>
          </w:p>
        </w:tc>
        <w:tc>
          <w:tcPr>
            <w:tcW w:w="1351" w:type="dxa"/>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8</w:t>
            </w:r>
          </w:p>
        </w:tc>
        <w:tc>
          <w:tcPr>
            <w:tcW w:w="775" w:type="dxa"/>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9</w:t>
            </w:r>
          </w:p>
        </w:tc>
        <w:tc>
          <w:tcPr>
            <w:tcW w:w="1134" w:type="dxa"/>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10</w:t>
            </w:r>
          </w:p>
        </w:tc>
        <w:tc>
          <w:tcPr>
            <w:tcW w:w="1134" w:type="dxa"/>
            <w:gridSpan w:val="2"/>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11</w:t>
            </w:r>
          </w:p>
        </w:tc>
        <w:tc>
          <w:tcPr>
            <w:tcW w:w="1134" w:type="dxa"/>
            <w:gridSpan w:val="2"/>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12</w:t>
            </w:r>
          </w:p>
        </w:tc>
      </w:tr>
      <w:tr w:rsidR="00DE6B62" w:rsidRPr="00DE6B62" w:rsidTr="00DE6B62">
        <w:tblPrEx>
          <w:tblBorders>
            <w:top w:val="single" w:sz="4" w:space="0" w:color="auto"/>
            <w:left w:val="single" w:sz="4" w:space="0" w:color="auto"/>
            <w:bottom w:val="single" w:sz="4" w:space="0" w:color="auto"/>
            <w:insideH w:val="single" w:sz="4" w:space="0" w:color="auto"/>
            <w:insideV w:val="single" w:sz="4" w:space="0" w:color="auto"/>
          </w:tblBorders>
        </w:tblPrEx>
        <w:tc>
          <w:tcPr>
            <w:tcW w:w="1129" w:type="dxa"/>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418" w:type="dxa"/>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417" w:type="dxa"/>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417" w:type="dxa"/>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343" w:type="dxa"/>
            <w:gridSpan w:val="2"/>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351" w:type="dxa"/>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75" w:type="dxa"/>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gridSpan w:val="2"/>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gridSpan w:val="2"/>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bl>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 xml:space="preserve">Допустимые (возможные) отклонения от установленных показателей качества работы, в </w:t>
      </w:r>
      <w:r w:rsidR="00450A0B">
        <w:rPr>
          <w:rFonts w:ascii="Times New Roman" w:eastAsia="Times New Roman" w:hAnsi="Times New Roman" w:cs="Times New Roman"/>
          <w:sz w:val="24"/>
          <w:szCs w:val="24"/>
          <w:lang w:eastAsia="ru-RU"/>
        </w:rPr>
        <w:t>пределах которых муниципальное</w:t>
      </w:r>
      <w:r w:rsidRPr="00DE6B62">
        <w:rPr>
          <w:rFonts w:ascii="Times New Roman" w:eastAsia="Times New Roman" w:hAnsi="Times New Roman" w:cs="Times New Roman"/>
          <w:sz w:val="24"/>
          <w:szCs w:val="24"/>
          <w:lang w:eastAsia="ru-RU"/>
        </w:rPr>
        <w:t xml:space="preserve"> задание </w:t>
      </w:r>
    </w:p>
    <w:tbl>
      <w:tblPr>
        <w:tblW w:w="0" w:type="auto"/>
        <w:tblLook w:val="04A0" w:firstRow="1" w:lastRow="0" w:firstColumn="1" w:lastColumn="0" w:noHBand="0" w:noVBand="1"/>
      </w:tblPr>
      <w:tblGrid>
        <w:gridCol w:w="4258"/>
        <w:gridCol w:w="1860"/>
      </w:tblGrid>
      <w:tr w:rsidR="00DE6B62" w:rsidRPr="00DE6B62" w:rsidTr="00DE6B62">
        <w:trPr>
          <w:trHeight w:val="437"/>
        </w:trPr>
        <w:tc>
          <w:tcPr>
            <w:tcW w:w="4258" w:type="dxa"/>
            <w:tcBorders>
              <w:right w:val="single" w:sz="2" w:space="0" w:color="auto"/>
            </w:tcBorders>
            <w:shd w:val="clear" w:color="auto" w:fill="auto"/>
            <w:vAlign w:val="center"/>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4"/>
              </w:rPr>
            </w:pPr>
            <w:r w:rsidRPr="00DE6B62">
              <w:rPr>
                <w:rFonts w:ascii="Times New Roman" w:eastAsia="Times New Roman" w:hAnsi="Times New Roman" w:cs="Times New Roman"/>
                <w:sz w:val="24"/>
                <w:szCs w:val="24"/>
              </w:rPr>
              <w:t>считается выполненным (процентов)</w:t>
            </w:r>
          </w:p>
        </w:tc>
        <w:tc>
          <w:tcPr>
            <w:tcW w:w="1860" w:type="dxa"/>
            <w:tcBorders>
              <w:top w:val="single" w:sz="2" w:space="0" w:color="auto"/>
              <w:left w:val="single" w:sz="2" w:space="0" w:color="auto"/>
              <w:bottom w:val="single" w:sz="2" w:space="0" w:color="auto"/>
              <w:right w:val="single" w:sz="2" w:space="0" w:color="auto"/>
            </w:tcBorders>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E6B62" w:rsidRPr="00DE6B62" w:rsidRDefault="00DE6B62" w:rsidP="00DE6B6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3.2. Показатели, характеризующие объем работы</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021"/>
        <w:gridCol w:w="1060"/>
        <w:gridCol w:w="1275"/>
        <w:gridCol w:w="1351"/>
        <w:gridCol w:w="1417"/>
        <w:gridCol w:w="1276"/>
        <w:gridCol w:w="918"/>
        <w:gridCol w:w="925"/>
        <w:gridCol w:w="917"/>
        <w:gridCol w:w="1134"/>
        <w:gridCol w:w="1134"/>
        <w:gridCol w:w="1134"/>
      </w:tblGrid>
      <w:tr w:rsidR="00DE6B62" w:rsidRPr="00DE6B62" w:rsidTr="00450A0B">
        <w:tc>
          <w:tcPr>
            <w:tcW w:w="1242"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Уникальный номер реестровой записи &lt;3&gt;</w:t>
            </w:r>
          </w:p>
        </w:tc>
        <w:tc>
          <w:tcPr>
            <w:tcW w:w="3356" w:type="dxa"/>
            <w:gridSpan w:val="3"/>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Показатель, характеризующий содержание работы (по справочникам)</w:t>
            </w:r>
          </w:p>
        </w:tc>
        <w:tc>
          <w:tcPr>
            <w:tcW w:w="2768" w:type="dxa"/>
            <w:gridSpan w:val="2"/>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Показатель, характеризующий условия (формы) выполнения работы (по справочникам)</w:t>
            </w:r>
          </w:p>
        </w:tc>
        <w:tc>
          <w:tcPr>
            <w:tcW w:w="4036" w:type="dxa"/>
            <w:gridSpan w:val="4"/>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Показатель объема работы</w:t>
            </w:r>
          </w:p>
        </w:tc>
        <w:tc>
          <w:tcPr>
            <w:tcW w:w="3402" w:type="dxa"/>
            <w:gridSpan w:val="3"/>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Значение показателя объема работы</w:t>
            </w:r>
          </w:p>
        </w:tc>
      </w:tr>
      <w:tr w:rsidR="00DE6B62" w:rsidRPr="00DE6B62" w:rsidTr="00450A0B">
        <w:tc>
          <w:tcPr>
            <w:tcW w:w="1242"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021"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__________(наименование показателя</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&lt;3&gt;)</w:t>
            </w:r>
          </w:p>
        </w:tc>
        <w:tc>
          <w:tcPr>
            <w:tcW w:w="1060"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________ (наименование показателя &lt;3&gt;)</w:t>
            </w:r>
          </w:p>
        </w:tc>
        <w:tc>
          <w:tcPr>
            <w:tcW w:w="1275"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__________ (наименование показателя &lt;3&gt;)</w:t>
            </w:r>
          </w:p>
        </w:tc>
        <w:tc>
          <w:tcPr>
            <w:tcW w:w="1351"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___________ (наименование показателя</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&lt;3&gt;)</w:t>
            </w:r>
          </w:p>
        </w:tc>
        <w:tc>
          <w:tcPr>
            <w:tcW w:w="1417"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____________ (наименование </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показателя </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&lt;3&gt;)</w:t>
            </w:r>
          </w:p>
        </w:tc>
        <w:tc>
          <w:tcPr>
            <w:tcW w:w="1276"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наименование показателя</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 &lt;3&gt;</w:t>
            </w:r>
          </w:p>
        </w:tc>
        <w:tc>
          <w:tcPr>
            <w:tcW w:w="1843" w:type="dxa"/>
            <w:gridSpan w:val="2"/>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единица измерения </w:t>
            </w:r>
          </w:p>
        </w:tc>
        <w:tc>
          <w:tcPr>
            <w:tcW w:w="917"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описание работы</w:t>
            </w: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20__ год (очередной финансовый год)</w:t>
            </w: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20__ год </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(1-й год планового периода)</w:t>
            </w: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20__ год </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(2-й год планового периода)</w:t>
            </w:r>
          </w:p>
        </w:tc>
      </w:tr>
      <w:tr w:rsidR="00DE6B62" w:rsidRPr="00DE6B62" w:rsidTr="00450A0B">
        <w:tc>
          <w:tcPr>
            <w:tcW w:w="1242"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021"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060"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275"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351"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417"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918"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наименование &lt;3&gt;</w:t>
            </w:r>
          </w:p>
        </w:tc>
        <w:tc>
          <w:tcPr>
            <w:tcW w:w="925"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код по ОКЕИ &lt;4&gt;</w:t>
            </w:r>
          </w:p>
        </w:tc>
        <w:tc>
          <w:tcPr>
            <w:tcW w:w="917"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DE6B62" w:rsidRPr="00DE6B62" w:rsidTr="00450A0B">
        <w:tc>
          <w:tcPr>
            <w:tcW w:w="124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w:t>
            </w:r>
          </w:p>
        </w:tc>
        <w:tc>
          <w:tcPr>
            <w:tcW w:w="1021"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2</w:t>
            </w:r>
          </w:p>
        </w:tc>
        <w:tc>
          <w:tcPr>
            <w:tcW w:w="1060"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3</w:t>
            </w:r>
          </w:p>
        </w:tc>
        <w:tc>
          <w:tcPr>
            <w:tcW w:w="1275"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4</w:t>
            </w:r>
          </w:p>
        </w:tc>
        <w:tc>
          <w:tcPr>
            <w:tcW w:w="1351"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5</w:t>
            </w:r>
          </w:p>
        </w:tc>
        <w:tc>
          <w:tcPr>
            <w:tcW w:w="1417"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6</w:t>
            </w:r>
          </w:p>
        </w:tc>
        <w:tc>
          <w:tcPr>
            <w:tcW w:w="1276"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7</w:t>
            </w:r>
          </w:p>
        </w:tc>
        <w:tc>
          <w:tcPr>
            <w:tcW w:w="918"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8</w:t>
            </w:r>
          </w:p>
        </w:tc>
        <w:tc>
          <w:tcPr>
            <w:tcW w:w="925"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9</w:t>
            </w:r>
          </w:p>
        </w:tc>
        <w:tc>
          <w:tcPr>
            <w:tcW w:w="917"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10</w:t>
            </w: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11</w:t>
            </w: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12</w:t>
            </w: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13</w:t>
            </w:r>
          </w:p>
        </w:tc>
      </w:tr>
      <w:tr w:rsidR="00DE6B62" w:rsidRPr="00DE6B62" w:rsidTr="00450A0B">
        <w:tc>
          <w:tcPr>
            <w:tcW w:w="124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21"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60"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5"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351"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41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18"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25"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1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DE6B62" w:rsidRPr="00DE6B62" w:rsidTr="00450A0B">
        <w:tc>
          <w:tcPr>
            <w:tcW w:w="124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21"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60"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5"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351"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41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18"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25"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1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bl>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 xml:space="preserve">Допустимые (возможные) отклонения от установленных показателей качества работы, в </w:t>
      </w:r>
      <w:r w:rsidR="00450A0B">
        <w:rPr>
          <w:rFonts w:ascii="Times New Roman" w:eastAsia="Times New Roman" w:hAnsi="Times New Roman" w:cs="Times New Roman"/>
          <w:sz w:val="24"/>
          <w:szCs w:val="24"/>
          <w:lang w:eastAsia="ru-RU"/>
        </w:rPr>
        <w:t>пределах которых муниципальное</w:t>
      </w:r>
      <w:r w:rsidRPr="00DE6B62">
        <w:rPr>
          <w:rFonts w:ascii="Times New Roman" w:eastAsia="Times New Roman" w:hAnsi="Times New Roman" w:cs="Times New Roman"/>
          <w:sz w:val="24"/>
          <w:szCs w:val="24"/>
          <w:lang w:eastAsia="ru-RU"/>
        </w:rPr>
        <w:t xml:space="preserve"> задание </w:t>
      </w:r>
    </w:p>
    <w:tbl>
      <w:tblPr>
        <w:tblW w:w="0" w:type="auto"/>
        <w:tblLook w:val="04A0" w:firstRow="1" w:lastRow="0" w:firstColumn="1" w:lastColumn="0" w:noHBand="0" w:noVBand="1"/>
      </w:tblPr>
      <w:tblGrid>
        <w:gridCol w:w="4258"/>
        <w:gridCol w:w="1860"/>
      </w:tblGrid>
      <w:tr w:rsidR="00DE6B62" w:rsidRPr="00DE6B62" w:rsidTr="00DE6B62">
        <w:trPr>
          <w:trHeight w:val="437"/>
        </w:trPr>
        <w:tc>
          <w:tcPr>
            <w:tcW w:w="4258" w:type="dxa"/>
            <w:tcBorders>
              <w:right w:val="single" w:sz="2" w:space="0" w:color="auto"/>
            </w:tcBorders>
            <w:shd w:val="clear" w:color="auto" w:fill="auto"/>
            <w:vAlign w:val="center"/>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4"/>
              </w:rPr>
            </w:pPr>
            <w:r w:rsidRPr="00DE6B62">
              <w:rPr>
                <w:rFonts w:ascii="Times New Roman" w:eastAsia="Times New Roman" w:hAnsi="Times New Roman" w:cs="Times New Roman"/>
                <w:sz w:val="24"/>
                <w:szCs w:val="24"/>
              </w:rPr>
              <w:t>считается выполненным (процентов)</w:t>
            </w:r>
          </w:p>
        </w:tc>
        <w:tc>
          <w:tcPr>
            <w:tcW w:w="1860" w:type="dxa"/>
            <w:tcBorders>
              <w:top w:val="single" w:sz="2" w:space="0" w:color="auto"/>
              <w:left w:val="single" w:sz="2" w:space="0" w:color="auto"/>
              <w:bottom w:val="single" w:sz="2" w:space="0" w:color="auto"/>
              <w:right w:val="single" w:sz="2" w:space="0" w:color="auto"/>
            </w:tcBorders>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Часть 3. П</w:t>
      </w:r>
      <w:r w:rsidR="00450A0B">
        <w:rPr>
          <w:rFonts w:ascii="Times New Roman" w:eastAsia="Times New Roman" w:hAnsi="Times New Roman" w:cs="Times New Roman"/>
          <w:sz w:val="24"/>
          <w:szCs w:val="24"/>
          <w:lang w:eastAsia="ru-RU"/>
        </w:rPr>
        <w:t>рочие сведения о муниципальном</w:t>
      </w:r>
      <w:r w:rsidRPr="00DE6B62">
        <w:rPr>
          <w:rFonts w:ascii="Times New Roman" w:eastAsia="Times New Roman" w:hAnsi="Times New Roman" w:cs="Times New Roman"/>
          <w:sz w:val="24"/>
          <w:szCs w:val="24"/>
          <w:lang w:eastAsia="ru-RU"/>
        </w:rPr>
        <w:t xml:space="preserve"> задании &lt;7&gt;</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9" w:name="P595"/>
      <w:bookmarkEnd w:id="19"/>
      <w:r w:rsidRPr="00DE6B62">
        <w:rPr>
          <w:rFonts w:ascii="Times New Roman" w:eastAsia="Times New Roman" w:hAnsi="Times New Roman" w:cs="Times New Roman"/>
          <w:sz w:val="24"/>
          <w:szCs w:val="24"/>
          <w:lang w:eastAsia="ru-RU"/>
        </w:rPr>
        <w:t>1. Основания (условия и порядок) для досрочного прекращ</w:t>
      </w:r>
      <w:r w:rsidR="00450A0B">
        <w:rPr>
          <w:rFonts w:ascii="Times New Roman" w:eastAsia="Times New Roman" w:hAnsi="Times New Roman" w:cs="Times New Roman"/>
          <w:sz w:val="24"/>
          <w:szCs w:val="24"/>
          <w:lang w:eastAsia="ru-RU"/>
        </w:rPr>
        <w:t>ения выполнения муниципального</w:t>
      </w:r>
      <w:r w:rsidRPr="00DE6B62">
        <w:rPr>
          <w:rFonts w:ascii="Times New Roman" w:eastAsia="Times New Roman" w:hAnsi="Times New Roman" w:cs="Times New Roman"/>
          <w:sz w:val="24"/>
          <w:szCs w:val="24"/>
          <w:lang w:eastAsia="ru-RU"/>
        </w:rPr>
        <w:t xml:space="preserve"> задания____________________________</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______________________________________________________________________________________________________________________</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2. Иная информация, необходимая для выполнения (контроля за в</w:t>
      </w:r>
      <w:r w:rsidR="00450A0B">
        <w:rPr>
          <w:rFonts w:ascii="Times New Roman" w:eastAsia="Times New Roman" w:hAnsi="Times New Roman" w:cs="Times New Roman"/>
          <w:sz w:val="24"/>
          <w:szCs w:val="24"/>
          <w:lang w:eastAsia="ru-RU"/>
        </w:rPr>
        <w:t>ыполнением) муниципального</w:t>
      </w:r>
      <w:r w:rsidRPr="00DE6B62">
        <w:rPr>
          <w:rFonts w:ascii="Times New Roman" w:eastAsia="Times New Roman" w:hAnsi="Times New Roman" w:cs="Times New Roman"/>
          <w:sz w:val="24"/>
          <w:szCs w:val="24"/>
          <w:lang w:eastAsia="ru-RU"/>
        </w:rPr>
        <w:t xml:space="preserve"> задания__________________________________________________________________________________________________________________</w:t>
      </w:r>
      <w:r w:rsidRPr="00DE6B62">
        <w:rPr>
          <w:rFonts w:ascii="Times New Roman" w:eastAsia="Times New Roman" w:hAnsi="Times New Roman" w:cs="Times New Roman"/>
          <w:sz w:val="24"/>
          <w:szCs w:val="24"/>
          <w:lang w:eastAsia="ru-RU"/>
        </w:rPr>
        <w:lastRenderedPageBreak/>
        <w:t>____________________________________________________________________________________________________________________</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E6B62" w:rsidRPr="00DE6B62" w:rsidRDefault="00DE6B62" w:rsidP="00DE6B6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3. Порядок контроля</w:t>
      </w:r>
      <w:r w:rsidR="00450A0B">
        <w:rPr>
          <w:rFonts w:ascii="Times New Roman" w:eastAsia="Times New Roman" w:hAnsi="Times New Roman" w:cs="Times New Roman"/>
          <w:sz w:val="24"/>
          <w:szCs w:val="24"/>
          <w:lang w:eastAsia="ru-RU"/>
        </w:rPr>
        <w:t xml:space="preserve"> за выполнением муниципального</w:t>
      </w:r>
      <w:r w:rsidRPr="00DE6B62">
        <w:rPr>
          <w:rFonts w:ascii="Times New Roman" w:eastAsia="Times New Roman" w:hAnsi="Times New Roman" w:cs="Times New Roman"/>
          <w:sz w:val="24"/>
          <w:szCs w:val="24"/>
          <w:lang w:eastAsia="ru-RU"/>
        </w:rPr>
        <w:t xml:space="preserve"> задания</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4677"/>
        <w:gridCol w:w="5387"/>
      </w:tblGrid>
      <w:tr w:rsidR="00DE6B62" w:rsidRPr="00DE6B62" w:rsidTr="00DE6B62">
        <w:tc>
          <w:tcPr>
            <w:tcW w:w="4390"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6B62">
              <w:rPr>
                <w:rFonts w:ascii="Times New Roman" w:eastAsia="Times New Roman" w:hAnsi="Times New Roman" w:cs="Times New Roman"/>
                <w:lang w:eastAsia="ru-RU"/>
              </w:rPr>
              <w:t>Формы контроля</w:t>
            </w:r>
          </w:p>
        </w:tc>
        <w:tc>
          <w:tcPr>
            <w:tcW w:w="4677"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6B62">
              <w:rPr>
                <w:rFonts w:ascii="Times New Roman" w:eastAsia="Times New Roman" w:hAnsi="Times New Roman" w:cs="Times New Roman"/>
                <w:lang w:eastAsia="ru-RU"/>
              </w:rPr>
              <w:t>Периодичность</w:t>
            </w:r>
          </w:p>
        </w:tc>
        <w:tc>
          <w:tcPr>
            <w:tcW w:w="5387" w:type="dxa"/>
            <w:shd w:val="clear" w:color="auto" w:fill="auto"/>
          </w:tcPr>
          <w:p w:rsidR="00DE6B62" w:rsidRPr="00DE6B62" w:rsidRDefault="00450A0B" w:rsidP="00DE6B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Структурные подразделения администрации Октябрьского района</w:t>
            </w:r>
            <w:r w:rsidR="00DE6B62" w:rsidRPr="00DE6B62">
              <w:rPr>
                <w:rFonts w:ascii="Times New Roman" w:eastAsia="Times New Roman" w:hAnsi="Times New Roman" w:cs="Times New Roman"/>
                <w:lang w:eastAsia="ru-RU"/>
              </w:rPr>
              <w:t>, осуществляющие конт</w:t>
            </w:r>
            <w:r>
              <w:rPr>
                <w:rFonts w:ascii="Times New Roman" w:eastAsia="Times New Roman" w:hAnsi="Times New Roman" w:cs="Times New Roman"/>
                <w:lang w:eastAsia="ru-RU"/>
              </w:rPr>
              <w:t>роль выполнения муниципального</w:t>
            </w:r>
            <w:r w:rsidR="00DE6B62" w:rsidRPr="00DE6B62">
              <w:rPr>
                <w:rFonts w:ascii="Times New Roman" w:eastAsia="Times New Roman" w:hAnsi="Times New Roman" w:cs="Times New Roman"/>
                <w:lang w:eastAsia="ru-RU"/>
              </w:rPr>
              <w:t xml:space="preserve"> задания</w:t>
            </w:r>
          </w:p>
        </w:tc>
      </w:tr>
      <w:tr w:rsidR="00DE6B62" w:rsidRPr="00DE6B62" w:rsidTr="00DE6B62">
        <w:tc>
          <w:tcPr>
            <w:tcW w:w="4390"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6B62">
              <w:rPr>
                <w:rFonts w:ascii="Times New Roman" w:eastAsia="Times New Roman" w:hAnsi="Times New Roman" w:cs="Times New Roman"/>
                <w:lang w:eastAsia="ru-RU"/>
              </w:rPr>
              <w:t>1</w:t>
            </w:r>
          </w:p>
        </w:tc>
        <w:tc>
          <w:tcPr>
            <w:tcW w:w="4677"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6B62">
              <w:rPr>
                <w:rFonts w:ascii="Times New Roman" w:eastAsia="Times New Roman" w:hAnsi="Times New Roman" w:cs="Times New Roman"/>
                <w:lang w:eastAsia="ru-RU"/>
              </w:rPr>
              <w:t>2</w:t>
            </w:r>
          </w:p>
        </w:tc>
        <w:tc>
          <w:tcPr>
            <w:tcW w:w="5387"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6B62">
              <w:rPr>
                <w:rFonts w:ascii="Times New Roman" w:eastAsia="Times New Roman" w:hAnsi="Times New Roman" w:cs="Times New Roman"/>
                <w:lang w:eastAsia="ru-RU"/>
              </w:rPr>
              <w:t>3</w:t>
            </w:r>
          </w:p>
        </w:tc>
      </w:tr>
      <w:tr w:rsidR="00DE6B62" w:rsidRPr="00DE6B62" w:rsidTr="00DE6B62">
        <w:tc>
          <w:tcPr>
            <w:tcW w:w="4390"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467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538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4. Требования к отчетности о выполн</w:t>
      </w:r>
      <w:r w:rsidR="00450A0B">
        <w:rPr>
          <w:rFonts w:ascii="Times New Roman" w:eastAsia="Times New Roman" w:hAnsi="Times New Roman" w:cs="Times New Roman"/>
          <w:sz w:val="24"/>
          <w:szCs w:val="24"/>
          <w:lang w:eastAsia="ru-RU"/>
        </w:rPr>
        <w:t>ении муниципального</w:t>
      </w:r>
      <w:r w:rsidRPr="00DE6B62">
        <w:rPr>
          <w:rFonts w:ascii="Times New Roman" w:eastAsia="Times New Roman" w:hAnsi="Times New Roman" w:cs="Times New Roman"/>
          <w:sz w:val="24"/>
          <w:szCs w:val="24"/>
          <w:lang w:eastAsia="ru-RU"/>
        </w:rPr>
        <w:t xml:space="preserve"> задания____________________________________________________________</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4.1. Периодичность представления отчет</w:t>
      </w:r>
      <w:r w:rsidR="00450A0B">
        <w:rPr>
          <w:rFonts w:ascii="Times New Roman" w:eastAsia="Times New Roman" w:hAnsi="Times New Roman" w:cs="Times New Roman"/>
          <w:sz w:val="24"/>
          <w:szCs w:val="24"/>
          <w:lang w:eastAsia="ru-RU"/>
        </w:rPr>
        <w:t>ов о выполнении муниципального</w:t>
      </w:r>
      <w:r w:rsidRPr="00DE6B62">
        <w:rPr>
          <w:rFonts w:ascii="Times New Roman" w:eastAsia="Times New Roman" w:hAnsi="Times New Roman" w:cs="Times New Roman"/>
          <w:sz w:val="24"/>
          <w:szCs w:val="24"/>
          <w:lang w:eastAsia="ru-RU"/>
        </w:rPr>
        <w:t xml:space="preserve"> задания ______________________________________________</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_______________________________________________________________________________________________________________________</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4.2. Сроки представления отчет</w:t>
      </w:r>
      <w:r w:rsidR="00450A0B">
        <w:rPr>
          <w:rFonts w:ascii="Times New Roman" w:eastAsia="Times New Roman" w:hAnsi="Times New Roman" w:cs="Times New Roman"/>
          <w:sz w:val="24"/>
          <w:szCs w:val="24"/>
          <w:lang w:eastAsia="ru-RU"/>
        </w:rPr>
        <w:t>ов о выполнении муниципального</w:t>
      </w:r>
      <w:r w:rsidRPr="00DE6B62">
        <w:rPr>
          <w:rFonts w:ascii="Times New Roman" w:eastAsia="Times New Roman" w:hAnsi="Times New Roman" w:cs="Times New Roman"/>
          <w:sz w:val="24"/>
          <w:szCs w:val="24"/>
          <w:lang w:eastAsia="ru-RU"/>
        </w:rPr>
        <w:t xml:space="preserve"> задания ______________________________________________________</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_______________________________________________________________________________________________________________________</w:t>
      </w:r>
    </w:p>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4.2.1. Сроки представления предварительного отче</w:t>
      </w:r>
      <w:r w:rsidR="00450A0B">
        <w:rPr>
          <w:rFonts w:ascii="Times New Roman" w:eastAsia="Times New Roman" w:hAnsi="Times New Roman" w:cs="Times New Roman"/>
          <w:sz w:val="24"/>
          <w:szCs w:val="24"/>
          <w:lang w:eastAsia="ru-RU"/>
        </w:rPr>
        <w:t>та о выполнении муниципального</w:t>
      </w:r>
      <w:r w:rsidRPr="00DE6B62">
        <w:rPr>
          <w:rFonts w:ascii="Times New Roman" w:eastAsia="Times New Roman" w:hAnsi="Times New Roman" w:cs="Times New Roman"/>
          <w:sz w:val="24"/>
          <w:szCs w:val="24"/>
          <w:lang w:eastAsia="ru-RU"/>
        </w:rPr>
        <w:t xml:space="preserve"> задания </w:t>
      </w:r>
    </w:p>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_______________________________________________________________________________________________________________________</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4.3. Иные требования к отчетнос</w:t>
      </w:r>
      <w:r w:rsidR="00450A0B">
        <w:rPr>
          <w:rFonts w:ascii="Times New Roman" w:eastAsia="Times New Roman" w:hAnsi="Times New Roman" w:cs="Times New Roman"/>
          <w:sz w:val="24"/>
          <w:szCs w:val="24"/>
          <w:lang w:eastAsia="ru-RU"/>
        </w:rPr>
        <w:t>ти о выполнении муниципального</w:t>
      </w:r>
      <w:r w:rsidRPr="00DE6B62">
        <w:rPr>
          <w:rFonts w:ascii="Times New Roman" w:eastAsia="Times New Roman" w:hAnsi="Times New Roman" w:cs="Times New Roman"/>
          <w:sz w:val="24"/>
          <w:szCs w:val="24"/>
          <w:lang w:eastAsia="ru-RU"/>
        </w:rPr>
        <w:t xml:space="preserve"> задания _____________________________________________________</w:t>
      </w:r>
    </w:p>
    <w:p w:rsidR="00DE6B62" w:rsidRPr="00DE6B62" w:rsidRDefault="00DE6B62" w:rsidP="00DE6B62">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5. Иные показатели, связанны</w:t>
      </w:r>
      <w:r w:rsidR="00450A0B">
        <w:rPr>
          <w:rFonts w:ascii="Times New Roman" w:eastAsia="Times New Roman" w:hAnsi="Times New Roman" w:cs="Times New Roman"/>
          <w:sz w:val="24"/>
          <w:szCs w:val="24"/>
          <w:lang w:eastAsia="ru-RU"/>
        </w:rPr>
        <w:t>е с выполнением муниципального</w:t>
      </w:r>
      <w:r w:rsidRPr="00DE6B62">
        <w:rPr>
          <w:rFonts w:ascii="Times New Roman" w:eastAsia="Times New Roman" w:hAnsi="Times New Roman" w:cs="Times New Roman"/>
          <w:sz w:val="24"/>
          <w:szCs w:val="24"/>
          <w:lang w:eastAsia="ru-RU"/>
        </w:rPr>
        <w:t xml:space="preserve"> задания &lt;8&gt;</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E6B62" w:rsidRPr="00AF4677"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bookmarkStart w:id="20" w:name="P626"/>
      <w:bookmarkEnd w:id="20"/>
      <w:r w:rsidRPr="00AF4677">
        <w:rPr>
          <w:rFonts w:ascii="Times New Roman" w:eastAsia="Times New Roman" w:hAnsi="Times New Roman" w:cs="Times New Roman"/>
          <w:sz w:val="18"/>
          <w:szCs w:val="18"/>
          <w:lang w:eastAsia="ru-RU"/>
        </w:rPr>
        <w:t>&lt;1&gt; Формируется при установл</w:t>
      </w:r>
      <w:r w:rsidR="00450A0B" w:rsidRPr="00AF4677">
        <w:rPr>
          <w:rFonts w:ascii="Times New Roman" w:eastAsia="Times New Roman" w:hAnsi="Times New Roman" w:cs="Times New Roman"/>
          <w:sz w:val="18"/>
          <w:szCs w:val="18"/>
          <w:lang w:eastAsia="ru-RU"/>
        </w:rPr>
        <w:t>ении муниципального</w:t>
      </w:r>
      <w:r w:rsidRPr="00AF4677">
        <w:rPr>
          <w:rFonts w:ascii="Times New Roman" w:eastAsia="Times New Roman" w:hAnsi="Times New Roman" w:cs="Times New Roman"/>
          <w:sz w:val="18"/>
          <w:szCs w:val="18"/>
          <w:lang w:eastAsia="ru-RU"/>
        </w:rPr>
        <w:t xml:space="preserve"> зад</w:t>
      </w:r>
      <w:r w:rsidR="00450A0B" w:rsidRPr="00AF4677">
        <w:rPr>
          <w:rFonts w:ascii="Times New Roman" w:eastAsia="Times New Roman" w:hAnsi="Times New Roman" w:cs="Times New Roman"/>
          <w:sz w:val="18"/>
          <w:szCs w:val="18"/>
          <w:lang w:eastAsia="ru-RU"/>
        </w:rPr>
        <w:t>ания на оказание муниципальной</w:t>
      </w:r>
      <w:r w:rsidRPr="00AF4677">
        <w:rPr>
          <w:rFonts w:ascii="Times New Roman" w:eastAsia="Times New Roman" w:hAnsi="Times New Roman" w:cs="Times New Roman"/>
          <w:sz w:val="18"/>
          <w:szCs w:val="18"/>
          <w:lang w:eastAsia="ru-RU"/>
        </w:rPr>
        <w:t xml:space="preserve"> услуги (услуг) и выполнение работы (работ) и содержит требо</w:t>
      </w:r>
      <w:r w:rsidR="00450A0B" w:rsidRPr="00AF4677">
        <w:rPr>
          <w:rFonts w:ascii="Times New Roman" w:eastAsia="Times New Roman" w:hAnsi="Times New Roman" w:cs="Times New Roman"/>
          <w:sz w:val="18"/>
          <w:szCs w:val="18"/>
          <w:lang w:eastAsia="ru-RU"/>
        </w:rPr>
        <w:t>вания к оказанию муниципальной</w:t>
      </w:r>
      <w:r w:rsidRPr="00AF4677">
        <w:rPr>
          <w:rFonts w:ascii="Times New Roman" w:eastAsia="Times New Roman" w:hAnsi="Times New Roman" w:cs="Times New Roman"/>
          <w:sz w:val="18"/>
          <w:szCs w:val="18"/>
          <w:lang w:eastAsia="ru-RU"/>
        </w:rPr>
        <w:t xml:space="preserve"> услуги (услуг) раздел</w:t>
      </w:r>
      <w:r w:rsidR="002B199E" w:rsidRPr="00AF4677">
        <w:rPr>
          <w:rFonts w:ascii="Times New Roman" w:eastAsia="Times New Roman" w:hAnsi="Times New Roman" w:cs="Times New Roman"/>
          <w:sz w:val="18"/>
          <w:szCs w:val="18"/>
          <w:lang w:eastAsia="ru-RU"/>
        </w:rPr>
        <w:t>ьно по каждой из муниципальных</w:t>
      </w:r>
      <w:r w:rsidRPr="00AF4677">
        <w:rPr>
          <w:rFonts w:ascii="Times New Roman" w:eastAsia="Times New Roman" w:hAnsi="Times New Roman" w:cs="Times New Roman"/>
          <w:sz w:val="18"/>
          <w:szCs w:val="18"/>
          <w:lang w:eastAsia="ru-RU"/>
        </w:rPr>
        <w:t xml:space="preserve"> услуг с указанием порядкового номера раздела.</w:t>
      </w:r>
    </w:p>
    <w:p w:rsidR="00DE6B62" w:rsidRPr="00AF4677"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bookmarkStart w:id="21" w:name="P630"/>
      <w:bookmarkEnd w:id="21"/>
      <w:r w:rsidRPr="00AF4677">
        <w:rPr>
          <w:rFonts w:ascii="Times New Roman" w:eastAsia="Times New Roman" w:hAnsi="Times New Roman" w:cs="Times New Roman"/>
          <w:sz w:val="18"/>
          <w:szCs w:val="18"/>
          <w:lang w:eastAsia="ru-RU"/>
        </w:rPr>
        <w:t>&lt;2&gt; Заполняется при установлении показателей, характер</w:t>
      </w:r>
      <w:r w:rsidR="002B199E" w:rsidRPr="00AF4677">
        <w:rPr>
          <w:rFonts w:ascii="Times New Roman" w:eastAsia="Times New Roman" w:hAnsi="Times New Roman" w:cs="Times New Roman"/>
          <w:sz w:val="18"/>
          <w:szCs w:val="18"/>
          <w:lang w:eastAsia="ru-RU"/>
        </w:rPr>
        <w:t>изующих качество муниципальной</w:t>
      </w:r>
      <w:r w:rsidRPr="00AF4677">
        <w:rPr>
          <w:rFonts w:ascii="Times New Roman" w:eastAsia="Times New Roman" w:hAnsi="Times New Roman" w:cs="Times New Roman"/>
          <w:sz w:val="18"/>
          <w:szCs w:val="18"/>
          <w:lang w:eastAsia="ru-RU"/>
        </w:rPr>
        <w:t xml:space="preserve"> услуги, в ведом</w:t>
      </w:r>
      <w:r w:rsidR="002B199E" w:rsidRPr="00AF4677">
        <w:rPr>
          <w:rFonts w:ascii="Times New Roman" w:eastAsia="Times New Roman" w:hAnsi="Times New Roman" w:cs="Times New Roman"/>
          <w:sz w:val="18"/>
          <w:szCs w:val="18"/>
          <w:lang w:eastAsia="ru-RU"/>
        </w:rPr>
        <w:t>ственном перечне муниципальных</w:t>
      </w:r>
      <w:r w:rsidRPr="00AF4677">
        <w:rPr>
          <w:rFonts w:ascii="Times New Roman" w:eastAsia="Times New Roman" w:hAnsi="Times New Roman" w:cs="Times New Roman"/>
          <w:sz w:val="18"/>
          <w:szCs w:val="18"/>
          <w:lang w:eastAsia="ru-RU"/>
        </w:rPr>
        <w:t xml:space="preserve"> услуг и работ.</w:t>
      </w:r>
      <w:bookmarkStart w:id="22" w:name="P633"/>
      <w:bookmarkEnd w:id="22"/>
    </w:p>
    <w:p w:rsidR="00DE6B62" w:rsidRPr="00AF4677"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F4677">
        <w:rPr>
          <w:rFonts w:ascii="Times New Roman" w:eastAsia="Times New Roman" w:hAnsi="Times New Roman" w:cs="Times New Roman"/>
          <w:sz w:val="18"/>
          <w:szCs w:val="18"/>
          <w:lang w:eastAsia="ru-RU"/>
        </w:rPr>
        <w:t>&lt;3&gt; Заполняется в соответствии с ведомс</w:t>
      </w:r>
      <w:r w:rsidR="002B199E" w:rsidRPr="00AF4677">
        <w:rPr>
          <w:rFonts w:ascii="Times New Roman" w:eastAsia="Times New Roman" w:hAnsi="Times New Roman" w:cs="Times New Roman"/>
          <w:sz w:val="18"/>
          <w:szCs w:val="18"/>
          <w:lang w:eastAsia="ru-RU"/>
        </w:rPr>
        <w:t>твенным перечнем муниципальных</w:t>
      </w:r>
      <w:r w:rsidRPr="00AF4677">
        <w:rPr>
          <w:rFonts w:ascii="Times New Roman" w:eastAsia="Times New Roman" w:hAnsi="Times New Roman" w:cs="Times New Roman"/>
          <w:sz w:val="18"/>
          <w:szCs w:val="18"/>
          <w:lang w:eastAsia="ru-RU"/>
        </w:rPr>
        <w:t xml:space="preserve"> услуг и работ.</w:t>
      </w:r>
    </w:p>
    <w:p w:rsidR="00DE6B62" w:rsidRPr="00AF4677"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bookmarkStart w:id="23" w:name="P947"/>
      <w:bookmarkEnd w:id="23"/>
      <w:r w:rsidRPr="00AF4677">
        <w:rPr>
          <w:rFonts w:ascii="Times New Roman" w:eastAsia="Times New Roman" w:hAnsi="Times New Roman" w:cs="Times New Roman"/>
          <w:sz w:val="18"/>
          <w:szCs w:val="18"/>
          <w:lang w:eastAsia="ru-RU"/>
        </w:rPr>
        <w:t>&lt;4&gt; Заполняется в соответствии с кодом, указанным в ведом</w:t>
      </w:r>
      <w:r w:rsidR="002B199E" w:rsidRPr="00AF4677">
        <w:rPr>
          <w:rFonts w:ascii="Times New Roman" w:eastAsia="Times New Roman" w:hAnsi="Times New Roman" w:cs="Times New Roman"/>
          <w:sz w:val="18"/>
          <w:szCs w:val="18"/>
          <w:lang w:eastAsia="ru-RU"/>
        </w:rPr>
        <w:t>ственном перечне муниципальных</w:t>
      </w:r>
      <w:r w:rsidRPr="00AF4677">
        <w:rPr>
          <w:rFonts w:ascii="Times New Roman" w:eastAsia="Times New Roman" w:hAnsi="Times New Roman" w:cs="Times New Roman"/>
          <w:sz w:val="18"/>
          <w:szCs w:val="18"/>
          <w:lang w:eastAsia="ru-RU"/>
        </w:rPr>
        <w:t xml:space="preserve"> услуг и работ (при наличии).</w:t>
      </w:r>
    </w:p>
    <w:p w:rsidR="00DE6B62" w:rsidRPr="00AF4677"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F4677">
        <w:rPr>
          <w:rFonts w:ascii="Times New Roman" w:eastAsia="Times New Roman" w:hAnsi="Times New Roman" w:cs="Times New Roman"/>
          <w:sz w:val="18"/>
          <w:szCs w:val="18"/>
          <w:lang w:eastAsia="ru-RU"/>
        </w:rPr>
        <w:t xml:space="preserve"> &lt;5&gt; Формируется п</w:t>
      </w:r>
      <w:r w:rsidR="002B199E" w:rsidRPr="00AF4677">
        <w:rPr>
          <w:rFonts w:ascii="Times New Roman" w:eastAsia="Times New Roman" w:hAnsi="Times New Roman" w:cs="Times New Roman"/>
          <w:sz w:val="18"/>
          <w:szCs w:val="18"/>
          <w:lang w:eastAsia="ru-RU"/>
        </w:rPr>
        <w:t>ри установлении муниципального</w:t>
      </w:r>
      <w:r w:rsidRPr="00AF4677">
        <w:rPr>
          <w:rFonts w:ascii="Times New Roman" w:eastAsia="Times New Roman" w:hAnsi="Times New Roman" w:cs="Times New Roman"/>
          <w:sz w:val="18"/>
          <w:szCs w:val="18"/>
          <w:lang w:eastAsia="ru-RU"/>
        </w:rPr>
        <w:t xml:space="preserve"> зад</w:t>
      </w:r>
      <w:r w:rsidR="002B199E" w:rsidRPr="00AF4677">
        <w:rPr>
          <w:rFonts w:ascii="Times New Roman" w:eastAsia="Times New Roman" w:hAnsi="Times New Roman" w:cs="Times New Roman"/>
          <w:sz w:val="18"/>
          <w:szCs w:val="18"/>
          <w:lang w:eastAsia="ru-RU"/>
        </w:rPr>
        <w:t>ания на оказание муниципальной</w:t>
      </w:r>
      <w:r w:rsidRPr="00AF4677">
        <w:rPr>
          <w:rFonts w:ascii="Times New Roman" w:eastAsia="Times New Roman" w:hAnsi="Times New Roman" w:cs="Times New Roman"/>
          <w:sz w:val="18"/>
          <w:szCs w:val="18"/>
          <w:lang w:eastAsia="ru-RU"/>
        </w:rPr>
        <w:t xml:space="preserve"> услуги (услуг) и выполнение работы (работ) и содержит требования к выполнению работы (работ) раздельно по каждой из работ с указанием порядкового номера раздела.</w:t>
      </w:r>
    </w:p>
    <w:p w:rsidR="00DE6B62" w:rsidRPr="00AF4677"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bookmarkStart w:id="24" w:name="P637"/>
      <w:bookmarkEnd w:id="24"/>
      <w:r w:rsidRPr="00AF4677">
        <w:rPr>
          <w:rFonts w:ascii="Times New Roman" w:eastAsia="Times New Roman" w:hAnsi="Times New Roman" w:cs="Times New Roman"/>
          <w:sz w:val="18"/>
          <w:szCs w:val="18"/>
          <w:lang w:eastAsia="ru-RU"/>
        </w:rPr>
        <w:t xml:space="preserve"> &lt;6&gt; Заполняется  при установлении показателей, характеризующих качество работы, в ведом</w:t>
      </w:r>
      <w:r w:rsidR="002B199E" w:rsidRPr="00AF4677">
        <w:rPr>
          <w:rFonts w:ascii="Times New Roman" w:eastAsia="Times New Roman" w:hAnsi="Times New Roman" w:cs="Times New Roman"/>
          <w:sz w:val="18"/>
          <w:szCs w:val="18"/>
          <w:lang w:eastAsia="ru-RU"/>
        </w:rPr>
        <w:t>ственном перечне муниципальных</w:t>
      </w:r>
      <w:r w:rsidRPr="00AF4677">
        <w:rPr>
          <w:rFonts w:ascii="Times New Roman" w:eastAsia="Times New Roman" w:hAnsi="Times New Roman" w:cs="Times New Roman"/>
          <w:sz w:val="18"/>
          <w:szCs w:val="18"/>
          <w:lang w:eastAsia="ru-RU"/>
        </w:rPr>
        <w:t xml:space="preserve"> услуг и работ.</w:t>
      </w:r>
    </w:p>
    <w:p w:rsidR="00DE6B62" w:rsidRPr="00AF4677"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bookmarkStart w:id="25" w:name="P639"/>
      <w:bookmarkEnd w:id="25"/>
      <w:r w:rsidRPr="00AF4677">
        <w:rPr>
          <w:rFonts w:ascii="Times New Roman" w:eastAsia="Times New Roman" w:hAnsi="Times New Roman" w:cs="Times New Roman"/>
          <w:sz w:val="18"/>
          <w:szCs w:val="18"/>
          <w:lang w:eastAsia="ru-RU"/>
        </w:rPr>
        <w:t xml:space="preserve"> </w:t>
      </w:r>
      <w:r w:rsidR="002B199E" w:rsidRPr="00AF4677">
        <w:rPr>
          <w:rFonts w:ascii="Times New Roman" w:eastAsia="Times New Roman" w:hAnsi="Times New Roman" w:cs="Times New Roman"/>
          <w:sz w:val="18"/>
          <w:szCs w:val="18"/>
          <w:lang w:eastAsia="ru-RU"/>
        </w:rPr>
        <w:t>&lt;7&gt; Заполняется в целом по муниципальному</w:t>
      </w:r>
      <w:r w:rsidRPr="00AF4677">
        <w:rPr>
          <w:rFonts w:ascii="Times New Roman" w:eastAsia="Times New Roman" w:hAnsi="Times New Roman" w:cs="Times New Roman"/>
          <w:sz w:val="18"/>
          <w:szCs w:val="18"/>
          <w:lang w:eastAsia="ru-RU"/>
        </w:rPr>
        <w:t xml:space="preserve"> заданию.</w:t>
      </w:r>
    </w:p>
    <w:p w:rsidR="00DE6B62" w:rsidRPr="00AF4677"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bookmarkStart w:id="26" w:name="P640"/>
      <w:bookmarkEnd w:id="26"/>
      <w:r w:rsidRPr="00AF4677">
        <w:rPr>
          <w:rFonts w:ascii="Times New Roman" w:eastAsia="Times New Roman" w:hAnsi="Times New Roman" w:cs="Times New Roman"/>
          <w:sz w:val="18"/>
          <w:szCs w:val="18"/>
          <w:lang w:eastAsia="ru-RU"/>
        </w:rPr>
        <w:t xml:space="preserve"> &lt;8&gt; В числе иных показателей может быть указано допустимое (возможное) отклонени</w:t>
      </w:r>
      <w:r w:rsidR="002B199E" w:rsidRPr="00AF4677">
        <w:rPr>
          <w:rFonts w:ascii="Times New Roman" w:eastAsia="Times New Roman" w:hAnsi="Times New Roman" w:cs="Times New Roman"/>
          <w:sz w:val="18"/>
          <w:szCs w:val="18"/>
          <w:lang w:eastAsia="ru-RU"/>
        </w:rPr>
        <w:t>е от выполнения муниципального</w:t>
      </w:r>
      <w:r w:rsidRPr="00AF4677">
        <w:rPr>
          <w:rFonts w:ascii="Times New Roman" w:eastAsia="Times New Roman" w:hAnsi="Times New Roman" w:cs="Times New Roman"/>
          <w:sz w:val="18"/>
          <w:szCs w:val="18"/>
          <w:lang w:eastAsia="ru-RU"/>
        </w:rPr>
        <w:t xml:space="preserve"> задания (части государственного задания), в пределах которого оно (его часть) считается выполненным (выполненной), при принятии органом, осуществляющим функции и полномочия учредителя бюджетного или автономного учреждения, главным распорядителем средств бюджета, в ведении которого находится казенное учреждение, решения об установлении общего допустимого (возможного) отклонени</w:t>
      </w:r>
      <w:r w:rsidR="002B199E" w:rsidRPr="00AF4677">
        <w:rPr>
          <w:rFonts w:ascii="Times New Roman" w:eastAsia="Times New Roman" w:hAnsi="Times New Roman" w:cs="Times New Roman"/>
          <w:sz w:val="18"/>
          <w:szCs w:val="18"/>
          <w:lang w:eastAsia="ru-RU"/>
        </w:rPr>
        <w:t>я от выполнения муниципального</w:t>
      </w:r>
      <w:r w:rsidRPr="00AF4677">
        <w:rPr>
          <w:rFonts w:ascii="Times New Roman" w:eastAsia="Times New Roman" w:hAnsi="Times New Roman" w:cs="Times New Roman"/>
          <w:sz w:val="18"/>
          <w:szCs w:val="18"/>
          <w:lang w:eastAsia="ru-RU"/>
        </w:rPr>
        <w:t xml:space="preserve"> задания, в пределах которого оно считается выполненным (в процентах). В этом случае допустимые (возможные) отклонения, предусмотренные </w:t>
      </w:r>
      <w:hyperlink w:anchor="P595" w:history="1">
        <w:r w:rsidRPr="00AF4677">
          <w:rPr>
            <w:rFonts w:ascii="Times New Roman" w:eastAsia="Times New Roman" w:hAnsi="Times New Roman" w:cs="Times New Roman"/>
            <w:sz w:val="18"/>
            <w:szCs w:val="18"/>
            <w:lang w:eastAsia="ru-RU"/>
          </w:rPr>
          <w:t>подпунктами 3.1</w:t>
        </w:r>
      </w:hyperlink>
      <w:r w:rsidRPr="00AF4677">
        <w:rPr>
          <w:rFonts w:ascii="Times New Roman" w:eastAsia="Times New Roman" w:hAnsi="Times New Roman" w:cs="Times New Roman"/>
          <w:sz w:val="18"/>
          <w:szCs w:val="18"/>
          <w:lang w:eastAsia="ru-RU"/>
        </w:rPr>
        <w:t xml:space="preserve"> и </w:t>
      </w:r>
      <w:hyperlink w:anchor="P599" w:history="1">
        <w:r w:rsidRPr="00AF4677">
          <w:rPr>
            <w:rFonts w:ascii="Times New Roman" w:eastAsia="Times New Roman" w:hAnsi="Times New Roman" w:cs="Times New Roman"/>
            <w:sz w:val="18"/>
            <w:szCs w:val="18"/>
            <w:lang w:eastAsia="ru-RU"/>
          </w:rPr>
          <w:t>3.2</w:t>
        </w:r>
      </w:hyperlink>
      <w:r w:rsidR="002B199E" w:rsidRPr="00AF4677">
        <w:rPr>
          <w:rFonts w:ascii="Times New Roman" w:eastAsia="Times New Roman" w:hAnsi="Times New Roman" w:cs="Times New Roman"/>
          <w:sz w:val="18"/>
          <w:szCs w:val="18"/>
          <w:lang w:eastAsia="ru-RU"/>
        </w:rPr>
        <w:t xml:space="preserve"> настоящего муниципального</w:t>
      </w:r>
      <w:r w:rsidRPr="00AF4677">
        <w:rPr>
          <w:rFonts w:ascii="Times New Roman" w:eastAsia="Times New Roman" w:hAnsi="Times New Roman" w:cs="Times New Roman"/>
          <w:sz w:val="18"/>
          <w:szCs w:val="18"/>
          <w:lang w:eastAsia="ru-RU"/>
        </w:rPr>
        <w:t xml:space="preserve"> задания, не заполняются.</w:t>
      </w:r>
    </w:p>
    <w:p w:rsidR="00DE6B62" w:rsidRPr="00DE6B62" w:rsidRDefault="00DE6B62" w:rsidP="00DE6B62">
      <w:pPr>
        <w:widowControl w:val="0"/>
        <w:autoSpaceDE w:val="0"/>
        <w:autoSpaceDN w:val="0"/>
        <w:adjustRightInd w:val="0"/>
        <w:spacing w:after="0" w:line="240" w:lineRule="auto"/>
        <w:jc w:val="right"/>
        <w:outlineLvl w:val="1"/>
        <w:rPr>
          <w:rFonts w:ascii="Times New Roman" w:eastAsia="Times New Roman" w:hAnsi="Times New Roman" w:cs="Times New Roman"/>
          <w:lang w:eastAsia="ru-RU"/>
        </w:rPr>
      </w:pPr>
    </w:p>
    <w:p w:rsidR="00DE6B62" w:rsidRPr="00DE6B62" w:rsidRDefault="00DE6B62" w:rsidP="00DE6B62">
      <w:pPr>
        <w:widowControl w:val="0"/>
        <w:autoSpaceDE w:val="0"/>
        <w:autoSpaceDN w:val="0"/>
        <w:adjustRightInd w:val="0"/>
        <w:spacing w:after="0" w:line="240" w:lineRule="auto"/>
        <w:jc w:val="right"/>
        <w:outlineLvl w:val="1"/>
        <w:rPr>
          <w:rFonts w:ascii="Times New Roman" w:eastAsia="Times New Roman" w:hAnsi="Times New Roman" w:cs="Times New Roman"/>
          <w:lang w:eastAsia="ru-RU"/>
        </w:rPr>
      </w:pPr>
    </w:p>
    <w:p w:rsidR="00AF4677" w:rsidRDefault="00AF4677" w:rsidP="00DE6B62">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A639AC" w:rsidRDefault="00A639AC" w:rsidP="00DE6B62">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DE6B62" w:rsidRPr="00DE6B62" w:rsidRDefault="00DE6B62" w:rsidP="00DE6B62">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lastRenderedPageBreak/>
        <w:t>Таблица 2</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bookmarkStart w:id="27" w:name="P657"/>
      <w:bookmarkEnd w:id="27"/>
      <w:r w:rsidRPr="00DE6B62">
        <w:rPr>
          <w:rFonts w:ascii="Times New Roman" w:eastAsia="Times New Roman" w:hAnsi="Times New Roman" w:cs="Times New Roman"/>
          <w:sz w:val="24"/>
          <w:szCs w:val="20"/>
          <w:lang w:eastAsia="ru-RU"/>
        </w:rPr>
        <w:t>Отч</w:t>
      </w:r>
      <w:r w:rsidR="00AF4677">
        <w:rPr>
          <w:rFonts w:ascii="Times New Roman" w:eastAsia="Times New Roman" w:hAnsi="Times New Roman" w:cs="Times New Roman"/>
          <w:sz w:val="24"/>
          <w:szCs w:val="20"/>
          <w:lang w:eastAsia="ru-RU"/>
        </w:rPr>
        <w:t>ет о выполнении муниципального</w:t>
      </w:r>
      <w:r w:rsidRPr="00DE6B62">
        <w:rPr>
          <w:rFonts w:ascii="Times New Roman" w:eastAsia="Times New Roman" w:hAnsi="Times New Roman" w:cs="Times New Roman"/>
          <w:sz w:val="24"/>
          <w:szCs w:val="20"/>
          <w:lang w:eastAsia="ru-RU"/>
        </w:rPr>
        <w:t xml:space="preserve"> задания</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E6B62">
        <w:rPr>
          <w:rFonts w:ascii="Times New Roman" w:eastAsia="Times New Roman" w:hAnsi="Times New Roman" w:cs="Times New Roman"/>
          <w:sz w:val="24"/>
          <w:szCs w:val="20"/>
          <w:lang w:eastAsia="ru-RU"/>
        </w:rPr>
        <w:t>за 20__ год</w:t>
      </w:r>
    </w:p>
    <w:tbl>
      <w:tblPr>
        <w:tblW w:w="14546"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09"/>
        <w:gridCol w:w="3613"/>
        <w:gridCol w:w="2124"/>
      </w:tblGrid>
      <w:tr w:rsidR="00DE6B62" w:rsidRPr="00DE6B62" w:rsidTr="00DE6B62">
        <w:trPr>
          <w:trHeight w:val="114"/>
        </w:trPr>
        <w:tc>
          <w:tcPr>
            <w:tcW w:w="8809" w:type="dxa"/>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3613" w:type="dxa"/>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2124" w:type="dxa"/>
            <w:tcBorders>
              <w:top w:val="single" w:sz="4" w:space="0" w:color="auto"/>
              <w:left w:val="single" w:sz="4" w:space="0" w:color="auto"/>
              <w:bottom w:val="single" w:sz="4" w:space="0" w:color="auto"/>
              <w:right w:val="single" w:sz="4" w:space="0" w:color="auto"/>
            </w:tcBorders>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DE6B62">
              <w:rPr>
                <w:rFonts w:ascii="Times New Roman" w:eastAsia="Times New Roman" w:hAnsi="Times New Roman" w:cs="Times New Roman"/>
                <w:sz w:val="24"/>
                <w:szCs w:val="28"/>
                <w:lang w:eastAsia="ru-RU"/>
              </w:rPr>
              <w:t>Коды</w:t>
            </w:r>
          </w:p>
        </w:tc>
      </w:tr>
      <w:tr w:rsidR="00DE6B62" w:rsidRPr="00DE6B62" w:rsidTr="00DE6B62">
        <w:trPr>
          <w:trHeight w:val="209"/>
        </w:trPr>
        <w:tc>
          <w:tcPr>
            <w:tcW w:w="8809" w:type="dxa"/>
            <w:tcBorders>
              <w:top w:val="nil"/>
              <w:left w:val="nil"/>
              <w:bottom w:val="nil"/>
              <w:right w:val="nil"/>
            </w:tcBorders>
          </w:tcPr>
          <w:p w:rsidR="00DE6B62" w:rsidRPr="00DE6B62" w:rsidRDefault="00AF4677"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Наименование муниципального</w:t>
            </w:r>
            <w:r w:rsidR="00DE6B62" w:rsidRPr="00DE6B62">
              <w:rPr>
                <w:rFonts w:ascii="Times New Roman" w:eastAsia="Times New Roman" w:hAnsi="Times New Roman" w:cs="Times New Roman"/>
                <w:sz w:val="24"/>
                <w:szCs w:val="28"/>
                <w:lang w:eastAsia="ru-RU"/>
              </w:rPr>
              <w:t xml:space="preserve"> учреждения_________________________________</w:t>
            </w:r>
          </w:p>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DE6B62">
              <w:rPr>
                <w:rFonts w:ascii="Times New Roman" w:eastAsia="Times New Roman" w:hAnsi="Times New Roman" w:cs="Times New Roman"/>
                <w:sz w:val="24"/>
                <w:szCs w:val="28"/>
                <w:lang w:eastAsia="ru-RU"/>
              </w:rPr>
              <w:t>________________________________________________________________________</w:t>
            </w:r>
          </w:p>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DE6B62">
              <w:rPr>
                <w:rFonts w:ascii="Times New Roman" w:eastAsia="Times New Roman" w:hAnsi="Times New Roman" w:cs="Times New Roman"/>
                <w:sz w:val="24"/>
                <w:lang w:eastAsia="ru-RU"/>
              </w:rPr>
              <w:t>(из ведомс</w:t>
            </w:r>
            <w:r w:rsidR="00AF4677">
              <w:rPr>
                <w:rFonts w:ascii="Times New Roman" w:eastAsia="Times New Roman" w:hAnsi="Times New Roman" w:cs="Times New Roman"/>
                <w:sz w:val="24"/>
                <w:lang w:eastAsia="ru-RU"/>
              </w:rPr>
              <w:t>твенного перечня муниципальных</w:t>
            </w:r>
            <w:r w:rsidRPr="00DE6B62">
              <w:rPr>
                <w:rFonts w:ascii="Times New Roman" w:eastAsia="Times New Roman" w:hAnsi="Times New Roman" w:cs="Times New Roman"/>
                <w:sz w:val="24"/>
                <w:lang w:eastAsia="ru-RU"/>
              </w:rPr>
              <w:t xml:space="preserve"> услуг)</w:t>
            </w:r>
          </w:p>
        </w:tc>
        <w:tc>
          <w:tcPr>
            <w:tcW w:w="3613" w:type="dxa"/>
            <w:tcBorders>
              <w:top w:val="nil"/>
              <w:left w:val="nil"/>
              <w:bottom w:val="nil"/>
              <w:right w:val="nil"/>
            </w:tcBorders>
            <w:vAlign w:val="bottom"/>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DE6B62">
              <w:rPr>
                <w:rFonts w:ascii="Times New Roman" w:eastAsia="Times New Roman" w:hAnsi="Times New Roman" w:cs="Times New Roman"/>
                <w:sz w:val="24"/>
                <w:szCs w:val="28"/>
                <w:lang w:eastAsia="ru-RU"/>
              </w:rPr>
              <w:t xml:space="preserve">Форма по </w:t>
            </w:r>
            <w:hyperlink r:id="rId34" w:history="1">
              <w:r w:rsidRPr="00DE6B62">
                <w:rPr>
                  <w:rFonts w:ascii="Times New Roman" w:eastAsia="Times New Roman" w:hAnsi="Times New Roman" w:cs="Times New Roman"/>
                  <w:sz w:val="24"/>
                  <w:szCs w:val="28"/>
                  <w:lang w:eastAsia="ru-RU"/>
                </w:rPr>
                <w:t>ОКУД</w:t>
              </w:r>
            </w:hyperlink>
          </w:p>
        </w:tc>
        <w:tc>
          <w:tcPr>
            <w:tcW w:w="2124" w:type="dxa"/>
            <w:tcBorders>
              <w:top w:val="single" w:sz="4" w:space="0" w:color="auto"/>
              <w:left w:val="single" w:sz="4" w:space="0" w:color="auto"/>
              <w:bottom w:val="single" w:sz="4" w:space="0" w:color="auto"/>
              <w:right w:val="single" w:sz="4" w:space="0" w:color="auto"/>
            </w:tcBorders>
            <w:vAlign w:val="bottom"/>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DE6B62">
              <w:rPr>
                <w:rFonts w:ascii="Times New Roman" w:eastAsia="Times New Roman" w:hAnsi="Times New Roman" w:cs="Times New Roman"/>
                <w:sz w:val="24"/>
                <w:szCs w:val="28"/>
                <w:lang w:eastAsia="ru-RU"/>
              </w:rPr>
              <w:t>0506501</w:t>
            </w:r>
          </w:p>
        </w:tc>
      </w:tr>
      <w:tr w:rsidR="00DE6B62" w:rsidRPr="00DE6B62" w:rsidTr="00DE6B62">
        <w:trPr>
          <w:trHeight w:val="114"/>
        </w:trPr>
        <w:tc>
          <w:tcPr>
            <w:tcW w:w="8809" w:type="dxa"/>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DE6B62">
              <w:rPr>
                <w:rFonts w:ascii="Times New Roman" w:eastAsia="Times New Roman" w:hAnsi="Times New Roman" w:cs="Times New Roman"/>
                <w:sz w:val="24"/>
                <w:szCs w:val="28"/>
                <w:lang w:eastAsia="ru-RU"/>
              </w:rPr>
              <w:t>В</w:t>
            </w:r>
            <w:r w:rsidR="00AF4677">
              <w:rPr>
                <w:rFonts w:ascii="Times New Roman" w:eastAsia="Times New Roman" w:hAnsi="Times New Roman" w:cs="Times New Roman"/>
                <w:sz w:val="24"/>
                <w:szCs w:val="28"/>
                <w:lang w:eastAsia="ru-RU"/>
              </w:rPr>
              <w:t>ид деятельности муниципального</w:t>
            </w:r>
            <w:r w:rsidRPr="00DE6B62">
              <w:rPr>
                <w:rFonts w:ascii="Times New Roman" w:eastAsia="Times New Roman" w:hAnsi="Times New Roman" w:cs="Times New Roman"/>
                <w:sz w:val="24"/>
                <w:szCs w:val="28"/>
                <w:lang w:eastAsia="ru-RU"/>
              </w:rPr>
              <w:t xml:space="preserve"> учреждения______________________________</w:t>
            </w:r>
          </w:p>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DE6B62">
              <w:rPr>
                <w:rFonts w:ascii="Times New Roman" w:eastAsia="Times New Roman" w:hAnsi="Times New Roman" w:cs="Times New Roman"/>
                <w:sz w:val="24"/>
                <w:szCs w:val="28"/>
                <w:lang w:eastAsia="ru-RU"/>
              </w:rPr>
              <w:t>________________________________________________________________________</w:t>
            </w:r>
          </w:p>
        </w:tc>
        <w:tc>
          <w:tcPr>
            <w:tcW w:w="3613" w:type="dxa"/>
            <w:tcBorders>
              <w:top w:val="nil"/>
              <w:left w:val="nil"/>
              <w:bottom w:val="nil"/>
              <w:right w:val="nil"/>
            </w:tcBorders>
            <w:vAlign w:val="bottom"/>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DE6B62">
              <w:rPr>
                <w:rFonts w:ascii="Times New Roman" w:eastAsia="Times New Roman" w:hAnsi="Times New Roman" w:cs="Times New Roman"/>
                <w:sz w:val="24"/>
                <w:szCs w:val="28"/>
                <w:lang w:eastAsia="ru-RU"/>
              </w:rPr>
              <w:t>Дата</w:t>
            </w:r>
          </w:p>
        </w:tc>
        <w:tc>
          <w:tcPr>
            <w:tcW w:w="2124" w:type="dxa"/>
            <w:tcBorders>
              <w:top w:val="single" w:sz="4" w:space="0" w:color="auto"/>
              <w:left w:val="single" w:sz="4" w:space="0" w:color="auto"/>
              <w:bottom w:val="single" w:sz="4" w:space="0" w:color="auto"/>
              <w:right w:val="single" w:sz="4" w:space="0" w:color="auto"/>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r>
      <w:tr w:rsidR="00DE6B62" w:rsidRPr="00DE6B62" w:rsidTr="00DE6B62">
        <w:trPr>
          <w:trHeight w:val="221"/>
        </w:trPr>
        <w:tc>
          <w:tcPr>
            <w:tcW w:w="8809" w:type="dxa"/>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DE6B62">
              <w:rPr>
                <w:rFonts w:ascii="Times New Roman" w:eastAsia="Times New Roman" w:hAnsi="Times New Roman" w:cs="Times New Roman"/>
                <w:sz w:val="24"/>
                <w:szCs w:val="28"/>
                <w:lang w:eastAsia="ru-RU"/>
              </w:rPr>
              <w:t>Периодичность ___________________________________________________________</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DE6B62">
              <w:rPr>
                <w:rFonts w:ascii="Times New Roman" w:eastAsia="Times New Roman" w:hAnsi="Times New Roman" w:cs="Times New Roman"/>
                <w:sz w:val="24"/>
                <w:szCs w:val="28"/>
                <w:lang w:eastAsia="ru-RU"/>
              </w:rPr>
              <w:t>________________________________________________________________________</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DE6B62">
              <w:rPr>
                <w:rFonts w:ascii="Times New Roman" w:eastAsia="Times New Roman" w:hAnsi="Times New Roman" w:cs="Times New Roman"/>
                <w:sz w:val="24"/>
                <w:szCs w:val="28"/>
                <w:lang w:eastAsia="ru-RU"/>
              </w:rPr>
              <w:t>(указывается в соответствии с периодичностью представления отче</w:t>
            </w:r>
            <w:r w:rsidR="00AF4677">
              <w:rPr>
                <w:rFonts w:ascii="Times New Roman" w:eastAsia="Times New Roman" w:hAnsi="Times New Roman" w:cs="Times New Roman"/>
                <w:sz w:val="24"/>
                <w:szCs w:val="28"/>
                <w:lang w:eastAsia="ru-RU"/>
              </w:rPr>
              <w:t>та о выполнении муниципального</w:t>
            </w:r>
            <w:r w:rsidRPr="00DE6B62">
              <w:rPr>
                <w:rFonts w:ascii="Times New Roman" w:eastAsia="Times New Roman" w:hAnsi="Times New Roman" w:cs="Times New Roman"/>
                <w:sz w:val="24"/>
                <w:szCs w:val="28"/>
                <w:lang w:eastAsia="ru-RU"/>
              </w:rPr>
              <w:t xml:space="preserve"> задания,</w:t>
            </w:r>
            <w:r w:rsidR="00AF4677">
              <w:rPr>
                <w:rFonts w:ascii="Times New Roman" w:eastAsia="Times New Roman" w:hAnsi="Times New Roman" w:cs="Times New Roman"/>
                <w:sz w:val="24"/>
                <w:szCs w:val="28"/>
                <w:lang w:eastAsia="ru-RU"/>
              </w:rPr>
              <w:t xml:space="preserve"> установленной в муниципальном</w:t>
            </w:r>
            <w:r w:rsidRPr="00DE6B62">
              <w:rPr>
                <w:rFonts w:ascii="Times New Roman" w:eastAsia="Times New Roman" w:hAnsi="Times New Roman" w:cs="Times New Roman"/>
                <w:sz w:val="24"/>
                <w:szCs w:val="28"/>
                <w:lang w:eastAsia="ru-RU"/>
              </w:rPr>
              <w:t xml:space="preserve"> задании)</w:t>
            </w:r>
          </w:p>
        </w:tc>
        <w:tc>
          <w:tcPr>
            <w:tcW w:w="3613" w:type="dxa"/>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DE6B62">
              <w:rPr>
                <w:rFonts w:ascii="Times New Roman" w:eastAsia="Times New Roman" w:hAnsi="Times New Roman" w:cs="Times New Roman"/>
                <w:sz w:val="24"/>
                <w:szCs w:val="28"/>
                <w:lang w:eastAsia="ru-RU"/>
              </w:rPr>
              <w:t>Код по сводному реестру</w:t>
            </w:r>
          </w:p>
        </w:tc>
        <w:tc>
          <w:tcPr>
            <w:tcW w:w="2124" w:type="dxa"/>
            <w:tcBorders>
              <w:top w:val="single" w:sz="4" w:space="0" w:color="auto"/>
              <w:left w:val="single" w:sz="4" w:space="0" w:color="auto"/>
              <w:bottom w:val="single" w:sz="4" w:space="0" w:color="auto"/>
              <w:right w:val="single" w:sz="4" w:space="0" w:color="auto"/>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r>
      <w:tr w:rsidR="00DE6B62" w:rsidRPr="00DE6B62" w:rsidTr="00DE6B62">
        <w:trPr>
          <w:trHeight w:val="181"/>
        </w:trPr>
        <w:tc>
          <w:tcPr>
            <w:tcW w:w="8809" w:type="dxa"/>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3613" w:type="dxa"/>
            <w:tcBorders>
              <w:top w:val="nil"/>
              <w:left w:val="nil"/>
              <w:bottom w:val="nil"/>
              <w:right w:val="nil"/>
            </w:tcBorders>
            <w:vAlign w:val="bottom"/>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DE6B62">
              <w:rPr>
                <w:rFonts w:ascii="Times New Roman" w:eastAsia="Times New Roman" w:hAnsi="Times New Roman" w:cs="Times New Roman"/>
                <w:sz w:val="24"/>
                <w:szCs w:val="28"/>
                <w:lang w:eastAsia="ru-RU"/>
              </w:rPr>
              <w:t xml:space="preserve">По </w:t>
            </w:r>
            <w:hyperlink r:id="rId35" w:history="1">
              <w:r w:rsidRPr="00DE6B62">
                <w:rPr>
                  <w:rFonts w:ascii="Times New Roman" w:eastAsia="Times New Roman" w:hAnsi="Times New Roman" w:cs="Times New Roman"/>
                  <w:sz w:val="24"/>
                  <w:szCs w:val="28"/>
                  <w:lang w:eastAsia="ru-RU"/>
                </w:rPr>
                <w:t>ОКВЭД</w:t>
              </w:r>
            </w:hyperlink>
          </w:p>
        </w:tc>
        <w:tc>
          <w:tcPr>
            <w:tcW w:w="2124" w:type="dxa"/>
            <w:tcBorders>
              <w:top w:val="single" w:sz="4" w:space="0" w:color="auto"/>
              <w:left w:val="single" w:sz="4" w:space="0" w:color="auto"/>
              <w:bottom w:val="single" w:sz="4" w:space="0" w:color="auto"/>
              <w:right w:val="single" w:sz="4" w:space="0" w:color="auto"/>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r>
      <w:tr w:rsidR="00DE6B62" w:rsidRPr="00DE6B62" w:rsidTr="00DE6B62">
        <w:trPr>
          <w:trHeight w:val="66"/>
        </w:trPr>
        <w:tc>
          <w:tcPr>
            <w:tcW w:w="8809" w:type="dxa"/>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3613" w:type="dxa"/>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DE6B62">
              <w:rPr>
                <w:rFonts w:ascii="Times New Roman" w:eastAsia="Times New Roman" w:hAnsi="Times New Roman" w:cs="Times New Roman"/>
                <w:sz w:val="24"/>
                <w:szCs w:val="28"/>
                <w:lang w:eastAsia="ru-RU"/>
              </w:rPr>
              <w:t xml:space="preserve">По </w:t>
            </w:r>
            <w:hyperlink r:id="rId36" w:history="1">
              <w:r w:rsidRPr="00DE6B62">
                <w:rPr>
                  <w:rFonts w:ascii="Times New Roman" w:eastAsia="Times New Roman" w:hAnsi="Times New Roman" w:cs="Times New Roman"/>
                  <w:sz w:val="24"/>
                  <w:szCs w:val="28"/>
                  <w:lang w:eastAsia="ru-RU"/>
                </w:rPr>
                <w:t>ОКВЭД</w:t>
              </w:r>
            </w:hyperlink>
          </w:p>
        </w:tc>
        <w:tc>
          <w:tcPr>
            <w:tcW w:w="2124" w:type="dxa"/>
            <w:tcBorders>
              <w:top w:val="single" w:sz="4" w:space="0" w:color="auto"/>
              <w:left w:val="single" w:sz="4" w:space="0" w:color="auto"/>
              <w:bottom w:val="single" w:sz="4" w:space="0" w:color="auto"/>
              <w:right w:val="single" w:sz="4" w:space="0" w:color="auto"/>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r>
      <w:tr w:rsidR="00DE6B62" w:rsidRPr="00DE6B62" w:rsidTr="00DE6B62">
        <w:trPr>
          <w:trHeight w:val="66"/>
        </w:trPr>
        <w:tc>
          <w:tcPr>
            <w:tcW w:w="8809" w:type="dxa"/>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3613" w:type="dxa"/>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p>
        </w:tc>
        <w:tc>
          <w:tcPr>
            <w:tcW w:w="2124" w:type="dxa"/>
            <w:tcBorders>
              <w:top w:val="single" w:sz="4" w:space="0" w:color="auto"/>
              <w:left w:val="single" w:sz="4" w:space="0" w:color="auto"/>
              <w:bottom w:val="single" w:sz="4" w:space="0" w:color="auto"/>
              <w:right w:val="single" w:sz="4" w:space="0" w:color="auto"/>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r>
      <w:tr w:rsidR="00DE6B62" w:rsidRPr="00DE6B62" w:rsidTr="00DE6B62">
        <w:tblPrEx>
          <w:tblBorders>
            <w:right w:val="nil"/>
          </w:tblBorders>
        </w:tblPrEx>
        <w:trPr>
          <w:trHeight w:val="709"/>
        </w:trPr>
        <w:tc>
          <w:tcPr>
            <w:tcW w:w="8809" w:type="dxa"/>
            <w:tcBorders>
              <w:top w:val="nil"/>
              <w:left w:val="nil"/>
              <w:bottom w:val="nil"/>
              <w:right w:val="nil"/>
            </w:tcBorders>
          </w:tcPr>
          <w:p w:rsid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p w:rsidR="00A639AC" w:rsidRDefault="00A639AC"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p w:rsidR="00A639AC" w:rsidRDefault="00A639AC"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p w:rsidR="00A639AC" w:rsidRDefault="00A639AC"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p w:rsidR="00A639AC" w:rsidRDefault="00A639AC"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p w:rsidR="00A639AC" w:rsidRDefault="00A639AC"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p w:rsidR="00A639AC" w:rsidRDefault="00A639AC"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p w:rsidR="00A639AC" w:rsidRDefault="00A639AC"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p w:rsidR="00A639AC" w:rsidRDefault="00A639AC"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p w:rsidR="00A639AC" w:rsidRDefault="00A639AC"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p w:rsidR="00A639AC" w:rsidRDefault="00A639AC"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p w:rsidR="00A639AC" w:rsidRDefault="00A639AC"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p w:rsidR="00A639AC" w:rsidRDefault="00A639AC"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p w:rsidR="00A639AC" w:rsidRDefault="00A639AC"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p w:rsidR="00A639AC" w:rsidRPr="00DE6B62" w:rsidRDefault="00A639AC"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3613" w:type="dxa"/>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c>
          <w:tcPr>
            <w:tcW w:w="2124" w:type="dxa"/>
            <w:tcBorders>
              <w:top w:val="single" w:sz="4" w:space="0" w:color="auto"/>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tc>
      </w:tr>
    </w:tbl>
    <w:p w:rsidR="00DE6B62" w:rsidRPr="00DE6B62" w:rsidRDefault="00DE6B62" w:rsidP="00DE6B62">
      <w:pPr>
        <w:widowControl w:val="0"/>
        <w:tabs>
          <w:tab w:val="left" w:pos="114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Часть 1. Сведени</w:t>
      </w:r>
      <w:r w:rsidR="00AF4677">
        <w:rPr>
          <w:rFonts w:ascii="Times New Roman" w:eastAsia="Times New Roman" w:hAnsi="Times New Roman" w:cs="Times New Roman"/>
          <w:sz w:val="24"/>
          <w:szCs w:val="24"/>
          <w:lang w:eastAsia="ru-RU"/>
        </w:rPr>
        <w:t>я об оказываемых муниципальных</w:t>
      </w:r>
      <w:r w:rsidRPr="00DE6B62">
        <w:rPr>
          <w:rFonts w:ascii="Times New Roman" w:eastAsia="Times New Roman" w:hAnsi="Times New Roman" w:cs="Times New Roman"/>
          <w:sz w:val="24"/>
          <w:szCs w:val="24"/>
          <w:lang w:eastAsia="ru-RU"/>
        </w:rPr>
        <w:t xml:space="preserve"> услугах </w:t>
      </w:r>
      <w:hyperlink w:anchor="P1003" w:history="1">
        <w:r w:rsidRPr="00DE6B62">
          <w:rPr>
            <w:rFonts w:ascii="Times New Roman" w:eastAsia="Times New Roman" w:hAnsi="Times New Roman" w:cs="Times New Roman"/>
            <w:sz w:val="24"/>
            <w:szCs w:val="24"/>
            <w:lang w:eastAsia="ru-RU"/>
          </w:rPr>
          <w:t>&lt;1&gt;</w:t>
        </w:r>
      </w:hyperlink>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Раздел ____</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14804" w:type="dxa"/>
        <w:tblInd w:w="-46"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
        <w:gridCol w:w="913"/>
        <w:gridCol w:w="802"/>
        <w:gridCol w:w="993"/>
        <w:gridCol w:w="992"/>
        <w:gridCol w:w="992"/>
        <w:gridCol w:w="992"/>
        <w:gridCol w:w="1136"/>
        <w:gridCol w:w="1067"/>
        <w:gridCol w:w="709"/>
        <w:gridCol w:w="202"/>
        <w:gridCol w:w="1074"/>
        <w:gridCol w:w="1134"/>
        <w:gridCol w:w="1134"/>
        <w:gridCol w:w="268"/>
        <w:gridCol w:w="1149"/>
        <w:gridCol w:w="973"/>
        <w:gridCol w:w="228"/>
      </w:tblGrid>
      <w:tr w:rsidR="00DE6B62" w:rsidRPr="00DE6B62" w:rsidTr="000C5917">
        <w:trPr>
          <w:gridBefore w:val="1"/>
          <w:gridAfter w:val="1"/>
          <w:wBefore w:w="46" w:type="dxa"/>
          <w:wAfter w:w="228" w:type="dxa"/>
          <w:trHeight w:val="739"/>
        </w:trPr>
        <w:tc>
          <w:tcPr>
            <w:tcW w:w="8798" w:type="dxa"/>
            <w:gridSpan w:val="10"/>
            <w:vMerge w:val="restart"/>
            <w:tcBorders>
              <w:top w:val="nil"/>
              <w:left w:val="nil"/>
              <w:right w:val="nil"/>
            </w:tcBorders>
          </w:tcPr>
          <w:p w:rsidR="00DE6B62" w:rsidRPr="00DE6B62" w:rsidRDefault="00AF4677" w:rsidP="00DE6B62">
            <w:pPr>
              <w:widowControl w:val="0"/>
              <w:pBdr>
                <w:bottom w:val="single" w:sz="12" w:space="1" w:color="auto"/>
              </w:pBdr>
              <w:autoSpaceDE w:val="0"/>
              <w:autoSpaceDN w:val="0"/>
              <w:adjustRightInd w:val="0"/>
              <w:spacing w:after="0" w:line="240" w:lineRule="auto"/>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 Наименование муниципальной</w:t>
            </w:r>
            <w:r w:rsidR="00DE6B62" w:rsidRPr="00DE6B62">
              <w:rPr>
                <w:rFonts w:ascii="Times New Roman" w:eastAsia="Times New Roman" w:hAnsi="Times New Roman" w:cs="Times New Roman"/>
                <w:sz w:val="24"/>
                <w:lang w:eastAsia="ru-RU"/>
              </w:rPr>
              <w:t xml:space="preserve"> услуги ____________________________________</w:t>
            </w:r>
          </w:p>
          <w:p w:rsidR="00DE6B62" w:rsidRPr="00DE6B62" w:rsidRDefault="00DE6B62" w:rsidP="00DE6B62">
            <w:pPr>
              <w:widowControl w:val="0"/>
              <w:pBdr>
                <w:bottom w:val="single" w:sz="12" w:space="1" w:color="auto"/>
              </w:pBdr>
              <w:autoSpaceDE w:val="0"/>
              <w:autoSpaceDN w:val="0"/>
              <w:adjustRightInd w:val="0"/>
              <w:spacing w:after="0" w:line="240" w:lineRule="auto"/>
              <w:rPr>
                <w:rFonts w:ascii="Times New Roman" w:eastAsia="Times New Roman" w:hAnsi="Times New Roman" w:cs="Times New Roman"/>
                <w:sz w:val="24"/>
                <w:lang w:eastAsia="ru-RU"/>
              </w:rPr>
            </w:pPr>
          </w:p>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lang w:eastAsia="ru-RU"/>
              </w:rPr>
            </w:pPr>
            <w:r w:rsidRPr="00DE6B62">
              <w:rPr>
                <w:rFonts w:ascii="Times New Roman" w:eastAsia="Times New Roman" w:hAnsi="Times New Roman" w:cs="Times New Roman"/>
                <w:sz w:val="24"/>
                <w:lang w:eastAsia="ru-RU"/>
              </w:rPr>
              <w:t>2. Катего</w:t>
            </w:r>
            <w:r w:rsidR="00AF4677">
              <w:rPr>
                <w:rFonts w:ascii="Times New Roman" w:eastAsia="Times New Roman" w:hAnsi="Times New Roman" w:cs="Times New Roman"/>
                <w:sz w:val="24"/>
                <w:lang w:eastAsia="ru-RU"/>
              </w:rPr>
              <w:t>рии потребителей муниципальной</w:t>
            </w:r>
            <w:r w:rsidRPr="00DE6B62">
              <w:rPr>
                <w:rFonts w:ascii="Times New Roman" w:eastAsia="Times New Roman" w:hAnsi="Times New Roman" w:cs="Times New Roman"/>
                <w:sz w:val="24"/>
                <w:lang w:eastAsia="ru-RU"/>
              </w:rPr>
              <w:t xml:space="preserve"> услуги ___________________________</w:t>
            </w:r>
          </w:p>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lang w:eastAsia="ru-RU"/>
              </w:rPr>
            </w:pPr>
            <w:r w:rsidRPr="00DE6B62">
              <w:rPr>
                <w:rFonts w:ascii="Times New Roman" w:eastAsia="Times New Roman" w:hAnsi="Times New Roman" w:cs="Times New Roman"/>
                <w:sz w:val="24"/>
                <w:lang w:eastAsia="ru-RU"/>
              </w:rPr>
              <w:t>________________________________________________________________________</w:t>
            </w:r>
          </w:p>
        </w:tc>
        <w:tc>
          <w:tcPr>
            <w:tcW w:w="3610" w:type="dxa"/>
            <w:gridSpan w:val="4"/>
            <w:vMerge w:val="restart"/>
            <w:tcBorders>
              <w:top w:val="nil"/>
              <w:left w:val="nil"/>
              <w:right w:val="single" w:sz="4" w:space="0" w:color="auto"/>
            </w:tcBorders>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lang w:eastAsia="ru-RU"/>
              </w:rPr>
            </w:pPr>
            <w:r w:rsidRPr="00DE6B62">
              <w:rPr>
                <w:rFonts w:ascii="Times New Roman" w:eastAsia="Times New Roman" w:hAnsi="Times New Roman" w:cs="Times New Roman"/>
                <w:sz w:val="24"/>
                <w:lang w:eastAsia="ru-RU"/>
              </w:rPr>
              <w:t>Код по базовому</w:t>
            </w:r>
          </w:p>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lang w:eastAsia="ru-RU"/>
              </w:rPr>
            </w:pPr>
            <w:r w:rsidRPr="00DE6B62">
              <w:rPr>
                <w:rFonts w:ascii="Times New Roman" w:eastAsia="Times New Roman" w:hAnsi="Times New Roman" w:cs="Times New Roman"/>
                <w:sz w:val="24"/>
                <w:lang w:eastAsia="ru-RU"/>
              </w:rPr>
              <w:t xml:space="preserve"> (отраслевому) перечню</w:t>
            </w:r>
          </w:p>
        </w:tc>
        <w:tc>
          <w:tcPr>
            <w:tcW w:w="2122" w:type="dxa"/>
            <w:gridSpan w:val="2"/>
            <w:tcBorders>
              <w:top w:val="single" w:sz="4" w:space="0" w:color="auto"/>
              <w:left w:val="single" w:sz="4" w:space="0" w:color="auto"/>
              <w:bottom w:val="single" w:sz="4" w:space="0" w:color="auto"/>
              <w:right w:val="single" w:sz="4" w:space="0" w:color="auto"/>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lang w:eastAsia="ru-RU"/>
              </w:rPr>
            </w:pPr>
          </w:p>
        </w:tc>
      </w:tr>
      <w:tr w:rsidR="00DE6B62" w:rsidRPr="00DE6B62" w:rsidTr="00DE6B62">
        <w:trPr>
          <w:gridBefore w:val="1"/>
          <w:gridAfter w:val="1"/>
          <w:wBefore w:w="46" w:type="dxa"/>
          <w:wAfter w:w="228" w:type="dxa"/>
          <w:trHeight w:val="839"/>
        </w:trPr>
        <w:tc>
          <w:tcPr>
            <w:tcW w:w="8798" w:type="dxa"/>
            <w:gridSpan w:val="10"/>
            <w:vMerge/>
            <w:tcBorders>
              <w:left w:val="nil"/>
              <w:bottom w:val="nil"/>
              <w:right w:val="nil"/>
            </w:tcBorders>
          </w:tcPr>
          <w:p w:rsidR="00DE6B62" w:rsidRPr="00DE6B62" w:rsidRDefault="00DE6B62" w:rsidP="00DE6B62">
            <w:pPr>
              <w:widowControl w:val="0"/>
              <w:pBdr>
                <w:bottom w:val="single" w:sz="12" w:space="1" w:color="auto"/>
              </w:pBdr>
              <w:autoSpaceDE w:val="0"/>
              <w:autoSpaceDN w:val="0"/>
              <w:adjustRightInd w:val="0"/>
              <w:spacing w:after="0" w:line="240" w:lineRule="auto"/>
              <w:rPr>
                <w:rFonts w:ascii="Times New Roman" w:eastAsia="Times New Roman" w:hAnsi="Times New Roman" w:cs="Times New Roman"/>
                <w:sz w:val="24"/>
                <w:lang w:eastAsia="ru-RU"/>
              </w:rPr>
            </w:pPr>
          </w:p>
        </w:tc>
        <w:tc>
          <w:tcPr>
            <w:tcW w:w="3610" w:type="dxa"/>
            <w:gridSpan w:val="4"/>
            <w:vMerge/>
            <w:tcBorders>
              <w:left w:val="nil"/>
              <w:bottom w:val="nil"/>
              <w:right w:val="nil"/>
            </w:tcBorders>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24"/>
                <w:lang w:eastAsia="ru-RU"/>
              </w:rPr>
            </w:pPr>
          </w:p>
        </w:tc>
        <w:tc>
          <w:tcPr>
            <w:tcW w:w="2122" w:type="dxa"/>
            <w:gridSpan w:val="2"/>
            <w:tcBorders>
              <w:top w:val="single" w:sz="4" w:space="0" w:color="auto"/>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lang w:eastAsia="ru-RU"/>
              </w:rPr>
            </w:pPr>
          </w:p>
        </w:tc>
      </w:tr>
      <w:tr w:rsidR="00DE6B62" w:rsidRPr="00DE6B62" w:rsidTr="000C5917">
        <w:tblPrEx>
          <w:tblBorders>
            <w:right w:val="none" w:sz="0" w:space="0" w:color="auto"/>
          </w:tblBorders>
        </w:tblPrEx>
        <w:trPr>
          <w:gridBefore w:val="1"/>
          <w:gridAfter w:val="1"/>
          <w:wBefore w:w="46" w:type="dxa"/>
          <w:wAfter w:w="228" w:type="dxa"/>
          <w:trHeight w:val="409"/>
        </w:trPr>
        <w:tc>
          <w:tcPr>
            <w:tcW w:w="12408" w:type="dxa"/>
            <w:gridSpan w:val="14"/>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lang w:eastAsia="ru-RU"/>
              </w:rPr>
            </w:pPr>
            <w:r w:rsidRPr="00DE6B62">
              <w:rPr>
                <w:rFonts w:ascii="Times New Roman" w:eastAsia="Times New Roman" w:hAnsi="Times New Roman" w:cs="Times New Roman"/>
                <w:sz w:val="24"/>
                <w:lang w:eastAsia="ru-RU"/>
              </w:rPr>
              <w:t xml:space="preserve">3. Сведения о фактическом достижении показателей, характеризующих объем </w:t>
            </w:r>
            <w:r w:rsidR="00AF4677">
              <w:rPr>
                <w:rFonts w:ascii="Times New Roman" w:eastAsia="Times New Roman" w:hAnsi="Times New Roman" w:cs="Times New Roman"/>
                <w:sz w:val="24"/>
                <w:lang w:eastAsia="ru-RU"/>
              </w:rPr>
              <w:t>и (или) качество муниципальной</w:t>
            </w:r>
            <w:r w:rsidRPr="00DE6B62">
              <w:rPr>
                <w:rFonts w:ascii="Times New Roman" w:eastAsia="Times New Roman" w:hAnsi="Times New Roman" w:cs="Times New Roman"/>
                <w:sz w:val="24"/>
                <w:lang w:eastAsia="ru-RU"/>
              </w:rPr>
              <w:t xml:space="preserve"> услуги</w:t>
            </w:r>
          </w:p>
        </w:tc>
        <w:tc>
          <w:tcPr>
            <w:tcW w:w="2122" w:type="dxa"/>
            <w:gridSpan w:val="2"/>
            <w:tcBorders>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lang w:eastAsia="ru-RU"/>
              </w:rPr>
            </w:pPr>
          </w:p>
        </w:tc>
      </w:tr>
      <w:tr w:rsidR="00DE6B62" w:rsidRPr="00DE6B62" w:rsidTr="00DE6B62">
        <w:tblPrEx>
          <w:tblBorders>
            <w:right w:val="none" w:sz="0" w:space="0" w:color="auto"/>
          </w:tblBorders>
        </w:tblPrEx>
        <w:trPr>
          <w:gridBefore w:val="1"/>
          <w:gridAfter w:val="1"/>
          <w:wBefore w:w="46" w:type="dxa"/>
          <w:wAfter w:w="228" w:type="dxa"/>
          <w:trHeight w:val="595"/>
        </w:trPr>
        <w:tc>
          <w:tcPr>
            <w:tcW w:w="12408" w:type="dxa"/>
            <w:gridSpan w:val="14"/>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lang w:eastAsia="ru-RU"/>
              </w:rPr>
            </w:pPr>
            <w:r w:rsidRPr="00DE6B62">
              <w:rPr>
                <w:rFonts w:ascii="Times New Roman" w:eastAsia="Times New Roman" w:hAnsi="Times New Roman" w:cs="Times New Roman"/>
                <w:sz w:val="24"/>
                <w:lang w:eastAsia="ru-RU"/>
              </w:rPr>
              <w:t>3.1. Сведения о фактическом достижении показателей, характер</w:t>
            </w:r>
            <w:r w:rsidR="00AF4677">
              <w:rPr>
                <w:rFonts w:ascii="Times New Roman" w:eastAsia="Times New Roman" w:hAnsi="Times New Roman" w:cs="Times New Roman"/>
                <w:sz w:val="24"/>
                <w:lang w:eastAsia="ru-RU"/>
              </w:rPr>
              <w:t>изующих качество муниципальной</w:t>
            </w:r>
            <w:r w:rsidRPr="00DE6B62">
              <w:rPr>
                <w:rFonts w:ascii="Times New Roman" w:eastAsia="Times New Roman" w:hAnsi="Times New Roman" w:cs="Times New Roman"/>
                <w:sz w:val="24"/>
                <w:lang w:eastAsia="ru-RU"/>
              </w:rPr>
              <w:t xml:space="preserve"> услуги</w:t>
            </w:r>
          </w:p>
        </w:tc>
        <w:tc>
          <w:tcPr>
            <w:tcW w:w="2122" w:type="dxa"/>
            <w:gridSpan w:val="2"/>
            <w:tcBorders>
              <w:top w:val="nil"/>
              <w:left w:val="nil"/>
              <w:bottom w:val="nil"/>
              <w:right w:val="nil"/>
            </w:tcBorders>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24"/>
                <w:lang w:eastAsia="ru-RU"/>
              </w:rPr>
            </w:pPr>
          </w:p>
        </w:tc>
      </w:tr>
      <w:tr w:rsidR="00DE6B62" w:rsidRPr="00DE6B62" w:rsidTr="00AF4677">
        <w:tblPrEx>
          <w:tblBorders>
            <w:top w:val="single" w:sz="4" w:space="0" w:color="auto"/>
            <w:left w:val="single" w:sz="4" w:space="0" w:color="auto"/>
            <w:bottom w:val="single" w:sz="4" w:space="0" w:color="auto"/>
            <w:insideH w:val="single" w:sz="4" w:space="0" w:color="auto"/>
            <w:insideV w:val="single" w:sz="4" w:space="0" w:color="auto"/>
          </w:tblBorders>
          <w:tblCellMar>
            <w:top w:w="0" w:type="dxa"/>
            <w:left w:w="108" w:type="dxa"/>
            <w:bottom w:w="0" w:type="dxa"/>
            <w:right w:w="108" w:type="dxa"/>
          </w:tblCellMar>
        </w:tblPrEx>
        <w:tc>
          <w:tcPr>
            <w:tcW w:w="959" w:type="dxa"/>
            <w:gridSpan w:val="2"/>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Уникальный номер реестровой записи </w:t>
            </w:r>
            <w:hyperlink w:anchor="P1003" w:history="1">
              <w:r w:rsidRPr="00DE6B62">
                <w:rPr>
                  <w:rFonts w:ascii="Times New Roman" w:eastAsia="Times New Roman" w:hAnsi="Times New Roman" w:cs="Times New Roman"/>
                  <w:sz w:val="18"/>
                  <w:szCs w:val="18"/>
                  <w:lang w:eastAsia="ru-RU"/>
                </w:rPr>
                <w:t>&lt;2&gt;</w:t>
              </w:r>
            </w:hyperlink>
          </w:p>
        </w:tc>
        <w:tc>
          <w:tcPr>
            <w:tcW w:w="2787" w:type="dxa"/>
            <w:gridSpan w:val="3"/>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Показатель, характеризу</w:t>
            </w:r>
            <w:r w:rsidR="00AF4677">
              <w:rPr>
                <w:rFonts w:ascii="Times New Roman" w:eastAsia="Times New Roman" w:hAnsi="Times New Roman" w:cs="Times New Roman"/>
                <w:sz w:val="18"/>
                <w:szCs w:val="18"/>
                <w:lang w:eastAsia="ru-RU"/>
              </w:rPr>
              <w:t xml:space="preserve">ющий содержание муниципальной </w:t>
            </w:r>
            <w:r w:rsidRPr="00DE6B62">
              <w:rPr>
                <w:rFonts w:ascii="Times New Roman" w:eastAsia="Times New Roman" w:hAnsi="Times New Roman" w:cs="Times New Roman"/>
                <w:sz w:val="18"/>
                <w:szCs w:val="18"/>
                <w:lang w:eastAsia="ru-RU"/>
              </w:rPr>
              <w:t>услуги</w:t>
            </w:r>
          </w:p>
        </w:tc>
        <w:tc>
          <w:tcPr>
            <w:tcW w:w="1984" w:type="dxa"/>
            <w:gridSpan w:val="2"/>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Показатель, характеризующий условия </w:t>
            </w:r>
            <w:r w:rsidR="00AF4677">
              <w:rPr>
                <w:rFonts w:ascii="Times New Roman" w:eastAsia="Times New Roman" w:hAnsi="Times New Roman" w:cs="Times New Roman"/>
                <w:sz w:val="18"/>
                <w:szCs w:val="18"/>
                <w:lang w:eastAsia="ru-RU"/>
              </w:rPr>
              <w:t>(формы) оказания муниципальной</w:t>
            </w:r>
            <w:r w:rsidRPr="00DE6B62">
              <w:rPr>
                <w:rFonts w:ascii="Times New Roman" w:eastAsia="Times New Roman" w:hAnsi="Times New Roman" w:cs="Times New Roman"/>
                <w:sz w:val="18"/>
                <w:szCs w:val="18"/>
                <w:lang w:eastAsia="ru-RU"/>
              </w:rPr>
              <w:t xml:space="preserve"> услуги</w:t>
            </w:r>
          </w:p>
        </w:tc>
        <w:tc>
          <w:tcPr>
            <w:tcW w:w="9074" w:type="dxa"/>
            <w:gridSpan w:val="11"/>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Пока</w:t>
            </w:r>
            <w:r w:rsidR="00AF4677">
              <w:rPr>
                <w:rFonts w:ascii="Times New Roman" w:eastAsia="Times New Roman" w:hAnsi="Times New Roman" w:cs="Times New Roman"/>
                <w:sz w:val="18"/>
                <w:szCs w:val="18"/>
                <w:lang w:eastAsia="ru-RU"/>
              </w:rPr>
              <w:t xml:space="preserve">затель качества муниципальной </w:t>
            </w:r>
            <w:r w:rsidRPr="00DE6B62">
              <w:rPr>
                <w:rFonts w:ascii="Times New Roman" w:eastAsia="Times New Roman" w:hAnsi="Times New Roman" w:cs="Times New Roman"/>
                <w:sz w:val="18"/>
                <w:szCs w:val="18"/>
                <w:lang w:eastAsia="ru-RU"/>
              </w:rPr>
              <w:t>услуги</w:t>
            </w:r>
          </w:p>
        </w:tc>
      </w:tr>
      <w:tr w:rsidR="00DE6B62" w:rsidRPr="00DE6B62" w:rsidTr="00AF4677">
        <w:tblPrEx>
          <w:tblBorders>
            <w:top w:val="single" w:sz="4" w:space="0" w:color="auto"/>
            <w:left w:val="single" w:sz="4" w:space="0" w:color="auto"/>
            <w:bottom w:val="single" w:sz="4" w:space="0" w:color="auto"/>
            <w:insideH w:val="single" w:sz="4" w:space="0" w:color="auto"/>
            <w:insideV w:val="single" w:sz="4" w:space="0" w:color="auto"/>
          </w:tblBorders>
          <w:tblCellMar>
            <w:top w:w="0" w:type="dxa"/>
            <w:left w:w="108" w:type="dxa"/>
            <w:bottom w:w="0" w:type="dxa"/>
            <w:right w:w="108" w:type="dxa"/>
          </w:tblCellMar>
        </w:tblPrEx>
        <w:tc>
          <w:tcPr>
            <w:tcW w:w="959" w:type="dxa"/>
            <w:gridSpan w:val="2"/>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2787" w:type="dxa"/>
            <w:gridSpan w:val="3"/>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984" w:type="dxa"/>
            <w:gridSpan w:val="2"/>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136"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наименование показателя </w:t>
            </w:r>
            <w:hyperlink w:anchor="P1003" w:history="1">
              <w:r w:rsidRPr="00DE6B62">
                <w:rPr>
                  <w:rFonts w:ascii="Times New Roman" w:eastAsia="Times New Roman" w:hAnsi="Times New Roman" w:cs="Times New Roman"/>
                  <w:sz w:val="18"/>
                  <w:szCs w:val="18"/>
                  <w:lang w:eastAsia="ru-RU"/>
                </w:rPr>
                <w:t>&lt;2&gt;</w:t>
              </w:r>
            </w:hyperlink>
          </w:p>
        </w:tc>
        <w:tc>
          <w:tcPr>
            <w:tcW w:w="1776" w:type="dxa"/>
            <w:gridSpan w:val="2"/>
            <w:shd w:val="clear" w:color="auto" w:fill="auto"/>
          </w:tcPr>
          <w:p w:rsidR="00DE6B62" w:rsidRPr="00DE6B62" w:rsidRDefault="00DE6B62" w:rsidP="00DE6B62">
            <w:pPr>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единица измерения</w:t>
            </w:r>
          </w:p>
        </w:tc>
        <w:tc>
          <w:tcPr>
            <w:tcW w:w="2410" w:type="dxa"/>
            <w:gridSpan w:val="3"/>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значение</w:t>
            </w:r>
          </w:p>
        </w:tc>
        <w:tc>
          <w:tcPr>
            <w:tcW w:w="1134"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допустимое (возможное) отклонение </w:t>
            </w:r>
            <w:hyperlink w:anchor="P1003" w:history="1">
              <w:r w:rsidRPr="00DE6B62">
                <w:rPr>
                  <w:rFonts w:ascii="Times New Roman" w:eastAsia="Times New Roman" w:hAnsi="Times New Roman" w:cs="Times New Roman"/>
                  <w:sz w:val="18"/>
                  <w:szCs w:val="18"/>
                  <w:lang w:eastAsia="ru-RU"/>
                </w:rPr>
                <w:t>&lt;2&gt;</w:t>
              </w:r>
            </w:hyperlink>
          </w:p>
        </w:tc>
        <w:tc>
          <w:tcPr>
            <w:tcW w:w="1417" w:type="dxa"/>
            <w:gridSpan w:val="2"/>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отклонение, превышающее допустимое (возможное) значение</w:t>
            </w:r>
          </w:p>
        </w:tc>
        <w:tc>
          <w:tcPr>
            <w:tcW w:w="1201" w:type="dxa"/>
            <w:gridSpan w:val="2"/>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причина отклонения</w:t>
            </w:r>
          </w:p>
        </w:tc>
      </w:tr>
      <w:tr w:rsidR="00DE6B62" w:rsidRPr="00DE6B62" w:rsidTr="00AF4677">
        <w:tblPrEx>
          <w:tblBorders>
            <w:top w:val="single" w:sz="4" w:space="0" w:color="auto"/>
            <w:left w:val="single" w:sz="4" w:space="0" w:color="auto"/>
            <w:bottom w:val="single" w:sz="4" w:space="0" w:color="auto"/>
            <w:insideH w:val="single" w:sz="4" w:space="0" w:color="auto"/>
            <w:insideV w:val="single" w:sz="4" w:space="0" w:color="auto"/>
          </w:tblBorders>
          <w:tblCellMar>
            <w:top w:w="0" w:type="dxa"/>
            <w:left w:w="108" w:type="dxa"/>
            <w:bottom w:w="0" w:type="dxa"/>
            <w:right w:w="108" w:type="dxa"/>
          </w:tblCellMar>
        </w:tblPrEx>
        <w:tc>
          <w:tcPr>
            <w:tcW w:w="959"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наименование </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показателя </w:t>
            </w:r>
            <w:hyperlink w:anchor="P1003" w:history="1">
              <w:r w:rsidRPr="00DE6B62">
                <w:rPr>
                  <w:rFonts w:ascii="Times New Roman" w:eastAsia="Times New Roman" w:hAnsi="Times New Roman" w:cs="Times New Roman"/>
                  <w:sz w:val="18"/>
                  <w:szCs w:val="18"/>
                  <w:lang w:eastAsia="ru-RU"/>
                </w:rPr>
                <w:t>&lt;2&gt;</w:t>
              </w:r>
            </w:hyperlink>
            <w:r w:rsidRPr="00DE6B62">
              <w:rPr>
                <w:rFonts w:ascii="Times New Roman" w:eastAsia="Times New Roman" w:hAnsi="Times New Roman" w:cs="Times New Roman"/>
                <w:sz w:val="18"/>
                <w:szCs w:val="18"/>
                <w:lang w:eastAsia="ru-RU"/>
              </w:rPr>
              <w:t>)</w:t>
            </w:r>
          </w:p>
        </w:tc>
        <w:tc>
          <w:tcPr>
            <w:tcW w:w="993"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_______ (наименование показателя </w:t>
            </w:r>
            <w:hyperlink w:anchor="P1003" w:history="1">
              <w:r w:rsidRPr="00DE6B62">
                <w:rPr>
                  <w:rFonts w:ascii="Times New Roman" w:eastAsia="Times New Roman" w:hAnsi="Times New Roman" w:cs="Times New Roman"/>
                  <w:sz w:val="18"/>
                  <w:szCs w:val="18"/>
                  <w:lang w:eastAsia="ru-RU"/>
                </w:rPr>
                <w:t>&lt;2&gt;</w:t>
              </w:r>
            </w:hyperlink>
            <w:r w:rsidRPr="00DE6B62">
              <w:rPr>
                <w:rFonts w:ascii="Times New Roman" w:eastAsia="Times New Roman" w:hAnsi="Times New Roman" w:cs="Times New Roman"/>
                <w:sz w:val="18"/>
                <w:szCs w:val="18"/>
                <w:lang w:eastAsia="ru-RU"/>
              </w:rPr>
              <w:t>)</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_______ (наименование показателя </w:t>
            </w:r>
            <w:hyperlink w:anchor="P1003" w:history="1">
              <w:r w:rsidRPr="00DE6B62">
                <w:rPr>
                  <w:rFonts w:ascii="Times New Roman" w:eastAsia="Times New Roman" w:hAnsi="Times New Roman" w:cs="Times New Roman"/>
                  <w:sz w:val="18"/>
                  <w:szCs w:val="18"/>
                  <w:lang w:eastAsia="ru-RU"/>
                </w:rPr>
                <w:t>&lt;2&gt;</w:t>
              </w:r>
            </w:hyperlink>
            <w:r w:rsidRPr="00DE6B62">
              <w:rPr>
                <w:rFonts w:ascii="Times New Roman" w:eastAsia="Times New Roman" w:hAnsi="Times New Roman" w:cs="Times New Roman"/>
                <w:sz w:val="18"/>
                <w:szCs w:val="18"/>
                <w:lang w:eastAsia="ru-RU"/>
              </w:rPr>
              <w:t>)</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_______ (наименование показателя </w:t>
            </w:r>
            <w:hyperlink w:anchor="P1003" w:history="1">
              <w:r w:rsidRPr="00DE6B62">
                <w:rPr>
                  <w:rFonts w:ascii="Times New Roman" w:eastAsia="Times New Roman" w:hAnsi="Times New Roman" w:cs="Times New Roman"/>
                  <w:sz w:val="18"/>
                  <w:szCs w:val="18"/>
                  <w:lang w:eastAsia="ru-RU"/>
                </w:rPr>
                <w:t>&lt;2&gt;</w:t>
              </w:r>
            </w:hyperlink>
            <w:r w:rsidRPr="00DE6B62">
              <w:rPr>
                <w:rFonts w:ascii="Times New Roman" w:eastAsia="Times New Roman" w:hAnsi="Times New Roman" w:cs="Times New Roman"/>
                <w:sz w:val="18"/>
                <w:szCs w:val="18"/>
                <w:lang w:eastAsia="ru-RU"/>
              </w:rPr>
              <w:t>)</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_______ (наименование показателя </w:t>
            </w:r>
            <w:hyperlink w:anchor="P1003" w:history="1">
              <w:r w:rsidRPr="00DE6B62">
                <w:rPr>
                  <w:rFonts w:ascii="Times New Roman" w:eastAsia="Times New Roman" w:hAnsi="Times New Roman" w:cs="Times New Roman"/>
                  <w:sz w:val="18"/>
                  <w:szCs w:val="18"/>
                  <w:lang w:eastAsia="ru-RU"/>
                </w:rPr>
                <w:t>&lt;2&gt;</w:t>
              </w:r>
            </w:hyperlink>
            <w:r w:rsidRPr="00DE6B62">
              <w:rPr>
                <w:rFonts w:ascii="Times New Roman" w:eastAsia="Times New Roman" w:hAnsi="Times New Roman" w:cs="Times New Roman"/>
                <w:sz w:val="18"/>
                <w:szCs w:val="18"/>
                <w:lang w:eastAsia="ru-RU"/>
              </w:rPr>
              <w:t>)</w:t>
            </w:r>
          </w:p>
        </w:tc>
        <w:tc>
          <w:tcPr>
            <w:tcW w:w="1136"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067"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наименование </w:t>
            </w:r>
          </w:p>
          <w:p w:rsidR="00DE6B62" w:rsidRPr="00DE6B62" w:rsidRDefault="00B157CE"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hyperlink w:anchor="P1003" w:history="1">
              <w:r w:rsidR="00DE6B62" w:rsidRPr="00DE6B62">
                <w:rPr>
                  <w:rFonts w:ascii="Times New Roman" w:eastAsia="Times New Roman" w:hAnsi="Times New Roman" w:cs="Times New Roman"/>
                  <w:sz w:val="18"/>
                  <w:szCs w:val="18"/>
                  <w:lang w:eastAsia="ru-RU"/>
                </w:rPr>
                <w:t>&lt;2&gt;</w:t>
              </w:r>
            </w:hyperlink>
          </w:p>
        </w:tc>
        <w:tc>
          <w:tcPr>
            <w:tcW w:w="709"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код по ОКЕИ </w:t>
            </w:r>
            <w:hyperlink w:anchor="P1003" w:history="1">
              <w:r w:rsidRPr="00DE6B62">
                <w:rPr>
                  <w:rFonts w:ascii="Times New Roman" w:eastAsia="Times New Roman" w:hAnsi="Times New Roman" w:cs="Times New Roman"/>
                  <w:sz w:val="18"/>
                  <w:szCs w:val="18"/>
                  <w:lang w:eastAsia="ru-RU"/>
                </w:rPr>
                <w:t>&lt;2&gt;</w:t>
              </w:r>
            </w:hyperlink>
          </w:p>
        </w:tc>
        <w:tc>
          <w:tcPr>
            <w:tcW w:w="1276" w:type="dxa"/>
            <w:gridSpan w:val="2"/>
            <w:shd w:val="clear" w:color="auto" w:fill="auto"/>
          </w:tcPr>
          <w:p w:rsidR="00DE6B62" w:rsidRPr="00DE6B62" w:rsidRDefault="00AF4677" w:rsidP="00DE6B6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утверждено в муниципальном</w:t>
            </w:r>
            <w:r w:rsidR="00DE6B62" w:rsidRPr="00DE6B62">
              <w:rPr>
                <w:rFonts w:ascii="Times New Roman" w:eastAsia="Times New Roman" w:hAnsi="Times New Roman" w:cs="Times New Roman"/>
                <w:sz w:val="18"/>
                <w:szCs w:val="18"/>
                <w:lang w:eastAsia="ru-RU"/>
              </w:rPr>
              <w:t xml:space="preserve"> задании </w:t>
            </w:r>
          </w:p>
          <w:p w:rsidR="00DE6B62" w:rsidRPr="00DE6B62" w:rsidRDefault="00DE6B62" w:rsidP="00DE6B62">
            <w:pPr>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на год </w:t>
            </w:r>
            <w:hyperlink w:anchor="P1003" w:history="1">
              <w:r w:rsidRPr="00DE6B62">
                <w:rPr>
                  <w:rFonts w:ascii="Times New Roman" w:eastAsia="Times New Roman" w:hAnsi="Times New Roman" w:cs="Times New Roman"/>
                  <w:sz w:val="18"/>
                  <w:szCs w:val="18"/>
                  <w:lang w:eastAsia="ru-RU"/>
                </w:rPr>
                <w:t>&lt;2&gt;</w:t>
              </w:r>
            </w:hyperlink>
          </w:p>
        </w:tc>
        <w:tc>
          <w:tcPr>
            <w:tcW w:w="1134" w:type="dxa"/>
            <w:shd w:val="clear" w:color="auto" w:fill="auto"/>
          </w:tcPr>
          <w:p w:rsidR="00DE6B62" w:rsidRPr="00DE6B62" w:rsidRDefault="00DE6B62" w:rsidP="00DE6B62">
            <w:pPr>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исполнено на отчетную дату</w:t>
            </w:r>
          </w:p>
        </w:tc>
        <w:tc>
          <w:tcPr>
            <w:tcW w:w="1134"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417" w:type="dxa"/>
            <w:gridSpan w:val="2"/>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201" w:type="dxa"/>
            <w:gridSpan w:val="2"/>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r>
      <w:tr w:rsidR="00DE6B62" w:rsidRPr="00DE6B62" w:rsidTr="00AF4677">
        <w:tblPrEx>
          <w:tblBorders>
            <w:top w:val="single" w:sz="4" w:space="0" w:color="auto"/>
            <w:left w:val="single" w:sz="4" w:space="0" w:color="auto"/>
            <w:bottom w:val="single" w:sz="4" w:space="0" w:color="auto"/>
            <w:insideH w:val="single" w:sz="4" w:space="0" w:color="auto"/>
            <w:insideV w:val="single" w:sz="4" w:space="0" w:color="auto"/>
          </w:tblBorders>
          <w:tblCellMar>
            <w:top w:w="0" w:type="dxa"/>
            <w:left w:w="108" w:type="dxa"/>
            <w:bottom w:w="0" w:type="dxa"/>
            <w:right w:w="108" w:type="dxa"/>
          </w:tblCellMar>
        </w:tblPrEx>
        <w:tc>
          <w:tcPr>
            <w:tcW w:w="959" w:type="dxa"/>
            <w:gridSpan w:val="2"/>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w:t>
            </w:r>
          </w:p>
        </w:tc>
        <w:tc>
          <w:tcPr>
            <w:tcW w:w="80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2</w:t>
            </w:r>
          </w:p>
        </w:tc>
        <w:tc>
          <w:tcPr>
            <w:tcW w:w="993"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3</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4</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5</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6</w:t>
            </w:r>
          </w:p>
        </w:tc>
        <w:tc>
          <w:tcPr>
            <w:tcW w:w="1136"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7</w:t>
            </w:r>
          </w:p>
        </w:tc>
        <w:tc>
          <w:tcPr>
            <w:tcW w:w="1067"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8</w:t>
            </w:r>
          </w:p>
        </w:tc>
        <w:tc>
          <w:tcPr>
            <w:tcW w:w="709"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9</w:t>
            </w:r>
          </w:p>
        </w:tc>
        <w:tc>
          <w:tcPr>
            <w:tcW w:w="1276" w:type="dxa"/>
            <w:gridSpan w:val="2"/>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10</w:t>
            </w: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11</w:t>
            </w: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12</w:t>
            </w:r>
          </w:p>
        </w:tc>
        <w:tc>
          <w:tcPr>
            <w:tcW w:w="1417" w:type="dxa"/>
            <w:gridSpan w:val="2"/>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13</w:t>
            </w:r>
          </w:p>
        </w:tc>
        <w:tc>
          <w:tcPr>
            <w:tcW w:w="1201" w:type="dxa"/>
            <w:gridSpan w:val="2"/>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14</w:t>
            </w:r>
          </w:p>
        </w:tc>
      </w:tr>
      <w:tr w:rsidR="00DE6B62" w:rsidRPr="00DE6B62" w:rsidTr="00AF4677">
        <w:tblPrEx>
          <w:tblBorders>
            <w:top w:val="single" w:sz="4" w:space="0" w:color="auto"/>
            <w:left w:val="single" w:sz="4" w:space="0" w:color="auto"/>
            <w:bottom w:val="single" w:sz="4" w:space="0" w:color="auto"/>
            <w:insideH w:val="single" w:sz="4" w:space="0" w:color="auto"/>
            <w:insideV w:val="single" w:sz="4" w:space="0" w:color="auto"/>
          </w:tblBorders>
          <w:tblCellMar>
            <w:top w:w="0" w:type="dxa"/>
            <w:left w:w="108" w:type="dxa"/>
            <w:bottom w:w="0" w:type="dxa"/>
            <w:right w:w="108" w:type="dxa"/>
          </w:tblCellMar>
        </w:tblPrEx>
        <w:tc>
          <w:tcPr>
            <w:tcW w:w="959"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3"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6"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6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9"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417"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01"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DE6B62" w:rsidRPr="00DE6B62" w:rsidTr="00AF4677">
        <w:tblPrEx>
          <w:tblBorders>
            <w:top w:val="single" w:sz="4" w:space="0" w:color="auto"/>
            <w:left w:val="single" w:sz="4" w:space="0" w:color="auto"/>
            <w:bottom w:val="single" w:sz="4" w:space="0" w:color="auto"/>
            <w:insideH w:val="single" w:sz="4" w:space="0" w:color="auto"/>
            <w:insideV w:val="single" w:sz="4" w:space="0" w:color="auto"/>
          </w:tblBorders>
          <w:tblCellMar>
            <w:top w:w="0" w:type="dxa"/>
            <w:left w:w="108" w:type="dxa"/>
            <w:bottom w:w="0" w:type="dxa"/>
            <w:right w:w="108" w:type="dxa"/>
          </w:tblCellMar>
        </w:tblPrEx>
        <w:tc>
          <w:tcPr>
            <w:tcW w:w="959"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3"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6"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6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09"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417"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01"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bl>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3.2. Сведения о фактическом достижении показателей, харак</w:t>
      </w:r>
      <w:r w:rsidR="00AF4677">
        <w:rPr>
          <w:rFonts w:ascii="Times New Roman" w:eastAsia="Times New Roman" w:hAnsi="Times New Roman" w:cs="Times New Roman"/>
          <w:sz w:val="24"/>
          <w:szCs w:val="24"/>
          <w:lang w:eastAsia="ru-RU"/>
        </w:rPr>
        <w:t>теризующих объем муниципальной</w:t>
      </w:r>
      <w:r w:rsidRPr="00DE6B62">
        <w:rPr>
          <w:rFonts w:ascii="Times New Roman" w:eastAsia="Times New Roman" w:hAnsi="Times New Roman" w:cs="Times New Roman"/>
          <w:sz w:val="24"/>
          <w:szCs w:val="24"/>
          <w:lang w:eastAsia="ru-RU"/>
        </w:rPr>
        <w:t xml:space="preserve"> услуги</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04"/>
        <w:gridCol w:w="993"/>
        <w:gridCol w:w="992"/>
        <w:gridCol w:w="992"/>
        <w:gridCol w:w="992"/>
        <w:gridCol w:w="1134"/>
        <w:gridCol w:w="784"/>
        <w:gridCol w:w="776"/>
        <w:gridCol w:w="1134"/>
        <w:gridCol w:w="1067"/>
        <w:gridCol w:w="1134"/>
        <w:gridCol w:w="1134"/>
        <w:gridCol w:w="992"/>
        <w:gridCol w:w="917"/>
      </w:tblGrid>
      <w:tr w:rsidR="00DE6B62" w:rsidRPr="00DE6B62" w:rsidTr="00AF4677">
        <w:tc>
          <w:tcPr>
            <w:tcW w:w="959" w:type="dxa"/>
            <w:vMerge w:val="restart"/>
            <w:shd w:val="clear" w:color="auto" w:fill="auto"/>
          </w:tcPr>
          <w:p w:rsidR="00DE6B62" w:rsidRPr="000C5917"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C5917">
              <w:rPr>
                <w:rFonts w:ascii="Times New Roman" w:eastAsia="Times New Roman" w:hAnsi="Times New Roman" w:cs="Times New Roman"/>
                <w:sz w:val="18"/>
                <w:szCs w:val="18"/>
                <w:lang w:eastAsia="ru-RU"/>
              </w:rPr>
              <w:t xml:space="preserve">Уникальный номер реестровой записи </w:t>
            </w:r>
            <w:r w:rsidRPr="000C5917">
              <w:rPr>
                <w:rFonts w:ascii="Times New Roman" w:eastAsia="Times New Roman" w:hAnsi="Times New Roman" w:cs="Times New Roman"/>
                <w:sz w:val="18"/>
                <w:szCs w:val="18"/>
                <w:lang w:eastAsia="ru-RU"/>
              </w:rPr>
              <w:lastRenderedPageBreak/>
              <w:t>&lt;2&gt;</w:t>
            </w:r>
          </w:p>
        </w:tc>
        <w:tc>
          <w:tcPr>
            <w:tcW w:w="2789" w:type="dxa"/>
            <w:gridSpan w:val="3"/>
            <w:vMerge w:val="restart"/>
            <w:shd w:val="clear" w:color="auto" w:fill="auto"/>
          </w:tcPr>
          <w:p w:rsidR="00DE6B62" w:rsidRPr="000C5917"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C5917">
              <w:rPr>
                <w:rFonts w:ascii="Times New Roman" w:eastAsia="Times New Roman" w:hAnsi="Times New Roman" w:cs="Times New Roman"/>
                <w:sz w:val="18"/>
                <w:szCs w:val="18"/>
                <w:lang w:eastAsia="ru-RU"/>
              </w:rPr>
              <w:lastRenderedPageBreak/>
              <w:t>Показатель, характериз</w:t>
            </w:r>
            <w:r w:rsidR="00AB5D5F" w:rsidRPr="000C5917">
              <w:rPr>
                <w:rFonts w:ascii="Times New Roman" w:eastAsia="Times New Roman" w:hAnsi="Times New Roman" w:cs="Times New Roman"/>
                <w:sz w:val="18"/>
                <w:szCs w:val="18"/>
                <w:lang w:eastAsia="ru-RU"/>
              </w:rPr>
              <w:t>ующий содержание муниципальной</w:t>
            </w:r>
            <w:r w:rsidRPr="000C5917">
              <w:rPr>
                <w:rFonts w:ascii="Times New Roman" w:eastAsia="Times New Roman" w:hAnsi="Times New Roman" w:cs="Times New Roman"/>
                <w:sz w:val="18"/>
                <w:szCs w:val="18"/>
                <w:lang w:eastAsia="ru-RU"/>
              </w:rPr>
              <w:t xml:space="preserve"> услуги</w:t>
            </w:r>
          </w:p>
        </w:tc>
        <w:tc>
          <w:tcPr>
            <w:tcW w:w="1984" w:type="dxa"/>
            <w:gridSpan w:val="2"/>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Показатель, характеризующий условия (формы)</w:t>
            </w:r>
            <w:r w:rsidR="00AB5D5F">
              <w:rPr>
                <w:rFonts w:ascii="Times New Roman" w:eastAsia="Times New Roman" w:hAnsi="Times New Roman" w:cs="Times New Roman"/>
                <w:sz w:val="18"/>
                <w:szCs w:val="18"/>
                <w:lang w:eastAsia="ru-RU"/>
              </w:rPr>
              <w:t xml:space="preserve"> оказания муниципальной</w:t>
            </w:r>
            <w:r w:rsidRPr="00DE6B62">
              <w:rPr>
                <w:rFonts w:ascii="Times New Roman" w:eastAsia="Times New Roman" w:hAnsi="Times New Roman" w:cs="Times New Roman"/>
                <w:sz w:val="18"/>
                <w:szCs w:val="18"/>
                <w:lang w:eastAsia="ru-RU"/>
              </w:rPr>
              <w:t xml:space="preserve"> услуги</w:t>
            </w:r>
          </w:p>
        </w:tc>
        <w:tc>
          <w:tcPr>
            <w:tcW w:w="8155" w:type="dxa"/>
            <w:gridSpan w:val="8"/>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П</w:t>
            </w:r>
            <w:r w:rsidR="00AB5D5F">
              <w:rPr>
                <w:rFonts w:ascii="Times New Roman" w:eastAsia="Times New Roman" w:hAnsi="Times New Roman" w:cs="Times New Roman"/>
                <w:sz w:val="18"/>
                <w:szCs w:val="18"/>
                <w:lang w:eastAsia="ru-RU"/>
              </w:rPr>
              <w:t>оказатель объема муниципальной</w:t>
            </w:r>
            <w:r w:rsidRPr="00DE6B62">
              <w:rPr>
                <w:rFonts w:ascii="Times New Roman" w:eastAsia="Times New Roman" w:hAnsi="Times New Roman" w:cs="Times New Roman"/>
                <w:sz w:val="18"/>
                <w:szCs w:val="18"/>
                <w:lang w:eastAsia="ru-RU"/>
              </w:rPr>
              <w:t xml:space="preserve"> услуги</w:t>
            </w:r>
          </w:p>
        </w:tc>
        <w:tc>
          <w:tcPr>
            <w:tcW w:w="917"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Среднегодовой размер платы (цена, тариф)</w:t>
            </w:r>
          </w:p>
        </w:tc>
      </w:tr>
      <w:tr w:rsidR="00DE6B62" w:rsidRPr="00DE6B62" w:rsidTr="00AF4677">
        <w:tc>
          <w:tcPr>
            <w:tcW w:w="959"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2789" w:type="dxa"/>
            <w:gridSpan w:val="3"/>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984" w:type="dxa"/>
            <w:gridSpan w:val="2"/>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134"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наименование показателя &lt;2&gt;</w:t>
            </w:r>
          </w:p>
        </w:tc>
        <w:tc>
          <w:tcPr>
            <w:tcW w:w="1560" w:type="dxa"/>
            <w:gridSpan w:val="2"/>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единица измерения </w:t>
            </w:r>
          </w:p>
        </w:tc>
        <w:tc>
          <w:tcPr>
            <w:tcW w:w="2201" w:type="dxa"/>
            <w:gridSpan w:val="2"/>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значение </w:t>
            </w:r>
          </w:p>
        </w:tc>
        <w:tc>
          <w:tcPr>
            <w:tcW w:w="1134"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допустимое (возможное) отклонение </w:t>
            </w:r>
            <w:r w:rsidRPr="00DE6B62">
              <w:rPr>
                <w:rFonts w:ascii="Times New Roman" w:eastAsia="Times New Roman" w:hAnsi="Times New Roman" w:cs="Times New Roman"/>
                <w:sz w:val="18"/>
                <w:szCs w:val="18"/>
                <w:lang w:eastAsia="ru-RU"/>
              </w:rPr>
              <w:lastRenderedPageBreak/>
              <w:t>&lt;2&gt;</w:t>
            </w:r>
          </w:p>
        </w:tc>
        <w:tc>
          <w:tcPr>
            <w:tcW w:w="1134"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lastRenderedPageBreak/>
              <w:t xml:space="preserve">отклонение, превышающее </w:t>
            </w:r>
            <w:r w:rsidRPr="00DE6B62">
              <w:rPr>
                <w:rFonts w:ascii="Times New Roman" w:eastAsia="Times New Roman" w:hAnsi="Times New Roman" w:cs="Times New Roman"/>
                <w:sz w:val="18"/>
                <w:szCs w:val="18"/>
                <w:lang w:eastAsia="ru-RU"/>
              </w:rPr>
              <w:lastRenderedPageBreak/>
              <w:t>допустимое (возможное) значение</w:t>
            </w:r>
          </w:p>
        </w:tc>
        <w:tc>
          <w:tcPr>
            <w:tcW w:w="992"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lastRenderedPageBreak/>
              <w:t>причина отклонения</w:t>
            </w:r>
          </w:p>
        </w:tc>
        <w:tc>
          <w:tcPr>
            <w:tcW w:w="917"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r>
      <w:tr w:rsidR="00DE6B62" w:rsidRPr="00DE6B62" w:rsidTr="00AF4677">
        <w:trPr>
          <w:trHeight w:val="253"/>
        </w:trPr>
        <w:tc>
          <w:tcPr>
            <w:tcW w:w="959"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2789" w:type="dxa"/>
            <w:gridSpan w:val="3"/>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984" w:type="dxa"/>
            <w:gridSpan w:val="2"/>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134" w:type="dxa"/>
            <w:vMerge/>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784"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наименование </w:t>
            </w:r>
            <w:r w:rsidRPr="00DE6B62">
              <w:rPr>
                <w:rFonts w:ascii="Times New Roman" w:eastAsia="Times New Roman" w:hAnsi="Times New Roman" w:cs="Times New Roman"/>
                <w:sz w:val="18"/>
                <w:szCs w:val="18"/>
                <w:lang w:eastAsia="ru-RU"/>
              </w:rPr>
              <w:lastRenderedPageBreak/>
              <w:t>&lt;2&gt;</w:t>
            </w:r>
          </w:p>
        </w:tc>
        <w:tc>
          <w:tcPr>
            <w:tcW w:w="776"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lastRenderedPageBreak/>
              <w:t xml:space="preserve">код по ОКЕИ  </w:t>
            </w:r>
            <w:r w:rsidRPr="00DE6B62">
              <w:rPr>
                <w:rFonts w:ascii="Times New Roman" w:eastAsia="Times New Roman" w:hAnsi="Times New Roman" w:cs="Times New Roman"/>
                <w:sz w:val="18"/>
                <w:szCs w:val="18"/>
                <w:lang w:eastAsia="ru-RU"/>
              </w:rPr>
              <w:lastRenderedPageBreak/>
              <w:t>&lt;2&gt;</w:t>
            </w:r>
          </w:p>
        </w:tc>
        <w:tc>
          <w:tcPr>
            <w:tcW w:w="1134" w:type="dxa"/>
            <w:vMerge w:val="restart"/>
            <w:shd w:val="clear" w:color="auto" w:fill="auto"/>
          </w:tcPr>
          <w:p w:rsidR="00DE6B62" w:rsidRPr="00DE6B62" w:rsidRDefault="00AB5D5F"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утверждено  в </w:t>
            </w:r>
            <w:r>
              <w:rPr>
                <w:rFonts w:ascii="Times New Roman" w:eastAsia="Times New Roman" w:hAnsi="Times New Roman" w:cs="Times New Roman"/>
                <w:sz w:val="18"/>
                <w:szCs w:val="18"/>
                <w:lang w:eastAsia="ru-RU"/>
              </w:rPr>
              <w:lastRenderedPageBreak/>
              <w:t>муниципальном</w:t>
            </w:r>
            <w:r w:rsidR="00DE6B62" w:rsidRPr="00DE6B62">
              <w:rPr>
                <w:rFonts w:ascii="Times New Roman" w:eastAsia="Times New Roman" w:hAnsi="Times New Roman" w:cs="Times New Roman"/>
                <w:sz w:val="18"/>
                <w:szCs w:val="18"/>
                <w:lang w:eastAsia="ru-RU"/>
              </w:rPr>
              <w:t xml:space="preserve"> задании на год &lt;2&gt;</w:t>
            </w:r>
          </w:p>
        </w:tc>
        <w:tc>
          <w:tcPr>
            <w:tcW w:w="1067"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lastRenderedPageBreak/>
              <w:t xml:space="preserve">исполнено на </w:t>
            </w:r>
            <w:r w:rsidRPr="00DE6B62">
              <w:rPr>
                <w:rFonts w:ascii="Times New Roman" w:eastAsia="Times New Roman" w:hAnsi="Times New Roman" w:cs="Times New Roman"/>
                <w:sz w:val="18"/>
                <w:szCs w:val="18"/>
                <w:lang w:eastAsia="ru-RU"/>
              </w:rPr>
              <w:lastRenderedPageBreak/>
              <w:t>отчетную дату</w:t>
            </w:r>
          </w:p>
        </w:tc>
        <w:tc>
          <w:tcPr>
            <w:tcW w:w="1134" w:type="dxa"/>
            <w:vMerge/>
            <w:shd w:val="clear" w:color="auto" w:fill="auto"/>
            <w:textDirection w:val="btLr"/>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34" w:type="dxa"/>
            <w:vMerge/>
            <w:shd w:val="clear" w:color="auto" w:fill="auto"/>
            <w:textDirection w:val="btLr"/>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92" w:type="dxa"/>
            <w:vMerge/>
            <w:shd w:val="clear" w:color="auto" w:fill="auto"/>
            <w:textDirection w:val="btLr"/>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17"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r>
      <w:tr w:rsidR="00DE6B62" w:rsidRPr="00DE6B62" w:rsidTr="00AF4677">
        <w:tc>
          <w:tcPr>
            <w:tcW w:w="959"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80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 (наименование показателя &lt;2&gt;)</w:t>
            </w:r>
          </w:p>
        </w:tc>
        <w:tc>
          <w:tcPr>
            <w:tcW w:w="993"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(наименование показателя &lt;2&gt;)</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(наименование показателя &lt;2&gt;)</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_________ (наименование показателя &lt;2&gt;)</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 (наименование показателя &lt;2&gt;)</w:t>
            </w:r>
          </w:p>
        </w:tc>
        <w:tc>
          <w:tcPr>
            <w:tcW w:w="1134"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784" w:type="dxa"/>
            <w:vMerge/>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776" w:type="dxa"/>
            <w:vMerge/>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34" w:type="dxa"/>
            <w:vMerge/>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67" w:type="dxa"/>
            <w:vMerge/>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34"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134"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992"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917"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r>
      <w:tr w:rsidR="00DE6B62" w:rsidRPr="00DE6B62" w:rsidTr="00AF4677">
        <w:tc>
          <w:tcPr>
            <w:tcW w:w="959"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w:t>
            </w:r>
          </w:p>
        </w:tc>
        <w:tc>
          <w:tcPr>
            <w:tcW w:w="80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2</w:t>
            </w:r>
          </w:p>
        </w:tc>
        <w:tc>
          <w:tcPr>
            <w:tcW w:w="993"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3</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4</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5</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6</w:t>
            </w: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7</w:t>
            </w:r>
          </w:p>
        </w:tc>
        <w:tc>
          <w:tcPr>
            <w:tcW w:w="78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8</w:t>
            </w:r>
          </w:p>
        </w:tc>
        <w:tc>
          <w:tcPr>
            <w:tcW w:w="776"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9</w:t>
            </w: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10</w:t>
            </w:r>
          </w:p>
        </w:tc>
        <w:tc>
          <w:tcPr>
            <w:tcW w:w="1067"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11</w:t>
            </w: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12</w:t>
            </w: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13</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14</w:t>
            </w:r>
          </w:p>
        </w:tc>
        <w:tc>
          <w:tcPr>
            <w:tcW w:w="917"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15</w:t>
            </w:r>
          </w:p>
        </w:tc>
      </w:tr>
      <w:tr w:rsidR="00DE6B62" w:rsidRPr="00DE6B62" w:rsidTr="00AF4677">
        <w:tc>
          <w:tcPr>
            <w:tcW w:w="959"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3"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8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76"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6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1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DE6B62" w:rsidRPr="00DE6B62" w:rsidTr="00AF4677">
        <w:tc>
          <w:tcPr>
            <w:tcW w:w="959"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3"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8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76"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6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1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bl>
    <w:p w:rsidR="000C5917" w:rsidRDefault="000C5917" w:rsidP="00DE6B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Часть 2. Сведения о выполняемых работах &lt;3&gt;</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Раздел ____</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23"/>
        <w:gridCol w:w="855"/>
        <w:gridCol w:w="997"/>
        <w:gridCol w:w="998"/>
        <w:gridCol w:w="1139"/>
        <w:gridCol w:w="997"/>
        <w:gridCol w:w="811"/>
        <w:gridCol w:w="895"/>
        <w:gridCol w:w="192"/>
        <w:gridCol w:w="1094"/>
        <w:gridCol w:w="997"/>
        <w:gridCol w:w="1422"/>
        <w:gridCol w:w="158"/>
        <w:gridCol w:w="1123"/>
        <w:gridCol w:w="1035"/>
        <w:gridCol w:w="34"/>
      </w:tblGrid>
      <w:tr w:rsidR="00DE6B62" w:rsidRPr="00DE6B62" w:rsidTr="00DE6B62">
        <w:trPr>
          <w:gridAfter w:val="1"/>
          <w:wAfter w:w="34" w:type="dxa"/>
        </w:trPr>
        <w:tc>
          <w:tcPr>
            <w:tcW w:w="8949" w:type="dxa"/>
            <w:gridSpan w:val="10"/>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 Наименование работы ___________________________________________________</w:t>
            </w:r>
          </w:p>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_________________________________________________________________________</w:t>
            </w:r>
          </w:p>
        </w:tc>
        <w:tc>
          <w:tcPr>
            <w:tcW w:w="3671" w:type="dxa"/>
            <w:gridSpan w:val="4"/>
            <w:vMerge w:val="restart"/>
            <w:shd w:val="clear" w:color="auto" w:fill="auto"/>
          </w:tcPr>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Код по базовому</w:t>
            </w:r>
          </w:p>
          <w:p w:rsidR="00DE6B62" w:rsidRPr="00DE6B62" w:rsidRDefault="00DE6B62" w:rsidP="00DE6B62">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 (отраслевому) перечню</w:t>
            </w:r>
          </w:p>
        </w:tc>
        <w:tc>
          <w:tcPr>
            <w:tcW w:w="2158"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DE6B62" w:rsidRPr="00DE6B62" w:rsidTr="00DE6B62">
        <w:trPr>
          <w:gridAfter w:val="1"/>
          <w:wAfter w:w="34" w:type="dxa"/>
        </w:trPr>
        <w:tc>
          <w:tcPr>
            <w:tcW w:w="8949" w:type="dxa"/>
            <w:gridSpan w:val="10"/>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2. Категории потребителей работы ___________________________________________</w:t>
            </w:r>
          </w:p>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_________________________________________________________________________</w:t>
            </w:r>
          </w:p>
        </w:tc>
        <w:tc>
          <w:tcPr>
            <w:tcW w:w="3671" w:type="dxa"/>
            <w:gridSpan w:val="4"/>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2158" w:type="dxa"/>
            <w:gridSpan w:val="2"/>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r>
      <w:tr w:rsidR="00DE6B62" w:rsidRPr="00DE6B62" w:rsidTr="00DE6B62">
        <w:trPr>
          <w:gridAfter w:val="1"/>
          <w:wAfter w:w="34" w:type="dxa"/>
        </w:trPr>
        <w:tc>
          <w:tcPr>
            <w:tcW w:w="12620" w:type="dxa"/>
            <w:gridSpan w:val="14"/>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3. Сведения о фактическом достижении показателей, характеризующих объем и (или) качество работы</w:t>
            </w:r>
          </w:p>
        </w:tc>
        <w:tc>
          <w:tcPr>
            <w:tcW w:w="2158"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DE6B62" w:rsidRPr="00DE6B62" w:rsidTr="00DE6B62">
        <w:trPr>
          <w:gridAfter w:val="1"/>
          <w:wAfter w:w="34" w:type="dxa"/>
        </w:trPr>
        <w:tc>
          <w:tcPr>
            <w:tcW w:w="12620" w:type="dxa"/>
            <w:gridSpan w:val="14"/>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3.1. Сведения о фактическом достижении показателей, характеризующих качество работы</w:t>
            </w:r>
          </w:p>
        </w:tc>
        <w:tc>
          <w:tcPr>
            <w:tcW w:w="2158"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DE6B62" w:rsidRPr="00DE6B62" w:rsidTr="000C5917">
        <w:tc>
          <w:tcPr>
            <w:tcW w:w="1242"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br w:type="page"/>
              <w:t>Уникальный номер реестровой записи</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&lt;2&gt;</w:t>
            </w:r>
          </w:p>
        </w:tc>
        <w:tc>
          <w:tcPr>
            <w:tcW w:w="2675" w:type="dxa"/>
            <w:gridSpan w:val="3"/>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Показатель, характеризующий содержание работы</w:t>
            </w:r>
          </w:p>
        </w:tc>
        <w:tc>
          <w:tcPr>
            <w:tcW w:w="2137" w:type="dxa"/>
            <w:gridSpan w:val="2"/>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Показатель, характеризующий условия (формы) выполнения работы</w:t>
            </w:r>
          </w:p>
        </w:tc>
        <w:tc>
          <w:tcPr>
            <w:tcW w:w="8758" w:type="dxa"/>
            <w:gridSpan w:val="11"/>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Пок</w:t>
            </w:r>
            <w:r w:rsidR="000C5917">
              <w:rPr>
                <w:rFonts w:ascii="Times New Roman" w:eastAsia="Times New Roman" w:hAnsi="Times New Roman" w:cs="Times New Roman"/>
                <w:sz w:val="18"/>
                <w:szCs w:val="18"/>
                <w:lang w:eastAsia="ru-RU"/>
              </w:rPr>
              <w:t>азатель качества муниципальной</w:t>
            </w:r>
            <w:r w:rsidRPr="00DE6B62">
              <w:rPr>
                <w:rFonts w:ascii="Times New Roman" w:eastAsia="Times New Roman" w:hAnsi="Times New Roman" w:cs="Times New Roman"/>
                <w:sz w:val="18"/>
                <w:szCs w:val="18"/>
                <w:lang w:eastAsia="ru-RU"/>
              </w:rPr>
              <w:t xml:space="preserve"> работы</w:t>
            </w:r>
          </w:p>
        </w:tc>
      </w:tr>
      <w:tr w:rsidR="00DE6B62" w:rsidRPr="00DE6B62" w:rsidTr="000C5917">
        <w:tc>
          <w:tcPr>
            <w:tcW w:w="1242"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2675" w:type="dxa"/>
            <w:gridSpan w:val="3"/>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2137" w:type="dxa"/>
            <w:gridSpan w:val="2"/>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997"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наименование показателя &lt;2&gt;</w:t>
            </w:r>
          </w:p>
        </w:tc>
        <w:tc>
          <w:tcPr>
            <w:tcW w:w="1706" w:type="dxa"/>
            <w:gridSpan w:val="2"/>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единица измерения </w:t>
            </w:r>
          </w:p>
        </w:tc>
        <w:tc>
          <w:tcPr>
            <w:tcW w:w="2283" w:type="dxa"/>
            <w:gridSpan w:val="3"/>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значение</w:t>
            </w:r>
          </w:p>
        </w:tc>
        <w:tc>
          <w:tcPr>
            <w:tcW w:w="1422"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допустимое (возможное) отклонение &lt;2&gt;</w:t>
            </w:r>
          </w:p>
        </w:tc>
        <w:tc>
          <w:tcPr>
            <w:tcW w:w="1281" w:type="dxa"/>
            <w:gridSpan w:val="2"/>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отклонение, превышающее допустимое (возможное) значение</w:t>
            </w:r>
          </w:p>
        </w:tc>
        <w:tc>
          <w:tcPr>
            <w:tcW w:w="1069" w:type="dxa"/>
            <w:gridSpan w:val="2"/>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причина отклонения</w:t>
            </w:r>
          </w:p>
        </w:tc>
      </w:tr>
      <w:tr w:rsidR="00DE6B62" w:rsidRPr="00DE6B62" w:rsidTr="000C5917">
        <w:trPr>
          <w:trHeight w:val="253"/>
        </w:trPr>
        <w:tc>
          <w:tcPr>
            <w:tcW w:w="1242"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2675" w:type="dxa"/>
            <w:gridSpan w:val="3"/>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2137" w:type="dxa"/>
            <w:gridSpan w:val="2"/>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997"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811"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наименование &lt;2&gt;</w:t>
            </w:r>
          </w:p>
        </w:tc>
        <w:tc>
          <w:tcPr>
            <w:tcW w:w="895"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код по ОКЕИ &lt;2&gt;</w:t>
            </w:r>
          </w:p>
        </w:tc>
        <w:tc>
          <w:tcPr>
            <w:tcW w:w="1286" w:type="dxa"/>
            <w:gridSpan w:val="2"/>
            <w:vMerge w:val="restart"/>
            <w:shd w:val="clear" w:color="auto" w:fill="auto"/>
          </w:tcPr>
          <w:p w:rsidR="00DE6B62" w:rsidRPr="00DE6B62" w:rsidRDefault="000C5917"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утверждено в муниципальном</w:t>
            </w:r>
            <w:r w:rsidR="00DE6B62" w:rsidRPr="00DE6B62">
              <w:rPr>
                <w:rFonts w:ascii="Times New Roman" w:eastAsia="Times New Roman" w:hAnsi="Times New Roman" w:cs="Times New Roman"/>
                <w:sz w:val="18"/>
                <w:szCs w:val="18"/>
                <w:lang w:eastAsia="ru-RU"/>
              </w:rPr>
              <w:t xml:space="preserve"> задании на год &lt;2&gt;</w:t>
            </w:r>
          </w:p>
        </w:tc>
        <w:tc>
          <w:tcPr>
            <w:tcW w:w="997"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исполнено на отчетную дату</w:t>
            </w:r>
          </w:p>
        </w:tc>
        <w:tc>
          <w:tcPr>
            <w:tcW w:w="1422" w:type="dxa"/>
            <w:vMerge/>
            <w:shd w:val="clear" w:color="auto" w:fill="auto"/>
            <w:textDirection w:val="btLr"/>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81" w:type="dxa"/>
            <w:gridSpan w:val="2"/>
            <w:vMerge/>
            <w:shd w:val="clear" w:color="auto" w:fill="auto"/>
            <w:textDirection w:val="btLr"/>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69" w:type="dxa"/>
            <w:gridSpan w:val="2"/>
            <w:vMerge/>
            <w:shd w:val="clear" w:color="auto" w:fill="auto"/>
            <w:textDirection w:val="btLr"/>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DE6B62" w:rsidRPr="00DE6B62" w:rsidTr="000C5917">
        <w:tc>
          <w:tcPr>
            <w:tcW w:w="124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23"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(наименование показателя &lt;2&gt;)</w:t>
            </w:r>
          </w:p>
        </w:tc>
        <w:tc>
          <w:tcPr>
            <w:tcW w:w="855"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_________ (наименование показателя &lt;2&gt;)</w:t>
            </w:r>
          </w:p>
        </w:tc>
        <w:tc>
          <w:tcPr>
            <w:tcW w:w="997"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(наименование показателя &lt;2&gt;)</w:t>
            </w:r>
          </w:p>
        </w:tc>
        <w:tc>
          <w:tcPr>
            <w:tcW w:w="998"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_______(наименование показателя &lt;2&gt;)</w:t>
            </w:r>
          </w:p>
        </w:tc>
        <w:tc>
          <w:tcPr>
            <w:tcW w:w="1139"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________(наименование показателя &lt;2&gt;)</w:t>
            </w:r>
          </w:p>
        </w:tc>
        <w:tc>
          <w:tcPr>
            <w:tcW w:w="997"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811" w:type="dxa"/>
            <w:vMerge/>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895" w:type="dxa"/>
            <w:vMerge/>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86" w:type="dxa"/>
            <w:gridSpan w:val="2"/>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997"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422"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281" w:type="dxa"/>
            <w:gridSpan w:val="2"/>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069" w:type="dxa"/>
            <w:gridSpan w:val="2"/>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r>
      <w:tr w:rsidR="00DE6B62" w:rsidRPr="00DE6B62" w:rsidTr="000C5917">
        <w:tc>
          <w:tcPr>
            <w:tcW w:w="124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w:t>
            </w:r>
          </w:p>
        </w:tc>
        <w:tc>
          <w:tcPr>
            <w:tcW w:w="823"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2</w:t>
            </w:r>
          </w:p>
        </w:tc>
        <w:tc>
          <w:tcPr>
            <w:tcW w:w="855"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3</w:t>
            </w:r>
          </w:p>
        </w:tc>
        <w:tc>
          <w:tcPr>
            <w:tcW w:w="997"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4</w:t>
            </w:r>
          </w:p>
        </w:tc>
        <w:tc>
          <w:tcPr>
            <w:tcW w:w="998"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5</w:t>
            </w:r>
          </w:p>
        </w:tc>
        <w:tc>
          <w:tcPr>
            <w:tcW w:w="1139"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6</w:t>
            </w:r>
          </w:p>
        </w:tc>
        <w:tc>
          <w:tcPr>
            <w:tcW w:w="997"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7</w:t>
            </w:r>
          </w:p>
        </w:tc>
        <w:tc>
          <w:tcPr>
            <w:tcW w:w="811"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8</w:t>
            </w:r>
          </w:p>
        </w:tc>
        <w:tc>
          <w:tcPr>
            <w:tcW w:w="895"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9</w:t>
            </w:r>
          </w:p>
        </w:tc>
        <w:tc>
          <w:tcPr>
            <w:tcW w:w="1286" w:type="dxa"/>
            <w:gridSpan w:val="2"/>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10</w:t>
            </w:r>
          </w:p>
        </w:tc>
        <w:tc>
          <w:tcPr>
            <w:tcW w:w="997"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11</w:t>
            </w:r>
          </w:p>
        </w:tc>
        <w:tc>
          <w:tcPr>
            <w:tcW w:w="142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12</w:t>
            </w:r>
          </w:p>
        </w:tc>
        <w:tc>
          <w:tcPr>
            <w:tcW w:w="1281" w:type="dxa"/>
            <w:gridSpan w:val="2"/>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13</w:t>
            </w:r>
          </w:p>
        </w:tc>
        <w:tc>
          <w:tcPr>
            <w:tcW w:w="1069" w:type="dxa"/>
            <w:gridSpan w:val="2"/>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14</w:t>
            </w:r>
          </w:p>
        </w:tc>
      </w:tr>
      <w:tr w:rsidR="00DE6B62" w:rsidRPr="00DE6B62" w:rsidTr="000C5917">
        <w:tc>
          <w:tcPr>
            <w:tcW w:w="124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23"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55"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8"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9"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11"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95"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86"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42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81"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69"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DE6B62" w:rsidRPr="00DE6B62" w:rsidTr="000C5917">
        <w:tc>
          <w:tcPr>
            <w:tcW w:w="124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23"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55"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8"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9"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11"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95"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86"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7"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42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81"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69" w:type="dxa"/>
            <w:gridSpan w:val="2"/>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bl>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3.2. Сведения о фактическом достижении показателей, характеризующих объем работы</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0"/>
        <w:gridCol w:w="992"/>
        <w:gridCol w:w="992"/>
        <w:gridCol w:w="992"/>
        <w:gridCol w:w="993"/>
        <w:gridCol w:w="992"/>
        <w:gridCol w:w="850"/>
        <w:gridCol w:w="851"/>
        <w:gridCol w:w="1134"/>
        <w:gridCol w:w="1134"/>
        <w:gridCol w:w="1134"/>
        <w:gridCol w:w="1276"/>
        <w:gridCol w:w="850"/>
        <w:gridCol w:w="992"/>
      </w:tblGrid>
      <w:tr w:rsidR="00DE6B62" w:rsidRPr="00DE6B62" w:rsidTr="000C5917">
        <w:tc>
          <w:tcPr>
            <w:tcW w:w="1242"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Уникальный номер реестровой записи &lt;2&gt;</w:t>
            </w:r>
          </w:p>
        </w:tc>
        <w:tc>
          <w:tcPr>
            <w:tcW w:w="2864" w:type="dxa"/>
            <w:gridSpan w:val="3"/>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Показатель, характеризующий содержание работы</w:t>
            </w:r>
          </w:p>
        </w:tc>
        <w:tc>
          <w:tcPr>
            <w:tcW w:w="1985" w:type="dxa"/>
            <w:gridSpan w:val="2"/>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Показатель, характеризующий условия (формы) выполнения работы</w:t>
            </w:r>
          </w:p>
        </w:tc>
        <w:tc>
          <w:tcPr>
            <w:tcW w:w="8221" w:type="dxa"/>
            <w:gridSpan w:val="8"/>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Показатель объема работы</w:t>
            </w:r>
          </w:p>
        </w:tc>
        <w:tc>
          <w:tcPr>
            <w:tcW w:w="992"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Среднегодовой размер платы (цена, </w:t>
            </w:r>
            <w:r w:rsidRPr="00DE6B62">
              <w:rPr>
                <w:rFonts w:ascii="Times New Roman" w:eastAsia="Times New Roman" w:hAnsi="Times New Roman" w:cs="Times New Roman"/>
                <w:sz w:val="18"/>
                <w:szCs w:val="18"/>
                <w:lang w:eastAsia="ru-RU"/>
              </w:rPr>
              <w:lastRenderedPageBreak/>
              <w:t>тариф)</w:t>
            </w:r>
          </w:p>
        </w:tc>
      </w:tr>
      <w:tr w:rsidR="00DE6B62" w:rsidRPr="00DE6B62" w:rsidTr="000C5917">
        <w:trPr>
          <w:trHeight w:val="368"/>
        </w:trPr>
        <w:tc>
          <w:tcPr>
            <w:tcW w:w="1242"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2864" w:type="dxa"/>
            <w:gridSpan w:val="3"/>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985" w:type="dxa"/>
            <w:gridSpan w:val="2"/>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992"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наименование показателя &lt;2&gt;</w:t>
            </w:r>
          </w:p>
        </w:tc>
        <w:tc>
          <w:tcPr>
            <w:tcW w:w="1701" w:type="dxa"/>
            <w:gridSpan w:val="2"/>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единица измерения </w:t>
            </w:r>
          </w:p>
        </w:tc>
        <w:tc>
          <w:tcPr>
            <w:tcW w:w="2268" w:type="dxa"/>
            <w:gridSpan w:val="2"/>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значение</w:t>
            </w:r>
          </w:p>
        </w:tc>
        <w:tc>
          <w:tcPr>
            <w:tcW w:w="1134"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 xml:space="preserve">допустимое (возможное) отклонение </w:t>
            </w:r>
            <w:r w:rsidRPr="00DE6B62">
              <w:rPr>
                <w:rFonts w:ascii="Times New Roman" w:eastAsia="Times New Roman" w:hAnsi="Times New Roman" w:cs="Times New Roman"/>
                <w:sz w:val="18"/>
                <w:szCs w:val="18"/>
                <w:lang w:eastAsia="ru-RU"/>
              </w:rPr>
              <w:lastRenderedPageBreak/>
              <w:t>&lt;2&gt;</w:t>
            </w:r>
          </w:p>
        </w:tc>
        <w:tc>
          <w:tcPr>
            <w:tcW w:w="1276"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lastRenderedPageBreak/>
              <w:t xml:space="preserve">отклонение, превышающее допустимое (возможное) </w:t>
            </w:r>
            <w:r w:rsidRPr="00DE6B62">
              <w:rPr>
                <w:rFonts w:ascii="Times New Roman" w:eastAsia="Times New Roman" w:hAnsi="Times New Roman" w:cs="Times New Roman"/>
                <w:sz w:val="18"/>
                <w:szCs w:val="18"/>
                <w:lang w:eastAsia="ru-RU"/>
              </w:rPr>
              <w:lastRenderedPageBreak/>
              <w:t>значение</w:t>
            </w:r>
          </w:p>
        </w:tc>
        <w:tc>
          <w:tcPr>
            <w:tcW w:w="850"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lastRenderedPageBreak/>
              <w:t>причина отклонения</w:t>
            </w:r>
          </w:p>
        </w:tc>
        <w:tc>
          <w:tcPr>
            <w:tcW w:w="992" w:type="dxa"/>
            <w:vMerge/>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DE6B62" w:rsidRPr="00DE6B62" w:rsidTr="000C5917">
        <w:trPr>
          <w:trHeight w:val="519"/>
        </w:trPr>
        <w:tc>
          <w:tcPr>
            <w:tcW w:w="1242"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2864" w:type="dxa"/>
            <w:gridSpan w:val="3"/>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985" w:type="dxa"/>
            <w:gridSpan w:val="2"/>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992" w:type="dxa"/>
            <w:vMerge/>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850"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наименование&lt;</w:t>
            </w:r>
            <w:r w:rsidRPr="00DE6B62">
              <w:rPr>
                <w:rFonts w:ascii="Times New Roman" w:eastAsia="Times New Roman" w:hAnsi="Times New Roman" w:cs="Times New Roman"/>
                <w:sz w:val="18"/>
                <w:szCs w:val="18"/>
                <w:lang w:eastAsia="ru-RU"/>
              </w:rPr>
              <w:lastRenderedPageBreak/>
              <w:t>2&gt;</w:t>
            </w:r>
          </w:p>
        </w:tc>
        <w:tc>
          <w:tcPr>
            <w:tcW w:w="851"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lastRenderedPageBreak/>
              <w:t>код по ОКЕИ</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lastRenderedPageBreak/>
              <w:t xml:space="preserve"> &lt;2&gt;</w:t>
            </w:r>
          </w:p>
        </w:tc>
        <w:tc>
          <w:tcPr>
            <w:tcW w:w="1134"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lastRenderedPageBreak/>
              <w:t xml:space="preserve">Утверждено в </w:t>
            </w:r>
            <w:r w:rsidRPr="00DE6B62">
              <w:rPr>
                <w:rFonts w:ascii="Times New Roman" w:eastAsia="Times New Roman" w:hAnsi="Times New Roman" w:cs="Times New Roman"/>
                <w:sz w:val="18"/>
                <w:szCs w:val="18"/>
                <w:lang w:eastAsia="ru-RU"/>
              </w:rPr>
              <w:lastRenderedPageBreak/>
              <w:t xml:space="preserve">государственном задании </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на год &lt;2&gt;</w:t>
            </w:r>
          </w:p>
        </w:tc>
        <w:tc>
          <w:tcPr>
            <w:tcW w:w="1134" w:type="dxa"/>
            <w:vMerge w:val="restart"/>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lastRenderedPageBreak/>
              <w:t xml:space="preserve">исполнено на </w:t>
            </w:r>
            <w:r w:rsidRPr="00DE6B62">
              <w:rPr>
                <w:rFonts w:ascii="Times New Roman" w:eastAsia="Times New Roman" w:hAnsi="Times New Roman" w:cs="Times New Roman"/>
                <w:sz w:val="18"/>
                <w:szCs w:val="18"/>
                <w:lang w:eastAsia="ru-RU"/>
              </w:rPr>
              <w:lastRenderedPageBreak/>
              <w:t>отчетную дату</w:t>
            </w:r>
          </w:p>
        </w:tc>
        <w:tc>
          <w:tcPr>
            <w:tcW w:w="1134" w:type="dxa"/>
            <w:vMerge/>
            <w:shd w:val="clear" w:color="auto" w:fill="auto"/>
            <w:textDirection w:val="btLr"/>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76" w:type="dxa"/>
            <w:vMerge/>
            <w:shd w:val="clear" w:color="auto" w:fill="auto"/>
            <w:textDirection w:val="btLr"/>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850" w:type="dxa"/>
            <w:vMerge/>
            <w:shd w:val="clear" w:color="auto" w:fill="auto"/>
            <w:textDirection w:val="btLr"/>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92" w:type="dxa"/>
            <w:vMerge/>
            <w:shd w:val="clear" w:color="auto" w:fill="auto"/>
            <w:textDirection w:val="btLr"/>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DE6B62" w:rsidRPr="00DE6B62" w:rsidTr="000C5917">
        <w:trPr>
          <w:trHeight w:val="1441"/>
        </w:trPr>
        <w:tc>
          <w:tcPr>
            <w:tcW w:w="1242"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880"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 (наименование показателя &lt;2&gt;)</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________(наименование показателя &lt;2&gt;)</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(наименование показателя &lt;2&gt;)</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w:t>
            </w:r>
          </w:p>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(наименование показателя &lt;2&gt;)</w:t>
            </w:r>
          </w:p>
        </w:tc>
        <w:tc>
          <w:tcPr>
            <w:tcW w:w="993"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_______(наименование показателя &lt;2&gt;)</w:t>
            </w:r>
          </w:p>
        </w:tc>
        <w:tc>
          <w:tcPr>
            <w:tcW w:w="992"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851" w:type="dxa"/>
            <w:vMerge/>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34" w:type="dxa"/>
            <w:vMerge/>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vMerge/>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1276"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c>
          <w:tcPr>
            <w:tcW w:w="992" w:type="dxa"/>
            <w:vMerge/>
            <w:shd w:val="clear" w:color="auto" w:fill="auto"/>
          </w:tcPr>
          <w:p w:rsidR="00DE6B62" w:rsidRPr="00DE6B62" w:rsidRDefault="00DE6B62" w:rsidP="00DE6B62">
            <w:pPr>
              <w:spacing w:after="0" w:line="240" w:lineRule="auto"/>
              <w:rPr>
                <w:rFonts w:ascii="Times New Roman" w:eastAsia="Times New Roman" w:hAnsi="Times New Roman" w:cs="Times New Roman"/>
                <w:sz w:val="18"/>
                <w:szCs w:val="18"/>
                <w:lang w:eastAsia="ru-RU"/>
              </w:rPr>
            </w:pPr>
          </w:p>
        </w:tc>
      </w:tr>
      <w:tr w:rsidR="00DE6B62" w:rsidRPr="00DE6B62" w:rsidTr="000C5917">
        <w:tc>
          <w:tcPr>
            <w:tcW w:w="124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w:t>
            </w:r>
          </w:p>
        </w:tc>
        <w:tc>
          <w:tcPr>
            <w:tcW w:w="880"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2</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3</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4</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5</w:t>
            </w:r>
          </w:p>
        </w:tc>
        <w:tc>
          <w:tcPr>
            <w:tcW w:w="993"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6</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7</w:t>
            </w:r>
          </w:p>
        </w:tc>
        <w:tc>
          <w:tcPr>
            <w:tcW w:w="850"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8</w:t>
            </w:r>
          </w:p>
        </w:tc>
        <w:tc>
          <w:tcPr>
            <w:tcW w:w="851"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9</w:t>
            </w: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10</w:t>
            </w: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11</w:t>
            </w: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12</w:t>
            </w:r>
          </w:p>
        </w:tc>
        <w:tc>
          <w:tcPr>
            <w:tcW w:w="1276"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13</w:t>
            </w:r>
          </w:p>
        </w:tc>
        <w:tc>
          <w:tcPr>
            <w:tcW w:w="850"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14</w:t>
            </w:r>
          </w:p>
        </w:tc>
        <w:tc>
          <w:tcPr>
            <w:tcW w:w="992" w:type="dxa"/>
            <w:shd w:val="clear" w:color="auto" w:fill="auto"/>
          </w:tcPr>
          <w:p w:rsidR="00DE6B62" w:rsidRPr="00DE6B62" w:rsidRDefault="00DE6B62" w:rsidP="00DE6B6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E6B62">
              <w:rPr>
                <w:rFonts w:ascii="Times New Roman" w:eastAsia="Times New Roman" w:hAnsi="Times New Roman" w:cs="Times New Roman"/>
                <w:sz w:val="18"/>
                <w:szCs w:val="18"/>
                <w:lang w:eastAsia="ru-RU"/>
              </w:rPr>
              <w:t>15</w:t>
            </w:r>
          </w:p>
        </w:tc>
      </w:tr>
      <w:tr w:rsidR="00DE6B62" w:rsidRPr="00DE6B62" w:rsidTr="000C5917">
        <w:tc>
          <w:tcPr>
            <w:tcW w:w="124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80"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3"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50"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51"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50"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DE6B62" w:rsidRPr="00DE6B62" w:rsidTr="000C5917">
        <w:tc>
          <w:tcPr>
            <w:tcW w:w="124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80"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3"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50"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51"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50"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E6B62" w:rsidRPr="00DE6B62" w:rsidRDefault="00DE6B62" w:rsidP="00DE6B6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bl>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 xml:space="preserve">Руководитель </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(уполномоченное лицо)       _______________________  _____________  ________________________</w:t>
      </w:r>
    </w:p>
    <w:p w:rsidR="00DE6B62" w:rsidRPr="00DE6B62" w:rsidRDefault="00DE6B62" w:rsidP="00DE6B6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(должность)                  подпись)             (расшифровка подписи)</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«____» ______________ 20___ г.</w:t>
      </w: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E6B62" w:rsidRPr="00DE6B62"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B62">
        <w:rPr>
          <w:rFonts w:ascii="Times New Roman" w:eastAsia="Times New Roman" w:hAnsi="Times New Roman" w:cs="Times New Roman"/>
          <w:sz w:val="24"/>
          <w:szCs w:val="24"/>
          <w:lang w:eastAsia="ru-RU"/>
        </w:rPr>
        <w:t>_______________________</w:t>
      </w:r>
    </w:p>
    <w:p w:rsidR="00DE6B62" w:rsidRPr="000C5917"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bookmarkStart w:id="28" w:name="P1003"/>
      <w:bookmarkEnd w:id="28"/>
      <w:r w:rsidRPr="000C5917">
        <w:rPr>
          <w:rFonts w:ascii="Times New Roman" w:eastAsia="Times New Roman" w:hAnsi="Times New Roman" w:cs="Times New Roman"/>
          <w:sz w:val="18"/>
          <w:szCs w:val="18"/>
          <w:lang w:eastAsia="ru-RU"/>
        </w:rPr>
        <w:t>&lt;1&gt; Формируется п</w:t>
      </w:r>
      <w:r w:rsidR="000C5917">
        <w:rPr>
          <w:rFonts w:ascii="Times New Roman" w:eastAsia="Times New Roman" w:hAnsi="Times New Roman" w:cs="Times New Roman"/>
          <w:sz w:val="18"/>
          <w:szCs w:val="18"/>
          <w:lang w:eastAsia="ru-RU"/>
        </w:rPr>
        <w:t>ри установлении муниципального</w:t>
      </w:r>
      <w:r w:rsidRPr="000C5917">
        <w:rPr>
          <w:rFonts w:ascii="Times New Roman" w:eastAsia="Times New Roman" w:hAnsi="Times New Roman" w:cs="Times New Roman"/>
          <w:sz w:val="18"/>
          <w:szCs w:val="18"/>
          <w:lang w:eastAsia="ru-RU"/>
        </w:rPr>
        <w:t xml:space="preserve"> зад</w:t>
      </w:r>
      <w:r w:rsidR="000C5917">
        <w:rPr>
          <w:rFonts w:ascii="Times New Roman" w:eastAsia="Times New Roman" w:hAnsi="Times New Roman" w:cs="Times New Roman"/>
          <w:sz w:val="18"/>
          <w:szCs w:val="18"/>
          <w:lang w:eastAsia="ru-RU"/>
        </w:rPr>
        <w:t>ания на оказание муниципальной</w:t>
      </w:r>
      <w:r w:rsidRPr="000C5917">
        <w:rPr>
          <w:rFonts w:ascii="Times New Roman" w:eastAsia="Times New Roman" w:hAnsi="Times New Roman" w:cs="Times New Roman"/>
          <w:sz w:val="18"/>
          <w:szCs w:val="18"/>
          <w:lang w:eastAsia="ru-RU"/>
        </w:rPr>
        <w:t xml:space="preserve"> услуги (услуг) и выполнение работы (работ) и содержит требо</w:t>
      </w:r>
      <w:r w:rsidR="000C5917">
        <w:rPr>
          <w:rFonts w:ascii="Times New Roman" w:eastAsia="Times New Roman" w:hAnsi="Times New Roman" w:cs="Times New Roman"/>
          <w:sz w:val="18"/>
          <w:szCs w:val="18"/>
          <w:lang w:eastAsia="ru-RU"/>
        </w:rPr>
        <w:t>вания к оказанию муниципальной</w:t>
      </w:r>
      <w:r w:rsidRPr="000C5917">
        <w:rPr>
          <w:rFonts w:ascii="Times New Roman" w:eastAsia="Times New Roman" w:hAnsi="Times New Roman" w:cs="Times New Roman"/>
          <w:sz w:val="18"/>
          <w:szCs w:val="18"/>
          <w:lang w:eastAsia="ru-RU"/>
        </w:rPr>
        <w:t xml:space="preserve"> услуги (усл</w:t>
      </w:r>
      <w:r w:rsidR="000C5917">
        <w:rPr>
          <w:rFonts w:ascii="Times New Roman" w:eastAsia="Times New Roman" w:hAnsi="Times New Roman" w:cs="Times New Roman"/>
          <w:sz w:val="18"/>
          <w:szCs w:val="18"/>
          <w:lang w:eastAsia="ru-RU"/>
        </w:rPr>
        <w:t>уг) раздельно по каждой  из муниципальных</w:t>
      </w:r>
      <w:r w:rsidRPr="000C5917">
        <w:rPr>
          <w:rFonts w:ascii="Times New Roman" w:eastAsia="Times New Roman" w:hAnsi="Times New Roman" w:cs="Times New Roman"/>
          <w:sz w:val="18"/>
          <w:szCs w:val="18"/>
          <w:lang w:eastAsia="ru-RU"/>
        </w:rPr>
        <w:t xml:space="preserve"> услуг с указанием порядкового номера раздела.</w:t>
      </w:r>
    </w:p>
    <w:p w:rsidR="00DE6B62" w:rsidRPr="000C5917"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0C5917">
        <w:rPr>
          <w:rFonts w:ascii="Times New Roman" w:eastAsia="Times New Roman" w:hAnsi="Times New Roman" w:cs="Times New Roman"/>
          <w:sz w:val="18"/>
          <w:szCs w:val="18"/>
          <w:lang w:eastAsia="ru-RU"/>
        </w:rPr>
        <w:t xml:space="preserve">&lt;2&gt; Формируется </w:t>
      </w:r>
      <w:r w:rsidR="000C5917">
        <w:rPr>
          <w:rFonts w:ascii="Times New Roman" w:eastAsia="Times New Roman" w:hAnsi="Times New Roman" w:cs="Times New Roman"/>
          <w:sz w:val="18"/>
          <w:szCs w:val="18"/>
          <w:lang w:eastAsia="ru-RU"/>
        </w:rPr>
        <w:t>в соответствии с муниципальным</w:t>
      </w:r>
      <w:r w:rsidRPr="000C5917">
        <w:rPr>
          <w:rFonts w:ascii="Times New Roman" w:eastAsia="Times New Roman" w:hAnsi="Times New Roman" w:cs="Times New Roman"/>
          <w:sz w:val="18"/>
          <w:szCs w:val="18"/>
          <w:lang w:eastAsia="ru-RU"/>
        </w:rPr>
        <w:t xml:space="preserve"> заданием.</w:t>
      </w:r>
    </w:p>
    <w:p w:rsidR="00DE6B62" w:rsidRPr="000C5917" w:rsidRDefault="00DE6B62" w:rsidP="00DE6B62">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bookmarkStart w:id="29" w:name="P1007"/>
      <w:bookmarkEnd w:id="29"/>
      <w:r w:rsidRPr="000C5917">
        <w:rPr>
          <w:rFonts w:ascii="Times New Roman" w:eastAsia="Times New Roman" w:hAnsi="Times New Roman" w:cs="Times New Roman"/>
          <w:sz w:val="18"/>
          <w:szCs w:val="18"/>
          <w:lang w:eastAsia="ru-RU"/>
        </w:rPr>
        <w:t>&lt;3&gt; Формируется п</w:t>
      </w:r>
      <w:r w:rsidR="000C5917">
        <w:rPr>
          <w:rFonts w:ascii="Times New Roman" w:eastAsia="Times New Roman" w:hAnsi="Times New Roman" w:cs="Times New Roman"/>
          <w:sz w:val="18"/>
          <w:szCs w:val="18"/>
          <w:lang w:eastAsia="ru-RU"/>
        </w:rPr>
        <w:t>ри установлении муниципального</w:t>
      </w:r>
      <w:r w:rsidRPr="000C5917">
        <w:rPr>
          <w:rFonts w:ascii="Times New Roman" w:eastAsia="Times New Roman" w:hAnsi="Times New Roman" w:cs="Times New Roman"/>
          <w:sz w:val="18"/>
          <w:szCs w:val="18"/>
          <w:lang w:eastAsia="ru-RU"/>
        </w:rPr>
        <w:t xml:space="preserve"> зад</w:t>
      </w:r>
      <w:r w:rsidR="000C5917">
        <w:rPr>
          <w:rFonts w:ascii="Times New Roman" w:eastAsia="Times New Roman" w:hAnsi="Times New Roman" w:cs="Times New Roman"/>
          <w:sz w:val="18"/>
          <w:szCs w:val="18"/>
          <w:lang w:eastAsia="ru-RU"/>
        </w:rPr>
        <w:t>ания на оказание муниципальной</w:t>
      </w:r>
      <w:r w:rsidRPr="000C5917">
        <w:rPr>
          <w:rFonts w:ascii="Times New Roman" w:eastAsia="Times New Roman" w:hAnsi="Times New Roman" w:cs="Times New Roman"/>
          <w:sz w:val="18"/>
          <w:szCs w:val="18"/>
          <w:lang w:eastAsia="ru-RU"/>
        </w:rPr>
        <w:t xml:space="preserve"> услуги (услуг) и выполнение работы (работ) и содержит требования к выполнению работы (работ) раздельно по каждой и работ с указанием порядкового номера раздела.</w:t>
      </w:r>
      <w:r w:rsidR="007E716C">
        <w:rPr>
          <w:rFonts w:ascii="Times New Roman" w:eastAsia="Times New Roman" w:hAnsi="Times New Roman" w:cs="Times New Roman"/>
          <w:sz w:val="18"/>
          <w:szCs w:val="18"/>
          <w:lang w:eastAsia="ru-RU"/>
        </w:rPr>
        <w:t>».</w:t>
      </w:r>
    </w:p>
    <w:p w:rsidR="00DE6B62" w:rsidRPr="00DE6B62" w:rsidRDefault="00DE6B62" w:rsidP="00DE6B6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DE6B62" w:rsidRPr="00DE6B62" w:rsidRDefault="00DE6B62" w:rsidP="00DE6B6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822061" w:rsidRPr="00822061" w:rsidRDefault="00DE6B62" w:rsidP="00DE6B62">
      <w:pPr>
        <w:widowControl w:val="0"/>
        <w:autoSpaceDE w:val="0"/>
        <w:autoSpaceDN w:val="0"/>
        <w:spacing w:after="0" w:line="240" w:lineRule="auto"/>
        <w:jc w:val="both"/>
        <w:rPr>
          <w:rFonts w:ascii="Times New Roman" w:eastAsia="Times New Roman" w:hAnsi="Times New Roman" w:cs="Times New Roman"/>
          <w:szCs w:val="20"/>
          <w:lang w:eastAsia="ru-RU"/>
        </w:rPr>
      </w:pPr>
      <w:r w:rsidRPr="00DE6B62">
        <w:rPr>
          <w:rFonts w:ascii="Times New Roman" w:eastAsia="Times New Roman" w:hAnsi="Times New Roman" w:cs="Times New Roman"/>
          <w:sz w:val="28"/>
          <w:szCs w:val="28"/>
          <w:lang w:eastAsia="ru-RU"/>
        </w:rPr>
        <w:tab/>
      </w:r>
      <w:r w:rsidRPr="00DE6B62">
        <w:rPr>
          <w:rFonts w:ascii="Times New Roman" w:eastAsia="Times New Roman" w:hAnsi="Times New Roman" w:cs="Times New Roman"/>
          <w:sz w:val="28"/>
          <w:szCs w:val="28"/>
          <w:lang w:eastAsia="ru-RU"/>
        </w:rPr>
        <w:tab/>
      </w:r>
      <w:r w:rsidRPr="00DE6B62">
        <w:rPr>
          <w:rFonts w:ascii="Times New Roman" w:eastAsia="Times New Roman" w:hAnsi="Times New Roman" w:cs="Times New Roman"/>
          <w:sz w:val="28"/>
          <w:szCs w:val="28"/>
          <w:lang w:eastAsia="ru-RU"/>
        </w:rPr>
        <w:tab/>
      </w:r>
      <w:r w:rsidRPr="00DE6B62">
        <w:rPr>
          <w:rFonts w:ascii="Times New Roman" w:eastAsia="Times New Roman" w:hAnsi="Times New Roman" w:cs="Times New Roman"/>
          <w:sz w:val="28"/>
          <w:szCs w:val="28"/>
          <w:lang w:eastAsia="ru-RU"/>
        </w:rPr>
        <w:tab/>
      </w:r>
      <w:r w:rsidRPr="00DE6B62">
        <w:rPr>
          <w:rFonts w:ascii="Times New Roman" w:eastAsia="Times New Roman" w:hAnsi="Times New Roman" w:cs="Times New Roman"/>
          <w:sz w:val="28"/>
          <w:szCs w:val="28"/>
          <w:lang w:eastAsia="ru-RU"/>
        </w:rPr>
        <w:tab/>
      </w:r>
      <w:r w:rsidRPr="00DE6B62">
        <w:rPr>
          <w:rFonts w:ascii="Times New Roman" w:eastAsia="Times New Roman" w:hAnsi="Times New Roman" w:cs="Times New Roman"/>
          <w:sz w:val="28"/>
          <w:szCs w:val="28"/>
          <w:lang w:eastAsia="ru-RU"/>
        </w:rPr>
        <w:tab/>
      </w:r>
      <w:r w:rsidRPr="00DE6B62">
        <w:rPr>
          <w:rFonts w:ascii="Times New Roman" w:eastAsia="Times New Roman" w:hAnsi="Times New Roman" w:cs="Times New Roman"/>
          <w:sz w:val="28"/>
          <w:szCs w:val="28"/>
          <w:lang w:eastAsia="ru-RU"/>
        </w:rPr>
        <w:tab/>
      </w:r>
    </w:p>
    <w:p w:rsidR="00822061" w:rsidRDefault="00822061"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822061" w:rsidRDefault="00822061"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822061" w:rsidRDefault="00822061"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822061" w:rsidRDefault="00822061"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822061" w:rsidRDefault="00822061"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822061" w:rsidRDefault="00822061"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822061" w:rsidRDefault="00822061"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822061" w:rsidRDefault="00822061"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822061" w:rsidRDefault="00822061"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822061" w:rsidRDefault="00822061"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822061" w:rsidRDefault="00822061"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822061" w:rsidRDefault="00822061"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822061" w:rsidRDefault="00822061"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822061" w:rsidRDefault="00822061"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822061" w:rsidRDefault="00822061"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822061" w:rsidRDefault="00822061"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822061" w:rsidRDefault="00822061"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822061" w:rsidRDefault="00822061"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822061" w:rsidRPr="009E5BC5" w:rsidRDefault="00822061" w:rsidP="009E5BC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Cs w:val="20"/>
          <w:lang w:eastAsia="ru-RU"/>
        </w:rPr>
      </w:pPr>
    </w:p>
    <w:p w:rsidR="009E5BC5" w:rsidRPr="009E5BC5" w:rsidRDefault="009E5BC5" w:rsidP="009E5BC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9E5BC5" w:rsidRPr="009E5BC5" w:rsidRDefault="009E5BC5" w:rsidP="009E5BC5">
      <w:pPr>
        <w:widowControl w:val="0"/>
        <w:autoSpaceDE w:val="0"/>
        <w:autoSpaceDN w:val="0"/>
        <w:spacing w:after="0" w:line="240" w:lineRule="auto"/>
        <w:jc w:val="right"/>
        <w:rPr>
          <w:rFonts w:ascii="Times New Roman" w:eastAsia="Times New Roman" w:hAnsi="Times New Roman" w:cs="Times New Roman"/>
          <w:sz w:val="24"/>
          <w:szCs w:val="24"/>
          <w:lang w:eastAsia="ru-RU"/>
        </w:rPr>
        <w:sectPr w:rsidR="009E5BC5" w:rsidRPr="009E5BC5" w:rsidSect="000C5917">
          <w:pgSz w:w="16838" w:h="11906" w:orient="landscape"/>
          <w:pgMar w:top="709" w:right="1134" w:bottom="566" w:left="1134" w:header="708" w:footer="708" w:gutter="0"/>
          <w:cols w:space="720"/>
          <w:docGrid w:linePitch="299"/>
        </w:sectPr>
      </w:pPr>
    </w:p>
    <w:p w:rsidR="009E5BC5" w:rsidRPr="009E5BC5" w:rsidRDefault="009E5BC5" w:rsidP="00E5699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E5BC5">
        <w:rPr>
          <w:rFonts w:ascii="Times New Roman" w:eastAsia="Times New Roman" w:hAnsi="Times New Roman" w:cs="Times New Roman"/>
          <w:sz w:val="24"/>
          <w:szCs w:val="24"/>
          <w:lang w:eastAsia="ru-RU"/>
        </w:rPr>
        <w:lastRenderedPageBreak/>
        <w:t xml:space="preserve">                                                                                                                               </w:t>
      </w:r>
    </w:p>
    <w:p w:rsidR="00F64FD0" w:rsidRPr="009E5BC5" w:rsidRDefault="00F64FD0">
      <w:pPr>
        <w:rPr>
          <w:rFonts w:ascii="Times New Roman" w:hAnsi="Times New Roman" w:cs="Times New Roman"/>
          <w:sz w:val="24"/>
          <w:szCs w:val="24"/>
        </w:rPr>
      </w:pPr>
    </w:p>
    <w:sectPr w:rsidR="00F64FD0" w:rsidRPr="009E5BC5" w:rsidSect="009E5BC5">
      <w:pgSz w:w="16838" w:h="11906" w:orient="landscape"/>
      <w:pgMar w:top="850" w:right="395"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C5"/>
    <w:rsid w:val="00046111"/>
    <w:rsid w:val="00052560"/>
    <w:rsid w:val="000A246E"/>
    <w:rsid w:val="000C5917"/>
    <w:rsid w:val="000D6EAC"/>
    <w:rsid w:val="000E3587"/>
    <w:rsid w:val="000F5DCC"/>
    <w:rsid w:val="00166B03"/>
    <w:rsid w:val="00173D39"/>
    <w:rsid w:val="0018088A"/>
    <w:rsid w:val="001B34D8"/>
    <w:rsid w:val="00226727"/>
    <w:rsid w:val="0028204D"/>
    <w:rsid w:val="002B199E"/>
    <w:rsid w:val="002D08FB"/>
    <w:rsid w:val="00314C40"/>
    <w:rsid w:val="00385C58"/>
    <w:rsid w:val="003C200B"/>
    <w:rsid w:val="00450A0B"/>
    <w:rsid w:val="00484EFA"/>
    <w:rsid w:val="004C7D6B"/>
    <w:rsid w:val="004F3ADF"/>
    <w:rsid w:val="005B1C5B"/>
    <w:rsid w:val="00692D78"/>
    <w:rsid w:val="007126C8"/>
    <w:rsid w:val="00742530"/>
    <w:rsid w:val="0076727C"/>
    <w:rsid w:val="00787ADA"/>
    <w:rsid w:val="007A0FD6"/>
    <w:rsid w:val="007C1724"/>
    <w:rsid w:val="007E716C"/>
    <w:rsid w:val="00822061"/>
    <w:rsid w:val="00841129"/>
    <w:rsid w:val="00841E2C"/>
    <w:rsid w:val="009416CF"/>
    <w:rsid w:val="00960F0A"/>
    <w:rsid w:val="009A1CCF"/>
    <w:rsid w:val="009E5BC5"/>
    <w:rsid w:val="009F1E99"/>
    <w:rsid w:val="00A02B49"/>
    <w:rsid w:val="00A22875"/>
    <w:rsid w:val="00A560A7"/>
    <w:rsid w:val="00A57482"/>
    <w:rsid w:val="00A639AC"/>
    <w:rsid w:val="00A877EC"/>
    <w:rsid w:val="00AB5D5F"/>
    <w:rsid w:val="00AF4677"/>
    <w:rsid w:val="00B157CE"/>
    <w:rsid w:val="00BB033E"/>
    <w:rsid w:val="00BD40FE"/>
    <w:rsid w:val="00C046EA"/>
    <w:rsid w:val="00CA02D8"/>
    <w:rsid w:val="00CE5897"/>
    <w:rsid w:val="00CE676E"/>
    <w:rsid w:val="00D37427"/>
    <w:rsid w:val="00DB2ADB"/>
    <w:rsid w:val="00DE6B62"/>
    <w:rsid w:val="00DF15CE"/>
    <w:rsid w:val="00E17AB2"/>
    <w:rsid w:val="00E56992"/>
    <w:rsid w:val="00E8593D"/>
    <w:rsid w:val="00EC52B7"/>
    <w:rsid w:val="00EF6F33"/>
    <w:rsid w:val="00F0547A"/>
    <w:rsid w:val="00F31A92"/>
    <w:rsid w:val="00F6321E"/>
    <w:rsid w:val="00F64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9091EF-1217-47BF-B12C-CFA88D2A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BC5"/>
    <w:pPr>
      <w:ind w:left="720"/>
      <w:contextualSpacing/>
    </w:pPr>
  </w:style>
  <w:style w:type="paragraph" w:styleId="a4">
    <w:name w:val="Balloon Text"/>
    <w:basedOn w:val="a"/>
    <w:link w:val="a5"/>
    <w:uiPriority w:val="99"/>
    <w:semiHidden/>
    <w:unhideWhenUsed/>
    <w:rsid w:val="008220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2061"/>
    <w:rPr>
      <w:rFonts w:ascii="Tahoma" w:hAnsi="Tahoma" w:cs="Tahoma"/>
      <w:sz w:val="16"/>
      <w:szCs w:val="16"/>
    </w:rPr>
  </w:style>
  <w:style w:type="paragraph" w:customStyle="1" w:styleId="ConsPlusNormal">
    <w:name w:val="ConsPlusNormal"/>
    <w:rsid w:val="00D37427"/>
    <w:pPr>
      <w:widowControl w:val="0"/>
      <w:autoSpaceDE w:val="0"/>
      <w:autoSpaceDN w:val="0"/>
      <w:adjustRightInd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0.wmf"/><Relationship Id="rId26"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13.wmf"/><Relationship Id="rId34" Type="http://schemas.openxmlformats.org/officeDocument/2006/relationships/hyperlink" Target="consultantplus://offline/ref=3B77E11731399F0FF65F18E7A5B62D2B0777C5A09AE2A1FB054108074FX6J5M" TargetMode="External"/><Relationship Id="rId7" Type="http://schemas.openxmlformats.org/officeDocument/2006/relationships/hyperlink" Target="consultantplus://offline/ref=44B6A9534C5976174763CB4177F1E115CD92681B484FAACCD3BE44A8A9D40A21BF113C4D40C0114F76C3B0kFhFK" TargetMode="External"/><Relationship Id="rId12" Type="http://schemas.openxmlformats.org/officeDocument/2006/relationships/image" Target="media/image6.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hyperlink" Target="consultantplus://offline/ref=3B77E11731399F0FF65F18E7A5B62D2B0470CBAD98EBA1FB054108074F6522E7D2F09BE427344DAEX9J4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hyperlink" Target="file:///C:\Documents%20and%20Settings\StepanovichMV\&#1052;&#1086;&#1080;%20&#1076;&#1086;&#1082;&#1091;&#1084;&#1077;&#1085;&#1090;&#1099;\&#1087;&#1086;&#1089;&#1090;%20&#1086;%20&#1092;&#1086;&#1088;&#1084;&#1080;&#1088;&#1086;&#1074;.&#1084;&#1091;&#1085;&#1080;&#1094;%20&#1079;&#1072;&#1076;&#1072;&#1085;&#1080;&#1103;%20&#1085;&#1072;%20&#1086;&#1082;&#1072;&#1079;.%20&#1084;&#1091;&#1085;%20&#1091;&#1089;&#1083;&#1091;&#1075;%20.docx" TargetMode="External"/><Relationship Id="rId1" Type="http://schemas.openxmlformats.org/officeDocument/2006/relationships/customXml" Target="../customXml/item1.xml"/><Relationship Id="rId6" Type="http://schemas.openxmlformats.org/officeDocument/2006/relationships/hyperlink" Target="consultantplus://offline/ref=3EE8933BDEC8DDAFA02882352170638D754DB8879FE427619B05218DA112027724DFB8084EFC98C5z8b7K" TargetMode="External"/><Relationship Id="rId11" Type="http://schemas.openxmlformats.org/officeDocument/2006/relationships/image" Target="media/image5.wmf"/><Relationship Id="rId24" Type="http://schemas.openxmlformats.org/officeDocument/2006/relationships/image" Target="media/image16.wmf"/><Relationship Id="rId32" Type="http://schemas.openxmlformats.org/officeDocument/2006/relationships/hyperlink" Target="consultantplus://offline/ref=3B77E11731399F0FF65F18E7A5B62D2B0470CBAD98EBA1FB054108074F6522E7D2F09BE427344DAEX9J4M"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file:///C:\Documents%20and%20Settings\StepanovichMV\&#1052;&#1086;&#1080;%20&#1076;&#1086;&#1082;&#1091;&#1084;&#1077;&#1085;&#1090;&#1099;\&#1087;&#1086;&#1089;&#1090;%20&#1086;%20&#1092;&#1086;&#1088;&#1084;&#1080;&#1088;&#1086;&#1074;.&#1084;&#1091;&#1085;&#1080;&#1094;%20&#1079;&#1072;&#1076;&#1072;&#1085;&#1080;&#1103;%20&#1085;&#1072;%20&#1086;&#1082;&#1072;&#1079;.%20&#1084;&#1091;&#1085;%20&#1091;&#1089;&#1083;&#1091;&#1075;%20.docx" TargetMode="External"/><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hyperlink" Target="consultantplus://offline/ref=3B77E11731399F0FF65F18E7A5B62D2B0470CBAD98EBA1FB054108074F6522E7D2F09BE427344DAEX9J4M" TargetMode="External"/><Relationship Id="rId10" Type="http://schemas.openxmlformats.org/officeDocument/2006/relationships/image" Target="media/image4.wmf"/><Relationship Id="rId19" Type="http://schemas.openxmlformats.org/officeDocument/2006/relationships/image" Target="media/image11.wmf"/><Relationship Id="rId31" Type="http://schemas.openxmlformats.org/officeDocument/2006/relationships/hyperlink" Target="consultantplus://offline/ref=3B77E11731399F0FF65F18E7A5B62D2B0777C5A09AE2A1FB054108074FX6J5M"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file:///C:\Documents%20and%20Settings\StepanovichMV\&#1052;&#1086;&#1080;%20&#1076;&#1086;&#1082;&#1091;&#1084;&#1077;&#1085;&#1090;&#1099;\&#1087;&#1086;&#1089;&#1090;%20&#1086;%20&#1092;&#1086;&#1088;&#1084;&#1080;&#1088;&#1086;&#1074;.&#1084;&#1091;&#1085;&#1080;&#1094;%20&#1079;&#1072;&#1076;&#1072;&#1085;&#1080;&#1103;%20&#1085;&#1072;%20&#1086;&#1082;&#1072;&#1079;.%20&#1084;&#1091;&#1085;%20&#1091;&#1089;&#1083;&#1091;&#1075;%20.docx" TargetMode="External"/><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hyperlink" Target="file:///C:\Documents%20and%20Settings\StepanovichMV\&#1052;&#1086;&#1080;%20&#1076;&#1086;&#1082;&#1091;&#1084;&#1077;&#1085;&#1090;&#1099;\&#1087;&#1086;&#1089;&#1090;%20&#1086;%20&#1092;&#1086;&#1088;&#1084;&#1080;&#1088;&#1086;&#1074;.&#1084;&#1091;&#1085;&#1080;&#1094;%20&#1079;&#1072;&#1076;&#1072;&#1085;&#1080;&#1103;%20&#1085;&#1072;%20&#1086;&#1082;&#1072;&#1079;.%20&#1084;&#1091;&#1085;%20&#1091;&#1089;&#1083;&#1091;&#1075;%20.docx" TargetMode="External"/><Relationship Id="rId35" Type="http://schemas.openxmlformats.org/officeDocument/2006/relationships/hyperlink" Target="consultantplus://offline/ref=3B77E11731399F0FF65F18E7A5B62D2B0470CBAD98EBA1FB054108074F6522E7D2F09BE427344DAEX9J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18B9B-9B65-4266-A66A-8E5455F7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TotalTime>
  <Pages>24</Pages>
  <Words>7784</Words>
  <Characters>44370</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Степанович</dc:creator>
  <cp:lastModifiedBy>User</cp:lastModifiedBy>
  <cp:revision>50</cp:revision>
  <cp:lastPrinted>2017-03-10T07:09:00Z</cp:lastPrinted>
  <dcterms:created xsi:type="dcterms:W3CDTF">2017-02-28T11:30:00Z</dcterms:created>
  <dcterms:modified xsi:type="dcterms:W3CDTF">2017-03-10T11:21:00Z</dcterms:modified>
</cp:coreProperties>
</file>