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7A" w:rsidRPr="004B37F1" w:rsidRDefault="00C36438" w:rsidP="00C36438">
      <w:pPr>
        <w:tabs>
          <w:tab w:val="left" w:pos="7995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7F1">
        <w:rPr>
          <w:rFonts w:ascii="Times New Roman" w:hAnsi="Times New Roman" w:cs="Times New Roman"/>
          <w:b/>
          <w:sz w:val="28"/>
          <w:szCs w:val="28"/>
        </w:rPr>
        <w:tab/>
      </w:r>
      <w:r w:rsidR="004B37F1" w:rsidRPr="004B37F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440E0" w:rsidRPr="00D440E0" w:rsidRDefault="00D440E0" w:rsidP="00D4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0E0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469DDBC" wp14:editId="5C6C3941">
            <wp:simplePos x="0" y="0"/>
            <wp:positionH relativeFrom="column">
              <wp:posOffset>2819400</wp:posOffset>
            </wp:positionH>
            <wp:positionV relativeFrom="paragraph">
              <wp:posOffset>-371475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0E0" w:rsidRPr="00D440E0" w:rsidRDefault="00D440E0" w:rsidP="00D4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D440E0" w:rsidRPr="00D440E0" w:rsidTr="00B53166">
        <w:trPr>
          <w:trHeight w:hRule="exact" w:val="1134"/>
        </w:trPr>
        <w:tc>
          <w:tcPr>
            <w:tcW w:w="9864" w:type="dxa"/>
            <w:gridSpan w:val="10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440E0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440E0" w:rsidRPr="00D440E0" w:rsidRDefault="00B70CC7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D440E0" w:rsidRPr="00D440E0" w:rsidTr="00B53166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0E0" w:rsidRPr="00D440E0" w:rsidRDefault="00D440E0" w:rsidP="00D4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40E0" w:rsidRPr="00D440E0" w:rsidRDefault="00D440E0" w:rsidP="004F2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2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0E0" w:rsidRPr="00D440E0" w:rsidRDefault="00D440E0" w:rsidP="00D4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440E0" w:rsidRPr="00D440E0" w:rsidRDefault="00D440E0" w:rsidP="00D4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E0" w:rsidRPr="00D440E0" w:rsidTr="00B53166">
        <w:trPr>
          <w:trHeight w:hRule="exact" w:val="567"/>
        </w:trPr>
        <w:tc>
          <w:tcPr>
            <w:tcW w:w="9864" w:type="dxa"/>
            <w:gridSpan w:val="10"/>
            <w:tcMar>
              <w:top w:w="227" w:type="dxa"/>
            </w:tcMar>
          </w:tcPr>
          <w:p w:rsidR="00D440E0" w:rsidRPr="00D440E0" w:rsidRDefault="00D440E0" w:rsidP="00D4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44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CB077A" w:rsidRPr="00D440E0" w:rsidRDefault="00CB077A" w:rsidP="00D440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4"/>
      </w:tblGrid>
      <w:tr w:rsidR="00D440E0" w:rsidRPr="00B70CC7" w:rsidTr="004F206B">
        <w:trPr>
          <w:trHeight w:val="379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D440E0" w:rsidRPr="00B70CC7" w:rsidRDefault="004236D3" w:rsidP="004179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48D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</w:t>
            </w:r>
            <w:r w:rsidR="00591CA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448D1"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Октябрьского района                               от 22.01.2016 № 72</w:t>
            </w:r>
          </w:p>
          <w:p w:rsidR="005F53CB" w:rsidRPr="00B70CC7" w:rsidRDefault="005F53CB" w:rsidP="00D440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77A" w:rsidRDefault="00CB077A" w:rsidP="004F206B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1CAA" w:rsidRDefault="00591CAA" w:rsidP="004F206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приведения муниципального правового акта в соответствие с Бюджетным кодексом Российской Федерации</w:t>
      </w:r>
      <w:r w:rsidR="004F1445">
        <w:rPr>
          <w:rFonts w:ascii="Times New Roman" w:hAnsi="Times New Roman" w:cs="Times New Roman"/>
          <w:sz w:val="24"/>
          <w:szCs w:val="24"/>
        </w:rPr>
        <w:t>, Постановлением Правительства Российской Федерации      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C109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31E7" w:rsidRDefault="00591CAA" w:rsidP="00E031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206B">
        <w:rPr>
          <w:rFonts w:ascii="Times New Roman" w:hAnsi="Times New Roman" w:cs="Times New Roman"/>
          <w:sz w:val="24"/>
          <w:szCs w:val="24"/>
        </w:rPr>
        <w:t>В</w:t>
      </w:r>
      <w:r w:rsidR="001448D1">
        <w:rPr>
          <w:rFonts w:ascii="Times New Roman" w:hAnsi="Times New Roman" w:cs="Times New Roman"/>
          <w:sz w:val="24"/>
          <w:szCs w:val="24"/>
        </w:rPr>
        <w:t>нести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448D1">
        <w:rPr>
          <w:rFonts w:ascii="Times New Roman" w:hAnsi="Times New Roman" w:cs="Times New Roman"/>
          <w:sz w:val="24"/>
          <w:szCs w:val="24"/>
        </w:rPr>
        <w:t xml:space="preserve"> в постановлени</w:t>
      </w:r>
      <w:r w:rsidR="004F206B">
        <w:rPr>
          <w:rFonts w:ascii="Times New Roman" w:hAnsi="Times New Roman" w:cs="Times New Roman"/>
          <w:sz w:val="24"/>
          <w:szCs w:val="24"/>
        </w:rPr>
        <w:t>е</w:t>
      </w:r>
      <w:r w:rsidR="001448D1">
        <w:rPr>
          <w:rFonts w:ascii="Times New Roman" w:hAnsi="Times New Roman" w:cs="Times New Roman"/>
          <w:sz w:val="24"/>
          <w:szCs w:val="24"/>
        </w:rPr>
        <w:t xml:space="preserve"> администрации Октябрьского района </w:t>
      </w:r>
      <w:r w:rsidR="004179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448D1">
        <w:rPr>
          <w:rFonts w:ascii="Times New Roman" w:hAnsi="Times New Roman" w:cs="Times New Roman"/>
          <w:sz w:val="24"/>
          <w:szCs w:val="24"/>
        </w:rPr>
        <w:t>от 22.01.2016 № 72</w:t>
      </w:r>
      <w:r w:rsidR="004F206B">
        <w:rPr>
          <w:rFonts w:ascii="Times New Roman" w:hAnsi="Times New Roman" w:cs="Times New Roman"/>
          <w:sz w:val="24"/>
          <w:szCs w:val="24"/>
        </w:rPr>
        <w:t xml:space="preserve"> «Об утверждении порядка</w:t>
      </w:r>
      <w:r w:rsidR="004F206B" w:rsidRPr="00B70CC7">
        <w:rPr>
          <w:rFonts w:ascii="Times New Roman" w:hAnsi="Times New Roman" w:cs="Times New Roman"/>
          <w:sz w:val="24"/>
          <w:szCs w:val="24"/>
        </w:rPr>
        <w:t xml:space="preserve">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финансовое обеспечение (возмещение) затрат по предоставлению дошкольного образования</w:t>
      </w:r>
      <w:r w:rsidR="00E031E7">
        <w:rPr>
          <w:rFonts w:ascii="Times New Roman" w:hAnsi="Times New Roman" w:cs="Times New Roman"/>
          <w:sz w:val="24"/>
          <w:szCs w:val="24"/>
        </w:rPr>
        <w:t>»:</w:t>
      </w:r>
    </w:p>
    <w:p w:rsidR="00591CAA" w:rsidRDefault="00591CAA" w:rsidP="000E40C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031E7">
        <w:rPr>
          <w:rFonts w:ascii="Times New Roman" w:hAnsi="Times New Roman" w:cs="Times New Roman"/>
          <w:sz w:val="24"/>
          <w:szCs w:val="24"/>
        </w:rPr>
        <w:t>Преамбулу постановления изложить в следующей редакции:</w:t>
      </w:r>
    </w:p>
    <w:p w:rsidR="00E031E7" w:rsidRDefault="00E031E7" w:rsidP="004724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соответствии со статьей 78.1 Бюджетного кодекса Российской Федерации, Закон</w:t>
      </w:r>
      <w:r w:rsidR="004724B0">
        <w:rPr>
          <w:rFonts w:ascii="Times New Roman" w:hAnsi="Times New Roman" w:cs="Times New Roman"/>
          <w:sz w:val="24"/>
          <w:szCs w:val="24"/>
        </w:rPr>
        <w:t xml:space="preserve">ом </w:t>
      </w:r>
      <w:r w:rsidR="000E40CD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Югры от 11.12.2013 </w:t>
      </w:r>
      <w:r w:rsidR="004724B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123-оз</w:t>
      </w:r>
      <w:r w:rsidR="004724B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4724B0">
        <w:rPr>
          <w:rFonts w:ascii="Times New Roman" w:hAnsi="Times New Roman" w:cs="Times New Roman"/>
          <w:sz w:val="24"/>
          <w:szCs w:val="24"/>
        </w:rPr>
        <w:t>»</w:t>
      </w:r>
      <w:r w:rsidR="000E40CD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Ханты-Мансийского автономного округа - Югры от 30.12.2016 № 567-п «О методиках 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формирования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</w:t>
      </w:r>
      <w:r w:rsidR="000E40CD">
        <w:rPr>
          <w:rFonts w:ascii="Times New Roman" w:hAnsi="Times New Roman" w:cs="Times New Roman"/>
          <w:sz w:val="24"/>
          <w:szCs w:val="24"/>
        </w:rPr>
        <w:lastRenderedPageBreak/>
        <w:t>дополнительного образования детей в муниципальных общеобразовательных организациях, порядке расходования субвенций, выделяемых бюджетам муниципальных образований Ханты-Мансийского автономного округа - Югры для обеспечения государственных гарантий на получение образования и осуществления переданных им отдельных государственных полномочий, перечне малокомплектных общеобразовательных организаций»</w:t>
      </w:r>
      <w:r w:rsidR="004724B0">
        <w:rPr>
          <w:rFonts w:ascii="Times New Roman" w:hAnsi="Times New Roman" w:cs="Times New Roman"/>
          <w:sz w:val="24"/>
          <w:szCs w:val="24"/>
        </w:rPr>
        <w:t>».</w:t>
      </w:r>
    </w:p>
    <w:p w:rsidR="00CB077A" w:rsidRPr="00B70CC7" w:rsidRDefault="004724B0" w:rsidP="00591CA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Приложение к постановлению</w:t>
      </w:r>
      <w:r w:rsidR="004F206B">
        <w:rPr>
          <w:rFonts w:ascii="Times New Roman" w:hAnsi="Times New Roman" w:cs="Times New Roman"/>
          <w:sz w:val="24"/>
          <w:szCs w:val="24"/>
        </w:rPr>
        <w:t xml:space="preserve"> </w:t>
      </w:r>
      <w:r w:rsidR="001448D1">
        <w:rPr>
          <w:rFonts w:ascii="Times New Roman" w:hAnsi="Times New Roman" w:cs="Times New Roman"/>
          <w:sz w:val="24"/>
          <w:szCs w:val="24"/>
        </w:rPr>
        <w:t>изложи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4F206B">
        <w:rPr>
          <w:rFonts w:ascii="Times New Roman" w:hAnsi="Times New Roman" w:cs="Times New Roman"/>
          <w:sz w:val="24"/>
          <w:szCs w:val="24"/>
        </w:rPr>
        <w:t xml:space="preserve"> </w:t>
      </w:r>
      <w:r w:rsidR="001448D1">
        <w:rPr>
          <w:rFonts w:ascii="Times New Roman" w:hAnsi="Times New Roman" w:cs="Times New Roman"/>
          <w:sz w:val="24"/>
          <w:szCs w:val="24"/>
        </w:rPr>
        <w:t>в новой редакции</w:t>
      </w:r>
      <w:r w:rsidR="00FB68EF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</w:p>
    <w:p w:rsidR="00AC2A72" w:rsidRDefault="00581A2B" w:rsidP="00581A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206B">
        <w:rPr>
          <w:rFonts w:ascii="Times New Roman" w:hAnsi="Times New Roman" w:cs="Times New Roman"/>
          <w:sz w:val="24"/>
          <w:szCs w:val="24"/>
        </w:rPr>
        <w:t xml:space="preserve">. </w:t>
      </w:r>
      <w:r w:rsidR="00AC2A72">
        <w:rPr>
          <w:rFonts w:ascii="Times New Roman" w:hAnsi="Times New Roman" w:cs="Times New Roman"/>
          <w:sz w:val="24"/>
          <w:szCs w:val="24"/>
        </w:rPr>
        <w:t>Опубликовать поста</w:t>
      </w:r>
      <w:r w:rsidR="00AC2A72" w:rsidRPr="001B485E">
        <w:rPr>
          <w:rFonts w:ascii="Times New Roman" w:hAnsi="Times New Roman" w:cs="Times New Roman"/>
          <w:sz w:val="24"/>
          <w:szCs w:val="24"/>
        </w:rPr>
        <w:t xml:space="preserve">новление в </w:t>
      </w:r>
      <w:r w:rsidR="00AC2A72">
        <w:rPr>
          <w:rFonts w:ascii="Times New Roman" w:hAnsi="Times New Roman" w:cs="Times New Roman"/>
          <w:sz w:val="24"/>
          <w:szCs w:val="24"/>
        </w:rPr>
        <w:t>официальном сетевом издании «</w:t>
      </w:r>
      <w:proofErr w:type="spellStart"/>
      <w:r w:rsidR="00AC2A72">
        <w:rPr>
          <w:rFonts w:ascii="Times New Roman" w:hAnsi="Times New Roman" w:cs="Times New Roman"/>
          <w:sz w:val="24"/>
          <w:szCs w:val="24"/>
        </w:rPr>
        <w:t>октвести.ру</w:t>
      </w:r>
      <w:proofErr w:type="spellEnd"/>
      <w:r w:rsidR="00AC2A72">
        <w:rPr>
          <w:rFonts w:ascii="Times New Roman" w:hAnsi="Times New Roman" w:cs="Times New Roman"/>
          <w:sz w:val="24"/>
          <w:szCs w:val="24"/>
        </w:rPr>
        <w:t>».</w:t>
      </w:r>
    </w:p>
    <w:p w:rsidR="00AC2A72" w:rsidRPr="001B485E" w:rsidRDefault="00581A2B" w:rsidP="00581A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2A72" w:rsidRPr="008604F2">
        <w:rPr>
          <w:rFonts w:ascii="Times New Roman" w:hAnsi="Times New Roman" w:cs="Times New Roman"/>
          <w:sz w:val="24"/>
          <w:szCs w:val="24"/>
        </w:rPr>
        <w:t xml:space="preserve">. </w:t>
      </w:r>
      <w:r w:rsidR="00AC2A72" w:rsidRPr="001B485E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заместителя главы администрации Октябрьского района</w:t>
      </w:r>
      <w:r w:rsidR="00AC2A72">
        <w:rPr>
          <w:rFonts w:ascii="Times New Roman" w:hAnsi="Times New Roman" w:cs="Times New Roman"/>
          <w:sz w:val="24"/>
          <w:szCs w:val="24"/>
        </w:rPr>
        <w:t xml:space="preserve"> по социальным вопросам</w:t>
      </w:r>
      <w:r w:rsidR="00AC2A72" w:rsidRPr="001B4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A72" w:rsidRPr="001B485E">
        <w:rPr>
          <w:rFonts w:ascii="Times New Roman" w:hAnsi="Times New Roman" w:cs="Times New Roman"/>
          <w:sz w:val="24"/>
          <w:szCs w:val="24"/>
        </w:rPr>
        <w:t>Галееву</w:t>
      </w:r>
      <w:proofErr w:type="spellEnd"/>
      <w:r w:rsidRPr="00581A2B">
        <w:rPr>
          <w:rFonts w:ascii="Times New Roman" w:hAnsi="Times New Roman" w:cs="Times New Roman"/>
          <w:sz w:val="24"/>
          <w:szCs w:val="24"/>
        </w:rPr>
        <w:t xml:space="preserve"> </w:t>
      </w:r>
      <w:r w:rsidRPr="001B485E">
        <w:rPr>
          <w:rFonts w:ascii="Times New Roman" w:hAnsi="Times New Roman" w:cs="Times New Roman"/>
          <w:sz w:val="24"/>
          <w:szCs w:val="24"/>
        </w:rPr>
        <w:t>Т.Г.</w:t>
      </w:r>
    </w:p>
    <w:p w:rsidR="00AC2A72" w:rsidRDefault="00AC2A72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A72" w:rsidRDefault="00AC2A72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Default="00CB077A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Глава</w:t>
      </w:r>
      <w:r w:rsidR="00B70CC7"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 w:rsidRPr="00B70CC7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</w:t>
      </w:r>
      <w:r w:rsidR="0041790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0CC7">
        <w:rPr>
          <w:rFonts w:ascii="Times New Roman" w:hAnsi="Times New Roman" w:cs="Times New Roman"/>
          <w:sz w:val="24"/>
          <w:szCs w:val="24"/>
        </w:rPr>
        <w:t xml:space="preserve">       </w:t>
      </w:r>
      <w:r w:rsidR="0062727E">
        <w:rPr>
          <w:rFonts w:ascii="Times New Roman" w:hAnsi="Times New Roman" w:cs="Times New Roman"/>
          <w:sz w:val="24"/>
          <w:szCs w:val="24"/>
        </w:rPr>
        <w:t xml:space="preserve">  </w:t>
      </w:r>
      <w:r w:rsidR="00AC2A72">
        <w:rPr>
          <w:rFonts w:ascii="Times New Roman" w:hAnsi="Times New Roman" w:cs="Times New Roman"/>
          <w:sz w:val="24"/>
          <w:szCs w:val="24"/>
        </w:rPr>
        <w:t xml:space="preserve">   </w:t>
      </w:r>
      <w:r w:rsidRPr="00B70CC7">
        <w:rPr>
          <w:rFonts w:ascii="Times New Roman" w:hAnsi="Times New Roman" w:cs="Times New Roman"/>
          <w:sz w:val="24"/>
          <w:szCs w:val="24"/>
        </w:rPr>
        <w:t>А.П.</w:t>
      </w:r>
      <w:r w:rsidR="0062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Куташова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Default="00C36438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40CD" w:rsidRDefault="000E40CD" w:rsidP="00D440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438" w:rsidRPr="00C36438" w:rsidRDefault="00FB68EF" w:rsidP="00C36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</w:t>
      </w:r>
      <w:r w:rsidR="00C36438" w:rsidRPr="00C36438">
        <w:rPr>
          <w:rFonts w:ascii="Times New Roman" w:hAnsi="Times New Roman" w:cs="Times New Roman"/>
          <w:sz w:val="24"/>
          <w:szCs w:val="24"/>
        </w:rPr>
        <w:t>лнитель:</w:t>
      </w:r>
    </w:p>
    <w:p w:rsidR="00FB68EF" w:rsidRDefault="00FB68EF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бухгалтерского </w:t>
      </w:r>
    </w:p>
    <w:p w:rsidR="00FB68EF" w:rsidRDefault="00FB68EF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и отчетности, главный бухгалтер</w:t>
      </w:r>
      <w:r w:rsidR="00C36438" w:rsidRPr="00C36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8EF" w:rsidRDefault="00FB68EF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и молодежной </w:t>
      </w:r>
    </w:p>
    <w:p w:rsidR="00C36438" w:rsidRPr="00C36438" w:rsidRDefault="00FB68EF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политики администрации Октябрьского района</w:t>
      </w:r>
    </w:p>
    <w:p w:rsidR="00C36438" w:rsidRPr="00C36438" w:rsidRDefault="00FB68EF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Валянова Надежда Петровна</w:t>
      </w:r>
    </w:p>
    <w:p w:rsidR="00C36438" w:rsidRPr="00C36438" w:rsidRDefault="00C36438" w:rsidP="00C36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38">
        <w:rPr>
          <w:rFonts w:ascii="Times New Roman" w:hAnsi="Times New Roman" w:cs="Times New Roman"/>
          <w:sz w:val="24"/>
          <w:szCs w:val="24"/>
        </w:rPr>
        <w:t>Тел.: 28-0</w:t>
      </w:r>
      <w:r w:rsidR="00FB68EF">
        <w:rPr>
          <w:rFonts w:ascii="Times New Roman" w:hAnsi="Times New Roman" w:cs="Times New Roman"/>
          <w:sz w:val="24"/>
          <w:szCs w:val="24"/>
        </w:rPr>
        <w:t>98</w:t>
      </w:r>
      <w:r w:rsidRPr="00C36438">
        <w:rPr>
          <w:rFonts w:ascii="Times New Roman" w:hAnsi="Times New Roman" w:cs="Times New Roman"/>
          <w:sz w:val="24"/>
          <w:szCs w:val="24"/>
        </w:rPr>
        <w:t xml:space="preserve">, </w:t>
      </w:r>
      <w:r w:rsidR="00FB68EF">
        <w:rPr>
          <w:rFonts w:ascii="Times New Roman" w:hAnsi="Times New Roman" w:cs="Times New Roman"/>
          <w:sz w:val="24"/>
          <w:szCs w:val="24"/>
          <w:lang w:val="en-US"/>
        </w:rPr>
        <w:t>ValyanovaNP</w:t>
      </w:r>
      <w:r w:rsidRPr="00C3643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36438">
        <w:rPr>
          <w:rFonts w:ascii="Times New Roman" w:hAnsi="Times New Roman" w:cs="Times New Roman"/>
          <w:sz w:val="24"/>
          <w:szCs w:val="24"/>
          <w:lang w:val="en-US"/>
        </w:rPr>
        <w:t>oktregion</w:t>
      </w:r>
      <w:proofErr w:type="spellEnd"/>
      <w:r w:rsidRPr="00C3643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3643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314D3" w:rsidRPr="003314D3" w:rsidRDefault="003314D3" w:rsidP="003314D3">
      <w:pPr>
        <w:ind w:left="180"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7F1" w:rsidRDefault="004B3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077A" w:rsidRPr="00B70CC7" w:rsidRDefault="00CB077A" w:rsidP="0041790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0CC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A1FB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B077A" w:rsidRPr="00B70CC7" w:rsidRDefault="00CB077A" w:rsidP="0041790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</w:p>
    <w:p w:rsidR="00E64F89" w:rsidRDefault="001A1FBA" w:rsidP="0041790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B077A" w:rsidRPr="00B70CC7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CB077A" w:rsidRPr="00B70CC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="003314D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___года </w:t>
      </w:r>
      <w:r w:rsidR="00CB077A" w:rsidRPr="00B70CC7">
        <w:rPr>
          <w:rFonts w:ascii="Times New Roman" w:hAnsi="Times New Roman" w:cs="Times New Roman"/>
          <w:sz w:val="24"/>
          <w:szCs w:val="24"/>
        </w:rPr>
        <w:t>№______</w:t>
      </w:r>
    </w:p>
    <w:p w:rsidR="00CB077A" w:rsidRPr="00B70CC7" w:rsidRDefault="00CB077A" w:rsidP="0041790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7A" w:rsidRDefault="00E64F89" w:rsidP="0041790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к постановлению</w:t>
      </w:r>
    </w:p>
    <w:p w:rsidR="00E64F89" w:rsidRDefault="00E64F89" w:rsidP="0041790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</w:p>
    <w:p w:rsidR="00E64F89" w:rsidRDefault="00E64F89" w:rsidP="0041790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января 2016 года № 72</w:t>
      </w:r>
    </w:p>
    <w:p w:rsidR="00E64F89" w:rsidRPr="00B70CC7" w:rsidRDefault="00E64F89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1A1FBA" w:rsidRDefault="00CB077A" w:rsidP="00811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B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B077A" w:rsidRPr="001A1FBA" w:rsidRDefault="00CB077A" w:rsidP="00811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BA">
        <w:rPr>
          <w:rFonts w:ascii="Times New Roman" w:hAnsi="Times New Roman" w:cs="Times New Roman"/>
          <w:b/>
          <w:sz w:val="24"/>
          <w:szCs w:val="24"/>
        </w:rPr>
        <w:t>предоставления субсидии частным организациям, осуществляющим</w:t>
      </w:r>
    </w:p>
    <w:p w:rsidR="00CB077A" w:rsidRPr="001A1FBA" w:rsidRDefault="00CB077A" w:rsidP="00811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BA">
        <w:rPr>
          <w:rFonts w:ascii="Times New Roman" w:hAnsi="Times New Roman" w:cs="Times New Roman"/>
          <w:b/>
          <w:sz w:val="24"/>
          <w:szCs w:val="24"/>
        </w:rPr>
        <w:t>образовательную деятельность по реализации образовательных программ дошкольного образования, на финансовое обеспечение (возмещение) затрат по предоставлению дошкольного образования</w:t>
      </w:r>
    </w:p>
    <w:p w:rsidR="001A1FBA" w:rsidRDefault="001A1FBA" w:rsidP="00811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Default="00CB077A" w:rsidP="00811E1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1.</w:t>
      </w:r>
      <w:r w:rsidR="00AC2A72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Общ</w:t>
      </w:r>
      <w:r w:rsidR="001A1FBA">
        <w:rPr>
          <w:rFonts w:ascii="Times New Roman" w:hAnsi="Times New Roman" w:cs="Times New Roman"/>
          <w:sz w:val="24"/>
          <w:szCs w:val="24"/>
        </w:rPr>
        <w:t>ие положения</w:t>
      </w:r>
    </w:p>
    <w:p w:rsidR="004724B0" w:rsidRPr="00B70CC7" w:rsidRDefault="004724B0" w:rsidP="00811E1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077A" w:rsidRDefault="00811E10" w:rsidP="00811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1.1. Порядок предоставления </w:t>
      </w:r>
      <w:r w:rsidR="00AC2A72" w:rsidRPr="00B70CC7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AC2A72">
        <w:rPr>
          <w:rFonts w:ascii="Times New Roman" w:hAnsi="Times New Roman" w:cs="Times New Roman"/>
          <w:sz w:val="24"/>
          <w:szCs w:val="24"/>
        </w:rPr>
        <w:t xml:space="preserve">частным </w:t>
      </w:r>
      <w:r w:rsidR="00AC2A72" w:rsidRPr="00581A2B">
        <w:rPr>
          <w:rFonts w:ascii="Times New Roman" w:hAnsi="Times New Roman" w:cs="Times New Roman"/>
          <w:sz w:val="24"/>
          <w:szCs w:val="24"/>
        </w:rPr>
        <w:t>организациям, осуществляющим образовательную деятельность по реализации образовательных программ дошкольного образования, на финансовое обеспечение (возмещение)</w:t>
      </w:r>
      <w:r w:rsidR="00581A2B" w:rsidRPr="00581A2B">
        <w:rPr>
          <w:rFonts w:ascii="Times New Roman" w:hAnsi="Times New Roman" w:cs="Times New Roman"/>
          <w:sz w:val="24"/>
          <w:szCs w:val="24"/>
        </w:rPr>
        <w:t xml:space="preserve"> затрат по предоставлению дошкольного образования</w:t>
      </w:r>
      <w:r w:rsidR="00581A2B">
        <w:rPr>
          <w:rFonts w:ascii="Times New Roman" w:hAnsi="Times New Roman" w:cs="Times New Roman"/>
          <w:sz w:val="24"/>
          <w:szCs w:val="24"/>
        </w:rPr>
        <w:t xml:space="preserve"> </w:t>
      </w:r>
      <w:r w:rsidR="00AC2A72" w:rsidRPr="00581A2B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581A2B">
        <w:rPr>
          <w:rFonts w:ascii="Times New Roman" w:hAnsi="Times New Roman" w:cs="Times New Roman"/>
          <w:sz w:val="24"/>
          <w:szCs w:val="24"/>
        </w:rPr>
        <w:t>(далее - порядок) разработан в целях предоставления субсиди</w:t>
      </w:r>
      <w:r w:rsidR="001A1FBA" w:rsidRPr="00581A2B">
        <w:rPr>
          <w:rFonts w:ascii="Times New Roman" w:hAnsi="Times New Roman" w:cs="Times New Roman"/>
          <w:sz w:val="24"/>
          <w:szCs w:val="24"/>
        </w:rPr>
        <w:t>и частным организациям, осущест</w:t>
      </w:r>
      <w:r w:rsidR="00CB077A" w:rsidRPr="00581A2B">
        <w:rPr>
          <w:rFonts w:ascii="Times New Roman" w:hAnsi="Times New Roman" w:cs="Times New Roman"/>
          <w:sz w:val="24"/>
          <w:szCs w:val="24"/>
        </w:rPr>
        <w:t>вляющим образовательную деятельность по реализации образовательных программ дошкольного образования, на финансовое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обеспечение (возмещение) затрат по предоставлению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о</w:t>
      </w:r>
      <w:r w:rsidR="001A1FBA">
        <w:rPr>
          <w:rFonts w:ascii="Times New Roman" w:hAnsi="Times New Roman" w:cs="Times New Roman"/>
          <w:sz w:val="24"/>
          <w:szCs w:val="24"/>
        </w:rPr>
        <w:t>плату труда работников, осущест</w:t>
      </w:r>
      <w:r w:rsidR="00CB077A" w:rsidRPr="00B70CC7">
        <w:rPr>
          <w:rFonts w:ascii="Times New Roman" w:hAnsi="Times New Roman" w:cs="Times New Roman"/>
          <w:sz w:val="24"/>
          <w:szCs w:val="24"/>
        </w:rPr>
        <w:t>вляющих деятельность, связанную с содержанием зданий и оказанием коммунальных услуг, расходов на содержание зданий и оплату коммунальных услуг) за счет средств субвенций из бюджета Ханты-Мансийского автономного округа - Югры (далее - субсидия).</w:t>
      </w:r>
    </w:p>
    <w:p w:rsidR="00581A2B" w:rsidRDefault="00811E10" w:rsidP="00811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1A2B">
        <w:rPr>
          <w:rFonts w:ascii="Times New Roman" w:hAnsi="Times New Roman" w:cs="Times New Roman"/>
          <w:sz w:val="24"/>
          <w:szCs w:val="24"/>
        </w:rPr>
        <w:t xml:space="preserve">1.2. Субсидия </w:t>
      </w:r>
      <w:r w:rsidR="00581A2B" w:rsidRPr="00B70CC7">
        <w:rPr>
          <w:rFonts w:ascii="Times New Roman" w:hAnsi="Times New Roman" w:cs="Times New Roman"/>
          <w:sz w:val="24"/>
          <w:szCs w:val="24"/>
        </w:rPr>
        <w:t>частной организации, осуществляющей</w:t>
      </w:r>
      <w:r w:rsidR="00581A2B">
        <w:rPr>
          <w:rFonts w:ascii="Times New Roman" w:hAnsi="Times New Roman" w:cs="Times New Roman"/>
          <w:sz w:val="24"/>
          <w:szCs w:val="24"/>
        </w:rPr>
        <w:t xml:space="preserve"> </w:t>
      </w:r>
      <w:r w:rsidR="00581A2B" w:rsidRPr="00B70CC7">
        <w:rPr>
          <w:rFonts w:ascii="Times New Roman" w:hAnsi="Times New Roman" w:cs="Times New Roman"/>
          <w:sz w:val="24"/>
          <w:szCs w:val="24"/>
        </w:rPr>
        <w:t>образовательную деятельность по реализации образовательных программ дошкольного образования (далее - частная образовательная организация)</w:t>
      </w:r>
      <w:r w:rsidR="00581A2B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="00E64F89">
        <w:rPr>
          <w:rFonts w:ascii="Times New Roman" w:hAnsi="Times New Roman" w:cs="Times New Roman"/>
          <w:sz w:val="24"/>
          <w:szCs w:val="24"/>
        </w:rPr>
        <w:t>в</w:t>
      </w:r>
      <w:r w:rsidR="00581A2B">
        <w:rPr>
          <w:rFonts w:ascii="Times New Roman" w:hAnsi="Times New Roman" w:cs="Times New Roman"/>
          <w:sz w:val="24"/>
          <w:szCs w:val="24"/>
        </w:rPr>
        <w:t xml:space="preserve"> цел</w:t>
      </w:r>
      <w:r w:rsidR="00E64F89">
        <w:rPr>
          <w:rFonts w:ascii="Times New Roman" w:hAnsi="Times New Roman" w:cs="Times New Roman"/>
          <w:sz w:val="24"/>
          <w:szCs w:val="24"/>
        </w:rPr>
        <w:t>ях</w:t>
      </w:r>
      <w:r w:rsidR="00581A2B">
        <w:rPr>
          <w:rFonts w:ascii="Times New Roman" w:hAnsi="Times New Roman" w:cs="Times New Roman"/>
          <w:sz w:val="24"/>
          <w:szCs w:val="24"/>
        </w:rPr>
        <w:t xml:space="preserve"> возмещения затрат </w:t>
      </w:r>
      <w:r w:rsidR="00581A2B" w:rsidRPr="00581A2B">
        <w:rPr>
          <w:rFonts w:ascii="Times New Roman" w:hAnsi="Times New Roman" w:cs="Times New Roman"/>
          <w:sz w:val="24"/>
          <w:szCs w:val="24"/>
        </w:rPr>
        <w:t>частным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 w:rsidR="00581A2B" w:rsidRPr="00581A2B">
        <w:rPr>
          <w:rFonts w:ascii="Times New Roman" w:hAnsi="Times New Roman" w:cs="Times New Roman"/>
          <w:sz w:val="24"/>
          <w:szCs w:val="24"/>
        </w:rPr>
        <w:t xml:space="preserve"> организациям, </w:t>
      </w:r>
      <w:r w:rsidR="00581A2B" w:rsidRPr="00B70CC7">
        <w:rPr>
          <w:rFonts w:ascii="Times New Roman" w:hAnsi="Times New Roman" w:cs="Times New Roman"/>
          <w:sz w:val="24"/>
          <w:szCs w:val="24"/>
        </w:rPr>
        <w:t>включая расходы на оплату труда, приобретение учебников и учебных пособий, средств обучения, игр, игрушек (за исключением расходов на о</w:t>
      </w:r>
      <w:r w:rsidR="00581A2B">
        <w:rPr>
          <w:rFonts w:ascii="Times New Roman" w:hAnsi="Times New Roman" w:cs="Times New Roman"/>
          <w:sz w:val="24"/>
          <w:szCs w:val="24"/>
        </w:rPr>
        <w:t>плату труда работников, осущест</w:t>
      </w:r>
      <w:r w:rsidR="00581A2B" w:rsidRPr="00B70CC7">
        <w:rPr>
          <w:rFonts w:ascii="Times New Roman" w:hAnsi="Times New Roman" w:cs="Times New Roman"/>
          <w:sz w:val="24"/>
          <w:szCs w:val="24"/>
        </w:rPr>
        <w:t>вляющих деятельность, связанную с содержанием зданий и оказанием коммунальных услуг, расходов на содержание зданий и оплату коммунальных услуг)</w:t>
      </w:r>
      <w:r w:rsidR="00581A2B">
        <w:rPr>
          <w:rFonts w:ascii="Times New Roman" w:hAnsi="Times New Roman" w:cs="Times New Roman"/>
          <w:sz w:val="24"/>
          <w:szCs w:val="24"/>
        </w:rPr>
        <w:t>.</w:t>
      </w:r>
    </w:p>
    <w:p w:rsidR="00496659" w:rsidRDefault="00496659" w:rsidP="00811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Субсидия частной образовательной организации предоставляется Управлением образования и молодежной политики администрации Октябрьского района – главным распорядителем бюджетных средств.</w:t>
      </w:r>
    </w:p>
    <w:p w:rsidR="004724B0" w:rsidRDefault="00811E10" w:rsidP="0080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4F89">
        <w:rPr>
          <w:rFonts w:ascii="Times New Roman" w:hAnsi="Times New Roman" w:cs="Times New Roman"/>
          <w:sz w:val="24"/>
          <w:szCs w:val="24"/>
        </w:rPr>
        <w:t>1.4. К категориям получателей субсидии относят</w:t>
      </w:r>
      <w:r w:rsidR="0041790C">
        <w:rPr>
          <w:rFonts w:ascii="Times New Roman" w:hAnsi="Times New Roman" w:cs="Times New Roman"/>
          <w:sz w:val="24"/>
          <w:szCs w:val="24"/>
        </w:rPr>
        <w:t xml:space="preserve">ся </w:t>
      </w:r>
      <w:r w:rsidR="004724B0">
        <w:rPr>
          <w:rFonts w:ascii="Times New Roman" w:hAnsi="Times New Roman" w:cs="Times New Roman"/>
          <w:sz w:val="24"/>
          <w:szCs w:val="24"/>
        </w:rPr>
        <w:t>частные образовательные организации</w:t>
      </w:r>
      <w:r w:rsidR="0041790C">
        <w:rPr>
          <w:rFonts w:ascii="Times New Roman" w:hAnsi="Times New Roman" w:cs="Times New Roman"/>
          <w:sz w:val="24"/>
          <w:szCs w:val="24"/>
        </w:rPr>
        <w:t>, которые</w:t>
      </w:r>
      <w:r w:rsidR="004724B0">
        <w:rPr>
          <w:rFonts w:ascii="Times New Roman" w:hAnsi="Times New Roman" w:cs="Times New Roman"/>
          <w:sz w:val="24"/>
          <w:szCs w:val="24"/>
        </w:rPr>
        <w:t>:</w:t>
      </w:r>
    </w:p>
    <w:p w:rsidR="004724B0" w:rsidRDefault="004724B0" w:rsidP="004724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4101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некоммерческой организаци</w:t>
      </w:r>
      <w:r w:rsidR="00804101">
        <w:rPr>
          <w:rFonts w:ascii="Times New Roman" w:hAnsi="Times New Roman" w:cs="Times New Roman"/>
          <w:sz w:val="24"/>
          <w:szCs w:val="24"/>
        </w:rPr>
        <w:t>е</w:t>
      </w:r>
      <w:r w:rsidR="00944D0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4F89" w:rsidRDefault="004724B0" w:rsidP="004724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4F89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r w:rsidR="0041790C">
        <w:rPr>
          <w:rFonts w:ascii="Times New Roman" w:hAnsi="Times New Roman" w:cs="Times New Roman"/>
          <w:sz w:val="24"/>
          <w:szCs w:val="24"/>
        </w:rPr>
        <w:t xml:space="preserve">образовательную </w:t>
      </w:r>
      <w:r w:rsidR="00E64F89">
        <w:rPr>
          <w:rFonts w:ascii="Times New Roman" w:hAnsi="Times New Roman" w:cs="Times New Roman"/>
          <w:sz w:val="24"/>
          <w:szCs w:val="24"/>
        </w:rPr>
        <w:t>деятельност</w:t>
      </w:r>
      <w:r w:rsidR="0041790C">
        <w:rPr>
          <w:rFonts w:ascii="Times New Roman" w:hAnsi="Times New Roman" w:cs="Times New Roman"/>
          <w:sz w:val="24"/>
          <w:szCs w:val="24"/>
        </w:rPr>
        <w:t>ь</w:t>
      </w:r>
      <w:r w:rsidR="00E64F89">
        <w:rPr>
          <w:rFonts w:ascii="Times New Roman" w:hAnsi="Times New Roman" w:cs="Times New Roman"/>
          <w:sz w:val="24"/>
          <w:szCs w:val="24"/>
        </w:rPr>
        <w:t xml:space="preserve"> </w:t>
      </w:r>
      <w:r w:rsidR="0041790C">
        <w:rPr>
          <w:rFonts w:ascii="Times New Roman" w:hAnsi="Times New Roman" w:cs="Times New Roman"/>
          <w:sz w:val="24"/>
          <w:szCs w:val="24"/>
        </w:rPr>
        <w:t xml:space="preserve">по реализации образовательных программ дошкольного образования </w:t>
      </w:r>
      <w:r w:rsidR="00E64F89">
        <w:rPr>
          <w:rFonts w:ascii="Times New Roman" w:hAnsi="Times New Roman" w:cs="Times New Roman"/>
          <w:sz w:val="24"/>
          <w:szCs w:val="24"/>
        </w:rPr>
        <w:t>на территории Октябрьского района.</w:t>
      </w:r>
    </w:p>
    <w:p w:rsidR="00CB077A" w:rsidRDefault="00944D06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. </w:t>
      </w:r>
      <w:r w:rsidR="00351A7F">
        <w:rPr>
          <w:rFonts w:ascii="Times New Roman" w:hAnsi="Times New Roman"/>
          <w:sz w:val="24"/>
          <w:szCs w:val="24"/>
        </w:rPr>
        <w:t>К критериям отбора получателей субсидии относятся частные образовательные организации, которые</w:t>
      </w:r>
    </w:p>
    <w:p w:rsidR="007565BC" w:rsidRPr="00B70CC7" w:rsidRDefault="007565BC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</w:t>
      </w:r>
      <w:r w:rsidR="00351A7F">
        <w:rPr>
          <w:rFonts w:ascii="Times New Roman" w:hAnsi="Times New Roman" w:cs="Times New Roman"/>
          <w:sz w:val="24"/>
          <w:szCs w:val="24"/>
        </w:rPr>
        <w:t>твуют</w:t>
      </w:r>
      <w:r w:rsidR="0041790C">
        <w:rPr>
          <w:rFonts w:ascii="Times New Roman" w:hAnsi="Times New Roman" w:cs="Times New Roman"/>
          <w:sz w:val="24"/>
          <w:szCs w:val="24"/>
        </w:rPr>
        <w:t xml:space="preserve"> к</w:t>
      </w:r>
      <w:r w:rsidR="00944D06">
        <w:rPr>
          <w:rFonts w:ascii="Times New Roman" w:hAnsi="Times New Roman" w:cs="Times New Roman"/>
          <w:sz w:val="24"/>
          <w:szCs w:val="24"/>
        </w:rPr>
        <w:t>атегориям</w:t>
      </w:r>
      <w:r w:rsidR="0041790C">
        <w:rPr>
          <w:rFonts w:ascii="Times New Roman" w:hAnsi="Times New Roman" w:cs="Times New Roman"/>
          <w:sz w:val="24"/>
          <w:szCs w:val="24"/>
        </w:rPr>
        <w:t>, установленным пунктом 1.4</w:t>
      </w:r>
      <w:r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CB077A" w:rsidRPr="00B70CC7" w:rsidRDefault="007565BC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1A7F">
        <w:rPr>
          <w:rFonts w:ascii="Times New Roman" w:hAnsi="Times New Roman" w:cs="Times New Roman"/>
          <w:sz w:val="24"/>
          <w:szCs w:val="24"/>
        </w:rPr>
        <w:t>имеют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351A7F">
        <w:rPr>
          <w:rFonts w:ascii="Times New Roman" w:hAnsi="Times New Roman" w:cs="Times New Roman"/>
          <w:sz w:val="24"/>
          <w:szCs w:val="24"/>
        </w:rPr>
        <w:t>ю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в качестве юридического лица </w:t>
      </w:r>
      <w:r w:rsidR="00AC2A72">
        <w:rPr>
          <w:rFonts w:ascii="Times New Roman" w:hAnsi="Times New Roman" w:cs="Times New Roman"/>
          <w:sz w:val="24"/>
          <w:szCs w:val="24"/>
        </w:rPr>
        <w:t>или индивидуального предпринимателя</w:t>
      </w:r>
      <w:r w:rsidR="00CB077A" w:rsidRPr="00B70CC7">
        <w:rPr>
          <w:rFonts w:ascii="Times New Roman" w:hAnsi="Times New Roman" w:cs="Times New Roman"/>
          <w:sz w:val="24"/>
          <w:szCs w:val="24"/>
        </w:rPr>
        <w:t>;</w:t>
      </w:r>
    </w:p>
    <w:p w:rsidR="00D30C7B" w:rsidRDefault="007565BC" w:rsidP="007565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1A7F">
        <w:rPr>
          <w:rFonts w:ascii="Times New Roman" w:hAnsi="Times New Roman" w:cs="Times New Roman"/>
          <w:sz w:val="24"/>
          <w:szCs w:val="24"/>
        </w:rPr>
        <w:t>имеют лицензию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на ведение образовательной деятельности по реализации основных общеобразовательных п</w:t>
      </w:r>
      <w:r>
        <w:rPr>
          <w:rFonts w:ascii="Times New Roman" w:hAnsi="Times New Roman" w:cs="Times New Roman"/>
          <w:sz w:val="24"/>
          <w:szCs w:val="24"/>
        </w:rPr>
        <w:t>рограмм дошкольного образования</w:t>
      </w:r>
      <w:r w:rsidR="00811E10">
        <w:rPr>
          <w:rFonts w:ascii="Times New Roman" w:hAnsi="Times New Roman" w:cs="Times New Roman"/>
          <w:sz w:val="24"/>
          <w:szCs w:val="24"/>
        </w:rPr>
        <w:t>.</w:t>
      </w:r>
    </w:p>
    <w:p w:rsidR="00944D06" w:rsidRPr="00D30C7B" w:rsidRDefault="00944D06" w:rsidP="007565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Default="00CB077A" w:rsidP="00811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Default="000F20D7" w:rsidP="00811E1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. </w:t>
      </w:r>
      <w:r w:rsidR="00944D06">
        <w:rPr>
          <w:rFonts w:ascii="Times New Roman" w:hAnsi="Times New Roman" w:cs="Times New Roman"/>
          <w:sz w:val="24"/>
          <w:szCs w:val="24"/>
        </w:rPr>
        <w:t>Условия и п</w:t>
      </w:r>
      <w:r w:rsidR="001A1FBA">
        <w:rPr>
          <w:rFonts w:ascii="Times New Roman" w:hAnsi="Times New Roman" w:cs="Times New Roman"/>
          <w:sz w:val="24"/>
          <w:szCs w:val="24"/>
        </w:rPr>
        <w:t>орядок предоставления субсидии</w:t>
      </w:r>
    </w:p>
    <w:p w:rsidR="004724B0" w:rsidRPr="00B70CC7" w:rsidRDefault="004724B0" w:rsidP="00811E1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44D06" w:rsidRDefault="000F20D7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44D06">
        <w:rPr>
          <w:rFonts w:ascii="Times New Roman" w:hAnsi="Times New Roman" w:cs="Times New Roman"/>
          <w:sz w:val="24"/>
          <w:szCs w:val="24"/>
        </w:rPr>
        <w:t xml:space="preserve">.1. Управление образование и молодежной политики администрации Октябрьского района в соответствии с установленными категориями и критериями </w:t>
      </w:r>
      <w:r w:rsidR="0050364E">
        <w:rPr>
          <w:rFonts w:ascii="Times New Roman" w:hAnsi="Times New Roman" w:cs="Times New Roman"/>
          <w:sz w:val="24"/>
          <w:szCs w:val="24"/>
        </w:rPr>
        <w:t>определяет</w:t>
      </w:r>
      <w:r w:rsidR="00944D06">
        <w:rPr>
          <w:rFonts w:ascii="Times New Roman" w:hAnsi="Times New Roman" w:cs="Times New Roman"/>
          <w:sz w:val="24"/>
          <w:szCs w:val="24"/>
        </w:rPr>
        <w:t xml:space="preserve"> получателя субсидии и заключает соглашение о предоставлении субсидии при условии соответствия частной образовательной организации указанным категориям и критериям.</w:t>
      </w:r>
    </w:p>
    <w:p w:rsidR="00CB077A" w:rsidRPr="0062727E" w:rsidRDefault="000F20D7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2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. В целях </w:t>
      </w:r>
      <w:r w:rsidR="00CB077A" w:rsidRPr="0062727E">
        <w:rPr>
          <w:rFonts w:ascii="Times New Roman" w:hAnsi="Times New Roman" w:cs="Times New Roman"/>
          <w:sz w:val="24"/>
          <w:szCs w:val="24"/>
        </w:rPr>
        <w:t>получения субсидии в очередном финансовом году частная</w:t>
      </w:r>
      <w:r w:rsidR="001A1FBA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62727E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 срок до </w:t>
      </w:r>
      <w:r w:rsidR="00914481" w:rsidRPr="0062727E">
        <w:rPr>
          <w:rFonts w:ascii="Times New Roman" w:hAnsi="Times New Roman" w:cs="Times New Roman"/>
          <w:sz w:val="24"/>
          <w:szCs w:val="24"/>
        </w:rPr>
        <w:t>20 апреля</w:t>
      </w:r>
      <w:r w:rsidR="00CB077A" w:rsidRPr="0062727E">
        <w:rPr>
          <w:rFonts w:ascii="Times New Roman" w:hAnsi="Times New Roman" w:cs="Times New Roman"/>
          <w:sz w:val="24"/>
          <w:szCs w:val="24"/>
        </w:rPr>
        <w:t xml:space="preserve"> текущего года представляет</w:t>
      </w:r>
      <w:r w:rsidR="001A1FBA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62727E">
        <w:rPr>
          <w:rFonts w:ascii="Times New Roman" w:hAnsi="Times New Roman" w:cs="Times New Roman"/>
          <w:sz w:val="24"/>
          <w:szCs w:val="24"/>
        </w:rPr>
        <w:t xml:space="preserve">в </w:t>
      </w:r>
      <w:r w:rsidR="001A1FBA" w:rsidRPr="0062727E">
        <w:rPr>
          <w:rFonts w:ascii="Times New Roman" w:hAnsi="Times New Roman" w:cs="Times New Roman"/>
          <w:sz w:val="24"/>
          <w:szCs w:val="24"/>
        </w:rPr>
        <w:t>Управление образования и молодежной политики ад</w:t>
      </w:r>
      <w:r w:rsidR="007565BC">
        <w:rPr>
          <w:rFonts w:ascii="Times New Roman" w:hAnsi="Times New Roman" w:cs="Times New Roman"/>
          <w:sz w:val="24"/>
          <w:szCs w:val="24"/>
        </w:rPr>
        <w:t>министрации Октябрьского района</w:t>
      </w:r>
      <w:r w:rsidR="001A1FBA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62727E">
        <w:rPr>
          <w:rFonts w:ascii="Times New Roman" w:hAnsi="Times New Roman" w:cs="Times New Roman"/>
          <w:sz w:val="24"/>
          <w:szCs w:val="24"/>
        </w:rPr>
        <w:t xml:space="preserve">(далее - уполномоченный орган), заявку на предоставление субсидии по форме согласно приложению </w:t>
      </w:r>
      <w:r w:rsidR="00AC2A72">
        <w:rPr>
          <w:rFonts w:ascii="Times New Roman" w:hAnsi="Times New Roman" w:cs="Times New Roman"/>
          <w:sz w:val="24"/>
          <w:szCs w:val="24"/>
        </w:rPr>
        <w:t xml:space="preserve">№ </w:t>
      </w:r>
      <w:r w:rsidR="00CB077A" w:rsidRPr="0062727E">
        <w:rPr>
          <w:rFonts w:ascii="Times New Roman" w:hAnsi="Times New Roman" w:cs="Times New Roman"/>
          <w:sz w:val="24"/>
          <w:szCs w:val="24"/>
        </w:rPr>
        <w:t>1 к порядку с приложением расчетов, расшифровок и обоснований объема субсидии.</w:t>
      </w:r>
    </w:p>
    <w:p w:rsidR="00CB077A" w:rsidRPr="0062727E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 xml:space="preserve">В случае если лицензия на ведение образовательной деятельности по реализации основных общеобразовательных программ дошкольного образования получена после </w:t>
      </w:r>
      <w:r w:rsidR="00282B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D040A" w:rsidRPr="0062727E">
        <w:rPr>
          <w:rFonts w:ascii="Times New Roman" w:hAnsi="Times New Roman" w:cs="Times New Roman"/>
          <w:sz w:val="24"/>
          <w:szCs w:val="24"/>
        </w:rPr>
        <w:t>20</w:t>
      </w:r>
      <w:r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AD040A" w:rsidRPr="0062727E">
        <w:rPr>
          <w:rFonts w:ascii="Times New Roman" w:hAnsi="Times New Roman" w:cs="Times New Roman"/>
          <w:sz w:val="24"/>
          <w:szCs w:val="24"/>
        </w:rPr>
        <w:t>апреля</w:t>
      </w:r>
      <w:r w:rsidRPr="0062727E">
        <w:rPr>
          <w:rFonts w:ascii="Times New Roman" w:hAnsi="Times New Roman" w:cs="Times New Roman"/>
          <w:sz w:val="24"/>
          <w:szCs w:val="24"/>
        </w:rPr>
        <w:t xml:space="preserve"> текущего года, частная образовательная организация вправе представить документы в целях получения субсидии в очередном финансовом году после </w:t>
      </w:r>
      <w:r w:rsidR="00AD040A" w:rsidRPr="0062727E">
        <w:rPr>
          <w:rFonts w:ascii="Times New Roman" w:hAnsi="Times New Roman" w:cs="Times New Roman"/>
          <w:sz w:val="24"/>
          <w:szCs w:val="24"/>
        </w:rPr>
        <w:t>20</w:t>
      </w:r>
      <w:r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AD040A" w:rsidRPr="0062727E">
        <w:rPr>
          <w:rFonts w:ascii="Times New Roman" w:hAnsi="Times New Roman" w:cs="Times New Roman"/>
          <w:sz w:val="24"/>
          <w:szCs w:val="24"/>
        </w:rPr>
        <w:t>апреля</w:t>
      </w:r>
      <w:r w:rsidRPr="0062727E">
        <w:rPr>
          <w:rFonts w:ascii="Times New Roman" w:hAnsi="Times New Roman" w:cs="Times New Roman"/>
          <w:sz w:val="24"/>
          <w:szCs w:val="24"/>
        </w:rPr>
        <w:t xml:space="preserve"> текущего года, но не ранее даты получения лицензии.</w:t>
      </w:r>
    </w:p>
    <w:p w:rsidR="00CB077A" w:rsidRPr="0062727E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В случае</w:t>
      </w:r>
      <w:r w:rsidR="005053BA">
        <w:rPr>
          <w:rFonts w:ascii="Times New Roman" w:hAnsi="Times New Roman" w:cs="Times New Roman"/>
          <w:sz w:val="24"/>
          <w:szCs w:val="24"/>
        </w:rPr>
        <w:t>,</w:t>
      </w:r>
      <w:r w:rsidRPr="0062727E">
        <w:rPr>
          <w:rFonts w:ascii="Times New Roman" w:hAnsi="Times New Roman" w:cs="Times New Roman"/>
          <w:sz w:val="24"/>
          <w:szCs w:val="24"/>
        </w:rPr>
        <w:t xml:space="preserve"> если лицензия на ведение образовательной деятельности по реализации основных общеобразователь</w:t>
      </w:r>
      <w:r w:rsidR="001A1FBA" w:rsidRPr="0062727E">
        <w:rPr>
          <w:rFonts w:ascii="Times New Roman" w:hAnsi="Times New Roman" w:cs="Times New Roman"/>
          <w:sz w:val="24"/>
          <w:szCs w:val="24"/>
        </w:rPr>
        <w:t>ных программ дошкольного образо</w:t>
      </w:r>
      <w:r w:rsidRPr="0062727E">
        <w:rPr>
          <w:rFonts w:ascii="Times New Roman" w:hAnsi="Times New Roman" w:cs="Times New Roman"/>
          <w:sz w:val="24"/>
          <w:szCs w:val="24"/>
        </w:rPr>
        <w:t>вания частной образовательной организацией получена после утверждения бюджета</w:t>
      </w:r>
      <w:r w:rsidR="005053BA">
        <w:rPr>
          <w:rFonts w:ascii="Times New Roman" w:hAnsi="Times New Roman" w:cs="Times New Roman"/>
          <w:sz w:val="24"/>
          <w:szCs w:val="24"/>
        </w:rPr>
        <w:t xml:space="preserve">                             Октябрьского</w:t>
      </w:r>
      <w:r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1A1FBA" w:rsidRPr="0062727E">
        <w:rPr>
          <w:rFonts w:ascii="Times New Roman" w:hAnsi="Times New Roman" w:cs="Times New Roman"/>
          <w:sz w:val="24"/>
          <w:szCs w:val="24"/>
        </w:rPr>
        <w:t>района</w:t>
      </w:r>
      <w:r w:rsidRPr="0062727E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частная образовательная организация вправе представить заявку на предоставление субсидии в очередном (текущем) финансовом году по форме согласно приложению</w:t>
      </w:r>
      <w:r w:rsidR="005053BA">
        <w:rPr>
          <w:rFonts w:ascii="Times New Roman" w:hAnsi="Times New Roman" w:cs="Times New Roman"/>
          <w:sz w:val="24"/>
          <w:szCs w:val="24"/>
        </w:rPr>
        <w:t xml:space="preserve"> №</w:t>
      </w:r>
      <w:r w:rsidRPr="0062727E">
        <w:rPr>
          <w:rFonts w:ascii="Times New Roman" w:hAnsi="Times New Roman" w:cs="Times New Roman"/>
          <w:sz w:val="24"/>
          <w:szCs w:val="24"/>
        </w:rPr>
        <w:t xml:space="preserve"> 1 к порядку с приложением расчетов, расшифровок и обоснований объема субсидии.</w:t>
      </w:r>
    </w:p>
    <w:p w:rsidR="00CB077A" w:rsidRPr="0062727E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 xml:space="preserve">К заявке прилагаются документы, подтверждающие соответствие частной образовательной     организации     </w:t>
      </w:r>
      <w:r w:rsidR="004724B0" w:rsidRPr="0062727E">
        <w:rPr>
          <w:rFonts w:ascii="Times New Roman" w:hAnsi="Times New Roman" w:cs="Times New Roman"/>
          <w:sz w:val="24"/>
          <w:szCs w:val="24"/>
        </w:rPr>
        <w:t>требованиям, установленным</w:t>
      </w:r>
      <w:r w:rsidRPr="0062727E">
        <w:rPr>
          <w:rFonts w:ascii="Times New Roman" w:hAnsi="Times New Roman" w:cs="Times New Roman"/>
          <w:sz w:val="24"/>
          <w:szCs w:val="24"/>
        </w:rPr>
        <w:t xml:space="preserve">     пункт</w:t>
      </w:r>
      <w:r w:rsidR="007565BC">
        <w:rPr>
          <w:rFonts w:ascii="Times New Roman" w:hAnsi="Times New Roman" w:cs="Times New Roman"/>
          <w:sz w:val="24"/>
          <w:szCs w:val="24"/>
        </w:rPr>
        <w:t>ами 1.4,</w:t>
      </w:r>
      <w:r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944D06">
        <w:rPr>
          <w:rFonts w:ascii="Times New Roman" w:hAnsi="Times New Roman" w:cs="Times New Roman"/>
          <w:sz w:val="24"/>
          <w:szCs w:val="24"/>
        </w:rPr>
        <w:t>1.5</w:t>
      </w:r>
      <w:r w:rsidRPr="0062727E">
        <w:rPr>
          <w:rFonts w:ascii="Times New Roman" w:hAnsi="Times New Roman" w:cs="Times New Roman"/>
          <w:sz w:val="24"/>
          <w:szCs w:val="24"/>
        </w:rPr>
        <w:t xml:space="preserve"> порядка:</w:t>
      </w:r>
    </w:p>
    <w:p w:rsidR="00CB077A" w:rsidRPr="0062727E" w:rsidRDefault="000F20D7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77A" w:rsidRPr="0062727E">
        <w:rPr>
          <w:rFonts w:ascii="Times New Roman" w:hAnsi="Times New Roman" w:cs="Times New Roman"/>
          <w:sz w:val="24"/>
          <w:szCs w:val="24"/>
        </w:rPr>
        <w:t>копии учредительных документов;</w:t>
      </w:r>
    </w:p>
    <w:p w:rsidR="00CB077A" w:rsidRPr="0062727E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="000F20D7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>копии документов о постановке на учет в налоговом органе по месту нахождения;</w:t>
      </w:r>
    </w:p>
    <w:p w:rsidR="00CB077A" w:rsidRPr="0062727E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="000F20D7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>копия лицензии на ведение образовательной деятельности по реализации основных общеобразовательных программ дошкольного образования;</w:t>
      </w:r>
    </w:p>
    <w:p w:rsidR="00435F30" w:rsidRDefault="00CB077A" w:rsidP="00435F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="000F20D7">
        <w:rPr>
          <w:rFonts w:ascii="Times New Roman" w:hAnsi="Times New Roman" w:cs="Times New Roman"/>
          <w:sz w:val="24"/>
          <w:szCs w:val="24"/>
        </w:rPr>
        <w:t xml:space="preserve"> </w:t>
      </w:r>
      <w:r w:rsidRPr="0062727E">
        <w:rPr>
          <w:rFonts w:ascii="Times New Roman" w:hAnsi="Times New Roman" w:cs="Times New Roman"/>
          <w:sz w:val="24"/>
          <w:szCs w:val="24"/>
        </w:rPr>
        <w:t xml:space="preserve">информация о численности воспитанников на очередной финансовый год и плановый период по форме согласно приложению </w:t>
      </w:r>
      <w:r w:rsidR="005053BA">
        <w:rPr>
          <w:rFonts w:ascii="Times New Roman" w:hAnsi="Times New Roman" w:cs="Times New Roman"/>
          <w:sz w:val="24"/>
          <w:szCs w:val="24"/>
        </w:rPr>
        <w:t xml:space="preserve">№ </w:t>
      </w:r>
      <w:r w:rsidR="00435F30">
        <w:rPr>
          <w:rFonts w:ascii="Times New Roman" w:hAnsi="Times New Roman" w:cs="Times New Roman"/>
          <w:sz w:val="24"/>
          <w:szCs w:val="24"/>
        </w:rPr>
        <w:t>2 к порядку.</w:t>
      </w:r>
    </w:p>
    <w:p w:rsidR="00435F30" w:rsidRDefault="00435F3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самостоятельно в течение 1 рабочего дня со дня регистрации заяв</w:t>
      </w:r>
      <w:r w:rsidR="00E239F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запрашивает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услуг», следующие документы:</w:t>
      </w:r>
    </w:p>
    <w:p w:rsidR="00435F30" w:rsidRPr="0062727E" w:rsidRDefault="00435F30" w:rsidP="00435F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="000F2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2727E">
        <w:rPr>
          <w:rFonts w:ascii="Times New Roman" w:hAnsi="Times New Roman" w:cs="Times New Roman"/>
          <w:sz w:val="24"/>
          <w:szCs w:val="24"/>
        </w:rPr>
        <w:t>ыписк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2727E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или Единого государственного реестра индивидуальных предпринимателей</w:t>
      </w:r>
      <w:r w:rsidRPr="0062727E">
        <w:rPr>
          <w:rFonts w:ascii="Times New Roman" w:hAnsi="Times New Roman" w:cs="Times New Roman"/>
          <w:sz w:val="24"/>
          <w:szCs w:val="24"/>
        </w:rPr>
        <w:t>;</w:t>
      </w:r>
    </w:p>
    <w:p w:rsidR="00435F30" w:rsidRPr="0062727E" w:rsidRDefault="00435F30" w:rsidP="00435F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27E">
        <w:rPr>
          <w:rFonts w:ascii="Times New Roman" w:hAnsi="Times New Roman" w:cs="Times New Roman"/>
          <w:sz w:val="24"/>
          <w:szCs w:val="24"/>
        </w:rPr>
        <w:t>-</w:t>
      </w:r>
      <w:r w:rsidR="000F2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документы</w:t>
      </w:r>
      <w:r w:rsidRPr="0062727E">
        <w:rPr>
          <w:rFonts w:ascii="Times New Roman" w:hAnsi="Times New Roman" w:cs="Times New Roman"/>
          <w:sz w:val="24"/>
          <w:szCs w:val="24"/>
        </w:rPr>
        <w:t xml:space="preserve"> об отсутствии задолженности перед бюджетами всех уровней, государственными внебюджетными фондам</w:t>
      </w:r>
      <w:r>
        <w:rPr>
          <w:rFonts w:ascii="Times New Roman" w:hAnsi="Times New Roman" w:cs="Times New Roman"/>
          <w:sz w:val="24"/>
          <w:szCs w:val="24"/>
        </w:rPr>
        <w:t>и за предыдущий календарный год.</w:t>
      </w:r>
    </w:p>
    <w:p w:rsidR="00435F30" w:rsidRDefault="00435F3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документы могут быть предоставлены </w:t>
      </w:r>
      <w:r w:rsidR="004724B0">
        <w:rPr>
          <w:rFonts w:ascii="Times New Roman" w:hAnsi="Times New Roman" w:cs="Times New Roman"/>
          <w:sz w:val="24"/>
          <w:szCs w:val="24"/>
        </w:rPr>
        <w:t>частной образовательной организацией</w:t>
      </w:r>
      <w:r w:rsidR="00E239F4">
        <w:rPr>
          <w:rFonts w:ascii="Times New Roman" w:hAnsi="Times New Roman" w:cs="Times New Roman"/>
          <w:sz w:val="24"/>
          <w:szCs w:val="24"/>
        </w:rPr>
        <w:t xml:space="preserve"> самостоятельно в течение 1 рабочего дня со дня регистрации заявки.</w:t>
      </w:r>
    </w:p>
    <w:p w:rsidR="00E239F4" w:rsidRPr="0062727E" w:rsidRDefault="00E239F4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4724B0">
        <w:rPr>
          <w:rFonts w:ascii="Times New Roman" w:hAnsi="Times New Roman" w:cs="Times New Roman"/>
          <w:sz w:val="24"/>
          <w:szCs w:val="24"/>
        </w:rPr>
        <w:t xml:space="preserve">частной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предоставления документов (копий документов), не предусмотренных настоящим Порядком, не допускается.</w:t>
      </w:r>
    </w:p>
    <w:p w:rsidR="00CB077A" w:rsidRPr="00B70CC7" w:rsidRDefault="000F20D7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077A" w:rsidRPr="0062727E"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3</w:t>
      </w:r>
      <w:r w:rsidR="00CB077A" w:rsidRPr="0062727E">
        <w:rPr>
          <w:rFonts w:ascii="Times New Roman" w:hAnsi="Times New Roman" w:cs="Times New Roman"/>
          <w:sz w:val="24"/>
          <w:szCs w:val="24"/>
        </w:rPr>
        <w:t xml:space="preserve">. Уполномоченный орган в течение 30 рабочих дней с момента получения документов, указанных в 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B077A" w:rsidRPr="0062727E"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2</w:t>
      </w:r>
      <w:r w:rsidR="00CB077A" w:rsidRPr="0062727E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>порядка, рассматривает представленный пакет документов и принимает решение о предоставлении субсидии частной образовательной организации в очередном финансовом году либо об отказ</w:t>
      </w:r>
      <w:r w:rsidR="001A1FBA">
        <w:rPr>
          <w:rFonts w:ascii="Times New Roman" w:hAnsi="Times New Roman" w:cs="Times New Roman"/>
          <w:sz w:val="24"/>
          <w:szCs w:val="24"/>
        </w:rPr>
        <w:t>е в ее предо</w:t>
      </w:r>
      <w:r w:rsidR="00CB077A" w:rsidRPr="00B70CC7">
        <w:rPr>
          <w:rFonts w:ascii="Times New Roman" w:hAnsi="Times New Roman" w:cs="Times New Roman"/>
          <w:sz w:val="24"/>
          <w:szCs w:val="24"/>
        </w:rPr>
        <w:t>ставлении, о чем частная образовательная организация уведомляется письменно в течение пяти рабочих дней после истечения срока установленного для рассмотрения уполномоченным органом пакета документов и принятия решения.</w:t>
      </w:r>
      <w:r w:rsidR="005053BA">
        <w:rPr>
          <w:rFonts w:ascii="Times New Roman" w:hAnsi="Times New Roman" w:cs="Times New Roman"/>
          <w:sz w:val="24"/>
          <w:szCs w:val="24"/>
        </w:rPr>
        <w:t xml:space="preserve"> Решение о предоставлении либо об отказе в предоставлении субсидии оформляется приказом уполномоченного органа.</w:t>
      </w:r>
    </w:p>
    <w:p w:rsidR="007C1D65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lastRenderedPageBreak/>
        <w:t>Решение об отказе в предоставлении субсидии частной образовательной</w:t>
      </w:r>
      <w:r w:rsidR="001A1FB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организации принимается в случа</w:t>
      </w:r>
      <w:r w:rsidR="007565BC">
        <w:rPr>
          <w:rFonts w:ascii="Times New Roman" w:hAnsi="Times New Roman" w:cs="Times New Roman"/>
          <w:sz w:val="24"/>
          <w:szCs w:val="24"/>
        </w:rPr>
        <w:t>ях:</w:t>
      </w: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D65" w:rsidRDefault="007C1D65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несо</w:t>
      </w:r>
      <w:r w:rsidR="001A1FBA">
        <w:rPr>
          <w:rFonts w:ascii="Times New Roman" w:hAnsi="Times New Roman" w:cs="Times New Roman"/>
          <w:sz w:val="24"/>
          <w:szCs w:val="24"/>
        </w:rPr>
        <w:t xml:space="preserve">ответствия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предоставленных </w:t>
      </w:r>
      <w:r w:rsidR="004724B0">
        <w:rPr>
          <w:rFonts w:ascii="Times New Roman" w:hAnsi="Times New Roman" w:cs="Times New Roman"/>
          <w:sz w:val="24"/>
          <w:szCs w:val="24"/>
        </w:rPr>
        <w:t xml:space="preserve">частной образовательной 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A1FBA">
        <w:rPr>
          <w:rFonts w:ascii="Times New Roman" w:hAnsi="Times New Roman" w:cs="Times New Roman"/>
          <w:sz w:val="24"/>
          <w:szCs w:val="24"/>
        </w:rPr>
        <w:t xml:space="preserve">требованиям, </w:t>
      </w:r>
      <w:r>
        <w:rPr>
          <w:rFonts w:ascii="Times New Roman" w:hAnsi="Times New Roman" w:cs="Times New Roman"/>
          <w:sz w:val="24"/>
          <w:szCs w:val="24"/>
        </w:rPr>
        <w:t>определенным</w:t>
      </w:r>
      <w:r w:rsidR="006F0DFD">
        <w:rPr>
          <w:rFonts w:ascii="Times New Roman" w:hAnsi="Times New Roman" w:cs="Times New Roman"/>
          <w:sz w:val="24"/>
          <w:szCs w:val="24"/>
        </w:rPr>
        <w:t>и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6F0DFD">
        <w:rPr>
          <w:rFonts w:ascii="Times New Roman" w:hAnsi="Times New Roman" w:cs="Times New Roman"/>
          <w:sz w:val="24"/>
          <w:szCs w:val="24"/>
        </w:rPr>
        <w:t>а</w:t>
      </w:r>
      <w:r w:rsidR="00CB077A" w:rsidRPr="00B70CC7">
        <w:rPr>
          <w:rFonts w:ascii="Times New Roman" w:hAnsi="Times New Roman" w:cs="Times New Roman"/>
          <w:sz w:val="24"/>
          <w:szCs w:val="24"/>
        </w:rPr>
        <w:t>м</w:t>
      </w:r>
      <w:r w:rsidR="006F0DFD">
        <w:rPr>
          <w:rFonts w:ascii="Times New Roman" w:hAnsi="Times New Roman" w:cs="Times New Roman"/>
          <w:sz w:val="24"/>
          <w:szCs w:val="24"/>
        </w:rPr>
        <w:t>и</w:t>
      </w:r>
      <w:r w:rsidR="00012A54">
        <w:rPr>
          <w:rFonts w:ascii="Times New Roman" w:hAnsi="Times New Roman" w:cs="Times New Roman"/>
          <w:sz w:val="24"/>
          <w:szCs w:val="24"/>
        </w:rPr>
        <w:t xml:space="preserve"> </w:t>
      </w:r>
      <w:r w:rsidR="006F0DFD">
        <w:rPr>
          <w:rFonts w:ascii="Times New Roman" w:hAnsi="Times New Roman" w:cs="Times New Roman"/>
          <w:sz w:val="24"/>
          <w:szCs w:val="24"/>
        </w:rPr>
        <w:t xml:space="preserve">1.4 и </w:t>
      </w:r>
      <w:r w:rsidR="00944D06">
        <w:rPr>
          <w:rFonts w:ascii="Times New Roman" w:hAnsi="Times New Roman" w:cs="Times New Roman"/>
          <w:sz w:val="24"/>
          <w:szCs w:val="24"/>
        </w:rPr>
        <w:t>1.5</w:t>
      </w:r>
      <w:r w:rsidR="006F0DFD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порядка,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(предоставление не в полном объеме) документов, указанных в пункте </w:t>
      </w:r>
      <w:r w:rsidR="00C504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7C1D65" w:rsidRPr="00B70CC7" w:rsidRDefault="007C1D65" w:rsidP="007C1D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недостоверность предоставленной </w:t>
      </w:r>
      <w:r w:rsidR="004724B0">
        <w:rPr>
          <w:rFonts w:ascii="Times New Roman" w:hAnsi="Times New Roman" w:cs="Times New Roman"/>
          <w:sz w:val="24"/>
          <w:szCs w:val="24"/>
        </w:rPr>
        <w:t>частной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6F0DFD" w:rsidRDefault="007C1D65" w:rsidP="006F0D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частной образовательной организации требованиям, установленным в настоящем пункте.</w:t>
      </w:r>
    </w:p>
    <w:p w:rsidR="006F0DFD" w:rsidRDefault="007C1D65" w:rsidP="006F0D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788">
        <w:rPr>
          <w:rFonts w:ascii="Times New Roman" w:hAnsi="Times New Roman" w:cs="Times New Roman"/>
          <w:sz w:val="24"/>
          <w:szCs w:val="24"/>
        </w:rPr>
        <w:t xml:space="preserve">ребования, которым должны соответствовать на первое число месяца, предшествующего месяцу, в котором планируется заключение соглашения </w:t>
      </w:r>
      <w:r w:rsidR="004724B0">
        <w:rPr>
          <w:rFonts w:ascii="Times New Roman" w:hAnsi="Times New Roman" w:cs="Times New Roman"/>
          <w:sz w:val="24"/>
          <w:szCs w:val="24"/>
        </w:rPr>
        <w:t>частные образовательные организации</w:t>
      </w:r>
      <w:r w:rsidRPr="00890788">
        <w:rPr>
          <w:rFonts w:ascii="Times New Roman" w:hAnsi="Times New Roman" w:cs="Times New Roman"/>
          <w:sz w:val="24"/>
          <w:szCs w:val="24"/>
        </w:rPr>
        <w:t>:</w:t>
      </w:r>
    </w:p>
    <w:p w:rsidR="006F0DFD" w:rsidRDefault="007C1D65" w:rsidP="006F0D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788">
        <w:rPr>
          <w:rFonts w:ascii="Times New Roman" w:hAnsi="Times New Roman" w:cs="Times New Roman"/>
          <w:sz w:val="24"/>
          <w:szCs w:val="24"/>
        </w:rPr>
        <w:t xml:space="preserve">у </w:t>
      </w:r>
      <w:r w:rsidR="004724B0">
        <w:rPr>
          <w:rFonts w:ascii="Times New Roman" w:hAnsi="Times New Roman" w:cs="Times New Roman"/>
          <w:sz w:val="24"/>
          <w:szCs w:val="24"/>
        </w:rPr>
        <w:t xml:space="preserve">частной образовательной организации </w:t>
      </w:r>
      <w:r w:rsidRPr="00890788">
        <w:rPr>
          <w:rFonts w:ascii="Times New Roman" w:hAnsi="Times New Roman" w:cs="Times New Roman"/>
          <w:sz w:val="24"/>
          <w:szCs w:val="24"/>
        </w:rPr>
        <w:t>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6F0DFD" w:rsidRDefault="007C1D65" w:rsidP="006F0D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788">
        <w:rPr>
          <w:rFonts w:ascii="Times New Roman" w:hAnsi="Times New Roman" w:cs="Times New Roman"/>
          <w:sz w:val="24"/>
          <w:szCs w:val="24"/>
        </w:rPr>
        <w:t xml:space="preserve">у </w:t>
      </w:r>
      <w:r w:rsidR="004724B0">
        <w:rPr>
          <w:rFonts w:ascii="Times New Roman" w:hAnsi="Times New Roman" w:cs="Times New Roman"/>
          <w:sz w:val="24"/>
          <w:szCs w:val="24"/>
        </w:rPr>
        <w:t xml:space="preserve">частной образовательной организации </w:t>
      </w:r>
      <w:r w:rsidRPr="00890788">
        <w:rPr>
          <w:rFonts w:ascii="Times New Roman" w:hAnsi="Times New Roman" w:cs="Times New Roman"/>
          <w:sz w:val="24"/>
          <w:szCs w:val="24"/>
        </w:rPr>
        <w:t xml:space="preserve">должна отсутствовать просроченная задолженность </w:t>
      </w:r>
      <w:r w:rsidR="006F0DFD">
        <w:rPr>
          <w:rFonts w:ascii="Times New Roman" w:hAnsi="Times New Roman" w:cs="Times New Roman"/>
          <w:sz w:val="24"/>
          <w:szCs w:val="24"/>
        </w:rPr>
        <w:t>перед бюджетом Октябрьского района</w:t>
      </w:r>
      <w:r w:rsidRPr="00890788">
        <w:rPr>
          <w:rFonts w:ascii="Times New Roman" w:hAnsi="Times New Roman" w:cs="Times New Roman"/>
          <w:sz w:val="24"/>
          <w:szCs w:val="24"/>
        </w:rPr>
        <w:t xml:space="preserve"> и иная;</w:t>
      </w:r>
    </w:p>
    <w:p w:rsidR="006F0DFD" w:rsidRDefault="004724B0" w:rsidP="006F0D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частные образовательные организации </w:t>
      </w:r>
      <w:r w:rsidR="007C1D65" w:rsidRPr="00890788">
        <w:rPr>
          <w:rFonts w:ascii="Times New Roman" w:hAnsi="Times New Roman" w:cs="Times New Roman"/>
          <w:sz w:val="24"/>
          <w:szCs w:val="24"/>
        </w:rPr>
        <w:t>не должн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C1D65" w:rsidRPr="00890788">
        <w:rPr>
          <w:rFonts w:ascii="Times New Roman" w:hAnsi="Times New Roman" w:cs="Times New Roman"/>
          <w:sz w:val="24"/>
          <w:szCs w:val="24"/>
        </w:rPr>
        <w:t xml:space="preserve"> находиться в процессе реорганизации, ликвидации, банкротства и не должны иметь ограничения на осуществл</w:t>
      </w:r>
      <w:r w:rsidR="000F20D7">
        <w:rPr>
          <w:rFonts w:ascii="Times New Roman" w:hAnsi="Times New Roman" w:cs="Times New Roman"/>
          <w:sz w:val="24"/>
          <w:szCs w:val="24"/>
        </w:rPr>
        <w:t>ение хозяйственной деятельности.</w:t>
      </w:r>
    </w:p>
    <w:p w:rsidR="00CB077A" w:rsidRPr="00B70CC7" w:rsidRDefault="00C50423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4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CB077A" w:rsidRPr="00B70CC7">
        <w:rPr>
          <w:rFonts w:ascii="Times New Roman" w:hAnsi="Times New Roman" w:cs="Times New Roman"/>
          <w:sz w:val="24"/>
          <w:szCs w:val="24"/>
        </w:rPr>
        <w:tab/>
        <w:t>Уполномоченный орган при определении объема субсидии частной</w:t>
      </w:r>
      <w:r w:rsidR="001A1FBA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>образовательной организации исходит из следующих показателей:</w:t>
      </w:r>
    </w:p>
    <w:p w:rsidR="00CB077A" w:rsidRPr="00B70CC7" w:rsidRDefault="00944D06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77A" w:rsidRPr="00B70CC7">
        <w:rPr>
          <w:rFonts w:ascii="Times New Roman" w:hAnsi="Times New Roman" w:cs="Times New Roman"/>
          <w:sz w:val="24"/>
          <w:szCs w:val="24"/>
        </w:rPr>
        <w:t>среднегодовой численности воспитанников в данной образовательной организации;</w:t>
      </w:r>
    </w:p>
    <w:p w:rsidR="00CB077A" w:rsidRPr="00B70CC7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="00944D06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размеров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расположенных в городских и сельских населенных пунктах, утверж</w:t>
      </w:r>
      <w:r w:rsidR="001A1FBA">
        <w:rPr>
          <w:rFonts w:ascii="Times New Roman" w:hAnsi="Times New Roman" w:cs="Times New Roman"/>
          <w:sz w:val="24"/>
          <w:szCs w:val="24"/>
        </w:rPr>
        <w:t>денных постановлением Правитель</w:t>
      </w:r>
      <w:r w:rsidRPr="00B70CC7">
        <w:rPr>
          <w:rFonts w:ascii="Times New Roman" w:hAnsi="Times New Roman" w:cs="Times New Roman"/>
          <w:sz w:val="24"/>
          <w:szCs w:val="24"/>
        </w:rPr>
        <w:t xml:space="preserve">ства Ханты-Мансийского автономного округа - Югры от </w:t>
      </w:r>
      <w:r w:rsidR="00362725">
        <w:rPr>
          <w:rFonts w:ascii="Times New Roman" w:hAnsi="Times New Roman" w:cs="Times New Roman"/>
          <w:sz w:val="24"/>
          <w:szCs w:val="24"/>
        </w:rPr>
        <w:t>3</w:t>
      </w:r>
      <w:r w:rsidRPr="00B70CC7">
        <w:rPr>
          <w:rFonts w:ascii="Times New Roman" w:hAnsi="Times New Roman" w:cs="Times New Roman"/>
          <w:sz w:val="24"/>
          <w:szCs w:val="24"/>
        </w:rPr>
        <w:t>0.12.201</w:t>
      </w:r>
      <w:r w:rsidR="00362725">
        <w:rPr>
          <w:rFonts w:ascii="Times New Roman" w:hAnsi="Times New Roman" w:cs="Times New Roman"/>
          <w:sz w:val="24"/>
          <w:szCs w:val="24"/>
        </w:rPr>
        <w:t>6</w:t>
      </w:r>
      <w:r w:rsidRPr="00B70CC7">
        <w:rPr>
          <w:rFonts w:ascii="Times New Roman" w:hAnsi="Times New Roman" w:cs="Times New Roman"/>
          <w:sz w:val="24"/>
          <w:szCs w:val="24"/>
        </w:rPr>
        <w:t xml:space="preserve"> № 5</w:t>
      </w:r>
      <w:r w:rsidR="00362725">
        <w:rPr>
          <w:rFonts w:ascii="Times New Roman" w:hAnsi="Times New Roman" w:cs="Times New Roman"/>
          <w:sz w:val="24"/>
          <w:szCs w:val="24"/>
        </w:rPr>
        <w:t>67</w:t>
      </w:r>
      <w:r w:rsidRPr="00B70CC7">
        <w:rPr>
          <w:rFonts w:ascii="Times New Roman" w:hAnsi="Times New Roman" w:cs="Times New Roman"/>
          <w:sz w:val="24"/>
          <w:szCs w:val="24"/>
        </w:rPr>
        <w:t>-п «</w:t>
      </w:r>
      <w:r w:rsidR="00362725" w:rsidRPr="00362725">
        <w:rPr>
          <w:rFonts w:ascii="Times New Roman" w:hAnsi="Times New Roman" w:cs="Times New Roman"/>
          <w:sz w:val="24"/>
          <w:szCs w:val="24"/>
        </w:rPr>
        <w:t>О методиках 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формирования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порядке расходования субвенций, выделяемых бюджетам муниципальных образований Ханты-Мансийского автономного округа - Югры для обеспечения государственных гарантий на получение образования и осуществления переданных им отдельных государственных полномочий, перечне малокомплектных общеобразовательных организаций</w:t>
      </w:r>
      <w:r w:rsidR="005053BA">
        <w:rPr>
          <w:rFonts w:ascii="Times New Roman" w:hAnsi="Times New Roman" w:cs="Times New Roman"/>
          <w:sz w:val="24"/>
          <w:szCs w:val="24"/>
        </w:rPr>
        <w:t>»</w:t>
      </w:r>
      <w:r w:rsidRPr="00B70CC7">
        <w:rPr>
          <w:rFonts w:ascii="Times New Roman" w:hAnsi="Times New Roman" w:cs="Times New Roman"/>
          <w:sz w:val="24"/>
          <w:szCs w:val="24"/>
        </w:rPr>
        <w:t>.</w:t>
      </w:r>
    </w:p>
    <w:p w:rsidR="00CB077A" w:rsidRPr="00B70CC7" w:rsidRDefault="00C50423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5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CB077A" w:rsidRPr="00B70CC7">
        <w:rPr>
          <w:rFonts w:ascii="Times New Roman" w:hAnsi="Times New Roman" w:cs="Times New Roman"/>
          <w:sz w:val="24"/>
          <w:szCs w:val="24"/>
        </w:rPr>
        <w:tab/>
        <w:t>Размер субсидии, предоставляемой частной образовательной</w:t>
      </w:r>
      <w:r w:rsidR="001A1FBA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>организации, определяется по формуле:</w:t>
      </w:r>
    </w:p>
    <w:p w:rsidR="00CB077A" w:rsidRPr="00B70CC7" w:rsidRDefault="00CB077A" w:rsidP="00811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 xml:space="preserve"> х N, где:</w:t>
      </w:r>
    </w:p>
    <w:p w:rsidR="00CB077A" w:rsidRPr="00B70CC7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CC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 xml:space="preserve"> - размер субсидии, предоставляемой i-той частной образовательной организации;</w:t>
      </w:r>
    </w:p>
    <w:p w:rsidR="00CB077A" w:rsidRPr="00B70CC7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CC7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 xml:space="preserve"> - среднегодовая численность воспитанников в i-той частной образовательной организации, которая определяется на соответствующий финансовый год как </w:t>
      </w:r>
      <w:r w:rsidRPr="00B70CC7">
        <w:rPr>
          <w:rFonts w:ascii="Times New Roman" w:hAnsi="Times New Roman" w:cs="Times New Roman"/>
          <w:sz w:val="24"/>
          <w:szCs w:val="24"/>
        </w:rPr>
        <w:lastRenderedPageBreak/>
        <w:t>среднеарифметическая величина, рассчитываемая из прогнозируемых показателей численности воспитанников на начало и конец финансового года с учетом вида и режима работы групп, а в случае изменения в течение года численности воспитанников, вида и режима работы групп, представления заявки на предоставление субсидии в текущем финансовом году -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как среднеарифметическая величина, рассчитываемая из прогнозируемых показателей численности воспитанников на 01 число каждого месяца ф</w:t>
      </w:r>
      <w:r w:rsidR="00505CCA">
        <w:rPr>
          <w:rFonts w:ascii="Times New Roman" w:hAnsi="Times New Roman" w:cs="Times New Roman"/>
          <w:sz w:val="24"/>
          <w:szCs w:val="24"/>
        </w:rPr>
        <w:t>инан</w:t>
      </w:r>
      <w:r w:rsidRPr="00B70CC7">
        <w:rPr>
          <w:rFonts w:ascii="Times New Roman" w:hAnsi="Times New Roman" w:cs="Times New Roman"/>
          <w:sz w:val="24"/>
          <w:szCs w:val="24"/>
        </w:rPr>
        <w:t>сового года (с момента получения лицензии на ведение образовательной деятельности по реализации основных общеобразовательных программ дошкольного образования) с учетом вида и режима работы групп;</w:t>
      </w:r>
    </w:p>
    <w:p w:rsidR="00CB077A" w:rsidRPr="00B70CC7" w:rsidRDefault="00CB077A" w:rsidP="00811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ab/>
        <w:t>N - размеры нормативов обеспечения государственных гар</w:t>
      </w:r>
      <w:r w:rsidR="00505CCA">
        <w:rPr>
          <w:rFonts w:ascii="Times New Roman" w:hAnsi="Times New Roman" w:cs="Times New Roman"/>
          <w:sz w:val="24"/>
          <w:szCs w:val="24"/>
        </w:rPr>
        <w:t>антий реали</w:t>
      </w:r>
      <w:r w:rsidRPr="00B70CC7">
        <w:rPr>
          <w:rFonts w:ascii="Times New Roman" w:hAnsi="Times New Roman" w:cs="Times New Roman"/>
          <w:sz w:val="24"/>
          <w:szCs w:val="24"/>
        </w:rPr>
        <w:t>зации прав на получение общедоступного и бесплатного дошкольного образования в муниципальных дошкольных образовательных организациях, расположенных в городских и сельских населенных пунктах.</w:t>
      </w:r>
    </w:p>
    <w:p w:rsidR="00CB077A" w:rsidRPr="00B70CC7" w:rsidRDefault="00C50423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6</w:t>
      </w:r>
      <w:r w:rsidR="00CB077A" w:rsidRPr="00B70CC7">
        <w:rPr>
          <w:rFonts w:ascii="Times New Roman" w:hAnsi="Times New Roman" w:cs="Times New Roman"/>
          <w:sz w:val="24"/>
          <w:szCs w:val="24"/>
        </w:rPr>
        <w:t>. Субсидия частным образовательным организациям предоставляется уполномоченным органом в пределах утвержденного на соответствующий финансовый год объема бюджетных ассигновании и лимитов бюджетных обязательств за счет средств субвенций на реализацию дошкольными образовательными организациями основных    общеобразовательных программ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CB077A" w:rsidRPr="00B70CC7" w:rsidRDefault="00C50423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7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CB077A" w:rsidRPr="00B70CC7">
        <w:rPr>
          <w:rFonts w:ascii="Times New Roman" w:hAnsi="Times New Roman" w:cs="Times New Roman"/>
          <w:sz w:val="24"/>
          <w:szCs w:val="24"/>
        </w:rPr>
        <w:tab/>
        <w:t>Субсидия предоставляется на основании соглашения</w:t>
      </w:r>
      <w:r w:rsidR="000F20D7">
        <w:rPr>
          <w:rFonts w:ascii="Times New Roman" w:hAnsi="Times New Roman" w:cs="Times New Roman"/>
          <w:sz w:val="24"/>
          <w:szCs w:val="24"/>
        </w:rPr>
        <w:t>, составленного в соответствии с типовой формой, установленной Комитетом по управлению муниципальными финансами администрации Октябрьского района,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заключенного между уполномоченным органом и частной образовательной организацией (далее - соглашение), в котором предусматриваются:</w:t>
      </w:r>
    </w:p>
    <w:p w:rsidR="00CB077A" w:rsidRPr="00B70CC7" w:rsidRDefault="00FF634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77A" w:rsidRPr="00B70CC7">
        <w:rPr>
          <w:rFonts w:ascii="Times New Roman" w:hAnsi="Times New Roman" w:cs="Times New Roman"/>
          <w:sz w:val="24"/>
          <w:szCs w:val="24"/>
        </w:rPr>
        <w:t>сведения об объеме предоставляемой субсидии, направления расходов, периодичность и сроки предоставления субсидии;</w:t>
      </w:r>
    </w:p>
    <w:p w:rsidR="00CB077A" w:rsidRPr="00B70CC7" w:rsidRDefault="00FF634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77A" w:rsidRPr="00B70CC7">
        <w:rPr>
          <w:rFonts w:ascii="Times New Roman" w:hAnsi="Times New Roman" w:cs="Times New Roman"/>
          <w:sz w:val="24"/>
          <w:szCs w:val="24"/>
        </w:rPr>
        <w:t>согласие частной образовательной организации на осуществление уполномоченным органом</w:t>
      </w:r>
      <w:r w:rsidR="00DC64DA">
        <w:rPr>
          <w:rFonts w:ascii="Times New Roman" w:hAnsi="Times New Roman" w:cs="Times New Roman"/>
          <w:sz w:val="24"/>
          <w:szCs w:val="24"/>
        </w:rPr>
        <w:t xml:space="preserve"> и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</w:t>
      </w:r>
      <w:r w:rsidR="00DC64DA">
        <w:rPr>
          <w:rFonts w:ascii="Times New Roman" w:hAnsi="Times New Roman" w:cs="Times New Roman"/>
          <w:sz w:val="24"/>
          <w:szCs w:val="24"/>
        </w:rPr>
        <w:t>органом муниципального финансового контроля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 проверок соблюдения частной образовательной организацией усл</w:t>
      </w:r>
      <w:r w:rsidR="00505CCA">
        <w:rPr>
          <w:rFonts w:ascii="Times New Roman" w:hAnsi="Times New Roman" w:cs="Times New Roman"/>
          <w:sz w:val="24"/>
          <w:szCs w:val="24"/>
        </w:rPr>
        <w:t>овий, целей и порядка предостав</w:t>
      </w:r>
      <w:r w:rsidR="00CB077A" w:rsidRPr="00B70CC7">
        <w:rPr>
          <w:rFonts w:ascii="Times New Roman" w:hAnsi="Times New Roman" w:cs="Times New Roman"/>
          <w:sz w:val="24"/>
          <w:szCs w:val="24"/>
        </w:rPr>
        <w:t>ления субсидии;</w:t>
      </w:r>
    </w:p>
    <w:p w:rsidR="00CB077A" w:rsidRPr="00B70CC7" w:rsidRDefault="00FF634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64DA">
        <w:rPr>
          <w:rFonts w:ascii="Times New Roman" w:hAnsi="Times New Roman" w:cs="Times New Roman"/>
          <w:sz w:val="24"/>
          <w:szCs w:val="24"/>
        </w:rPr>
        <w:t xml:space="preserve">положение об обязательной проверке </w:t>
      </w:r>
      <w:r w:rsidR="00DC64DA" w:rsidRPr="00B70CC7">
        <w:rPr>
          <w:rFonts w:ascii="Times New Roman" w:hAnsi="Times New Roman" w:cs="Times New Roman"/>
          <w:sz w:val="24"/>
          <w:szCs w:val="24"/>
        </w:rPr>
        <w:t>частной образовательной организации</w:t>
      </w:r>
      <w:r w:rsidR="00DC64DA">
        <w:rPr>
          <w:rFonts w:ascii="Times New Roman" w:hAnsi="Times New Roman" w:cs="Times New Roman"/>
          <w:sz w:val="24"/>
          <w:szCs w:val="24"/>
        </w:rPr>
        <w:t xml:space="preserve"> уполномоченным органом и органом муниципального финансового контроля на предмет соблюдения условий, целей и порядка предоставления субсидии;</w:t>
      </w:r>
    </w:p>
    <w:p w:rsidR="00CB077A" w:rsidRPr="00B70CC7" w:rsidRDefault="00FF634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порядок проведения проверок </w:t>
      </w:r>
      <w:r w:rsidR="002736F2">
        <w:rPr>
          <w:rFonts w:ascii="Times New Roman" w:hAnsi="Times New Roman" w:cs="Times New Roman"/>
          <w:sz w:val="24"/>
          <w:szCs w:val="24"/>
        </w:rPr>
        <w:t xml:space="preserve">соблюдения частной </w:t>
      </w:r>
      <w:r w:rsidR="00CB077A" w:rsidRPr="00B70CC7">
        <w:rPr>
          <w:rFonts w:ascii="Times New Roman" w:hAnsi="Times New Roman" w:cs="Times New Roman"/>
          <w:sz w:val="24"/>
          <w:szCs w:val="24"/>
        </w:rPr>
        <w:t>образовательной организацией условий, установленных заключенным соглашением;</w:t>
      </w:r>
    </w:p>
    <w:p w:rsidR="00CB077A" w:rsidRDefault="00FF634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77A" w:rsidRPr="00B70CC7">
        <w:rPr>
          <w:rFonts w:ascii="Times New Roman" w:hAnsi="Times New Roman" w:cs="Times New Roman"/>
          <w:sz w:val="24"/>
          <w:szCs w:val="24"/>
        </w:rPr>
        <w:t>порядок возврата сумм, использованных частной образовательной организацией, в случае установления по итогам проведенных проверок факта нарушения целей и условий, определенных заключенным соглашением;</w:t>
      </w:r>
    </w:p>
    <w:p w:rsidR="00362725" w:rsidRPr="00B70CC7" w:rsidRDefault="00FF634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2725">
        <w:rPr>
          <w:rFonts w:ascii="Times New Roman" w:hAnsi="Times New Roman" w:cs="Times New Roman"/>
          <w:sz w:val="24"/>
          <w:szCs w:val="24"/>
        </w:rPr>
        <w:t>возможность осуществления расходов, источником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обеспечения которых являются не использованные в отчетном финансовом году остатки субсидии;</w:t>
      </w:r>
    </w:p>
    <w:p w:rsidR="00CB077A" w:rsidRDefault="00FF634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77A" w:rsidRPr="00B70CC7">
        <w:rPr>
          <w:rFonts w:ascii="Times New Roman" w:hAnsi="Times New Roman" w:cs="Times New Roman"/>
          <w:sz w:val="24"/>
          <w:szCs w:val="24"/>
        </w:rPr>
        <w:t>порядок возврата в текущем финансовом году частной образовательной организацией остатков субсидии, не использованных в отчетном финансовом году;</w:t>
      </w:r>
    </w:p>
    <w:p w:rsidR="000F20D7" w:rsidRDefault="000F20D7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показатели результативности;</w:t>
      </w:r>
    </w:p>
    <w:p w:rsidR="00CB077A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 порядок</w:t>
      </w:r>
      <w:r w:rsidR="00FF6340">
        <w:rPr>
          <w:rFonts w:ascii="Times New Roman" w:hAnsi="Times New Roman" w:cs="Times New Roman"/>
          <w:sz w:val="24"/>
          <w:szCs w:val="24"/>
        </w:rPr>
        <w:t>, форма</w:t>
      </w:r>
      <w:r w:rsidRPr="00B70CC7">
        <w:rPr>
          <w:rFonts w:ascii="Times New Roman" w:hAnsi="Times New Roman" w:cs="Times New Roman"/>
          <w:sz w:val="24"/>
          <w:szCs w:val="24"/>
        </w:rPr>
        <w:t xml:space="preserve"> и сроки представления частной образовательной организацией отчет</w:t>
      </w:r>
      <w:r w:rsidR="00C206F0">
        <w:rPr>
          <w:rFonts w:ascii="Times New Roman" w:hAnsi="Times New Roman" w:cs="Times New Roman"/>
          <w:sz w:val="24"/>
          <w:szCs w:val="24"/>
        </w:rPr>
        <w:t>ности об использовании субсидии;</w:t>
      </w:r>
    </w:p>
    <w:p w:rsidR="00C206F0" w:rsidRDefault="00FF6340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06F0">
        <w:rPr>
          <w:rFonts w:ascii="Times New Roman" w:hAnsi="Times New Roman" w:cs="Times New Roman"/>
          <w:sz w:val="24"/>
          <w:szCs w:val="24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</w:t>
      </w:r>
      <w:r w:rsidR="00C206F0" w:rsidRPr="00786A35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C206F0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определенных </w:t>
      </w:r>
      <w:r w:rsidR="00C206F0" w:rsidRPr="00786A35">
        <w:rPr>
          <w:rFonts w:ascii="Times New Roman" w:hAnsi="Times New Roman" w:cs="Times New Roman"/>
          <w:sz w:val="24"/>
          <w:szCs w:val="24"/>
          <w:lang w:eastAsia="ru-RU"/>
        </w:rPr>
        <w:t>муниципальными правовыми актами, регулирующими предоставление субси</w:t>
      </w:r>
      <w:r w:rsidR="00EB5446">
        <w:rPr>
          <w:rFonts w:ascii="Times New Roman" w:hAnsi="Times New Roman" w:cs="Times New Roman"/>
          <w:sz w:val="24"/>
          <w:szCs w:val="24"/>
          <w:lang w:eastAsia="ru-RU"/>
        </w:rPr>
        <w:t>дий.</w:t>
      </w:r>
    </w:p>
    <w:p w:rsidR="000F20D7" w:rsidRPr="00890788" w:rsidRDefault="000F20D7" w:rsidP="000F2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результативности устанавливаются в соглашении.</w:t>
      </w:r>
      <w:r w:rsidRPr="00DA6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Частная образовательная организация обязана достичь показатели результативности, значения которых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устанавливаются в соглашении и предоставить отчет о достижении показателей в сроки и по форме, установленной в соглашении.</w:t>
      </w:r>
    </w:p>
    <w:p w:rsidR="00505CCA" w:rsidRDefault="00FF6340" w:rsidP="004724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0423">
        <w:rPr>
          <w:rFonts w:ascii="Times New Roman" w:hAnsi="Times New Roman" w:cs="Times New Roman"/>
          <w:sz w:val="24"/>
          <w:szCs w:val="24"/>
        </w:rPr>
        <w:t>2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8</w:t>
      </w:r>
      <w:r w:rsidR="00CB077A" w:rsidRPr="00B70CC7">
        <w:rPr>
          <w:rFonts w:ascii="Times New Roman" w:hAnsi="Times New Roman" w:cs="Times New Roman"/>
          <w:sz w:val="24"/>
          <w:szCs w:val="24"/>
        </w:rPr>
        <w:t>. Перечисление субсидии осуществляется уполномоченным органом в соответствии с объемами и сроками, установленными соглашением, на счета, открытые в кредитных организациях в соответствии с требованиями, установленными законодат</w:t>
      </w:r>
      <w:r w:rsidR="00505CCA"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  <w:r w:rsidR="00505CCA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Сроки перечисления субсидии устанавливаются не реже одного раза в месяц.</w:t>
      </w:r>
    </w:p>
    <w:p w:rsidR="00CB077A" w:rsidRPr="00B70CC7" w:rsidRDefault="00C50423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944D06">
        <w:rPr>
          <w:rFonts w:ascii="Times New Roman" w:hAnsi="Times New Roman" w:cs="Times New Roman"/>
          <w:sz w:val="24"/>
          <w:szCs w:val="24"/>
        </w:rPr>
        <w:t>9</w:t>
      </w:r>
      <w:r w:rsidR="00CB077A" w:rsidRPr="00B70CC7">
        <w:rPr>
          <w:rFonts w:ascii="Times New Roman" w:hAnsi="Times New Roman" w:cs="Times New Roman"/>
          <w:sz w:val="24"/>
          <w:szCs w:val="24"/>
        </w:rPr>
        <w:t>. Изменение объема субсидии осуществляется при изменении показателей, учтенн</w:t>
      </w:r>
      <w:r w:rsidR="002A1FF9">
        <w:rPr>
          <w:rFonts w:ascii="Times New Roman" w:hAnsi="Times New Roman" w:cs="Times New Roman"/>
          <w:sz w:val="24"/>
          <w:szCs w:val="24"/>
        </w:rPr>
        <w:t xml:space="preserve">ых при расчете объема субсидии, </w:t>
      </w:r>
      <w:r w:rsidR="008F71FD">
        <w:rPr>
          <w:rFonts w:ascii="Times New Roman" w:hAnsi="Times New Roman" w:cs="Times New Roman"/>
          <w:sz w:val="24"/>
          <w:szCs w:val="24"/>
        </w:rPr>
        <w:t xml:space="preserve">при внесении изменений в нормативно-правовые акты, являющиеся основополагающими для определения объема субсидий, </w:t>
      </w:r>
      <w:r w:rsidR="002A1FF9">
        <w:rPr>
          <w:rFonts w:ascii="Times New Roman" w:hAnsi="Times New Roman" w:cs="Times New Roman"/>
          <w:sz w:val="24"/>
          <w:szCs w:val="24"/>
        </w:rPr>
        <w:t>при внесении</w:t>
      </w:r>
      <w:r w:rsidR="00811E10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4724B0">
        <w:rPr>
          <w:rFonts w:ascii="Times New Roman" w:hAnsi="Times New Roman" w:cs="Times New Roman"/>
          <w:sz w:val="24"/>
          <w:szCs w:val="24"/>
        </w:rPr>
        <w:t>с</w:t>
      </w:r>
      <w:r w:rsidR="00811E10">
        <w:rPr>
          <w:rFonts w:ascii="Times New Roman" w:hAnsi="Times New Roman" w:cs="Times New Roman"/>
          <w:sz w:val="24"/>
          <w:szCs w:val="24"/>
        </w:rPr>
        <w:t xml:space="preserve">оглашение. </w:t>
      </w:r>
      <w:r w:rsidR="00CB077A" w:rsidRPr="00B70CC7">
        <w:rPr>
          <w:rFonts w:ascii="Times New Roman" w:hAnsi="Times New Roman" w:cs="Times New Roman"/>
          <w:sz w:val="24"/>
          <w:szCs w:val="24"/>
        </w:rPr>
        <w:t>При этом увеличение объема субсидии осуществляется в пределах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средств, предусмотренных на данные цели решением Думы </w:t>
      </w:r>
      <w:r w:rsidR="00505CCA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="00CB077A" w:rsidRPr="00B70CC7">
        <w:rPr>
          <w:rFonts w:ascii="Times New Roman" w:hAnsi="Times New Roman" w:cs="Times New Roman"/>
          <w:sz w:val="24"/>
          <w:szCs w:val="24"/>
        </w:rPr>
        <w:t>района о бюджете на соответствующий финансовый год</w:t>
      </w:r>
      <w:r w:rsidR="00DA6A01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="00CB077A" w:rsidRPr="00B70CC7">
        <w:rPr>
          <w:rFonts w:ascii="Times New Roman" w:hAnsi="Times New Roman" w:cs="Times New Roman"/>
          <w:sz w:val="24"/>
          <w:szCs w:val="24"/>
        </w:rPr>
        <w:t>.</w:t>
      </w:r>
      <w:r w:rsidR="00CB077A" w:rsidRPr="00B70CC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B077A" w:rsidRPr="00B70CC7" w:rsidRDefault="00CB077A" w:rsidP="00811E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В случае невыполнения и (или) нарушения условий, установленных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соглашением, перечисление субсидии по решению уполномоченного органа</w:t>
      </w:r>
      <w:r w:rsidR="00505CCA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приостанавливается до устранения наруш</w:t>
      </w:r>
      <w:r w:rsidR="00505CCA">
        <w:rPr>
          <w:rFonts w:ascii="Times New Roman" w:hAnsi="Times New Roman" w:cs="Times New Roman"/>
          <w:sz w:val="24"/>
          <w:szCs w:val="24"/>
        </w:rPr>
        <w:t>ений. Основанием для приостанов</w:t>
      </w:r>
      <w:r w:rsidRPr="00B70CC7">
        <w:rPr>
          <w:rFonts w:ascii="Times New Roman" w:hAnsi="Times New Roman" w:cs="Times New Roman"/>
          <w:sz w:val="24"/>
          <w:szCs w:val="24"/>
        </w:rPr>
        <w:t xml:space="preserve">ления (возобновления) перечисления является </w:t>
      </w:r>
      <w:r w:rsidR="00917551">
        <w:rPr>
          <w:rFonts w:ascii="Times New Roman" w:hAnsi="Times New Roman" w:cs="Times New Roman"/>
          <w:sz w:val="24"/>
          <w:szCs w:val="24"/>
        </w:rPr>
        <w:t>муниципальный правовой акт</w:t>
      </w: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  <w:r w:rsidR="00DA6A01">
        <w:rPr>
          <w:rFonts w:ascii="Times New Roman" w:hAnsi="Times New Roman" w:cs="Times New Roman"/>
          <w:sz w:val="24"/>
          <w:szCs w:val="24"/>
        </w:rPr>
        <w:t>у</w:t>
      </w:r>
      <w:r w:rsidR="00811E10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B70CC7">
        <w:rPr>
          <w:rFonts w:ascii="Times New Roman" w:hAnsi="Times New Roman" w:cs="Times New Roman"/>
          <w:sz w:val="24"/>
          <w:szCs w:val="24"/>
        </w:rPr>
        <w:t>.</w:t>
      </w:r>
    </w:p>
    <w:p w:rsidR="00C50423" w:rsidRDefault="00C50423" w:rsidP="00C50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3D5" w:rsidRPr="00C50423" w:rsidRDefault="00C50423" w:rsidP="00C504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04AB" w:rsidRPr="00C50423">
        <w:rPr>
          <w:rFonts w:ascii="Times New Roman" w:hAnsi="Times New Roman" w:cs="Times New Roman"/>
          <w:sz w:val="24"/>
          <w:szCs w:val="24"/>
        </w:rPr>
        <w:t>Отчетность</w:t>
      </w:r>
    </w:p>
    <w:p w:rsidR="00FF04AB" w:rsidRDefault="005F73D5" w:rsidP="005F73D5">
      <w:pPr>
        <w:pStyle w:val="a6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4AB" w:rsidRPr="005F73D5">
        <w:rPr>
          <w:rFonts w:ascii="Times New Roman" w:hAnsi="Times New Roman" w:cs="Times New Roman"/>
          <w:sz w:val="24"/>
          <w:szCs w:val="24"/>
        </w:rPr>
        <w:t>До 11 января</w:t>
      </w:r>
      <w:r w:rsidR="00DA6A01">
        <w:rPr>
          <w:rFonts w:ascii="Times New Roman" w:hAnsi="Times New Roman" w:cs="Times New Roman"/>
          <w:sz w:val="24"/>
          <w:szCs w:val="24"/>
        </w:rPr>
        <w:t xml:space="preserve"> года, следующего за отчетным </w:t>
      </w:r>
      <w:r w:rsidR="00FF04AB" w:rsidRPr="005F73D5">
        <w:rPr>
          <w:rFonts w:ascii="Times New Roman" w:hAnsi="Times New Roman" w:cs="Times New Roman"/>
          <w:sz w:val="24"/>
          <w:szCs w:val="24"/>
        </w:rPr>
        <w:t>частная образовательная организация представляет в уполномоченный орган статистический отчет по форме №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за предшествующий календарный год. Отчет представляется ежегодно.</w:t>
      </w:r>
    </w:p>
    <w:p w:rsidR="004724B0" w:rsidRPr="005F73D5" w:rsidRDefault="004724B0" w:rsidP="004724B0">
      <w:pPr>
        <w:pStyle w:val="a6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05CCA" w:rsidRDefault="003A2862" w:rsidP="004724B0">
      <w:pPr>
        <w:pStyle w:val="a6"/>
        <w:numPr>
          <w:ilvl w:val="0"/>
          <w:numId w:val="2"/>
        </w:numPr>
        <w:spacing w:after="0" w:line="240" w:lineRule="auto"/>
        <w:ind w:left="538" w:hanging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контроля за соблюдением условий, целей и порядка предоставления субсидии и ответственность за их нарушение</w:t>
      </w:r>
    </w:p>
    <w:p w:rsidR="004724B0" w:rsidRPr="003A2862" w:rsidRDefault="004724B0" w:rsidP="004724B0">
      <w:pPr>
        <w:pStyle w:val="a6"/>
        <w:spacing w:after="0" w:line="240" w:lineRule="auto"/>
        <w:ind w:left="538"/>
        <w:rPr>
          <w:rFonts w:ascii="Times New Roman" w:hAnsi="Times New Roman" w:cs="Times New Roman"/>
          <w:sz w:val="24"/>
          <w:szCs w:val="24"/>
        </w:rPr>
      </w:pPr>
    </w:p>
    <w:p w:rsidR="003A2862" w:rsidRPr="003A2862" w:rsidRDefault="00C50423" w:rsidP="0001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2862">
        <w:rPr>
          <w:rFonts w:ascii="Times New Roman" w:hAnsi="Times New Roman" w:cs="Times New Roman"/>
          <w:sz w:val="24"/>
          <w:szCs w:val="24"/>
        </w:rPr>
        <w:t>.1</w:t>
      </w:r>
      <w:r w:rsidR="003A2862" w:rsidRPr="003A2862">
        <w:rPr>
          <w:rFonts w:ascii="Times New Roman" w:hAnsi="Times New Roman" w:cs="Times New Roman"/>
          <w:sz w:val="24"/>
          <w:szCs w:val="24"/>
        </w:rPr>
        <w:t>.</w:t>
      </w:r>
      <w:r w:rsidR="003A2862" w:rsidRPr="003A2862">
        <w:rPr>
          <w:rFonts w:ascii="Times New Roman" w:hAnsi="Times New Roman" w:cs="Times New Roman"/>
          <w:sz w:val="24"/>
          <w:szCs w:val="24"/>
        </w:rPr>
        <w:tab/>
        <w:t>Уполномоченным органом, органами внутреннего и внешнего муниципального финансового контроля в соответствии с Бюджетным кодексом Российской Федерации в обязательном порядке осуществляется проверка соблюдения частной образовательной организацией условий, целей и порядка предоставления субсидии.</w:t>
      </w:r>
    </w:p>
    <w:p w:rsidR="003A2862" w:rsidRPr="003A2862" w:rsidRDefault="00C50423" w:rsidP="00012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A2862">
        <w:rPr>
          <w:rFonts w:ascii="Times New Roman" w:hAnsi="Times New Roman" w:cs="Times New Roman"/>
          <w:sz w:val="24"/>
          <w:szCs w:val="24"/>
        </w:rPr>
        <w:t>.2</w:t>
      </w:r>
      <w:r w:rsidR="003A2862" w:rsidRPr="003A2862">
        <w:rPr>
          <w:rFonts w:ascii="Times New Roman" w:hAnsi="Times New Roman" w:cs="Times New Roman"/>
          <w:sz w:val="24"/>
          <w:szCs w:val="24"/>
        </w:rPr>
        <w:t>. Органы внутреннего муниципального финансового контроля осуществляют обязательную проверку соблюдения условий, целей и порядка предоставления субсидии частной образовательной организации в соответствии с Порядком осуществления внутреннего муниципального финансового контроля и контроля в сфере закупок, утвержденным постановлением администрации Октябрьского района от 07.02.2014 № 324.</w:t>
      </w:r>
    </w:p>
    <w:p w:rsidR="003A2862" w:rsidRPr="00496659" w:rsidRDefault="00C50423" w:rsidP="0001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6659" w:rsidRPr="00496659">
        <w:rPr>
          <w:rFonts w:ascii="Times New Roman" w:hAnsi="Times New Roman" w:cs="Times New Roman"/>
          <w:sz w:val="24"/>
          <w:szCs w:val="24"/>
        </w:rPr>
        <w:t>.3</w:t>
      </w:r>
      <w:r w:rsidR="003A2862" w:rsidRPr="00496659">
        <w:rPr>
          <w:rFonts w:ascii="Times New Roman" w:hAnsi="Times New Roman" w:cs="Times New Roman"/>
          <w:sz w:val="24"/>
          <w:szCs w:val="24"/>
        </w:rPr>
        <w:t>. Внешний муниципальный финансовый контроль осуществляет Контрольно-счетная палата Октябрьского района.</w:t>
      </w:r>
    </w:p>
    <w:p w:rsidR="003A2862" w:rsidRPr="00496659" w:rsidRDefault="00C50423" w:rsidP="0001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6659">
        <w:rPr>
          <w:rFonts w:ascii="Times New Roman" w:hAnsi="Times New Roman" w:cs="Times New Roman"/>
          <w:sz w:val="24"/>
          <w:szCs w:val="24"/>
        </w:rPr>
        <w:t>.4</w:t>
      </w:r>
      <w:r w:rsidR="003A2862" w:rsidRPr="00496659">
        <w:rPr>
          <w:rFonts w:ascii="Times New Roman" w:hAnsi="Times New Roman" w:cs="Times New Roman"/>
          <w:sz w:val="24"/>
          <w:szCs w:val="24"/>
        </w:rPr>
        <w:t xml:space="preserve">. Порядок проведения проверок, сроки подведения итогов проводимых проверок, порядок информирования частной образовательной организации об итогах проведенных проверок определяются приказом </w:t>
      </w:r>
      <w:r w:rsidR="00DA6A01">
        <w:rPr>
          <w:rFonts w:ascii="Times New Roman" w:hAnsi="Times New Roman" w:cs="Times New Roman"/>
          <w:sz w:val="24"/>
          <w:szCs w:val="24"/>
        </w:rPr>
        <w:t>у</w:t>
      </w:r>
      <w:r w:rsidR="003A2862" w:rsidRPr="00496659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="00804101">
        <w:rPr>
          <w:rFonts w:ascii="Times New Roman" w:hAnsi="Times New Roman" w:cs="Times New Roman"/>
          <w:sz w:val="24"/>
          <w:szCs w:val="24"/>
        </w:rPr>
        <w:t>, правовым актом Контрольно-счетной палаты Октябрьского района, постановлением администрации Октябрьского района соответственно</w:t>
      </w:r>
      <w:r w:rsidR="003A2862" w:rsidRPr="00496659">
        <w:rPr>
          <w:rFonts w:ascii="Times New Roman" w:hAnsi="Times New Roman" w:cs="Times New Roman"/>
          <w:sz w:val="24"/>
          <w:szCs w:val="24"/>
        </w:rPr>
        <w:t>.</w:t>
      </w:r>
      <w:r w:rsidR="003A2862" w:rsidRPr="00496659">
        <w:rPr>
          <w:rFonts w:ascii="Times New Roman" w:hAnsi="Times New Roman" w:cs="Times New Roman"/>
          <w:sz w:val="24"/>
          <w:szCs w:val="24"/>
        </w:rPr>
        <w:tab/>
      </w:r>
    </w:p>
    <w:p w:rsidR="003A2862" w:rsidRPr="003A2862" w:rsidRDefault="00C50423" w:rsidP="00012A54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6659">
        <w:rPr>
          <w:rFonts w:ascii="Times New Roman" w:hAnsi="Times New Roman" w:cs="Times New Roman"/>
          <w:sz w:val="24"/>
          <w:szCs w:val="24"/>
        </w:rPr>
        <w:t>.5</w:t>
      </w:r>
      <w:r w:rsidR="003A2862" w:rsidRPr="003A2862">
        <w:rPr>
          <w:rFonts w:ascii="Times New Roman" w:hAnsi="Times New Roman" w:cs="Times New Roman"/>
          <w:sz w:val="24"/>
          <w:szCs w:val="24"/>
        </w:rPr>
        <w:t>.</w:t>
      </w:r>
      <w:r w:rsidR="003A2862" w:rsidRPr="003A2862">
        <w:rPr>
          <w:rFonts w:ascii="Times New Roman" w:hAnsi="Times New Roman" w:cs="Times New Roman"/>
          <w:sz w:val="24"/>
          <w:szCs w:val="24"/>
        </w:rPr>
        <w:tab/>
        <w:t>В случае выявления по итогам проведенных проверок фактов нарушения порядка, условий и целей предоставления субсидии</w:t>
      </w:r>
      <w:r w:rsidR="00DA6A01">
        <w:rPr>
          <w:rFonts w:ascii="Times New Roman" w:hAnsi="Times New Roman" w:cs="Times New Roman"/>
          <w:sz w:val="24"/>
          <w:szCs w:val="24"/>
        </w:rPr>
        <w:t>,</w:t>
      </w:r>
      <w:r w:rsidR="000F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0D7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0F20D7">
        <w:rPr>
          <w:rFonts w:ascii="Times New Roman" w:hAnsi="Times New Roman" w:cs="Times New Roman"/>
          <w:sz w:val="24"/>
          <w:szCs w:val="24"/>
        </w:rPr>
        <w:t xml:space="preserve"> значений показателей результативности,</w:t>
      </w:r>
      <w:r w:rsidR="00DA6A01">
        <w:rPr>
          <w:rFonts w:ascii="Times New Roman" w:hAnsi="Times New Roman" w:cs="Times New Roman"/>
          <w:sz w:val="24"/>
          <w:szCs w:val="24"/>
        </w:rPr>
        <w:t xml:space="preserve"> </w:t>
      </w:r>
      <w:r w:rsidR="003A2862" w:rsidRPr="003A2862">
        <w:rPr>
          <w:rFonts w:ascii="Times New Roman" w:hAnsi="Times New Roman" w:cs="Times New Roman"/>
          <w:sz w:val="24"/>
          <w:szCs w:val="24"/>
        </w:rPr>
        <w:t xml:space="preserve">суммы, использованные частной образовательной организацией не по целевому назначению, подлежат возврату в бюджет Октябрьского района в течение 10 рабочих дней с момента доведения до сведения частной образовательной организации результатов проверки. </w:t>
      </w:r>
    </w:p>
    <w:p w:rsidR="003A2862" w:rsidRPr="00496659" w:rsidRDefault="00C50423" w:rsidP="00012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96659">
        <w:rPr>
          <w:rFonts w:ascii="Times New Roman" w:hAnsi="Times New Roman" w:cs="Times New Roman"/>
          <w:sz w:val="24"/>
          <w:szCs w:val="24"/>
        </w:rPr>
        <w:t>.6</w:t>
      </w:r>
      <w:r w:rsidR="003A2862" w:rsidRPr="00496659">
        <w:rPr>
          <w:rFonts w:ascii="Times New Roman" w:hAnsi="Times New Roman" w:cs="Times New Roman"/>
          <w:sz w:val="24"/>
          <w:szCs w:val="24"/>
        </w:rPr>
        <w:t>.</w:t>
      </w:r>
      <w:r w:rsidR="003A2862" w:rsidRPr="00496659">
        <w:rPr>
          <w:rFonts w:ascii="Times New Roman" w:hAnsi="Times New Roman" w:cs="Times New Roman"/>
          <w:sz w:val="24"/>
          <w:szCs w:val="24"/>
        </w:rPr>
        <w:tab/>
        <w:t xml:space="preserve">В случае неиспользования субсидии в полном объеме в текущем финансовом году средства субсидии подлежат возврату в бюджет Октябрьского </w:t>
      </w:r>
      <w:r w:rsidR="004724B0" w:rsidRPr="00496659">
        <w:rPr>
          <w:rFonts w:ascii="Times New Roman" w:hAnsi="Times New Roman" w:cs="Times New Roman"/>
          <w:sz w:val="24"/>
          <w:szCs w:val="24"/>
        </w:rPr>
        <w:t>района до</w:t>
      </w:r>
      <w:r w:rsidR="003A2862" w:rsidRPr="00496659">
        <w:rPr>
          <w:rFonts w:ascii="Times New Roman" w:hAnsi="Times New Roman" w:cs="Times New Roman"/>
          <w:sz w:val="24"/>
          <w:szCs w:val="24"/>
        </w:rPr>
        <w:t xml:space="preserve"> 20 декабря текущего года.</w:t>
      </w:r>
    </w:p>
    <w:p w:rsidR="003A2862" w:rsidRPr="003A2862" w:rsidRDefault="00C50423" w:rsidP="00012A54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6659">
        <w:rPr>
          <w:rFonts w:ascii="Times New Roman" w:hAnsi="Times New Roman" w:cs="Times New Roman"/>
          <w:sz w:val="24"/>
          <w:szCs w:val="24"/>
        </w:rPr>
        <w:t>.7</w:t>
      </w:r>
      <w:r w:rsidR="003A2862" w:rsidRPr="003A2862">
        <w:rPr>
          <w:rFonts w:ascii="Times New Roman" w:hAnsi="Times New Roman" w:cs="Times New Roman"/>
          <w:sz w:val="24"/>
          <w:szCs w:val="24"/>
        </w:rPr>
        <w:t>.</w:t>
      </w:r>
      <w:r w:rsidR="003A2862" w:rsidRPr="003A2862">
        <w:rPr>
          <w:rFonts w:ascii="Times New Roman" w:hAnsi="Times New Roman" w:cs="Times New Roman"/>
          <w:sz w:val="24"/>
          <w:szCs w:val="24"/>
        </w:rPr>
        <w:tab/>
        <w:t>Контроль за целевым использованием средств субсидии осуществляет уполномоченный орган.</w:t>
      </w:r>
      <w:r w:rsidR="003A2862" w:rsidRPr="003A2862">
        <w:rPr>
          <w:rFonts w:ascii="Times New Roman" w:hAnsi="Times New Roman" w:cs="Times New Roman"/>
          <w:sz w:val="24"/>
          <w:szCs w:val="24"/>
        </w:rPr>
        <w:tab/>
      </w:r>
    </w:p>
    <w:p w:rsidR="00F100FD" w:rsidRDefault="00F100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00FD" w:rsidRDefault="00F100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5446" w:rsidRDefault="00EB5446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5446" w:rsidRDefault="00EB5446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DFD" w:rsidRDefault="006F0DFD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6A01" w:rsidRDefault="00DA6A01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39F4" w:rsidRDefault="00E239F4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724B0" w:rsidRDefault="004724B0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F20D7" w:rsidRDefault="000F20D7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F20D7" w:rsidRDefault="000F20D7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F20D7" w:rsidRDefault="000F20D7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F20D7" w:rsidRDefault="000F20D7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F20D7" w:rsidRDefault="000F20D7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4355E">
        <w:rPr>
          <w:rFonts w:ascii="Times New Roman" w:hAnsi="Times New Roman" w:cs="Times New Roman"/>
          <w:sz w:val="24"/>
          <w:szCs w:val="24"/>
        </w:rPr>
        <w:t xml:space="preserve">№ </w:t>
      </w:r>
      <w:r w:rsidRPr="00B70CC7">
        <w:rPr>
          <w:rFonts w:ascii="Times New Roman" w:hAnsi="Times New Roman" w:cs="Times New Roman"/>
          <w:sz w:val="24"/>
          <w:szCs w:val="24"/>
        </w:rPr>
        <w:t>1</w:t>
      </w:r>
    </w:p>
    <w:p w:rsidR="009B2F2E" w:rsidRDefault="009B2F2E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предоставления </w:t>
      </w:r>
      <w:r w:rsidR="00CB077A" w:rsidRPr="00B70CC7">
        <w:rPr>
          <w:rFonts w:ascii="Times New Roman" w:hAnsi="Times New Roman" w:cs="Times New Roman"/>
          <w:sz w:val="24"/>
          <w:szCs w:val="24"/>
        </w:rPr>
        <w:t xml:space="preserve">субсидии частным организациям, </w:t>
      </w:r>
    </w:p>
    <w:p w:rsidR="009B2F2E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осуществляющим образовательную</w:t>
      </w:r>
      <w:r w:rsidR="009B2F2E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 xml:space="preserve">деятельность </w:t>
      </w:r>
    </w:p>
    <w:p w:rsidR="009B2F2E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по реализации образовательных программ дошкольного образования, </w:t>
      </w:r>
    </w:p>
    <w:p w:rsidR="009B2F2E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на финансовое</w:t>
      </w:r>
      <w:r w:rsidR="009B2F2E">
        <w:rPr>
          <w:rFonts w:ascii="Times New Roman" w:hAnsi="Times New Roman" w:cs="Times New Roman"/>
          <w:sz w:val="24"/>
          <w:szCs w:val="24"/>
        </w:rPr>
        <w:t xml:space="preserve"> обеспечение (возмещение) затрат </w:t>
      </w:r>
    </w:p>
    <w:p w:rsidR="00CB077A" w:rsidRPr="00B70CC7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по предоставлению дошкольного образования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069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Заявка</w:t>
      </w:r>
    </w:p>
    <w:p w:rsidR="00CB077A" w:rsidRPr="00B70CC7" w:rsidRDefault="00CB077A" w:rsidP="00B069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на предоставление субсидии на финансовое обеспечение (возмещение) затрат</w:t>
      </w:r>
    </w:p>
    <w:p w:rsidR="002736F2" w:rsidRDefault="00CB077A" w:rsidP="00B069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по предоставлению дошкольного образования </w:t>
      </w:r>
    </w:p>
    <w:p w:rsidR="00CB077A" w:rsidRPr="00B70CC7" w:rsidRDefault="00CB077A" w:rsidP="00B069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в</w:t>
      </w:r>
      <w:r w:rsidR="002736F2"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gramStart"/>
      <w:r w:rsidR="002736F2">
        <w:rPr>
          <w:rFonts w:ascii="Times New Roman" w:hAnsi="Times New Roman" w:cs="Times New Roman"/>
          <w:sz w:val="24"/>
          <w:szCs w:val="24"/>
        </w:rPr>
        <w:t xml:space="preserve">_  </w:t>
      </w:r>
      <w:r w:rsidRPr="00B70CC7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7A" w:rsidRPr="00B70CC7" w:rsidRDefault="00CB077A" w:rsidP="00B0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1. Название частной организации, осуществляющей образовательную деятельность по реализации образовательных программ дошкольного о</w:t>
      </w:r>
      <w:r w:rsidR="009B2F2E">
        <w:rPr>
          <w:rFonts w:ascii="Times New Roman" w:hAnsi="Times New Roman" w:cs="Times New Roman"/>
          <w:sz w:val="24"/>
          <w:szCs w:val="24"/>
        </w:rPr>
        <w:t>бразования_____________________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4E471B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077A" w:rsidRPr="00B70CC7">
        <w:rPr>
          <w:rFonts w:ascii="Times New Roman" w:hAnsi="Times New Roman" w:cs="Times New Roman"/>
          <w:sz w:val="24"/>
          <w:szCs w:val="24"/>
        </w:rPr>
        <w:t>Организационно-правовая форма организации _____</w:t>
      </w:r>
      <w:r w:rsidR="009B2F2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4E471B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077A" w:rsidRPr="00B70CC7">
        <w:rPr>
          <w:rFonts w:ascii="Times New Roman" w:hAnsi="Times New Roman" w:cs="Times New Roman"/>
          <w:sz w:val="24"/>
          <w:szCs w:val="24"/>
        </w:rPr>
        <w:t>Дата создания организации, дата и номер</w:t>
      </w:r>
      <w:r w:rsidR="009B2F2E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>регистраци</w:t>
      </w:r>
      <w:r w:rsidR="009B2F2E">
        <w:rPr>
          <w:rFonts w:ascii="Times New Roman" w:hAnsi="Times New Roman" w:cs="Times New Roman"/>
          <w:sz w:val="24"/>
          <w:szCs w:val="24"/>
        </w:rPr>
        <w:t>и_________________________</w:t>
      </w:r>
      <w:r w:rsidR="00C36438">
        <w:rPr>
          <w:rFonts w:ascii="Times New Roman" w:hAnsi="Times New Roman" w:cs="Times New Roman"/>
          <w:sz w:val="24"/>
          <w:szCs w:val="24"/>
        </w:rPr>
        <w:t>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4.</w:t>
      </w:r>
      <w:r w:rsidR="004E471B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Основные сферы деятельности организации________</w:t>
      </w:r>
      <w:r w:rsidR="009B2F2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745BC1">
      <w:pPr>
        <w:tabs>
          <w:tab w:val="left" w:pos="142"/>
          <w:tab w:val="left" w:pos="284"/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5.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>Территория деятельности организации____________</w:t>
      </w:r>
      <w:r w:rsidR="00C3643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2736F2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6.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 xml:space="preserve">Почтовый адрес организации (с указанием </w:t>
      </w:r>
      <w:proofErr w:type="gramStart"/>
      <w:r w:rsidRPr="00B70CC7">
        <w:rPr>
          <w:rFonts w:ascii="Times New Roman" w:hAnsi="Times New Roman" w:cs="Times New Roman"/>
          <w:sz w:val="24"/>
          <w:szCs w:val="24"/>
        </w:rPr>
        <w:t>индекса)_</w:t>
      </w:r>
      <w:proofErr w:type="gramEnd"/>
      <w:r w:rsidR="009B2F2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B077A" w:rsidRPr="00B70CC7" w:rsidRDefault="00CB077A" w:rsidP="00745BC1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7.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>Контактная информация организации (номер телефона, факса, адреса электронной почты) _______________</w:t>
      </w:r>
      <w:r w:rsidR="009B2F2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745BC1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8.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>Руководитель организации (Ф.И.О., телефоны, электр</w:t>
      </w:r>
      <w:r w:rsidR="009B2F2E">
        <w:rPr>
          <w:rFonts w:ascii="Times New Roman" w:hAnsi="Times New Roman" w:cs="Times New Roman"/>
          <w:sz w:val="24"/>
          <w:szCs w:val="24"/>
        </w:rPr>
        <w:t xml:space="preserve">онная </w:t>
      </w:r>
      <w:proofErr w:type="gramStart"/>
      <w:r w:rsidR="009B2F2E">
        <w:rPr>
          <w:rFonts w:ascii="Times New Roman" w:hAnsi="Times New Roman" w:cs="Times New Roman"/>
          <w:sz w:val="24"/>
          <w:szCs w:val="24"/>
        </w:rPr>
        <w:t>почта)_</w:t>
      </w:r>
      <w:proofErr w:type="gramEnd"/>
      <w:r w:rsidR="009B2F2E">
        <w:rPr>
          <w:rFonts w:ascii="Times New Roman" w:hAnsi="Times New Roman" w:cs="Times New Roman"/>
          <w:sz w:val="24"/>
          <w:szCs w:val="24"/>
        </w:rPr>
        <w:t>_________________</w:t>
      </w:r>
    </w:p>
    <w:p w:rsidR="00CB077A" w:rsidRPr="00B70CC7" w:rsidRDefault="009B2F2E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B70CC7" w:rsidRDefault="00CB077A" w:rsidP="00745BC1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9.</w:t>
      </w:r>
      <w:r w:rsidR="00745BC1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>Место предоставления дошкольного образования____</w:t>
      </w:r>
      <w:r w:rsidR="009B2F2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10.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Численность детей дошкольного возраста (до 7 лет), которым предоставляется услуга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дошкольного образования на момент подачи заявки _____чел.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11.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Запрашиваемая сумма субсидии ___________рублей.</w:t>
      </w:r>
    </w:p>
    <w:p w:rsidR="00CB077A" w:rsidRPr="00B70CC7" w:rsidRDefault="00CB077A" w:rsidP="009B2F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12.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Предполагаемые направления расходования средств:</w:t>
      </w:r>
    </w:p>
    <w:p w:rsidR="00CB077A" w:rsidRPr="00B70CC7" w:rsidRDefault="00B0697F" w:rsidP="00745BC1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077A" w:rsidRPr="00B70CC7">
        <w:rPr>
          <w:rFonts w:ascii="Times New Roman" w:hAnsi="Times New Roman" w:cs="Times New Roman"/>
          <w:sz w:val="24"/>
          <w:szCs w:val="24"/>
        </w:rPr>
        <w:t>-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="00CB077A" w:rsidRPr="00B70CC7">
        <w:rPr>
          <w:rFonts w:ascii="Times New Roman" w:hAnsi="Times New Roman" w:cs="Times New Roman"/>
          <w:sz w:val="24"/>
          <w:szCs w:val="24"/>
        </w:rPr>
        <w:t>заработная плата работников (за исключением работников, осуществляющих деятельность, связанную с содержанием зданий и оказанием коммунальных услуг), начисления на заработную плату_________</w:t>
      </w:r>
      <w:proofErr w:type="spellStart"/>
      <w:r w:rsidR="00CB077A" w:rsidRPr="00B70CC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B077A" w:rsidRPr="00B70CC7">
        <w:rPr>
          <w:rFonts w:ascii="Times New Roman" w:hAnsi="Times New Roman" w:cs="Times New Roman"/>
          <w:sz w:val="24"/>
          <w:szCs w:val="24"/>
        </w:rPr>
        <w:t>.,  фактическая численность работников (за исключением работников, осуществляющих деятельность, связанную с содержанием зданий и оказанием коммунальных услуг)</w:t>
      </w:r>
      <w:r w:rsidR="009B2F2E">
        <w:rPr>
          <w:rFonts w:ascii="Times New Roman" w:hAnsi="Times New Roman" w:cs="Times New Roman"/>
          <w:sz w:val="24"/>
          <w:szCs w:val="24"/>
        </w:rPr>
        <w:t>______</w:t>
      </w:r>
      <w:r w:rsidR="00CB077A" w:rsidRPr="00B70CC7">
        <w:rPr>
          <w:rFonts w:ascii="Times New Roman" w:hAnsi="Times New Roman" w:cs="Times New Roman"/>
          <w:sz w:val="24"/>
          <w:szCs w:val="24"/>
        </w:rPr>
        <w:t>чел., количество платных единиц персонала (за исключением персонала, осуществляющего деятельность, связанную с содержанием зданий и оказанием коммунальных услуг)_______ед.;</w:t>
      </w:r>
    </w:p>
    <w:p w:rsidR="00CB077A" w:rsidRPr="00B70CC7" w:rsidRDefault="00CB077A" w:rsidP="00B069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приобретение учебников и учебных пособий________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>.;</w:t>
      </w:r>
    </w:p>
    <w:p w:rsidR="00CB077A" w:rsidRPr="00B70CC7" w:rsidRDefault="00CB077A" w:rsidP="00B069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приобретение средств обучения_______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>.;</w:t>
      </w:r>
    </w:p>
    <w:p w:rsidR="00CB077A" w:rsidRPr="00B70CC7" w:rsidRDefault="00CB077A" w:rsidP="00B069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-</w:t>
      </w:r>
      <w:r w:rsidR="00745BC1">
        <w:rPr>
          <w:rFonts w:ascii="Times New Roman" w:hAnsi="Times New Roman" w:cs="Times New Roman"/>
          <w:sz w:val="24"/>
          <w:szCs w:val="24"/>
        </w:rPr>
        <w:t xml:space="preserve"> </w:t>
      </w:r>
      <w:r w:rsidRPr="00B70CC7">
        <w:rPr>
          <w:rFonts w:ascii="Times New Roman" w:hAnsi="Times New Roman" w:cs="Times New Roman"/>
          <w:sz w:val="24"/>
          <w:szCs w:val="24"/>
        </w:rPr>
        <w:t>приобретение игр, игрушек______</w:t>
      </w:r>
      <w:proofErr w:type="spellStart"/>
      <w:r w:rsidRPr="00B70CC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70CC7">
        <w:rPr>
          <w:rFonts w:ascii="Times New Roman" w:hAnsi="Times New Roman" w:cs="Times New Roman"/>
          <w:sz w:val="24"/>
          <w:szCs w:val="24"/>
        </w:rPr>
        <w:t>.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        Дата составления заявки «______</w:t>
      </w:r>
      <w:proofErr w:type="gramStart"/>
      <w:r w:rsidRPr="00B70CC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70CC7">
        <w:rPr>
          <w:rFonts w:ascii="Times New Roman" w:hAnsi="Times New Roman" w:cs="Times New Roman"/>
          <w:sz w:val="24"/>
          <w:szCs w:val="24"/>
        </w:rPr>
        <w:t>______20___г.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        Настоящим подтверждаю достоверность предоставленной информации, организация не находится в процессе ликвидации и реорганизации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Руководитель организации__________________           _______________________</w:t>
      </w:r>
    </w:p>
    <w:p w:rsidR="00C36438" w:rsidRDefault="00B0697F" w:rsidP="00B069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 w:rsidR="00CB077A" w:rsidRPr="009B2F2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9B2F2E" w:rsidRPr="009B2F2E">
        <w:rPr>
          <w:rFonts w:ascii="Times New Roman" w:hAnsi="Times New Roman" w:cs="Times New Roman"/>
          <w:sz w:val="20"/>
          <w:szCs w:val="20"/>
        </w:rPr>
        <w:t xml:space="preserve">        </w:t>
      </w:r>
      <w:r w:rsidR="009B2F2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B2F2E" w:rsidRPr="009B2F2E">
        <w:rPr>
          <w:rFonts w:ascii="Times New Roman" w:hAnsi="Times New Roman" w:cs="Times New Roman"/>
          <w:sz w:val="20"/>
          <w:szCs w:val="20"/>
        </w:rPr>
        <w:t xml:space="preserve">    </w:t>
      </w:r>
      <w:r w:rsidR="00CB077A" w:rsidRPr="009B2F2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CB077A" w:rsidRPr="009B2F2E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CB077A" w:rsidRPr="009B2F2E">
        <w:rPr>
          <w:rFonts w:ascii="Times New Roman" w:hAnsi="Times New Roman" w:cs="Times New Roman"/>
          <w:sz w:val="20"/>
          <w:szCs w:val="20"/>
        </w:rPr>
        <w:t xml:space="preserve">      </w:t>
      </w:r>
      <w:r w:rsidR="009B2F2E" w:rsidRPr="009B2F2E">
        <w:rPr>
          <w:rFonts w:ascii="Times New Roman" w:hAnsi="Times New Roman" w:cs="Times New Roman"/>
          <w:sz w:val="20"/>
          <w:szCs w:val="20"/>
        </w:rPr>
        <w:t xml:space="preserve">         </w:t>
      </w:r>
      <w:r w:rsidR="009B2F2E">
        <w:rPr>
          <w:rFonts w:ascii="Times New Roman" w:hAnsi="Times New Roman" w:cs="Times New Roman"/>
          <w:sz w:val="20"/>
          <w:szCs w:val="20"/>
        </w:rPr>
        <w:t xml:space="preserve">         </w:t>
      </w:r>
      <w:r w:rsidR="009B2F2E" w:rsidRPr="009B2F2E">
        <w:rPr>
          <w:rFonts w:ascii="Times New Roman" w:hAnsi="Times New Roman" w:cs="Times New Roman"/>
          <w:sz w:val="20"/>
          <w:szCs w:val="20"/>
        </w:rPr>
        <w:t xml:space="preserve">    </w:t>
      </w:r>
      <w:r w:rsidR="00CB077A" w:rsidRPr="009B2F2E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9B2F2E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45BC1">
        <w:rPr>
          <w:rFonts w:ascii="Times New Roman" w:hAnsi="Times New Roman" w:cs="Times New Roman"/>
          <w:sz w:val="24"/>
          <w:szCs w:val="24"/>
        </w:rPr>
        <w:t xml:space="preserve"> №</w:t>
      </w:r>
      <w:r w:rsidRPr="00B70CC7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9B2F2E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к порядку предоставления субсидии частным организациям</w:t>
      </w:r>
      <w:r w:rsidR="009B2F2E">
        <w:rPr>
          <w:rFonts w:ascii="Times New Roman" w:hAnsi="Times New Roman" w:cs="Times New Roman"/>
          <w:sz w:val="24"/>
          <w:szCs w:val="24"/>
        </w:rPr>
        <w:t>,</w:t>
      </w: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2E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осуществляющим образовательную деятельность </w:t>
      </w:r>
    </w:p>
    <w:p w:rsidR="009B2F2E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по реализации образовательных программ дошкольного образования, </w:t>
      </w:r>
    </w:p>
    <w:p w:rsidR="009B2F2E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на финансовое обеспечение (возмещение) затрат</w:t>
      </w:r>
    </w:p>
    <w:p w:rsidR="00CB077A" w:rsidRPr="00B70CC7" w:rsidRDefault="00CB077A" w:rsidP="00B069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по предоставлению дошкольного образования</w:t>
      </w:r>
    </w:p>
    <w:p w:rsidR="00CB077A" w:rsidRPr="00B70CC7" w:rsidRDefault="00CB077A" w:rsidP="00B0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0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077A" w:rsidRPr="00B70CC7" w:rsidRDefault="00CB077A" w:rsidP="00B069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Информация о численности воспитанников</w:t>
      </w:r>
    </w:p>
    <w:p w:rsidR="00CB077A" w:rsidRPr="00B70CC7" w:rsidRDefault="009B2F2E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77A" w:rsidRPr="009B2F2E" w:rsidRDefault="00CB077A" w:rsidP="009B2F2E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B2F2E">
        <w:rPr>
          <w:rFonts w:ascii="Times New Roman" w:hAnsi="Times New Roman" w:cs="Times New Roman"/>
          <w:sz w:val="20"/>
          <w:szCs w:val="20"/>
        </w:rPr>
        <w:t>(наименование частной организации, осуществляющей образовательную деятельность по реализации образовательных программ дошкольного образования)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6F2" w:rsidRPr="00B70CC7" w:rsidRDefault="00CB077A" w:rsidP="00B0697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на ________год 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1276"/>
        <w:gridCol w:w="1276"/>
        <w:gridCol w:w="1241"/>
      </w:tblGrid>
      <w:tr w:rsidR="00A3227D" w:rsidTr="00A3227D">
        <w:tc>
          <w:tcPr>
            <w:tcW w:w="4503" w:type="dxa"/>
            <w:vMerge w:val="restart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Виды групп</w:t>
            </w:r>
          </w:p>
        </w:tc>
        <w:tc>
          <w:tcPr>
            <w:tcW w:w="5068" w:type="dxa"/>
            <w:gridSpan w:val="4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</w:t>
            </w:r>
          </w:p>
        </w:tc>
      </w:tr>
      <w:tr w:rsidR="00A3227D" w:rsidTr="00A3227D">
        <w:tc>
          <w:tcPr>
            <w:tcW w:w="4503" w:type="dxa"/>
            <w:vMerge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7D" w:rsidRPr="00B70CC7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 xml:space="preserve">на 01.01 </w:t>
            </w:r>
            <w:proofErr w:type="spellStart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227D" w:rsidRPr="00B70CC7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  <w:p w:rsidR="00A3227D" w:rsidRPr="00B70CC7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proofErr w:type="spellEnd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227D" w:rsidRPr="00B70CC7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сового</w:t>
            </w:r>
            <w:proofErr w:type="spellEnd"/>
          </w:p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A3227D" w:rsidRDefault="002736F2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A3227D" w:rsidRDefault="002736F2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41" w:type="dxa"/>
          </w:tcPr>
          <w:p w:rsidR="00A3227D" w:rsidRDefault="002736F2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3227D" w:rsidTr="00A3227D">
        <w:tc>
          <w:tcPr>
            <w:tcW w:w="9571" w:type="dxa"/>
            <w:gridSpan w:val="5"/>
          </w:tcPr>
          <w:p w:rsidR="00A3227D" w:rsidRDefault="00A3227D" w:rsidP="00A322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C7">
              <w:rPr>
                <w:rFonts w:ascii="Times New Roman" w:hAnsi="Times New Roman" w:cs="Times New Roman"/>
                <w:sz w:val="24"/>
                <w:szCs w:val="24"/>
              </w:rPr>
              <w:t>Группы полного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(с 12-часовым пребыванием)</w:t>
            </w:r>
          </w:p>
        </w:tc>
      </w:tr>
      <w:tr w:rsidR="00A3227D" w:rsidTr="00A3227D">
        <w:tc>
          <w:tcPr>
            <w:tcW w:w="9571" w:type="dxa"/>
            <w:gridSpan w:val="5"/>
          </w:tcPr>
          <w:p w:rsidR="00A3227D" w:rsidRDefault="00A3227D" w:rsidP="00C36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</w:t>
            </w:r>
            <w:r w:rsidR="00C3643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C36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3227D" w:rsidTr="00A3227D">
        <w:tc>
          <w:tcPr>
            <w:tcW w:w="4503" w:type="dxa"/>
          </w:tcPr>
          <w:p w:rsidR="00A3227D" w:rsidRDefault="002736F2" w:rsidP="00C36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(дети с 1 до 7 лет)</w:t>
            </w:r>
          </w:p>
        </w:tc>
        <w:tc>
          <w:tcPr>
            <w:tcW w:w="1275" w:type="dxa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3227D" w:rsidRDefault="00A3227D" w:rsidP="00A322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  <w:r w:rsidRPr="00B70CC7"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B0697F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>Руководитель организации__________________    ____________________</w:t>
      </w:r>
    </w:p>
    <w:p w:rsidR="00CB077A" w:rsidRPr="00816639" w:rsidRDefault="00CB077A" w:rsidP="00B70CC7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1663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816639" w:rsidRPr="00816639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81663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16639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Start"/>
      <w:r w:rsidRPr="00816639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816639">
        <w:rPr>
          <w:rFonts w:ascii="Times New Roman" w:hAnsi="Times New Roman" w:cs="Times New Roman"/>
          <w:sz w:val="18"/>
          <w:szCs w:val="18"/>
        </w:rPr>
        <w:t xml:space="preserve">                            (расшифровка подписи)</w:t>
      </w:r>
    </w:p>
    <w:p w:rsidR="00CB077A" w:rsidRPr="00B70CC7" w:rsidRDefault="00CB077A" w:rsidP="00B70CC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2C6A43" w:rsidRPr="00DA6A01" w:rsidRDefault="00CB077A" w:rsidP="00DA6A0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0CC7">
        <w:rPr>
          <w:rFonts w:ascii="Times New Roman" w:hAnsi="Times New Roman" w:cs="Times New Roman"/>
          <w:sz w:val="24"/>
          <w:szCs w:val="24"/>
        </w:rPr>
        <w:tab/>
      </w:r>
      <w:r w:rsidR="00DA6A01">
        <w:rPr>
          <w:rFonts w:ascii="Times New Roman" w:hAnsi="Times New Roman" w:cs="Times New Roman"/>
          <w:sz w:val="24"/>
          <w:szCs w:val="24"/>
        </w:rPr>
        <w:t>».</w:t>
      </w:r>
    </w:p>
    <w:sectPr w:rsidR="002C6A43" w:rsidRPr="00DA6A01" w:rsidSect="004F20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multilevel"/>
    <w:tmpl w:val="26D651F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4" w:hanging="1800"/>
      </w:pPr>
      <w:rPr>
        <w:rFonts w:hint="default"/>
      </w:rPr>
    </w:lvl>
  </w:abstractNum>
  <w:abstractNum w:abstractNumId="1" w15:restartNumberingAfterBreak="0">
    <w:nsid w:val="4907599C"/>
    <w:multiLevelType w:val="hybridMultilevel"/>
    <w:tmpl w:val="227E93D6"/>
    <w:lvl w:ilvl="0" w:tplc="3D1CDA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7A"/>
    <w:rsid w:val="00012A54"/>
    <w:rsid w:val="00020316"/>
    <w:rsid w:val="00020BC3"/>
    <w:rsid w:val="00020D1B"/>
    <w:rsid w:val="00025E2D"/>
    <w:rsid w:val="000411D0"/>
    <w:rsid w:val="00055E03"/>
    <w:rsid w:val="000D03FB"/>
    <w:rsid w:val="000D6A08"/>
    <w:rsid w:val="000D7982"/>
    <w:rsid w:val="000E40CD"/>
    <w:rsid w:val="000E4FEB"/>
    <w:rsid w:val="000F20D7"/>
    <w:rsid w:val="00122787"/>
    <w:rsid w:val="001375BD"/>
    <w:rsid w:val="001448D1"/>
    <w:rsid w:val="001451D3"/>
    <w:rsid w:val="00151E84"/>
    <w:rsid w:val="001639C7"/>
    <w:rsid w:val="00177D9B"/>
    <w:rsid w:val="001820E4"/>
    <w:rsid w:val="001922B1"/>
    <w:rsid w:val="001A1FBA"/>
    <w:rsid w:val="001B3377"/>
    <w:rsid w:val="001B6230"/>
    <w:rsid w:val="001E26A6"/>
    <w:rsid w:val="001F7D8B"/>
    <w:rsid w:val="00244DB9"/>
    <w:rsid w:val="00264C04"/>
    <w:rsid w:val="00271266"/>
    <w:rsid w:val="002736F2"/>
    <w:rsid w:val="00282B2F"/>
    <w:rsid w:val="002A1FF9"/>
    <w:rsid w:val="002B21F2"/>
    <w:rsid w:val="002C340C"/>
    <w:rsid w:val="002C6A43"/>
    <w:rsid w:val="002E1D27"/>
    <w:rsid w:val="002F3762"/>
    <w:rsid w:val="003042B0"/>
    <w:rsid w:val="00315CCA"/>
    <w:rsid w:val="0032432C"/>
    <w:rsid w:val="003314D3"/>
    <w:rsid w:val="00332248"/>
    <w:rsid w:val="00351A7F"/>
    <w:rsid w:val="00362725"/>
    <w:rsid w:val="00374005"/>
    <w:rsid w:val="00385DFB"/>
    <w:rsid w:val="00386DDD"/>
    <w:rsid w:val="003A2862"/>
    <w:rsid w:val="003A3982"/>
    <w:rsid w:val="003B4EEA"/>
    <w:rsid w:val="003C598D"/>
    <w:rsid w:val="003D29AD"/>
    <w:rsid w:val="003F10EE"/>
    <w:rsid w:val="004034C8"/>
    <w:rsid w:val="0041790C"/>
    <w:rsid w:val="00421025"/>
    <w:rsid w:val="004236D3"/>
    <w:rsid w:val="00431DDE"/>
    <w:rsid w:val="00435F30"/>
    <w:rsid w:val="004403BA"/>
    <w:rsid w:val="00453EF0"/>
    <w:rsid w:val="004611BD"/>
    <w:rsid w:val="00467ED3"/>
    <w:rsid w:val="004724B0"/>
    <w:rsid w:val="0048432B"/>
    <w:rsid w:val="00496659"/>
    <w:rsid w:val="004B37F1"/>
    <w:rsid w:val="004E471B"/>
    <w:rsid w:val="004F1445"/>
    <w:rsid w:val="004F206B"/>
    <w:rsid w:val="0050364E"/>
    <w:rsid w:val="005053BA"/>
    <w:rsid w:val="00505CCA"/>
    <w:rsid w:val="00530ADA"/>
    <w:rsid w:val="0053272F"/>
    <w:rsid w:val="00561843"/>
    <w:rsid w:val="00575825"/>
    <w:rsid w:val="00581A2B"/>
    <w:rsid w:val="00591CAA"/>
    <w:rsid w:val="00594495"/>
    <w:rsid w:val="00596034"/>
    <w:rsid w:val="005A16AB"/>
    <w:rsid w:val="005A514B"/>
    <w:rsid w:val="005B22C3"/>
    <w:rsid w:val="005D29F5"/>
    <w:rsid w:val="005E443E"/>
    <w:rsid w:val="005F219D"/>
    <w:rsid w:val="005F53CB"/>
    <w:rsid w:val="005F73D5"/>
    <w:rsid w:val="00615D31"/>
    <w:rsid w:val="0062727E"/>
    <w:rsid w:val="0063225A"/>
    <w:rsid w:val="006524A9"/>
    <w:rsid w:val="00660E37"/>
    <w:rsid w:val="0068059E"/>
    <w:rsid w:val="0069555B"/>
    <w:rsid w:val="006B4651"/>
    <w:rsid w:val="006B51AC"/>
    <w:rsid w:val="006C59FC"/>
    <w:rsid w:val="006E7407"/>
    <w:rsid w:val="006F0DFD"/>
    <w:rsid w:val="007221F6"/>
    <w:rsid w:val="007458B6"/>
    <w:rsid w:val="00745BC1"/>
    <w:rsid w:val="007565BC"/>
    <w:rsid w:val="00772AFE"/>
    <w:rsid w:val="00795E50"/>
    <w:rsid w:val="007A1177"/>
    <w:rsid w:val="007B53B5"/>
    <w:rsid w:val="007B54A7"/>
    <w:rsid w:val="007C1D65"/>
    <w:rsid w:val="007F5738"/>
    <w:rsid w:val="00802E82"/>
    <w:rsid w:val="00804101"/>
    <w:rsid w:val="00811E10"/>
    <w:rsid w:val="00816639"/>
    <w:rsid w:val="00823578"/>
    <w:rsid w:val="0082745D"/>
    <w:rsid w:val="00832234"/>
    <w:rsid w:val="00833DA5"/>
    <w:rsid w:val="00842962"/>
    <w:rsid w:val="00890788"/>
    <w:rsid w:val="008B04D1"/>
    <w:rsid w:val="008B31AB"/>
    <w:rsid w:val="008C0DB8"/>
    <w:rsid w:val="008C7800"/>
    <w:rsid w:val="008D0A55"/>
    <w:rsid w:val="008D7F4B"/>
    <w:rsid w:val="008F71FD"/>
    <w:rsid w:val="00914481"/>
    <w:rsid w:val="00917551"/>
    <w:rsid w:val="0092410E"/>
    <w:rsid w:val="009241DA"/>
    <w:rsid w:val="0094355E"/>
    <w:rsid w:val="00944D06"/>
    <w:rsid w:val="0095713A"/>
    <w:rsid w:val="009601DF"/>
    <w:rsid w:val="009942DE"/>
    <w:rsid w:val="009B2F2E"/>
    <w:rsid w:val="009B51F5"/>
    <w:rsid w:val="009E35DE"/>
    <w:rsid w:val="009F673C"/>
    <w:rsid w:val="00A27080"/>
    <w:rsid w:val="00A31219"/>
    <w:rsid w:val="00A3227D"/>
    <w:rsid w:val="00A3232D"/>
    <w:rsid w:val="00A516A2"/>
    <w:rsid w:val="00A7121E"/>
    <w:rsid w:val="00A81579"/>
    <w:rsid w:val="00AB157F"/>
    <w:rsid w:val="00AB626D"/>
    <w:rsid w:val="00AC2A72"/>
    <w:rsid w:val="00AC2F6A"/>
    <w:rsid w:val="00AC4D95"/>
    <w:rsid w:val="00AD040A"/>
    <w:rsid w:val="00AD12BA"/>
    <w:rsid w:val="00AE0AC0"/>
    <w:rsid w:val="00B0697F"/>
    <w:rsid w:val="00B249E4"/>
    <w:rsid w:val="00B557DF"/>
    <w:rsid w:val="00B62781"/>
    <w:rsid w:val="00B62A66"/>
    <w:rsid w:val="00B66537"/>
    <w:rsid w:val="00B70CC7"/>
    <w:rsid w:val="00B8545F"/>
    <w:rsid w:val="00BB4F9A"/>
    <w:rsid w:val="00BF7001"/>
    <w:rsid w:val="00C02FEC"/>
    <w:rsid w:val="00C07D7C"/>
    <w:rsid w:val="00C109B9"/>
    <w:rsid w:val="00C14B03"/>
    <w:rsid w:val="00C15244"/>
    <w:rsid w:val="00C206F0"/>
    <w:rsid w:val="00C21C7E"/>
    <w:rsid w:val="00C32654"/>
    <w:rsid w:val="00C36438"/>
    <w:rsid w:val="00C50423"/>
    <w:rsid w:val="00C8683E"/>
    <w:rsid w:val="00CA3F5E"/>
    <w:rsid w:val="00CB077A"/>
    <w:rsid w:val="00CB4816"/>
    <w:rsid w:val="00CE51A6"/>
    <w:rsid w:val="00CF2120"/>
    <w:rsid w:val="00CF3715"/>
    <w:rsid w:val="00CF7FC6"/>
    <w:rsid w:val="00D01B07"/>
    <w:rsid w:val="00D20F36"/>
    <w:rsid w:val="00D2117E"/>
    <w:rsid w:val="00D23E6B"/>
    <w:rsid w:val="00D30C7B"/>
    <w:rsid w:val="00D440E0"/>
    <w:rsid w:val="00D87FA3"/>
    <w:rsid w:val="00D94AAD"/>
    <w:rsid w:val="00DA2CA6"/>
    <w:rsid w:val="00DA4051"/>
    <w:rsid w:val="00DA6A01"/>
    <w:rsid w:val="00DB3C07"/>
    <w:rsid w:val="00DC4E12"/>
    <w:rsid w:val="00DC64DA"/>
    <w:rsid w:val="00E02761"/>
    <w:rsid w:val="00E031E7"/>
    <w:rsid w:val="00E239F4"/>
    <w:rsid w:val="00E5457B"/>
    <w:rsid w:val="00E64F89"/>
    <w:rsid w:val="00E75F0A"/>
    <w:rsid w:val="00E77499"/>
    <w:rsid w:val="00E84F26"/>
    <w:rsid w:val="00E94CE9"/>
    <w:rsid w:val="00EA2C27"/>
    <w:rsid w:val="00EB512B"/>
    <w:rsid w:val="00EB5446"/>
    <w:rsid w:val="00ED78D8"/>
    <w:rsid w:val="00EF4182"/>
    <w:rsid w:val="00F100FD"/>
    <w:rsid w:val="00F32F44"/>
    <w:rsid w:val="00F375F0"/>
    <w:rsid w:val="00F422EB"/>
    <w:rsid w:val="00F44023"/>
    <w:rsid w:val="00F441F1"/>
    <w:rsid w:val="00F730E3"/>
    <w:rsid w:val="00F73BFD"/>
    <w:rsid w:val="00F74F33"/>
    <w:rsid w:val="00F7618F"/>
    <w:rsid w:val="00F82BBF"/>
    <w:rsid w:val="00F938A9"/>
    <w:rsid w:val="00FB5CE2"/>
    <w:rsid w:val="00FB68EF"/>
    <w:rsid w:val="00FC4144"/>
    <w:rsid w:val="00FF04AB"/>
    <w:rsid w:val="00FF10F9"/>
    <w:rsid w:val="00FF1E40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284C1-0069-4097-8CAD-C770546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7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DA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11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LavrovaTI</dc:creator>
  <cp:lastModifiedBy>User</cp:lastModifiedBy>
  <cp:revision>17</cp:revision>
  <cp:lastPrinted>2017-05-16T10:05:00Z</cp:lastPrinted>
  <dcterms:created xsi:type="dcterms:W3CDTF">2016-01-22T08:52:00Z</dcterms:created>
  <dcterms:modified xsi:type="dcterms:W3CDTF">2017-05-18T03:44:00Z</dcterms:modified>
</cp:coreProperties>
</file>