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DADC9" w14:textId="77777777" w:rsidR="0071372B" w:rsidRDefault="0071372B" w:rsidP="0071372B">
      <w:pPr>
        <w:autoSpaceDE w:val="0"/>
        <w:autoSpaceDN w:val="0"/>
        <w:adjustRightInd w:val="0"/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AEF7A7E" wp14:editId="66CE6A4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76250" cy="5905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30E557" w14:textId="77777777" w:rsidR="0071372B" w:rsidRDefault="0071372B" w:rsidP="0071372B">
      <w:pPr>
        <w:autoSpaceDE w:val="0"/>
        <w:autoSpaceDN w:val="0"/>
        <w:adjustRightInd w:val="0"/>
        <w:ind w:firstLine="540"/>
        <w:jc w:val="center"/>
        <w:rPr>
          <w:lang w:eastAsia="ru-RU"/>
        </w:rPr>
      </w:pPr>
    </w:p>
    <w:p w14:paraId="16DB14F9" w14:textId="77777777" w:rsidR="0071372B" w:rsidRDefault="0071372B" w:rsidP="0071372B">
      <w:pPr>
        <w:autoSpaceDE w:val="0"/>
        <w:autoSpaceDN w:val="0"/>
        <w:adjustRightInd w:val="0"/>
        <w:ind w:firstLine="540"/>
        <w:jc w:val="center"/>
        <w:rPr>
          <w:lang w:eastAsia="ru-RU"/>
        </w:rPr>
      </w:pPr>
    </w:p>
    <w:p w14:paraId="6DC04A2E" w14:textId="77777777" w:rsidR="0071372B" w:rsidRPr="00F56339" w:rsidRDefault="0071372B" w:rsidP="0071372B">
      <w:pPr>
        <w:autoSpaceDE w:val="0"/>
        <w:autoSpaceDN w:val="0"/>
        <w:adjustRightInd w:val="0"/>
        <w:ind w:firstLine="540"/>
        <w:jc w:val="center"/>
        <w:rPr>
          <w:lang w:eastAsia="ru-RU"/>
        </w:rPr>
      </w:pPr>
      <w:r w:rsidRPr="00F56339">
        <w:rPr>
          <w:lang w:val="en-US" w:eastAsia="ru-RU"/>
        </w:rPr>
        <w:tab/>
      </w:r>
      <w:r w:rsidRPr="00F56339">
        <w:rPr>
          <w:lang w:val="en-US" w:eastAsia="ru-RU"/>
        </w:rPr>
        <w:tab/>
      </w:r>
    </w:p>
    <w:tbl>
      <w:tblPr>
        <w:tblW w:w="92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2"/>
        <w:gridCol w:w="497"/>
        <w:gridCol w:w="360"/>
        <w:gridCol w:w="1291"/>
        <w:gridCol w:w="422"/>
        <w:gridCol w:w="532"/>
        <w:gridCol w:w="736"/>
        <w:gridCol w:w="3184"/>
        <w:gridCol w:w="364"/>
        <w:gridCol w:w="1670"/>
      </w:tblGrid>
      <w:tr w:rsidR="0071372B" w:rsidRPr="00F56339" w14:paraId="7EA397AA" w14:textId="77777777" w:rsidTr="00775898">
        <w:trPr>
          <w:trHeight w:val="1591"/>
        </w:trPr>
        <w:tc>
          <w:tcPr>
            <w:tcW w:w="92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4EAA99F" w14:textId="77777777" w:rsidR="0071372B" w:rsidRPr="00F56339" w:rsidRDefault="0071372B" w:rsidP="00775898">
            <w:pPr>
              <w:tabs>
                <w:tab w:val="center" w:pos="4817"/>
                <w:tab w:val="left" w:pos="789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  <w:r w:rsidRPr="00F56339">
              <w:rPr>
                <w:b/>
                <w:bCs/>
                <w:lang w:eastAsia="ru-RU"/>
              </w:rPr>
              <w:t>АДМИНИСТРАЦИЯ</w:t>
            </w:r>
          </w:p>
          <w:p w14:paraId="3979E33F" w14:textId="77777777" w:rsidR="0071372B" w:rsidRPr="00F56339" w:rsidRDefault="0071372B" w:rsidP="00775898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  <w:r w:rsidRPr="00F56339">
              <w:rPr>
                <w:b/>
                <w:bCs/>
                <w:lang w:eastAsia="ru-RU"/>
              </w:rPr>
              <w:t>ГОРОДСКОГО ПОСЕЛЕНИЯ   АНДРА</w:t>
            </w:r>
          </w:p>
          <w:p w14:paraId="140FC15B" w14:textId="77777777" w:rsidR="0071372B" w:rsidRPr="00F56339" w:rsidRDefault="0071372B" w:rsidP="00775898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  <w:r w:rsidRPr="00F56339">
              <w:rPr>
                <w:b/>
                <w:bCs/>
                <w:lang w:eastAsia="ru-RU"/>
              </w:rPr>
              <w:t>Октябрьского района</w:t>
            </w:r>
          </w:p>
          <w:p w14:paraId="3B796EE4" w14:textId="77777777" w:rsidR="0071372B" w:rsidRDefault="0071372B" w:rsidP="00775898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  <w:r w:rsidRPr="00F56339">
              <w:rPr>
                <w:b/>
                <w:bCs/>
                <w:lang w:eastAsia="ru-RU"/>
              </w:rPr>
              <w:t>Ханты- Мансий</w:t>
            </w:r>
            <w:r>
              <w:rPr>
                <w:b/>
                <w:bCs/>
                <w:lang w:eastAsia="ru-RU"/>
              </w:rPr>
              <w:t>ского автономного округа – Югры</w:t>
            </w:r>
          </w:p>
          <w:p w14:paraId="3C9FE876" w14:textId="77777777" w:rsidR="0071372B" w:rsidRPr="00F56339" w:rsidRDefault="0071372B" w:rsidP="00775898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</w:p>
          <w:p w14:paraId="5DA5C338" w14:textId="77777777" w:rsidR="0071372B" w:rsidRDefault="0071372B" w:rsidP="00775898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  <w:r w:rsidRPr="00F56339">
              <w:rPr>
                <w:b/>
                <w:bCs/>
                <w:lang w:eastAsia="ru-RU"/>
              </w:rPr>
              <w:t>ПОСТАНОВЛЕНИЕ</w:t>
            </w:r>
          </w:p>
          <w:p w14:paraId="3B3F18B4" w14:textId="77777777" w:rsidR="008C5673" w:rsidRPr="00FC307A" w:rsidRDefault="008C5673" w:rsidP="00775898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</w:p>
        </w:tc>
      </w:tr>
      <w:tr w:rsidR="0071372B" w:rsidRPr="00F56339" w14:paraId="2EB84870" w14:textId="77777777" w:rsidTr="00024522">
        <w:tblPrEx>
          <w:tblCellMar>
            <w:left w:w="0" w:type="dxa"/>
            <w:right w:w="0" w:type="dxa"/>
          </w:tblCellMar>
        </w:tblPrEx>
        <w:trPr>
          <w:trHeight w:val="424"/>
        </w:trPr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4FE52A3" w14:textId="77777777" w:rsidR="0071372B" w:rsidRPr="00F56339" w:rsidRDefault="0071372B" w:rsidP="00775898">
            <w:pPr>
              <w:autoSpaceDE w:val="0"/>
              <w:autoSpaceDN w:val="0"/>
              <w:adjustRightInd w:val="0"/>
              <w:jc w:val="right"/>
              <w:rPr>
                <w:lang w:val="en-US" w:eastAsia="ru-RU"/>
              </w:rPr>
            </w:pPr>
            <w:r w:rsidRPr="00F56339">
              <w:rPr>
                <w:lang w:val="en-US" w:eastAsia="ru-RU"/>
              </w:rPr>
              <w:t>«</w:t>
            </w:r>
          </w:p>
        </w:tc>
        <w:tc>
          <w:tcPr>
            <w:tcW w:w="497" w:type="dxa"/>
            <w:tcBorders>
              <w:top w:val="nil"/>
              <w:left w:val="nil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14:paraId="0BB5170D" w14:textId="5D56BF92" w:rsidR="0071372B" w:rsidRPr="008B6567" w:rsidRDefault="00100CC4" w:rsidP="00024522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D420D6A" w14:textId="77777777" w:rsidR="0071372B" w:rsidRPr="00F56339" w:rsidRDefault="0071372B" w:rsidP="00775898">
            <w:pPr>
              <w:autoSpaceDE w:val="0"/>
              <w:autoSpaceDN w:val="0"/>
              <w:adjustRightInd w:val="0"/>
              <w:rPr>
                <w:lang w:val="en-US" w:eastAsia="ru-RU"/>
              </w:rPr>
            </w:pPr>
            <w:r w:rsidRPr="00F56339">
              <w:rPr>
                <w:lang w:val="en-US" w:eastAsia="ru-RU"/>
              </w:rPr>
              <w:t>»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14:paraId="2A095E1F" w14:textId="3D0861B3" w:rsidR="0071372B" w:rsidRPr="002651DD" w:rsidRDefault="001C3E14" w:rsidP="00775898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октября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46C9118" w14:textId="77777777" w:rsidR="0071372B" w:rsidRPr="00F56339" w:rsidRDefault="0071372B" w:rsidP="00775898">
            <w:pPr>
              <w:autoSpaceDE w:val="0"/>
              <w:autoSpaceDN w:val="0"/>
              <w:adjustRightInd w:val="0"/>
              <w:ind w:right="-108"/>
              <w:jc w:val="right"/>
              <w:rPr>
                <w:lang w:val="en-US" w:eastAsia="ru-RU"/>
              </w:rPr>
            </w:pPr>
            <w:r w:rsidRPr="00F56339">
              <w:rPr>
                <w:lang w:eastAsia="ru-RU"/>
              </w:rPr>
              <w:t xml:space="preserve"> 20</w:t>
            </w:r>
            <w:r w:rsidRPr="00F56339">
              <w:rPr>
                <w:lang w:val="en-US" w:eastAsia="ru-RU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4072AA6" w14:textId="7C6F1A00" w:rsidR="0071372B" w:rsidRPr="00F56339" w:rsidRDefault="00CA1160" w:rsidP="00F52FFA">
            <w:pPr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A715BE">
              <w:rPr>
                <w:lang w:eastAsia="ru-RU"/>
              </w:rPr>
              <w:t>6</w:t>
            </w:r>
            <w:r w:rsidR="0071372B" w:rsidRPr="00F56339">
              <w:rPr>
                <w:lang w:eastAsia="ru-RU"/>
              </w:rPr>
              <w:t xml:space="preserve"> </w:t>
            </w:r>
            <w:r w:rsidR="00024522">
              <w:rPr>
                <w:lang w:eastAsia="ru-RU"/>
              </w:rPr>
              <w:t>г.</w:t>
            </w:r>
            <w:r w:rsidR="0071372B" w:rsidRPr="00F56339">
              <w:rPr>
                <w:lang w:eastAsia="ru-RU"/>
              </w:rPr>
              <w:t xml:space="preserve">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1FBEF7A" w14:textId="77777777" w:rsidR="0071372B" w:rsidRPr="00024522" w:rsidRDefault="0071372B" w:rsidP="00775898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91F1EF8" w14:textId="77777777" w:rsidR="0071372B" w:rsidRPr="00024522" w:rsidRDefault="0071372B" w:rsidP="00775898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9F3EF7A" w14:textId="77777777" w:rsidR="0071372B" w:rsidRPr="00024522" w:rsidRDefault="0071372B" w:rsidP="00775898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24522">
              <w:rPr>
                <w:lang w:eastAsia="ru-RU"/>
              </w:rPr>
              <w:t>№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14:paraId="4E36FDED" w14:textId="1A4FC5F8" w:rsidR="0071372B" w:rsidRPr="00833A6B" w:rsidRDefault="00100CC4" w:rsidP="00CC1318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</w:t>
            </w:r>
          </w:p>
        </w:tc>
      </w:tr>
      <w:tr w:rsidR="0071372B" w:rsidRPr="00F56339" w14:paraId="30F8626B" w14:textId="77777777" w:rsidTr="00775898">
        <w:trPr>
          <w:trHeight w:val="225"/>
        </w:trPr>
        <w:tc>
          <w:tcPr>
            <w:tcW w:w="92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EBFB445" w14:textId="77777777" w:rsidR="0071372B" w:rsidRDefault="0071372B" w:rsidP="00775898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  <w:p w14:paraId="4B73B520" w14:textId="3796BE84" w:rsidR="0071372B" w:rsidRPr="00024522" w:rsidRDefault="006F21A2" w:rsidP="00775898">
            <w:pPr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п</w:t>
            </w:r>
            <w:r w:rsidR="00C27BC0">
              <w:rPr>
                <w:lang w:eastAsia="ru-RU"/>
              </w:rPr>
              <w:t>г</w:t>
            </w:r>
            <w:r>
              <w:rPr>
                <w:lang w:eastAsia="ru-RU"/>
              </w:rPr>
              <w:t xml:space="preserve">т. </w:t>
            </w:r>
            <w:r w:rsidR="0071372B" w:rsidRPr="00F56339">
              <w:rPr>
                <w:lang w:eastAsia="ru-RU"/>
              </w:rPr>
              <w:t>Андра</w:t>
            </w:r>
          </w:p>
        </w:tc>
      </w:tr>
    </w:tbl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8"/>
      </w:tblGrid>
      <w:tr w:rsidR="00CA1160" w14:paraId="34E2183A" w14:textId="77777777" w:rsidTr="006F21A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2C53DEF" w14:textId="77777777" w:rsidR="001C3E14" w:rsidRPr="00A61262" w:rsidRDefault="001C3E14" w:rsidP="006F21A2">
            <w:pPr>
              <w:ind w:right="-103"/>
              <w:jc w:val="both"/>
            </w:pPr>
          </w:p>
          <w:p w14:paraId="665EE8F4" w14:textId="5C763499" w:rsidR="001C3E14" w:rsidRPr="001C3E14" w:rsidRDefault="001C3E14" w:rsidP="006F21A2">
            <w:pPr>
              <w:ind w:right="-103"/>
              <w:jc w:val="both"/>
            </w:pPr>
            <w:r w:rsidRPr="001C3E14">
              <w:t>О</w:t>
            </w:r>
            <w:r>
              <w:t xml:space="preserve">б утверждении </w:t>
            </w:r>
            <w:r w:rsidRPr="001C3E14">
              <w:t>П</w:t>
            </w:r>
            <w:r>
              <w:t>оложения «</w:t>
            </w:r>
            <w:r w:rsidRPr="001C3E14">
              <w:t>О</w:t>
            </w:r>
            <w:r>
              <w:t xml:space="preserve">б увековечении памяти погибших (умерших) уроженцев муниципального образования городское поселение Андра и постоянно проживавших на территории муниципального образования городское поселение Андра на дату гибели </w:t>
            </w:r>
            <w:r w:rsidRPr="001C3E14">
              <w:t>(</w:t>
            </w:r>
            <w:r>
              <w:t xml:space="preserve">смерти) в ходе специальной военной операции на территориях Украины, Донецкой </w:t>
            </w:r>
            <w:r w:rsidRPr="001C3E14">
              <w:t>Н</w:t>
            </w:r>
            <w:r>
              <w:t xml:space="preserve">ародной </w:t>
            </w:r>
            <w:r w:rsidRPr="001C3E14">
              <w:t>Р</w:t>
            </w:r>
            <w:r>
              <w:t xml:space="preserve">еспублики и </w:t>
            </w:r>
            <w:r w:rsidRPr="001C3E14">
              <w:t>Л</w:t>
            </w:r>
            <w:r>
              <w:t xml:space="preserve">уганской </w:t>
            </w:r>
            <w:r w:rsidRPr="001C3E14">
              <w:t>Н</w:t>
            </w:r>
            <w:r>
              <w:t xml:space="preserve">ародной </w:t>
            </w:r>
            <w:r w:rsidRPr="001C3E14">
              <w:t>Р</w:t>
            </w:r>
            <w:r>
              <w:t xml:space="preserve">еспублики с </w:t>
            </w:r>
            <w:r w:rsidRPr="001C3E14">
              <w:t>24</w:t>
            </w:r>
            <w:r>
              <w:t xml:space="preserve"> февраля 2022 года</w:t>
            </w:r>
            <w:r w:rsidRPr="001C3E14">
              <w:t>,</w:t>
            </w:r>
            <w:r>
              <w:t xml:space="preserve"> на территориях </w:t>
            </w:r>
            <w:r w:rsidRPr="001C3E14">
              <w:t>З</w:t>
            </w:r>
            <w:r>
              <w:t xml:space="preserve">апорожской и </w:t>
            </w:r>
            <w:r w:rsidRPr="001C3E14">
              <w:t>Х</w:t>
            </w:r>
            <w:r>
              <w:t>ерсонской областей</w:t>
            </w:r>
            <w:r w:rsidR="005271D5">
              <w:t>»</w:t>
            </w:r>
            <w:r>
              <w:t xml:space="preserve"> </w:t>
            </w:r>
          </w:p>
          <w:p w14:paraId="7684D133" w14:textId="77777777" w:rsidR="00D92E44" w:rsidRDefault="00D92E44" w:rsidP="006F21A2">
            <w:pPr>
              <w:ind w:right="-103"/>
            </w:pPr>
          </w:p>
          <w:p w14:paraId="58CC68EC" w14:textId="77777777" w:rsidR="008C1AD6" w:rsidRDefault="008C1AD6" w:rsidP="006F21A2">
            <w:pPr>
              <w:ind w:right="-103"/>
            </w:pPr>
          </w:p>
        </w:tc>
      </w:tr>
    </w:tbl>
    <w:p w14:paraId="66E74FFD" w14:textId="053BEF2F" w:rsidR="008932EA" w:rsidRDefault="008932EA" w:rsidP="008932EA">
      <w:pPr>
        <w:tabs>
          <w:tab w:val="left" w:pos="709"/>
          <w:tab w:val="left" w:pos="1215"/>
        </w:tabs>
        <w:ind w:firstLine="709"/>
        <w:jc w:val="both"/>
        <w:rPr>
          <w:bCs/>
        </w:rPr>
      </w:pPr>
      <w:r w:rsidRPr="008932EA">
        <w:rPr>
          <w:bCs/>
        </w:rPr>
        <w:t>В соответствии со статьей 11 Закона Российской Федерации от 14 января 1993 года</w:t>
      </w:r>
      <w:r>
        <w:rPr>
          <w:bCs/>
        </w:rPr>
        <w:t xml:space="preserve"> № </w:t>
      </w:r>
      <w:r w:rsidRPr="008932EA">
        <w:rPr>
          <w:bCs/>
        </w:rPr>
        <w:t>4292-1 «Об увековечении памяти погибших при защите Отечества»</w:t>
      </w:r>
      <w:r w:rsidR="00790804">
        <w:rPr>
          <w:bCs/>
        </w:rPr>
        <w:t>:</w:t>
      </w:r>
    </w:p>
    <w:p w14:paraId="763F245C" w14:textId="3C95B982" w:rsidR="008932EA" w:rsidRPr="008932EA" w:rsidRDefault="00790804" w:rsidP="008932EA">
      <w:pPr>
        <w:tabs>
          <w:tab w:val="left" w:pos="709"/>
          <w:tab w:val="left" w:pos="1215"/>
        </w:tabs>
        <w:ind w:firstLine="709"/>
        <w:jc w:val="both"/>
        <w:rPr>
          <w:bCs/>
        </w:rPr>
      </w:pPr>
      <w:r>
        <w:rPr>
          <w:bCs/>
        </w:rPr>
        <w:t xml:space="preserve">1. </w:t>
      </w:r>
      <w:r w:rsidR="008932EA" w:rsidRPr="008932EA">
        <w:rPr>
          <w:bCs/>
        </w:rPr>
        <w:t>Утвердить Положение об увековечении памяти погибших (умерших) уроженцев</w:t>
      </w:r>
      <w:r>
        <w:rPr>
          <w:bCs/>
        </w:rPr>
        <w:t xml:space="preserve"> муниципального образования городское поселение Андра </w:t>
      </w:r>
      <w:r w:rsidR="008932EA" w:rsidRPr="008932EA">
        <w:rPr>
          <w:bCs/>
        </w:rPr>
        <w:t>и постоянно проживавших на территории муниципального образования</w:t>
      </w:r>
      <w:r>
        <w:rPr>
          <w:bCs/>
        </w:rPr>
        <w:t xml:space="preserve"> городское поселение Андра </w:t>
      </w:r>
      <w:r w:rsidR="008932EA" w:rsidRPr="008932EA">
        <w:rPr>
          <w:bCs/>
        </w:rPr>
        <w:t>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</w:t>
      </w:r>
      <w:r w:rsidR="002F2713">
        <w:rPr>
          <w:bCs/>
        </w:rPr>
        <w:t xml:space="preserve"> </w:t>
      </w:r>
      <w:r>
        <w:rPr>
          <w:bCs/>
        </w:rPr>
        <w:t>согласно приложению</w:t>
      </w:r>
      <w:r w:rsidR="008932EA" w:rsidRPr="008932EA">
        <w:rPr>
          <w:bCs/>
        </w:rPr>
        <w:t>.</w:t>
      </w:r>
    </w:p>
    <w:p w14:paraId="5373BC4C" w14:textId="6EE19D41" w:rsidR="001C3E14" w:rsidRDefault="008932EA" w:rsidP="00790804">
      <w:pPr>
        <w:tabs>
          <w:tab w:val="left" w:pos="709"/>
          <w:tab w:val="left" w:pos="1215"/>
        </w:tabs>
        <w:ind w:firstLine="709"/>
        <w:jc w:val="both"/>
        <w:rPr>
          <w:bCs/>
        </w:rPr>
      </w:pPr>
      <w:r w:rsidRPr="008932EA">
        <w:rPr>
          <w:bCs/>
        </w:rPr>
        <w:t xml:space="preserve">2. </w:t>
      </w:r>
      <w:r w:rsidR="002F2713" w:rsidRPr="002F2713">
        <w:rPr>
          <w:bCs/>
        </w:rPr>
        <w:t>Опубликовать настоящее постановление в официальном сетевом издании «Официальный сайт Октябрьского района»</w:t>
      </w:r>
      <w:r w:rsidR="002F2713">
        <w:rPr>
          <w:bCs/>
        </w:rPr>
        <w:t xml:space="preserve"> и </w:t>
      </w:r>
      <w:r w:rsidR="002F2713" w:rsidRPr="002F2713">
        <w:rPr>
          <w:bCs/>
        </w:rPr>
        <w:t>разместить на официальном сайте городского поселения Андра.</w:t>
      </w:r>
    </w:p>
    <w:p w14:paraId="538122FD" w14:textId="60E82614" w:rsidR="00D80DD7" w:rsidRPr="00D80DD7" w:rsidRDefault="00071749" w:rsidP="00071749">
      <w:pPr>
        <w:tabs>
          <w:tab w:val="left" w:pos="709"/>
        </w:tabs>
        <w:ind w:firstLine="709"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>3</w:t>
      </w:r>
      <w:r w:rsidR="00D80DD7" w:rsidRPr="00D80DD7">
        <w:rPr>
          <w:color w:val="000000" w:themeColor="text1"/>
          <w:lang w:eastAsia="ru-RU"/>
        </w:rPr>
        <w:t>. Настоящее постановлени</w:t>
      </w:r>
      <w:r w:rsidR="00770833">
        <w:rPr>
          <w:color w:val="000000" w:themeColor="text1"/>
          <w:lang w:eastAsia="ru-RU"/>
        </w:rPr>
        <w:t xml:space="preserve">е </w:t>
      </w:r>
      <w:r w:rsidR="00D80DD7" w:rsidRPr="00D80DD7">
        <w:rPr>
          <w:color w:val="000000" w:themeColor="text1"/>
          <w:lang w:eastAsia="ru-RU"/>
        </w:rPr>
        <w:t>вступает в силу после его</w:t>
      </w:r>
      <w:r w:rsidR="002F2713">
        <w:rPr>
          <w:color w:val="000000" w:themeColor="text1"/>
          <w:lang w:eastAsia="ru-RU"/>
        </w:rPr>
        <w:t xml:space="preserve"> официального опубликования. </w:t>
      </w:r>
    </w:p>
    <w:p w14:paraId="3F920DDC" w14:textId="76023005" w:rsidR="00534DAC" w:rsidRPr="00534DAC" w:rsidRDefault="00071749" w:rsidP="00534DAC">
      <w:pPr>
        <w:ind w:right="-1" w:firstLine="709"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>4</w:t>
      </w:r>
      <w:r w:rsidR="00534DAC" w:rsidRPr="00534DAC">
        <w:rPr>
          <w:color w:val="000000" w:themeColor="text1"/>
          <w:lang w:eastAsia="ru-RU"/>
        </w:rPr>
        <w:t xml:space="preserve">. Контроль за исполнением настоящего постановления оставляю за собой. </w:t>
      </w:r>
    </w:p>
    <w:p w14:paraId="3308BFEF" w14:textId="77777777" w:rsidR="00D80DD7" w:rsidRPr="00D80DD7" w:rsidRDefault="00D80DD7" w:rsidP="00D80DD7">
      <w:pPr>
        <w:jc w:val="both"/>
        <w:rPr>
          <w:color w:val="000000" w:themeColor="text1"/>
          <w:lang w:eastAsia="ru-RU"/>
        </w:rPr>
      </w:pPr>
    </w:p>
    <w:p w14:paraId="416648D4" w14:textId="77777777" w:rsidR="001C6B90" w:rsidRPr="002B7784" w:rsidRDefault="001C6B90" w:rsidP="00F52FFA">
      <w:pPr>
        <w:tabs>
          <w:tab w:val="left" w:pos="993"/>
        </w:tabs>
        <w:spacing w:after="120"/>
        <w:ind w:firstLine="567"/>
        <w:jc w:val="both"/>
        <w:rPr>
          <w:bCs/>
        </w:rPr>
      </w:pPr>
    </w:p>
    <w:p w14:paraId="0C158DF3" w14:textId="1EDDAA2B" w:rsidR="001F3B98" w:rsidRPr="001F3B98" w:rsidRDefault="0071372B" w:rsidP="001F3B98">
      <w:pPr>
        <w:jc w:val="both"/>
        <w:rPr>
          <w:color w:val="000000" w:themeColor="text1"/>
        </w:rPr>
      </w:pPr>
      <w:r w:rsidRPr="002B7784">
        <w:rPr>
          <w:bCs/>
        </w:rPr>
        <w:t xml:space="preserve"> </w:t>
      </w:r>
      <w:r w:rsidR="001F3B98" w:rsidRPr="001F3B98">
        <w:rPr>
          <w:bCs/>
          <w:color w:val="000000" w:themeColor="text1"/>
        </w:rPr>
        <w:t xml:space="preserve">Глава городского поселения Андра  </w:t>
      </w:r>
      <w:r w:rsidR="001F3B98">
        <w:rPr>
          <w:bCs/>
          <w:color w:val="000000" w:themeColor="text1"/>
        </w:rPr>
        <w:t xml:space="preserve">        </w:t>
      </w:r>
      <w:r w:rsidR="001F3B98" w:rsidRPr="001F3B98">
        <w:rPr>
          <w:bCs/>
          <w:color w:val="000000" w:themeColor="text1"/>
        </w:rPr>
        <w:t xml:space="preserve">                                                              А.А. Козырчиков</w:t>
      </w:r>
    </w:p>
    <w:p w14:paraId="31F351E2" w14:textId="77777777" w:rsidR="001F3B98" w:rsidRPr="001F3B98" w:rsidRDefault="001F3B98" w:rsidP="001F3B98">
      <w:pPr>
        <w:jc w:val="right"/>
        <w:rPr>
          <w:color w:val="000000" w:themeColor="text1"/>
        </w:rPr>
      </w:pPr>
    </w:p>
    <w:p w14:paraId="0C04BE2B" w14:textId="5E992431" w:rsidR="0071372B" w:rsidRDefault="0071372B" w:rsidP="00894858">
      <w:pPr>
        <w:jc w:val="both"/>
        <w:rPr>
          <w:bCs/>
        </w:rPr>
      </w:pPr>
    </w:p>
    <w:p w14:paraId="3B5E2155" w14:textId="77777777" w:rsidR="00E32396" w:rsidRDefault="00E32396" w:rsidP="0071372B">
      <w:pPr>
        <w:spacing w:after="120"/>
        <w:jc w:val="both"/>
        <w:rPr>
          <w:bCs/>
        </w:rPr>
      </w:pPr>
    </w:p>
    <w:p w14:paraId="096B1497" w14:textId="77777777" w:rsidR="008C1AD6" w:rsidRDefault="008C1AD6" w:rsidP="009B5645">
      <w:pPr>
        <w:jc w:val="right"/>
        <w:rPr>
          <w:bCs/>
        </w:rPr>
      </w:pPr>
    </w:p>
    <w:p w14:paraId="699D54B7" w14:textId="605A75EE" w:rsidR="009B5645" w:rsidRDefault="009B5645" w:rsidP="009B5645">
      <w:pPr>
        <w:jc w:val="right"/>
        <w:rPr>
          <w:bCs/>
        </w:rPr>
      </w:pPr>
      <w:r>
        <w:rPr>
          <w:bCs/>
        </w:rPr>
        <w:lastRenderedPageBreak/>
        <w:t>Приложение</w:t>
      </w:r>
    </w:p>
    <w:p w14:paraId="02B0B32B" w14:textId="77777777" w:rsidR="009B5645" w:rsidRDefault="009B5645" w:rsidP="009B5645">
      <w:pPr>
        <w:jc w:val="right"/>
        <w:rPr>
          <w:bCs/>
        </w:rPr>
      </w:pPr>
      <w:r>
        <w:rPr>
          <w:bCs/>
        </w:rPr>
        <w:t xml:space="preserve"> к постановлению администрации</w:t>
      </w:r>
    </w:p>
    <w:p w14:paraId="2A488D68" w14:textId="77777777" w:rsidR="009B5645" w:rsidRDefault="009B5645" w:rsidP="009B5645">
      <w:pPr>
        <w:jc w:val="right"/>
        <w:rPr>
          <w:bCs/>
        </w:rPr>
      </w:pPr>
      <w:r>
        <w:rPr>
          <w:bCs/>
        </w:rPr>
        <w:t xml:space="preserve"> городского поселения Андра </w:t>
      </w:r>
    </w:p>
    <w:p w14:paraId="348B6DC4" w14:textId="2ADA6F4A" w:rsidR="009B5645" w:rsidRDefault="009B5645" w:rsidP="009B5645">
      <w:pPr>
        <w:jc w:val="right"/>
        <w:rPr>
          <w:bCs/>
        </w:rPr>
      </w:pPr>
      <w:r>
        <w:rPr>
          <w:bCs/>
        </w:rPr>
        <w:t>от</w:t>
      </w:r>
      <w:r w:rsidR="001F3B98">
        <w:rPr>
          <w:bCs/>
        </w:rPr>
        <w:t xml:space="preserve"> </w:t>
      </w:r>
      <w:r w:rsidR="00100CC4">
        <w:rPr>
          <w:bCs/>
        </w:rPr>
        <w:t xml:space="preserve">22 </w:t>
      </w:r>
      <w:r w:rsidR="001F3B98">
        <w:rPr>
          <w:bCs/>
        </w:rPr>
        <w:t xml:space="preserve">октября </w:t>
      </w:r>
      <w:r>
        <w:rPr>
          <w:bCs/>
        </w:rPr>
        <w:t>2026 года</w:t>
      </w:r>
      <w:r w:rsidR="00897F40">
        <w:rPr>
          <w:bCs/>
        </w:rPr>
        <w:t xml:space="preserve"> №</w:t>
      </w:r>
      <w:r w:rsidR="00100CC4">
        <w:rPr>
          <w:bCs/>
        </w:rPr>
        <w:t xml:space="preserve"> 93</w:t>
      </w:r>
      <w:r w:rsidR="00071749">
        <w:rPr>
          <w:bCs/>
        </w:rPr>
        <w:t xml:space="preserve"> </w:t>
      </w:r>
    </w:p>
    <w:p w14:paraId="1F3FB8C3" w14:textId="77777777" w:rsidR="009B5645" w:rsidRDefault="009B5645" w:rsidP="009B5645">
      <w:pPr>
        <w:jc w:val="right"/>
        <w:rPr>
          <w:bCs/>
        </w:rPr>
      </w:pPr>
    </w:p>
    <w:p w14:paraId="570FE244" w14:textId="77777777" w:rsidR="00071749" w:rsidRDefault="00071749" w:rsidP="009B5645">
      <w:pPr>
        <w:jc w:val="right"/>
        <w:rPr>
          <w:bCs/>
        </w:rPr>
      </w:pPr>
    </w:p>
    <w:p w14:paraId="0045396C" w14:textId="77777777" w:rsidR="00E32396" w:rsidRDefault="00E32396" w:rsidP="0071372B">
      <w:pPr>
        <w:spacing w:after="120"/>
        <w:jc w:val="both"/>
        <w:rPr>
          <w:bCs/>
        </w:rPr>
      </w:pPr>
    </w:p>
    <w:p w14:paraId="02B390D8" w14:textId="77777777" w:rsidR="00D749B4" w:rsidRDefault="00D749B4" w:rsidP="0071372B">
      <w:pPr>
        <w:spacing w:after="120"/>
        <w:jc w:val="both"/>
        <w:rPr>
          <w:bCs/>
        </w:rPr>
      </w:pPr>
    </w:p>
    <w:p w14:paraId="634A7E52" w14:textId="77777777" w:rsidR="00D749B4" w:rsidRPr="005271D5" w:rsidRDefault="00D749B4" w:rsidP="00D749B4">
      <w:pPr>
        <w:jc w:val="center"/>
        <w:rPr>
          <w:b/>
          <w:color w:val="000000"/>
          <w:lang w:eastAsia="ru-RU"/>
        </w:rPr>
      </w:pPr>
      <w:r w:rsidRPr="005271D5">
        <w:rPr>
          <w:b/>
          <w:color w:val="000000"/>
          <w:lang w:eastAsia="ru-RU"/>
        </w:rPr>
        <w:t>ПОЛОЖЕНИЕ</w:t>
      </w:r>
    </w:p>
    <w:p w14:paraId="1161498F" w14:textId="77777777" w:rsidR="00A61262" w:rsidRDefault="005271D5" w:rsidP="005271D5">
      <w:pPr>
        <w:jc w:val="center"/>
        <w:rPr>
          <w:color w:val="000000"/>
          <w:lang w:eastAsia="ru-RU"/>
        </w:rPr>
      </w:pPr>
      <w:r w:rsidRPr="005271D5">
        <w:rPr>
          <w:color w:val="000000"/>
          <w:lang w:eastAsia="ru-RU"/>
        </w:rPr>
        <w:t xml:space="preserve">Об увековечении памяти погибших (умерших) уроженцев муниципального образования городское поселение Андра и постоянно проживавших на территории муниципального образования городское поселение Андра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</w:t>
      </w:r>
    </w:p>
    <w:p w14:paraId="52BA8CC4" w14:textId="69E500EC" w:rsidR="005271D5" w:rsidRPr="005271D5" w:rsidRDefault="005271D5" w:rsidP="005271D5">
      <w:pPr>
        <w:jc w:val="center"/>
        <w:rPr>
          <w:color w:val="000000"/>
          <w:lang w:eastAsia="ru-RU"/>
        </w:rPr>
      </w:pPr>
      <w:r w:rsidRPr="005271D5">
        <w:rPr>
          <w:color w:val="000000"/>
          <w:lang w:eastAsia="ru-RU"/>
        </w:rPr>
        <w:t>Херсонской областей</w:t>
      </w:r>
    </w:p>
    <w:p w14:paraId="59B71E8F" w14:textId="77777777" w:rsidR="005271D5" w:rsidRPr="005271D5" w:rsidRDefault="005271D5" w:rsidP="005271D5">
      <w:pPr>
        <w:jc w:val="center"/>
        <w:rPr>
          <w:color w:val="000000"/>
          <w:lang w:eastAsia="ru-RU"/>
        </w:rPr>
      </w:pPr>
    </w:p>
    <w:p w14:paraId="4A7653D6" w14:textId="77777777" w:rsidR="00D749B4" w:rsidRPr="005271D5" w:rsidRDefault="00D749B4" w:rsidP="005271D5">
      <w:pPr>
        <w:jc w:val="center"/>
        <w:rPr>
          <w:color w:val="000000"/>
          <w:lang w:eastAsia="ru-RU"/>
        </w:rPr>
      </w:pPr>
    </w:p>
    <w:p w14:paraId="02F4F82A" w14:textId="77777777" w:rsidR="005271D5" w:rsidRPr="005271D5" w:rsidRDefault="005271D5" w:rsidP="00D749B4">
      <w:pPr>
        <w:jc w:val="center"/>
        <w:outlineLvl w:val="1"/>
        <w:rPr>
          <w:b/>
          <w:color w:val="000000"/>
          <w:lang w:eastAsia="ru-RU"/>
        </w:rPr>
      </w:pPr>
    </w:p>
    <w:p w14:paraId="387B20E5" w14:textId="33BA08EB" w:rsidR="00D749B4" w:rsidRPr="005271D5" w:rsidRDefault="00D749B4" w:rsidP="00D749B4">
      <w:pPr>
        <w:jc w:val="center"/>
        <w:outlineLvl w:val="1"/>
        <w:rPr>
          <w:b/>
          <w:color w:val="000000"/>
          <w:lang w:eastAsia="ru-RU"/>
        </w:rPr>
      </w:pPr>
      <w:r w:rsidRPr="005271D5">
        <w:rPr>
          <w:b/>
          <w:color w:val="000000"/>
          <w:lang w:eastAsia="ru-RU"/>
        </w:rPr>
        <w:t>Глава 1. ОБЩИЕ ПОЛОЖЕНИЯ</w:t>
      </w:r>
    </w:p>
    <w:p w14:paraId="66A9B719" w14:textId="77777777" w:rsidR="00D749B4" w:rsidRPr="005271D5" w:rsidRDefault="00D749B4" w:rsidP="00D749B4">
      <w:pPr>
        <w:jc w:val="both"/>
        <w:rPr>
          <w:rFonts w:ascii="XO Thames" w:hAnsi="XO Thames"/>
          <w:color w:val="000000"/>
          <w:lang w:eastAsia="ru-RU"/>
        </w:rPr>
      </w:pPr>
    </w:p>
    <w:p w14:paraId="17E225FB" w14:textId="23791BE5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5271D5">
        <w:rPr>
          <w:color w:val="000000"/>
          <w:lang w:eastAsia="ru-RU"/>
        </w:rPr>
        <w:t>1.1. Положение об увековечении памяти погибших (умерших) уроженцев муниципального образования</w:t>
      </w:r>
      <w:r w:rsidR="005271D5">
        <w:rPr>
          <w:color w:val="000000"/>
          <w:lang w:eastAsia="ru-RU"/>
        </w:rPr>
        <w:t xml:space="preserve"> г</w:t>
      </w:r>
      <w:r w:rsidR="005271D5" w:rsidRPr="005271D5">
        <w:rPr>
          <w:color w:val="000000"/>
          <w:lang w:eastAsia="ru-RU"/>
        </w:rPr>
        <w:t>ородское поселение Андра</w:t>
      </w:r>
      <w:r w:rsidR="005271D5">
        <w:rPr>
          <w:color w:val="000000"/>
          <w:lang w:eastAsia="ru-RU"/>
        </w:rPr>
        <w:t xml:space="preserve"> </w:t>
      </w:r>
      <w:r w:rsidRPr="005271D5">
        <w:rPr>
          <w:color w:val="000000"/>
          <w:lang w:eastAsia="ru-RU"/>
        </w:rPr>
        <w:t xml:space="preserve">и постоянно проживавших на территории муниципального образования </w:t>
      </w:r>
      <w:r w:rsidR="005271D5" w:rsidRPr="005271D5">
        <w:rPr>
          <w:color w:val="000000"/>
          <w:lang w:eastAsia="ru-RU"/>
        </w:rPr>
        <w:t>городское поселение Андра</w:t>
      </w:r>
      <w:r w:rsidR="005271D5">
        <w:rPr>
          <w:color w:val="000000"/>
          <w:lang w:eastAsia="ru-RU"/>
        </w:rPr>
        <w:t xml:space="preserve"> </w:t>
      </w:r>
      <w:r w:rsidRPr="005271D5">
        <w:rPr>
          <w:color w:val="000000"/>
          <w:lang w:eastAsia="ru-RU"/>
        </w:rPr>
        <w:t>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с 30 сентября 2022 года (далее</w:t>
      </w:r>
      <w:r w:rsidR="009A2003">
        <w:rPr>
          <w:color w:val="000000"/>
          <w:lang w:eastAsia="ru-RU"/>
        </w:rPr>
        <w:t xml:space="preserve"> соответственно </w:t>
      </w:r>
      <w:r w:rsidR="005271D5">
        <w:rPr>
          <w:color w:val="000000"/>
          <w:lang w:eastAsia="ru-RU"/>
        </w:rPr>
        <w:t xml:space="preserve">- </w:t>
      </w:r>
      <w:r w:rsidRPr="00D749B4">
        <w:rPr>
          <w:color w:val="000000"/>
          <w:szCs w:val="20"/>
          <w:lang w:eastAsia="ru-RU"/>
        </w:rPr>
        <w:t xml:space="preserve">Положение, погибший (умерший), специальная военная операция) разработано в соответствии с Законом Российской Федерации от 14 января 1993 года </w:t>
      </w:r>
      <w:r w:rsidR="009A2003">
        <w:rPr>
          <w:color w:val="000000"/>
          <w:szCs w:val="20"/>
          <w:lang w:eastAsia="ru-RU"/>
        </w:rPr>
        <w:t xml:space="preserve">                        </w:t>
      </w:r>
      <w:r w:rsidRPr="00D749B4">
        <w:rPr>
          <w:color w:val="000000"/>
          <w:szCs w:val="20"/>
          <w:lang w:eastAsia="ru-RU"/>
        </w:rPr>
        <w:t>№ 4292-1 «Об увековечении памяти погибших при Защите Отечества».</w:t>
      </w:r>
    </w:p>
    <w:p w14:paraId="59D7D73D" w14:textId="4743AC5E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1.2. Постоянное проживание погибшего (умершего) на территории муниципального образования</w:t>
      </w:r>
      <w:r w:rsidR="005271D5">
        <w:rPr>
          <w:color w:val="000000"/>
          <w:szCs w:val="20"/>
          <w:lang w:eastAsia="ru-RU"/>
        </w:rPr>
        <w:t xml:space="preserve"> </w:t>
      </w:r>
      <w:r w:rsidR="005271D5" w:rsidRPr="005271D5">
        <w:rPr>
          <w:color w:val="000000"/>
          <w:lang w:eastAsia="ru-RU"/>
        </w:rPr>
        <w:t>городское поселение Андра</w:t>
      </w:r>
      <w:r w:rsidR="005271D5">
        <w:rPr>
          <w:color w:val="000000"/>
          <w:lang w:eastAsia="ru-RU"/>
        </w:rPr>
        <w:t xml:space="preserve"> </w:t>
      </w:r>
      <w:r w:rsidRPr="00D749B4">
        <w:rPr>
          <w:color w:val="000000"/>
          <w:szCs w:val="20"/>
          <w:lang w:eastAsia="ru-RU"/>
        </w:rPr>
        <w:t>подтверждается регистрацией по месту жительства на территории муниципального образования</w:t>
      </w:r>
      <w:r w:rsidR="005271D5">
        <w:rPr>
          <w:color w:val="000000"/>
          <w:szCs w:val="20"/>
          <w:lang w:eastAsia="ru-RU"/>
        </w:rPr>
        <w:t xml:space="preserve"> </w:t>
      </w:r>
      <w:r w:rsidR="005271D5" w:rsidRPr="005271D5">
        <w:rPr>
          <w:color w:val="000000"/>
          <w:lang w:eastAsia="ru-RU"/>
        </w:rPr>
        <w:t>городское поселение Андра</w:t>
      </w:r>
      <w:r w:rsidR="005271D5">
        <w:rPr>
          <w:color w:val="000000"/>
          <w:lang w:eastAsia="ru-RU"/>
        </w:rPr>
        <w:t xml:space="preserve">, </w:t>
      </w:r>
      <w:r w:rsidRPr="00D749B4">
        <w:rPr>
          <w:color w:val="000000"/>
          <w:szCs w:val="20"/>
          <w:lang w:eastAsia="ru-RU"/>
        </w:rPr>
        <w:t xml:space="preserve">решением суда об установлении факта постоянного проживания, погибшего (умершего) на территории муниципального образования </w:t>
      </w:r>
      <w:r w:rsidR="005271D5" w:rsidRPr="005271D5">
        <w:rPr>
          <w:color w:val="000000"/>
          <w:lang w:eastAsia="ru-RU"/>
        </w:rPr>
        <w:t>городское поселение Андра</w:t>
      </w:r>
      <w:r w:rsidR="005271D5">
        <w:rPr>
          <w:color w:val="000000"/>
          <w:lang w:eastAsia="ru-RU"/>
        </w:rPr>
        <w:t xml:space="preserve"> </w:t>
      </w:r>
      <w:r w:rsidRPr="00D749B4">
        <w:rPr>
          <w:color w:val="000000"/>
          <w:szCs w:val="20"/>
          <w:lang w:eastAsia="ru-RU"/>
        </w:rPr>
        <w:t xml:space="preserve">(далее </w:t>
      </w:r>
      <w:r w:rsidR="005271D5">
        <w:rPr>
          <w:color w:val="000000"/>
          <w:szCs w:val="20"/>
          <w:lang w:eastAsia="ru-RU"/>
        </w:rPr>
        <w:t xml:space="preserve">– </w:t>
      </w:r>
      <w:r w:rsidR="00392723">
        <w:rPr>
          <w:color w:val="000000"/>
          <w:szCs w:val="20"/>
          <w:lang w:eastAsia="ru-RU"/>
        </w:rPr>
        <w:t>МО</w:t>
      </w:r>
      <w:r w:rsidR="005271D5">
        <w:rPr>
          <w:color w:val="000000"/>
          <w:szCs w:val="20"/>
          <w:lang w:eastAsia="ru-RU"/>
        </w:rPr>
        <w:t xml:space="preserve">), </w:t>
      </w:r>
      <w:r w:rsidRPr="00D749B4">
        <w:rPr>
          <w:color w:val="000000"/>
          <w:szCs w:val="20"/>
          <w:lang w:eastAsia="ru-RU"/>
        </w:rPr>
        <w:t>выпиской из домовой книги либо иными подтверждающими данными в соответствии с федеральным законодательством.</w:t>
      </w:r>
    </w:p>
    <w:p w14:paraId="48691CD2" w14:textId="77777777" w:rsidR="00D749B4" w:rsidRPr="00D749B4" w:rsidRDefault="00D749B4" w:rsidP="00D749B4">
      <w:pPr>
        <w:jc w:val="both"/>
        <w:rPr>
          <w:color w:val="000000"/>
          <w:szCs w:val="20"/>
          <w:lang w:eastAsia="ru-RU"/>
        </w:rPr>
      </w:pPr>
    </w:p>
    <w:p w14:paraId="16BD5FDC" w14:textId="77777777" w:rsidR="005832A4" w:rsidRDefault="00D749B4" w:rsidP="00D749B4">
      <w:pPr>
        <w:jc w:val="center"/>
        <w:outlineLvl w:val="1"/>
        <w:rPr>
          <w:b/>
          <w:color w:val="000000"/>
          <w:szCs w:val="20"/>
          <w:lang w:eastAsia="ru-RU"/>
        </w:rPr>
      </w:pPr>
      <w:r w:rsidRPr="00D749B4">
        <w:rPr>
          <w:b/>
          <w:color w:val="000000"/>
          <w:szCs w:val="20"/>
          <w:lang w:eastAsia="ru-RU"/>
        </w:rPr>
        <w:t xml:space="preserve">Глава 2. ФОРМЫ УВЕКОВЕЧЕНИЯ ПАМЯТИ ПОГИБШИХ </w:t>
      </w:r>
    </w:p>
    <w:p w14:paraId="73F6E1CC" w14:textId="77777777" w:rsidR="005832A4" w:rsidRDefault="00D749B4" w:rsidP="005832A4">
      <w:pPr>
        <w:jc w:val="center"/>
        <w:outlineLvl w:val="1"/>
        <w:rPr>
          <w:b/>
          <w:color w:val="000000"/>
          <w:szCs w:val="20"/>
          <w:lang w:eastAsia="ru-RU"/>
        </w:rPr>
      </w:pPr>
      <w:r w:rsidRPr="00D749B4">
        <w:rPr>
          <w:b/>
          <w:color w:val="000000"/>
          <w:szCs w:val="20"/>
          <w:lang w:eastAsia="ru-RU"/>
        </w:rPr>
        <w:t>(УМЕРШИХ)</w:t>
      </w:r>
      <w:r w:rsidR="005832A4">
        <w:rPr>
          <w:b/>
          <w:color w:val="000000"/>
          <w:szCs w:val="20"/>
          <w:lang w:eastAsia="ru-RU"/>
        </w:rPr>
        <w:t xml:space="preserve"> </w:t>
      </w:r>
      <w:r w:rsidRPr="00D749B4">
        <w:rPr>
          <w:b/>
          <w:color w:val="000000"/>
          <w:szCs w:val="20"/>
          <w:lang w:eastAsia="ru-RU"/>
        </w:rPr>
        <w:t>УРОЖЕНЦЕВ МУНИЦИПАЛЬНОГО ОБРАЗОВАНИЯ</w:t>
      </w:r>
      <w:r w:rsidR="005832A4">
        <w:rPr>
          <w:b/>
          <w:color w:val="000000"/>
          <w:szCs w:val="20"/>
          <w:lang w:eastAsia="ru-RU"/>
        </w:rPr>
        <w:t xml:space="preserve"> </w:t>
      </w:r>
    </w:p>
    <w:p w14:paraId="66D5464C" w14:textId="7E14831D" w:rsidR="00D749B4" w:rsidRPr="00D749B4" w:rsidRDefault="005832A4" w:rsidP="005832A4">
      <w:pPr>
        <w:jc w:val="center"/>
        <w:outlineLvl w:val="1"/>
        <w:rPr>
          <w:b/>
          <w:color w:val="000000"/>
          <w:szCs w:val="20"/>
          <w:lang w:eastAsia="ru-RU"/>
        </w:rPr>
      </w:pPr>
      <w:r>
        <w:rPr>
          <w:b/>
          <w:color w:val="000000"/>
          <w:szCs w:val="20"/>
          <w:lang w:eastAsia="ru-RU"/>
        </w:rPr>
        <w:t xml:space="preserve">ГОРОДСКОЕ ПОСЕЛЕНИЕ АНДРА </w:t>
      </w:r>
      <w:r w:rsidR="00D749B4" w:rsidRPr="00D749B4">
        <w:rPr>
          <w:b/>
          <w:color w:val="000000"/>
          <w:szCs w:val="20"/>
          <w:lang w:eastAsia="ru-RU"/>
        </w:rPr>
        <w:t>В ХОДЕ</w:t>
      </w:r>
    </w:p>
    <w:p w14:paraId="1EF6B2F2" w14:textId="77777777" w:rsidR="00D749B4" w:rsidRPr="00D749B4" w:rsidRDefault="00D749B4" w:rsidP="00D749B4">
      <w:pPr>
        <w:jc w:val="center"/>
        <w:rPr>
          <w:b/>
          <w:color w:val="000000"/>
          <w:szCs w:val="20"/>
          <w:lang w:eastAsia="ru-RU"/>
        </w:rPr>
      </w:pPr>
      <w:r w:rsidRPr="00D749B4">
        <w:rPr>
          <w:b/>
          <w:color w:val="000000"/>
          <w:szCs w:val="20"/>
          <w:lang w:eastAsia="ru-RU"/>
        </w:rPr>
        <w:t>СПЕЦИАЛЬНОЙ ВОЕННОЙ ОПЕРАЦИИ</w:t>
      </w:r>
    </w:p>
    <w:p w14:paraId="793B9F83" w14:textId="77777777" w:rsidR="00D749B4" w:rsidRPr="00D749B4" w:rsidRDefault="00D749B4" w:rsidP="00D749B4">
      <w:pPr>
        <w:jc w:val="both"/>
        <w:rPr>
          <w:color w:val="000000"/>
          <w:szCs w:val="20"/>
          <w:lang w:eastAsia="ru-RU"/>
        </w:rPr>
      </w:pPr>
    </w:p>
    <w:p w14:paraId="7F636E3B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2.1. Основными формами увековечения памяти погибших (умерших) уроженцев МО в ходе специальной военной операции являются:</w:t>
      </w:r>
    </w:p>
    <w:p w14:paraId="2488C133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1) создание и ведение Книг Памяти о погибших (умерших) уроженцах МО в ходе специальной военной операции;</w:t>
      </w:r>
    </w:p>
    <w:p w14:paraId="2D688D6E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2) присвоение имен погибших (умерших) уроженцев МО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(билбордах);</w:t>
      </w:r>
    </w:p>
    <w:p w14:paraId="1F068EE1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3) создание уголков воинской доблести, музеев славы, выставок героических подвигах погибших (умерших) уроженцев МО в ходе специальной военной операции;</w:t>
      </w:r>
    </w:p>
    <w:p w14:paraId="59A40004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lastRenderedPageBreak/>
        <w:t>4) установка мемориальной доски, другого памятного знака, арт-объекта погибшим (умершим) уроженцам МО в ходе специальной военной операции;</w:t>
      </w:r>
    </w:p>
    <w:p w14:paraId="03A16EBA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5) публикации в средствах массовой информации и в информационно-телекоммуникационной сети «Интернет» материалов о погибших (умерших) уроженцах МО в ходе специальной военной операции, посвященных их подвигам;</w:t>
      </w:r>
    </w:p>
    <w:p w14:paraId="63217DCE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6) проведение военно-патриотических уроков, спортивных мероприятий, посвященных памяти погибших (умерших) уроженцев МО в ходе специальной военной операции;</w:t>
      </w:r>
    </w:p>
    <w:p w14:paraId="16E4366F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7) содействие деятельности патриотических клубов, молодежных организаций.</w:t>
      </w:r>
    </w:p>
    <w:p w14:paraId="4C08F7B2" w14:textId="77777777" w:rsidR="00D749B4" w:rsidRPr="00D749B4" w:rsidRDefault="00D749B4" w:rsidP="00D749B4">
      <w:pPr>
        <w:jc w:val="both"/>
        <w:rPr>
          <w:b/>
          <w:color w:val="000000"/>
          <w:szCs w:val="20"/>
          <w:lang w:eastAsia="ru-RU"/>
        </w:rPr>
      </w:pPr>
    </w:p>
    <w:p w14:paraId="0F134A6C" w14:textId="77777777" w:rsidR="00D749B4" w:rsidRPr="00D749B4" w:rsidRDefault="00D749B4" w:rsidP="00D749B4">
      <w:pPr>
        <w:jc w:val="center"/>
        <w:outlineLvl w:val="1"/>
        <w:rPr>
          <w:b/>
          <w:color w:val="000000"/>
          <w:szCs w:val="20"/>
          <w:lang w:eastAsia="ru-RU"/>
        </w:rPr>
      </w:pPr>
      <w:r w:rsidRPr="00D749B4">
        <w:rPr>
          <w:b/>
          <w:color w:val="000000"/>
          <w:szCs w:val="20"/>
          <w:lang w:eastAsia="ru-RU"/>
        </w:rPr>
        <w:t>Глава 3. КРИТЕРИИ ДЛЯ ПРИНЯТИЯ РЕШЕНИЯ ОБ УСТАНОВКЕ</w:t>
      </w:r>
    </w:p>
    <w:p w14:paraId="721AD425" w14:textId="77777777" w:rsidR="00D749B4" w:rsidRPr="00D749B4" w:rsidRDefault="00D749B4" w:rsidP="00D749B4">
      <w:pPr>
        <w:jc w:val="center"/>
        <w:rPr>
          <w:b/>
          <w:color w:val="000000"/>
          <w:szCs w:val="20"/>
          <w:lang w:eastAsia="ru-RU"/>
        </w:rPr>
      </w:pPr>
      <w:r w:rsidRPr="00D749B4">
        <w:rPr>
          <w:b/>
          <w:color w:val="000000"/>
          <w:szCs w:val="20"/>
          <w:lang w:eastAsia="ru-RU"/>
        </w:rPr>
        <w:t>МЕМОРИАЛЬНОЙ ДОСКИ, ДРУГОГО ПАМЯТНОГО ЗНАКА, АРТ-ОБЪЕКТА</w:t>
      </w:r>
    </w:p>
    <w:p w14:paraId="0A497127" w14:textId="77777777" w:rsidR="00D749B4" w:rsidRPr="00D749B4" w:rsidRDefault="00D749B4" w:rsidP="00D749B4">
      <w:pPr>
        <w:jc w:val="center"/>
        <w:rPr>
          <w:b/>
          <w:color w:val="000000"/>
          <w:szCs w:val="20"/>
          <w:lang w:eastAsia="ru-RU"/>
        </w:rPr>
      </w:pPr>
    </w:p>
    <w:p w14:paraId="3E869340" w14:textId="77777777" w:rsidR="00D749B4" w:rsidRPr="00D749B4" w:rsidRDefault="00D749B4" w:rsidP="00D749B4">
      <w:pPr>
        <w:jc w:val="both"/>
        <w:rPr>
          <w:color w:val="000000"/>
          <w:szCs w:val="20"/>
          <w:lang w:eastAsia="ru-RU"/>
        </w:rPr>
      </w:pPr>
    </w:p>
    <w:p w14:paraId="4BCBCCED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3.1. Критерием для принятия решения об установке мемориальной доски, других памятных знаков, арт-объекта является наличие достоверных сведений, подтвержденных документально, о проявлении особого героизма, мужества, смелости, отваги увековечиваемого лица.</w:t>
      </w:r>
    </w:p>
    <w:p w14:paraId="64816F4C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3.2. Рассмотрение вопроса об установке мемориальной доски, другого памятного знака, арт-объекта производится по истечении не менее 6 месяцев и не позднее 5 лет со дня окончания специальной военной операции.</w:t>
      </w:r>
    </w:p>
    <w:p w14:paraId="54979039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3.3. 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арт-объекта не распространяются.</w:t>
      </w:r>
    </w:p>
    <w:p w14:paraId="5584BDD6" w14:textId="77777777" w:rsidR="00D749B4" w:rsidRPr="00D749B4" w:rsidRDefault="00D749B4" w:rsidP="00D749B4">
      <w:pPr>
        <w:jc w:val="both"/>
        <w:rPr>
          <w:color w:val="000000"/>
          <w:szCs w:val="20"/>
          <w:lang w:eastAsia="ru-RU"/>
        </w:rPr>
      </w:pPr>
    </w:p>
    <w:p w14:paraId="6073A07E" w14:textId="77777777" w:rsidR="00D749B4" w:rsidRPr="00D749B4" w:rsidRDefault="00D749B4" w:rsidP="00D749B4">
      <w:pPr>
        <w:jc w:val="center"/>
        <w:outlineLvl w:val="1"/>
        <w:rPr>
          <w:b/>
          <w:color w:val="000000"/>
          <w:szCs w:val="20"/>
          <w:lang w:eastAsia="ru-RU"/>
        </w:rPr>
      </w:pPr>
      <w:r w:rsidRPr="00D749B4">
        <w:rPr>
          <w:b/>
          <w:color w:val="000000"/>
          <w:szCs w:val="20"/>
          <w:lang w:eastAsia="ru-RU"/>
        </w:rPr>
        <w:t>Глава 4. ПОРЯДОК НАПРАВЛЕНИЯ ХОДАТАЙСТВ ОБ УСТАНОВКЕ</w:t>
      </w:r>
    </w:p>
    <w:p w14:paraId="4EE0F53D" w14:textId="77777777" w:rsidR="00D749B4" w:rsidRPr="00D749B4" w:rsidRDefault="00D749B4" w:rsidP="00D749B4">
      <w:pPr>
        <w:jc w:val="center"/>
        <w:rPr>
          <w:b/>
          <w:color w:val="000000"/>
          <w:szCs w:val="20"/>
          <w:lang w:eastAsia="ru-RU"/>
        </w:rPr>
      </w:pPr>
      <w:r w:rsidRPr="00D749B4">
        <w:rPr>
          <w:b/>
          <w:color w:val="000000"/>
          <w:szCs w:val="20"/>
          <w:lang w:eastAsia="ru-RU"/>
        </w:rPr>
        <w:t>МЕМОРИАЛЬНОЙ ДОСКИ, ДРУГОГО ПАМЯТНОГО ЗНАКА, АРТ-ОБЪЕКТА</w:t>
      </w:r>
    </w:p>
    <w:p w14:paraId="272CFB7B" w14:textId="77777777" w:rsidR="00D749B4" w:rsidRPr="00D749B4" w:rsidRDefault="00D749B4" w:rsidP="00D749B4">
      <w:pPr>
        <w:jc w:val="center"/>
        <w:rPr>
          <w:b/>
          <w:color w:val="000000"/>
          <w:szCs w:val="20"/>
          <w:lang w:eastAsia="ru-RU"/>
        </w:rPr>
      </w:pPr>
    </w:p>
    <w:p w14:paraId="03B85AC1" w14:textId="77777777" w:rsidR="00D749B4" w:rsidRPr="00D749B4" w:rsidRDefault="00D749B4" w:rsidP="00D749B4">
      <w:pPr>
        <w:jc w:val="both"/>
        <w:rPr>
          <w:color w:val="000000"/>
          <w:szCs w:val="20"/>
          <w:lang w:eastAsia="ru-RU"/>
        </w:rPr>
      </w:pPr>
    </w:p>
    <w:p w14:paraId="527E5303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4.1. С инициативой об установке мемориальной доски, другого памятного знака, арт-объекта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– инициатор).</w:t>
      </w:r>
    </w:p>
    <w:p w14:paraId="53437D12" w14:textId="607F9246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 xml:space="preserve">4.2. Письменное ходатайство об установке мемориальной доски, другого памятного знака, арт-объекта, содержащее просьбу об увековечении памяти погибшего (умершего) уроженца МО при выполнении воинского долга в ходе специальной военной операции лица (далее - ходатайство), и документы, указанные в пункте 4.3 Положения направляются в </w:t>
      </w:r>
      <w:r w:rsidR="006D10CC">
        <w:rPr>
          <w:color w:val="000000"/>
          <w:szCs w:val="20"/>
          <w:lang w:eastAsia="ru-RU"/>
        </w:rPr>
        <w:t>а</w:t>
      </w:r>
      <w:r w:rsidRPr="00D749B4">
        <w:rPr>
          <w:color w:val="000000"/>
          <w:szCs w:val="20"/>
          <w:lang w:eastAsia="ru-RU"/>
        </w:rPr>
        <w:t>дминистрацию</w:t>
      </w:r>
      <w:r w:rsidR="006D10CC">
        <w:rPr>
          <w:color w:val="000000"/>
          <w:szCs w:val="20"/>
          <w:lang w:eastAsia="ru-RU"/>
        </w:rPr>
        <w:t xml:space="preserve"> городского поселения Андра на </w:t>
      </w:r>
      <w:r w:rsidRPr="00D749B4">
        <w:rPr>
          <w:color w:val="000000"/>
          <w:szCs w:val="20"/>
          <w:lang w:eastAsia="ru-RU"/>
        </w:rPr>
        <w:t xml:space="preserve">имя </w:t>
      </w:r>
      <w:r w:rsidR="006D10CC">
        <w:rPr>
          <w:color w:val="000000"/>
          <w:szCs w:val="20"/>
          <w:lang w:eastAsia="ru-RU"/>
        </w:rPr>
        <w:t xml:space="preserve">главы городского поселения Андра. </w:t>
      </w:r>
    </w:p>
    <w:p w14:paraId="5F21F35A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4.3. В перечень документов, представляемых для увековечения, входят:</w:t>
      </w:r>
    </w:p>
    <w:p w14:paraId="3481BF67" w14:textId="77777777" w:rsidR="00D749B4" w:rsidRPr="00D749B4" w:rsidRDefault="00D749B4" w:rsidP="0008289C">
      <w:pPr>
        <w:numPr>
          <w:ilvl w:val="0"/>
          <w:numId w:val="3"/>
        </w:numPr>
        <w:ind w:left="0" w:firstLine="425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ходатайство гражданина (организации);</w:t>
      </w:r>
    </w:p>
    <w:p w14:paraId="7098A7FC" w14:textId="77777777" w:rsidR="00D749B4" w:rsidRPr="00D749B4" w:rsidRDefault="00D749B4" w:rsidP="0008289C">
      <w:pPr>
        <w:numPr>
          <w:ilvl w:val="0"/>
          <w:numId w:val="3"/>
        </w:numPr>
        <w:ind w:left="0" w:firstLine="425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</w:t>
      </w:r>
    </w:p>
    <w:p w14:paraId="2B715906" w14:textId="77777777" w:rsidR="00D749B4" w:rsidRPr="00D749B4" w:rsidRDefault="00D749B4" w:rsidP="0008289C">
      <w:pPr>
        <w:numPr>
          <w:ilvl w:val="0"/>
          <w:numId w:val="3"/>
        </w:numPr>
        <w:ind w:left="0" w:firstLine="425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выписка из домовой книги с указанием периода проживания увековечиваемого лица по месту увековечения;</w:t>
      </w:r>
    </w:p>
    <w:p w14:paraId="3670F301" w14:textId="77777777" w:rsidR="00D749B4" w:rsidRPr="00D749B4" w:rsidRDefault="00D749B4" w:rsidP="0008289C">
      <w:pPr>
        <w:numPr>
          <w:ilvl w:val="0"/>
          <w:numId w:val="3"/>
        </w:numPr>
        <w:ind w:left="0" w:firstLine="425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предложение по форме увековечения; сведения о предполагаемом месте установки мемориальной доски, другого памятного знака, арт-</w:t>
      </w:r>
      <w:proofErr w:type="gramStart"/>
      <w:r w:rsidRPr="00D749B4">
        <w:rPr>
          <w:color w:val="000000"/>
          <w:szCs w:val="20"/>
          <w:lang w:eastAsia="ru-RU"/>
        </w:rPr>
        <w:t>объекта  с</w:t>
      </w:r>
      <w:proofErr w:type="gramEnd"/>
      <w:r w:rsidRPr="00D749B4">
        <w:rPr>
          <w:color w:val="000000"/>
          <w:szCs w:val="20"/>
          <w:lang w:eastAsia="ru-RU"/>
        </w:rPr>
        <w:t xml:space="preserve"> обоснованием его выбора;</w:t>
      </w:r>
    </w:p>
    <w:p w14:paraId="26272D34" w14:textId="77777777" w:rsidR="00D749B4" w:rsidRPr="00D749B4" w:rsidRDefault="00D749B4" w:rsidP="0008289C">
      <w:pPr>
        <w:numPr>
          <w:ilvl w:val="0"/>
          <w:numId w:val="3"/>
        </w:numPr>
        <w:ind w:left="0" w:firstLine="425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предложение по тексту надписи;</w:t>
      </w:r>
    </w:p>
    <w:p w14:paraId="47FDF470" w14:textId="77777777" w:rsidR="00D749B4" w:rsidRPr="00D749B4" w:rsidRDefault="00D749B4" w:rsidP="0008289C">
      <w:pPr>
        <w:numPr>
          <w:ilvl w:val="0"/>
          <w:numId w:val="3"/>
        </w:numPr>
        <w:ind w:left="0" w:firstLine="425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арт-</w:t>
      </w:r>
      <w:proofErr w:type="gramStart"/>
      <w:r w:rsidRPr="00D749B4">
        <w:rPr>
          <w:color w:val="000000"/>
          <w:szCs w:val="20"/>
          <w:lang w:eastAsia="ru-RU"/>
        </w:rPr>
        <w:t>объекта  производятся</w:t>
      </w:r>
      <w:proofErr w:type="gramEnd"/>
      <w:r w:rsidRPr="00D749B4">
        <w:rPr>
          <w:color w:val="000000"/>
          <w:szCs w:val="20"/>
          <w:lang w:eastAsia="ru-RU"/>
        </w:rPr>
        <w:t xml:space="preserve"> за счет инициатора;</w:t>
      </w:r>
    </w:p>
    <w:p w14:paraId="749750A4" w14:textId="77777777" w:rsidR="00D749B4" w:rsidRPr="00D749B4" w:rsidRDefault="00D749B4" w:rsidP="0008289C">
      <w:pPr>
        <w:numPr>
          <w:ilvl w:val="0"/>
          <w:numId w:val="3"/>
        </w:numPr>
        <w:ind w:left="0" w:firstLine="425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lastRenderedPageBreak/>
        <w:t>письменное обязательство ходатайствующего гражданина о финансировании работ, либо уведомление о невозможности осуществления финансирования.</w:t>
      </w:r>
    </w:p>
    <w:p w14:paraId="6BFD8941" w14:textId="7C4B7577" w:rsidR="00D749B4" w:rsidRPr="00D749B4" w:rsidRDefault="00D749B4" w:rsidP="006D10CC">
      <w:pPr>
        <w:ind w:firstLine="567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4.4. Место установки мемориальной доски, другого памятного знака, арт-объекта  должно быть одобрено комиссией МО, создаваемой</w:t>
      </w:r>
      <w:r w:rsidR="00A64C54">
        <w:rPr>
          <w:color w:val="000000"/>
          <w:szCs w:val="20"/>
          <w:lang w:eastAsia="ru-RU"/>
        </w:rPr>
        <w:t xml:space="preserve"> администрацией городского поселения Андра (д</w:t>
      </w:r>
      <w:r w:rsidRPr="00D749B4">
        <w:rPr>
          <w:color w:val="000000"/>
          <w:szCs w:val="20"/>
          <w:lang w:eastAsia="ru-RU"/>
        </w:rPr>
        <w:t>алее - Комиссия) и собственником здания. Администрация</w:t>
      </w:r>
      <w:r w:rsidR="00A64C54">
        <w:rPr>
          <w:color w:val="000000"/>
          <w:szCs w:val="20"/>
          <w:lang w:eastAsia="ru-RU"/>
        </w:rPr>
        <w:t xml:space="preserve"> городского поселения Андра о</w:t>
      </w:r>
      <w:r w:rsidRPr="00D749B4">
        <w:rPr>
          <w:color w:val="000000"/>
          <w:szCs w:val="20"/>
          <w:lang w:eastAsia="ru-RU"/>
        </w:rPr>
        <w:t>тказывает в согласовании места установки мемориальной доски, другого памятного знака, арт-объекта  в случае запланированного сноса или капитального ремонта здания, на котором инициатором предполагается установить мемориальную доску.</w:t>
      </w:r>
    </w:p>
    <w:p w14:paraId="78876F2E" w14:textId="79DCD71A" w:rsidR="00D749B4" w:rsidRPr="00D749B4" w:rsidRDefault="00D749B4" w:rsidP="00D749B4">
      <w:pPr>
        <w:ind w:firstLine="68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 xml:space="preserve"> В случае отказа в согласовании места установки мемориальной доски, другого памятного знака, арт-объекта</w:t>
      </w:r>
      <w:r w:rsidR="00A64C54">
        <w:rPr>
          <w:color w:val="000000"/>
          <w:szCs w:val="20"/>
          <w:lang w:eastAsia="ru-RU"/>
        </w:rPr>
        <w:t xml:space="preserve"> администрация городского поселения Андра </w:t>
      </w:r>
      <w:r w:rsidRPr="00D749B4">
        <w:rPr>
          <w:color w:val="000000"/>
          <w:szCs w:val="20"/>
          <w:lang w:eastAsia="ru-RU"/>
        </w:rPr>
        <w:t>направляет свое мотивированное заключение в Комиссию для предварительного рассмотрения вопросов, связанных с увековечением памяти о выдающихся событиях и личностях.</w:t>
      </w:r>
    </w:p>
    <w:p w14:paraId="7EC13F8D" w14:textId="77777777" w:rsidR="00D749B4" w:rsidRPr="00D749B4" w:rsidRDefault="00D749B4" w:rsidP="00D749B4">
      <w:pPr>
        <w:jc w:val="both"/>
        <w:rPr>
          <w:color w:val="000000"/>
          <w:szCs w:val="20"/>
          <w:lang w:eastAsia="ru-RU"/>
        </w:rPr>
      </w:pPr>
    </w:p>
    <w:p w14:paraId="56B01090" w14:textId="77777777" w:rsidR="00D749B4" w:rsidRPr="00D749B4" w:rsidRDefault="00D749B4" w:rsidP="00D749B4">
      <w:pPr>
        <w:jc w:val="center"/>
        <w:outlineLvl w:val="1"/>
        <w:rPr>
          <w:b/>
          <w:color w:val="000000"/>
          <w:szCs w:val="20"/>
          <w:lang w:eastAsia="ru-RU"/>
        </w:rPr>
      </w:pPr>
      <w:r w:rsidRPr="00D749B4">
        <w:rPr>
          <w:b/>
          <w:color w:val="000000"/>
          <w:szCs w:val="20"/>
          <w:lang w:eastAsia="ru-RU"/>
        </w:rPr>
        <w:t>Глава 5. ПОРЯДОК РАССМОТРЕНИЯ ХОДАТАЙСТВ И ПРИНЯТИЯ</w:t>
      </w:r>
    </w:p>
    <w:p w14:paraId="3B784665" w14:textId="77777777" w:rsidR="00D749B4" w:rsidRPr="00D749B4" w:rsidRDefault="00D749B4" w:rsidP="00D749B4">
      <w:pPr>
        <w:jc w:val="center"/>
        <w:rPr>
          <w:b/>
          <w:color w:val="000000"/>
          <w:szCs w:val="20"/>
          <w:lang w:eastAsia="ru-RU"/>
        </w:rPr>
      </w:pPr>
      <w:r w:rsidRPr="00D749B4">
        <w:rPr>
          <w:b/>
          <w:color w:val="000000"/>
          <w:szCs w:val="20"/>
          <w:lang w:eastAsia="ru-RU"/>
        </w:rPr>
        <w:t>РЕШЕНИЙ ПО НИМ</w:t>
      </w:r>
    </w:p>
    <w:p w14:paraId="1031619E" w14:textId="77777777" w:rsidR="00D749B4" w:rsidRPr="00D749B4" w:rsidRDefault="00D749B4" w:rsidP="00D749B4">
      <w:pPr>
        <w:jc w:val="both"/>
        <w:rPr>
          <w:color w:val="000000"/>
          <w:szCs w:val="20"/>
          <w:lang w:eastAsia="ru-RU"/>
        </w:rPr>
      </w:pPr>
    </w:p>
    <w:p w14:paraId="517AA478" w14:textId="3489D641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5.1. Поступившее на имя</w:t>
      </w:r>
      <w:r w:rsidR="007D7129">
        <w:rPr>
          <w:color w:val="000000"/>
          <w:szCs w:val="20"/>
          <w:lang w:eastAsia="ru-RU"/>
        </w:rPr>
        <w:t xml:space="preserve"> главы городского поселения Андра </w:t>
      </w:r>
      <w:r w:rsidRPr="00D749B4">
        <w:rPr>
          <w:color w:val="000000"/>
          <w:szCs w:val="20"/>
          <w:lang w:eastAsia="ru-RU"/>
        </w:rPr>
        <w:t>ходатайство и документы в течение 2 рабочих дней передаются на рассмотрение Комиссии.</w:t>
      </w:r>
    </w:p>
    <w:p w14:paraId="690460AA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5.2. Комиссия рассматривает ходатайство и проверяет прилагаемые к нему документы в течение 20 календарных дней со дня их регистрации.</w:t>
      </w:r>
    </w:p>
    <w:p w14:paraId="67FD4820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5.3. Комиссия при необходимости проводит опрос общественного мнения по рассматриваемым ходатайствам.</w:t>
      </w:r>
    </w:p>
    <w:p w14:paraId="7AC4E2D1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 xml:space="preserve">5.4. По результатам рассмотрения ходатайства и документов, указанных в пункте </w:t>
      </w:r>
      <w:proofErr w:type="gramStart"/>
      <w:r w:rsidRPr="00D749B4">
        <w:rPr>
          <w:color w:val="000000"/>
          <w:szCs w:val="20"/>
          <w:lang w:eastAsia="ru-RU"/>
        </w:rPr>
        <w:t>4.3  Положения</w:t>
      </w:r>
      <w:proofErr w:type="gramEnd"/>
      <w:r w:rsidRPr="00D749B4">
        <w:rPr>
          <w:color w:val="000000"/>
          <w:szCs w:val="20"/>
          <w:lang w:eastAsia="ru-RU"/>
        </w:rPr>
        <w:t>, Комиссия принимает одно из следующих решений:</w:t>
      </w:r>
    </w:p>
    <w:p w14:paraId="6E3E5B0B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  <w:r w:rsidRPr="00D749B4">
        <w:rPr>
          <w:color w:val="000000"/>
          <w:szCs w:val="20"/>
          <w:lang w:eastAsia="ru-RU"/>
        </w:rPr>
        <w:tab/>
      </w:r>
    </w:p>
    <w:p w14:paraId="69379D38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2) рекомендовать ходатайствующей стороне увековечить память погибшего в других формах;</w:t>
      </w:r>
    </w:p>
    <w:p w14:paraId="159760A9" w14:textId="15242C93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3) перенести рассмотрение ходатайств на срок, определяемый Комиссией</w:t>
      </w:r>
      <w:r w:rsidR="007D7129">
        <w:rPr>
          <w:color w:val="000000"/>
          <w:szCs w:val="20"/>
          <w:lang w:eastAsia="ru-RU"/>
        </w:rPr>
        <w:t xml:space="preserve">, </w:t>
      </w:r>
      <w:r w:rsidRPr="00D749B4">
        <w:rPr>
          <w:color w:val="000000"/>
          <w:szCs w:val="20"/>
          <w:lang w:eastAsia="ru-RU"/>
        </w:rPr>
        <w:t>в связи с необходимостью получения дополнительных сведений и документов или по другим мотивированным причинам, установленным Комиссией.</w:t>
      </w:r>
    </w:p>
    <w:p w14:paraId="6B63FBC6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5.5. Решения, принятые Комиссией, оформляются протоколом не позднее 2 рабочих дней со дня проведения заседания.</w:t>
      </w:r>
    </w:p>
    <w:p w14:paraId="75BEC699" w14:textId="76ABAEA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5.6. При принятии решения, предусмотренного подпунктом 1 пункта 5.4 Положения, Комиссия готовит проект постановления</w:t>
      </w:r>
      <w:r w:rsidR="00C12DF6">
        <w:rPr>
          <w:color w:val="000000"/>
          <w:szCs w:val="20"/>
          <w:lang w:eastAsia="ru-RU"/>
        </w:rPr>
        <w:t xml:space="preserve"> администрации городского поселения Андра </w:t>
      </w:r>
      <w:r w:rsidRPr="00D749B4">
        <w:rPr>
          <w:color w:val="000000"/>
          <w:szCs w:val="20"/>
          <w:lang w:eastAsia="ru-RU"/>
        </w:rPr>
        <w:t>об установке мемориальной доски, другого памятного знака и направляет его на подписание</w:t>
      </w:r>
      <w:r w:rsidR="00C12DF6">
        <w:rPr>
          <w:color w:val="000000"/>
          <w:szCs w:val="20"/>
          <w:lang w:eastAsia="ru-RU"/>
        </w:rPr>
        <w:t xml:space="preserve"> главе городского поселения Андра. </w:t>
      </w:r>
    </w:p>
    <w:p w14:paraId="32D5DC89" w14:textId="335824E5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5.7. В случае принятия решения об отклонении ходатайства об установке произведения монументального искусства</w:t>
      </w:r>
      <w:r w:rsidR="00C12DF6">
        <w:rPr>
          <w:color w:val="000000"/>
          <w:szCs w:val="20"/>
          <w:lang w:eastAsia="ru-RU"/>
        </w:rPr>
        <w:t>,</w:t>
      </w:r>
      <w:r w:rsidRPr="00D749B4">
        <w:rPr>
          <w:color w:val="000000"/>
          <w:szCs w:val="20"/>
          <w:lang w:eastAsia="ru-RU"/>
        </w:rPr>
        <w:t xml:space="preserve"> Комиссия направляет его инициатору вместе с заключением не позднее 5 календарных дней со дня принятия такого решения.</w:t>
      </w:r>
    </w:p>
    <w:p w14:paraId="517A3E79" w14:textId="28A6212C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5.8. В постановлении</w:t>
      </w:r>
      <w:r w:rsidR="00C63026">
        <w:rPr>
          <w:color w:val="000000"/>
          <w:szCs w:val="20"/>
          <w:lang w:eastAsia="ru-RU"/>
        </w:rPr>
        <w:t xml:space="preserve"> </w:t>
      </w:r>
      <w:r w:rsidR="00C63026">
        <w:rPr>
          <w:color w:val="000000"/>
          <w:szCs w:val="20"/>
          <w:lang w:eastAsia="ru-RU"/>
        </w:rPr>
        <w:t>администрации городского поселения Андра</w:t>
      </w:r>
      <w:r w:rsidR="00C63026">
        <w:rPr>
          <w:color w:val="000000"/>
          <w:szCs w:val="20"/>
          <w:lang w:eastAsia="ru-RU"/>
        </w:rPr>
        <w:t xml:space="preserve"> </w:t>
      </w:r>
      <w:r w:rsidRPr="00D749B4">
        <w:rPr>
          <w:color w:val="000000"/>
          <w:szCs w:val="20"/>
          <w:lang w:eastAsia="ru-RU"/>
        </w:rPr>
        <w:t>об установке мемориальной доски, другого памятного знака указываются:</w:t>
      </w:r>
    </w:p>
    <w:p w14:paraId="59BB8577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1) адрес места установки мемориальной доски, другого памятного знака;</w:t>
      </w:r>
    </w:p>
    <w:p w14:paraId="09FC1A73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2) содержание надписи;</w:t>
      </w:r>
    </w:p>
    <w:p w14:paraId="278F56B1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3) срок установки мемориальной доски, другого памятного знака;</w:t>
      </w:r>
    </w:p>
    <w:p w14:paraId="40FD7E85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4) источник финансового обеспечения работ по проектированию, изготовлению и установке мемориальной доски, другого памятного знака;</w:t>
      </w:r>
    </w:p>
    <w:p w14:paraId="57EB9353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5) ответственное лицо.</w:t>
      </w:r>
    </w:p>
    <w:p w14:paraId="037FBD49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Предельный срок эксплуатации баннера:</w:t>
      </w:r>
    </w:p>
    <w:p w14:paraId="568D3CBC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lastRenderedPageBreak/>
        <w:t>Вертикального - 2 месяца;</w:t>
      </w:r>
    </w:p>
    <w:p w14:paraId="035FE060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Горизонтального - 3 месяца.</w:t>
      </w:r>
    </w:p>
    <w:p w14:paraId="102F81D1" w14:textId="35A04800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Хранение демонтированного баннера осуществляется</w:t>
      </w:r>
      <w:r w:rsidR="00F76CF6">
        <w:rPr>
          <w:color w:val="000000"/>
          <w:szCs w:val="20"/>
          <w:lang w:eastAsia="ru-RU"/>
        </w:rPr>
        <w:t xml:space="preserve"> а</w:t>
      </w:r>
      <w:r w:rsidR="00F76CF6" w:rsidRPr="00D749B4">
        <w:rPr>
          <w:color w:val="000000"/>
          <w:szCs w:val="20"/>
          <w:lang w:eastAsia="ru-RU"/>
        </w:rPr>
        <w:t>дминистраци</w:t>
      </w:r>
      <w:r w:rsidR="00F76CF6">
        <w:rPr>
          <w:color w:val="000000"/>
          <w:szCs w:val="20"/>
          <w:lang w:eastAsia="ru-RU"/>
        </w:rPr>
        <w:t xml:space="preserve">ей </w:t>
      </w:r>
      <w:r w:rsidR="00F76CF6">
        <w:rPr>
          <w:color w:val="000000"/>
          <w:szCs w:val="20"/>
          <w:lang w:eastAsia="ru-RU"/>
        </w:rPr>
        <w:t>городского поселения Андра</w:t>
      </w:r>
      <w:r w:rsidR="00F76CF6">
        <w:rPr>
          <w:color w:val="000000"/>
          <w:szCs w:val="20"/>
          <w:lang w:eastAsia="ru-RU"/>
        </w:rPr>
        <w:t xml:space="preserve"> </w:t>
      </w:r>
      <w:r w:rsidRPr="00D749B4">
        <w:rPr>
          <w:color w:val="000000"/>
          <w:szCs w:val="20"/>
          <w:lang w:eastAsia="ru-RU"/>
        </w:rPr>
        <w:t>в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</w:t>
      </w:r>
    </w:p>
    <w:p w14:paraId="0993F895" w14:textId="60F6E763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5.9. Мемориальная доска, другой памятный знак устанавливаются за счет бюджетных средств МО. Допускается также установка мемориальной доски, другого памятного знака за счет внебюджетных средств, если это не против</w:t>
      </w:r>
      <w:r w:rsidR="00F76CF6">
        <w:rPr>
          <w:color w:val="000000"/>
          <w:szCs w:val="20"/>
          <w:lang w:eastAsia="ru-RU"/>
        </w:rPr>
        <w:t>о</w:t>
      </w:r>
      <w:r w:rsidRPr="00D749B4">
        <w:rPr>
          <w:color w:val="000000"/>
          <w:szCs w:val="20"/>
          <w:lang w:eastAsia="ru-RU"/>
        </w:rPr>
        <w:t>речит федеральному законодательству.</w:t>
      </w:r>
    </w:p>
    <w:p w14:paraId="0CB434D0" w14:textId="77777777" w:rsidR="00D749B4" w:rsidRPr="00D749B4" w:rsidRDefault="00D749B4" w:rsidP="00D749B4">
      <w:pPr>
        <w:jc w:val="both"/>
        <w:rPr>
          <w:color w:val="000000"/>
          <w:szCs w:val="20"/>
          <w:lang w:eastAsia="ru-RU"/>
        </w:rPr>
      </w:pPr>
    </w:p>
    <w:p w14:paraId="785ACA61" w14:textId="77777777" w:rsidR="00D749B4" w:rsidRPr="00D749B4" w:rsidRDefault="00D749B4" w:rsidP="00D749B4">
      <w:pPr>
        <w:jc w:val="center"/>
        <w:outlineLvl w:val="1"/>
        <w:rPr>
          <w:b/>
          <w:color w:val="000000"/>
          <w:szCs w:val="20"/>
          <w:lang w:eastAsia="ru-RU"/>
        </w:rPr>
      </w:pPr>
      <w:r w:rsidRPr="00D749B4">
        <w:rPr>
          <w:b/>
          <w:color w:val="000000"/>
          <w:szCs w:val="20"/>
          <w:lang w:eastAsia="ru-RU"/>
        </w:rPr>
        <w:t>Глава 6. АРХИТЕКТУРНО-ХУДОЖЕСТВЕННЫЕ ТРЕБОВАНИЯ,</w:t>
      </w:r>
    </w:p>
    <w:p w14:paraId="44809B03" w14:textId="0FBE914E" w:rsidR="00D749B4" w:rsidRPr="00D749B4" w:rsidRDefault="00D749B4" w:rsidP="00D749B4">
      <w:pPr>
        <w:jc w:val="center"/>
        <w:rPr>
          <w:b/>
          <w:color w:val="000000"/>
          <w:szCs w:val="20"/>
          <w:lang w:eastAsia="ru-RU"/>
        </w:rPr>
      </w:pPr>
      <w:r w:rsidRPr="00D749B4">
        <w:rPr>
          <w:b/>
          <w:color w:val="000000"/>
          <w:szCs w:val="20"/>
          <w:lang w:eastAsia="ru-RU"/>
        </w:rPr>
        <w:t>ПРЕДЪЯВЛЯЕМЫЕ К МЕМОРИАЛЬНОЙ ДОСКЕ, ДРУГОМУ ПАМЯТНОМУ ЗНАКУ,</w:t>
      </w:r>
      <w:r w:rsidR="008D5025">
        <w:rPr>
          <w:b/>
          <w:color w:val="000000"/>
          <w:szCs w:val="20"/>
          <w:lang w:eastAsia="ru-RU"/>
        </w:rPr>
        <w:t xml:space="preserve"> </w:t>
      </w:r>
      <w:r w:rsidRPr="00D749B4">
        <w:rPr>
          <w:b/>
          <w:color w:val="000000"/>
          <w:szCs w:val="20"/>
          <w:lang w:eastAsia="ru-RU"/>
        </w:rPr>
        <w:t>АРТ-ОБЪЕКТА)</w:t>
      </w:r>
    </w:p>
    <w:p w14:paraId="14C78EAB" w14:textId="77777777" w:rsidR="00D749B4" w:rsidRPr="00D749B4" w:rsidRDefault="00D749B4" w:rsidP="00D749B4">
      <w:pPr>
        <w:jc w:val="both"/>
        <w:rPr>
          <w:color w:val="000000"/>
          <w:szCs w:val="20"/>
          <w:lang w:eastAsia="ru-RU"/>
        </w:rPr>
      </w:pPr>
    </w:p>
    <w:p w14:paraId="46B90206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6.1. Архитектурно-художественное решение мемориальной доски, другого памятного знака, арт-объекта не должно противоречить характеру места его установки, особенностям среды, в которую он привносится как новый элемент.</w:t>
      </w:r>
    </w:p>
    <w:p w14:paraId="428F7A18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6.2. При согласовании проекта и места установки мемориальной доски, другого памятного знака, арт-объекта учитываются следующие требования:</w:t>
      </w:r>
    </w:p>
    <w:p w14:paraId="154BC35D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1) текст мемориальной доски, другого памятного знака, арт-объекта должен быть оформлен в лаконичной форме и содержать полностью фамилию, имя, отчество увековечиваемого лица на русском языке;</w:t>
      </w:r>
    </w:p>
    <w:p w14:paraId="169275B1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2) в тексте мемориальной доски, другого памятного знака, арт-объекта обязательны сведения о заслугах увековечиваемого лица;</w:t>
      </w:r>
    </w:p>
    <w:p w14:paraId="0BB9D5E7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3) в композицию мемориальной доски кроме текста могут включаться портретные изображения, декоративные элементы, подсветка;</w:t>
      </w:r>
    </w:p>
    <w:p w14:paraId="734FC725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4) мемориальная доска, другой памятный знак выполняются из долговечного камня (мрамор, гранит) или металлического сплава (бронза, чугун);</w:t>
      </w:r>
    </w:p>
    <w:p w14:paraId="5697DA8A" w14:textId="77777777" w:rsidR="00D749B4" w:rsidRPr="00D749B4" w:rsidRDefault="00D749B4" w:rsidP="00D749B4">
      <w:pPr>
        <w:ind w:firstLine="540"/>
        <w:jc w:val="both"/>
        <w:rPr>
          <w:color w:val="000000"/>
          <w:szCs w:val="20"/>
          <w:lang w:eastAsia="ru-RU"/>
        </w:rPr>
      </w:pPr>
      <w:r w:rsidRPr="00D749B4">
        <w:rPr>
          <w:color w:val="000000"/>
          <w:szCs w:val="20"/>
          <w:lang w:eastAsia="ru-RU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14:paraId="1AA7C2F7" w14:textId="77777777" w:rsidR="00D749B4" w:rsidRPr="00D749B4" w:rsidRDefault="00D749B4" w:rsidP="00D749B4">
      <w:pPr>
        <w:jc w:val="both"/>
        <w:rPr>
          <w:color w:val="000000"/>
          <w:szCs w:val="20"/>
          <w:lang w:eastAsia="ru-RU"/>
        </w:rPr>
      </w:pPr>
    </w:p>
    <w:p w14:paraId="7AB88E44" w14:textId="77777777" w:rsidR="00E32396" w:rsidRDefault="00E32396" w:rsidP="0071372B">
      <w:pPr>
        <w:spacing w:after="120"/>
        <w:jc w:val="both"/>
        <w:rPr>
          <w:bCs/>
        </w:rPr>
      </w:pPr>
    </w:p>
    <w:p w14:paraId="1536C317" w14:textId="77777777" w:rsidR="00E32396" w:rsidRDefault="00E32396" w:rsidP="0071372B">
      <w:pPr>
        <w:spacing w:after="120"/>
        <w:jc w:val="both"/>
        <w:rPr>
          <w:bCs/>
        </w:rPr>
      </w:pPr>
    </w:p>
    <w:sectPr w:rsidR="00E32396" w:rsidSect="001C6B9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A369A"/>
    <w:multiLevelType w:val="multilevel"/>
    <w:tmpl w:val="ED0EC800"/>
    <w:lvl w:ilvl="0">
      <w:start w:val="1"/>
      <w:numFmt w:val="decimal"/>
      <w:lvlText w:val="%1)"/>
      <w:lvlJc w:val="left"/>
      <w:pPr>
        <w:ind w:left="4046" w:hanging="360"/>
      </w:pPr>
    </w:lvl>
    <w:lvl w:ilvl="1">
      <w:start w:val="1"/>
      <w:numFmt w:val="russianLower"/>
      <w:lvlText w:val="%2)"/>
      <w:lvlJc w:val="left"/>
      <w:pPr>
        <w:ind w:left="4766" w:hanging="360"/>
      </w:pPr>
    </w:lvl>
    <w:lvl w:ilvl="2">
      <w:start w:val="1"/>
      <w:numFmt w:val="lowerRoman"/>
      <w:lvlText w:val="%3)"/>
      <w:lvlJc w:val="right"/>
      <w:pPr>
        <w:ind w:left="5486" w:hanging="360"/>
      </w:pPr>
    </w:lvl>
    <w:lvl w:ilvl="3">
      <w:start w:val="1"/>
      <w:numFmt w:val="decimal"/>
      <w:lvlText w:val="%4)"/>
      <w:lvlJc w:val="left"/>
      <w:pPr>
        <w:ind w:left="6206" w:hanging="360"/>
      </w:pPr>
    </w:lvl>
    <w:lvl w:ilvl="4">
      <w:start w:val="1"/>
      <w:numFmt w:val="russianLower"/>
      <w:lvlText w:val="%5)"/>
      <w:lvlJc w:val="left"/>
      <w:pPr>
        <w:ind w:left="6926" w:hanging="360"/>
      </w:pPr>
    </w:lvl>
    <w:lvl w:ilvl="5">
      <w:start w:val="1"/>
      <w:numFmt w:val="lowerRoman"/>
      <w:lvlText w:val="%6)"/>
      <w:lvlJc w:val="right"/>
      <w:pPr>
        <w:ind w:left="7646" w:hanging="360"/>
      </w:pPr>
    </w:lvl>
    <w:lvl w:ilvl="6">
      <w:start w:val="1"/>
      <w:numFmt w:val="decimal"/>
      <w:lvlText w:val="%7."/>
      <w:lvlJc w:val="left"/>
      <w:pPr>
        <w:ind w:left="8366" w:hanging="360"/>
      </w:pPr>
    </w:lvl>
    <w:lvl w:ilvl="7">
      <w:start w:val="1"/>
      <w:numFmt w:val="russianLower"/>
      <w:lvlText w:val="%8."/>
      <w:lvlJc w:val="left"/>
      <w:pPr>
        <w:ind w:left="9086" w:hanging="360"/>
      </w:pPr>
    </w:lvl>
    <w:lvl w:ilvl="8">
      <w:start w:val="1"/>
      <w:numFmt w:val="lowerRoman"/>
      <w:lvlText w:val="%9."/>
      <w:lvlJc w:val="right"/>
      <w:pPr>
        <w:ind w:left="9806" w:hanging="360"/>
      </w:pPr>
    </w:lvl>
  </w:abstractNum>
  <w:abstractNum w:abstractNumId="1" w15:restartNumberingAfterBreak="0">
    <w:nsid w:val="4E001E8F"/>
    <w:multiLevelType w:val="multilevel"/>
    <w:tmpl w:val="53CC197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79BF67B0"/>
    <w:multiLevelType w:val="hybridMultilevel"/>
    <w:tmpl w:val="87F8C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5630235">
    <w:abstractNumId w:val="2"/>
  </w:num>
  <w:num w:numId="2" w16cid:durableId="318269772">
    <w:abstractNumId w:val="1"/>
  </w:num>
  <w:num w:numId="3" w16cid:durableId="561795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9D6"/>
    <w:rsid w:val="00000937"/>
    <w:rsid w:val="00024522"/>
    <w:rsid w:val="00026A3B"/>
    <w:rsid w:val="00071749"/>
    <w:rsid w:val="0008289C"/>
    <w:rsid w:val="000C220A"/>
    <w:rsid w:val="00100CC4"/>
    <w:rsid w:val="0010401E"/>
    <w:rsid w:val="001233A1"/>
    <w:rsid w:val="001C3E14"/>
    <w:rsid w:val="001C6B90"/>
    <w:rsid w:val="001D4C4F"/>
    <w:rsid w:val="001D6E4E"/>
    <w:rsid w:val="001E4FFB"/>
    <w:rsid w:val="001F3B98"/>
    <w:rsid w:val="00216C54"/>
    <w:rsid w:val="00250BC9"/>
    <w:rsid w:val="00261AF3"/>
    <w:rsid w:val="002C3FD0"/>
    <w:rsid w:val="002F2713"/>
    <w:rsid w:val="00341041"/>
    <w:rsid w:val="00392723"/>
    <w:rsid w:val="00431B48"/>
    <w:rsid w:val="00451759"/>
    <w:rsid w:val="00464098"/>
    <w:rsid w:val="00517B9B"/>
    <w:rsid w:val="005271D5"/>
    <w:rsid w:val="00534DAC"/>
    <w:rsid w:val="00557434"/>
    <w:rsid w:val="0056774D"/>
    <w:rsid w:val="005832A4"/>
    <w:rsid w:val="00587516"/>
    <w:rsid w:val="005C7346"/>
    <w:rsid w:val="00621831"/>
    <w:rsid w:val="0069138E"/>
    <w:rsid w:val="006B0B76"/>
    <w:rsid w:val="006D10CC"/>
    <w:rsid w:val="006F21A2"/>
    <w:rsid w:val="0071372B"/>
    <w:rsid w:val="00770833"/>
    <w:rsid w:val="00775898"/>
    <w:rsid w:val="00790804"/>
    <w:rsid w:val="00793A0B"/>
    <w:rsid w:val="007B25DE"/>
    <w:rsid w:val="007D7129"/>
    <w:rsid w:val="008000CB"/>
    <w:rsid w:val="00813708"/>
    <w:rsid w:val="008932EA"/>
    <w:rsid w:val="00894858"/>
    <w:rsid w:val="00897F40"/>
    <w:rsid w:val="008B1475"/>
    <w:rsid w:val="008C1AD6"/>
    <w:rsid w:val="008C5673"/>
    <w:rsid w:val="008D5025"/>
    <w:rsid w:val="0095777A"/>
    <w:rsid w:val="009A2003"/>
    <w:rsid w:val="009B5645"/>
    <w:rsid w:val="009B5A15"/>
    <w:rsid w:val="00A34F5E"/>
    <w:rsid w:val="00A44C56"/>
    <w:rsid w:val="00A47A24"/>
    <w:rsid w:val="00A54DBB"/>
    <w:rsid w:val="00A61262"/>
    <w:rsid w:val="00A6129A"/>
    <w:rsid w:val="00A64C54"/>
    <w:rsid w:val="00A715BE"/>
    <w:rsid w:val="00A82820"/>
    <w:rsid w:val="00AA79D6"/>
    <w:rsid w:val="00B17AB7"/>
    <w:rsid w:val="00B45068"/>
    <w:rsid w:val="00B526A4"/>
    <w:rsid w:val="00C108CA"/>
    <w:rsid w:val="00C12DF6"/>
    <w:rsid w:val="00C27BC0"/>
    <w:rsid w:val="00C63026"/>
    <w:rsid w:val="00C75C9F"/>
    <w:rsid w:val="00CA1160"/>
    <w:rsid w:val="00CC1318"/>
    <w:rsid w:val="00CD48B2"/>
    <w:rsid w:val="00D304B0"/>
    <w:rsid w:val="00D51FAC"/>
    <w:rsid w:val="00D749B4"/>
    <w:rsid w:val="00D80DD7"/>
    <w:rsid w:val="00D92E44"/>
    <w:rsid w:val="00DA67D5"/>
    <w:rsid w:val="00DF0350"/>
    <w:rsid w:val="00DF349E"/>
    <w:rsid w:val="00DF5AB6"/>
    <w:rsid w:val="00E32396"/>
    <w:rsid w:val="00E54699"/>
    <w:rsid w:val="00EB59C4"/>
    <w:rsid w:val="00EC31A8"/>
    <w:rsid w:val="00EC7D7A"/>
    <w:rsid w:val="00EF6A2D"/>
    <w:rsid w:val="00F42413"/>
    <w:rsid w:val="00F52FFA"/>
    <w:rsid w:val="00F76CF6"/>
    <w:rsid w:val="00FA0084"/>
    <w:rsid w:val="00FC27A9"/>
    <w:rsid w:val="00FE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A5298"/>
  <w15:chartTrackingRefBased/>
  <w15:docId w15:val="{6DFDA62C-272D-47AE-B532-E1EA02DE7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3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7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7A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7A24"/>
    <w:rPr>
      <w:rFonts w:ascii="Segoe UI" w:eastAsia="Times New Roman" w:hAnsi="Segoe UI" w:cs="Segoe UI"/>
      <w:sz w:val="18"/>
      <w:szCs w:val="18"/>
    </w:rPr>
  </w:style>
  <w:style w:type="table" w:styleId="a6">
    <w:name w:val="Table Grid"/>
    <w:basedOn w:val="a1"/>
    <w:uiPriority w:val="39"/>
    <w:rsid w:val="00CA1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B1ACE-9E9D-4CC8-9CAA-7FAF42838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5</Pages>
  <Words>1837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Dasha</cp:lastModifiedBy>
  <cp:revision>62</cp:revision>
  <cp:lastPrinted>2026-08-26T05:28:00Z</cp:lastPrinted>
  <dcterms:created xsi:type="dcterms:W3CDTF">2023-10-06T07:08:00Z</dcterms:created>
  <dcterms:modified xsi:type="dcterms:W3CDTF">2026-10-22T07:45:00Z</dcterms:modified>
</cp:coreProperties>
</file>