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27" w:rsidRDefault="0082717D">
      <w:pPr>
        <w:rPr>
          <w:lang w:val="en-US"/>
        </w:rPr>
      </w:pPr>
      <w:r>
        <w:rPr>
          <w:noProof/>
          <w:lang w:eastAsia="ru-RU"/>
        </w:rPr>
        <w:drawing>
          <wp:anchor distT="0" distB="0" distL="114935" distR="114935" simplePos="0" relativeHeight="524288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-541019</wp:posOffset>
            </wp:positionV>
            <wp:extent cx="475615" cy="589915"/>
            <wp:effectExtent l="0" t="0" r="0" b="0"/>
            <wp:wrapNone/>
            <wp:docPr id="1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-3962" t="-3197" r="-3962" b="-3197"/>
                    <a:stretch/>
                  </pic:blipFill>
                  <pic:spPr bwMode="auto">
                    <a:xfrm>
                      <a:off x="0" y="0"/>
                      <a:ext cx="47561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676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607"/>
        <w:gridCol w:w="239"/>
        <w:gridCol w:w="1291"/>
        <w:gridCol w:w="567"/>
        <w:gridCol w:w="568"/>
        <w:gridCol w:w="236"/>
        <w:gridCol w:w="3904"/>
        <w:gridCol w:w="446"/>
        <w:gridCol w:w="1509"/>
        <w:gridCol w:w="50"/>
        <w:gridCol w:w="20"/>
      </w:tblGrid>
      <w:tr w:rsidR="00F95627" w:rsidTr="0071021C">
        <w:trPr>
          <w:trHeight w:hRule="exact" w:val="1134"/>
        </w:trPr>
        <w:tc>
          <w:tcPr>
            <w:tcW w:w="9656" w:type="dxa"/>
            <w:gridSpan w:val="1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5627" w:rsidRDefault="0082717D">
            <w:pPr>
              <w:jc w:val="center"/>
            </w:pPr>
            <w:r>
              <w:rPr>
                <w:rFonts w:ascii="Georgia" w:hAnsi="Georgia" w:cs="Georgia"/>
                <w:b/>
                <w:lang w:eastAsia="ru-RU"/>
              </w:rPr>
              <w:t>Муниципальное образование Октябрьский район</w:t>
            </w:r>
          </w:p>
          <w:p w:rsidR="00F95627" w:rsidRDefault="00F95627">
            <w:pPr>
              <w:jc w:val="center"/>
              <w:rPr>
                <w:rFonts w:ascii="Georgia" w:hAnsi="Georgia" w:cs="Georgia"/>
                <w:b/>
                <w:sz w:val="12"/>
                <w:szCs w:val="12"/>
                <w:lang w:eastAsia="ru-RU"/>
              </w:rPr>
            </w:pPr>
          </w:p>
          <w:p w:rsidR="00F95627" w:rsidRDefault="0082717D">
            <w:pPr>
              <w:jc w:val="center"/>
            </w:pPr>
            <w:r>
              <w:rPr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F95627" w:rsidRDefault="00F95627">
            <w:pPr>
              <w:jc w:val="center"/>
              <w:rPr>
                <w:b/>
                <w:sz w:val="12"/>
                <w:szCs w:val="12"/>
                <w:lang w:eastAsia="ru-RU"/>
              </w:rPr>
            </w:pPr>
          </w:p>
          <w:p w:rsidR="00F95627" w:rsidRDefault="0082717D">
            <w:pPr>
              <w:jc w:val="center"/>
            </w:pPr>
            <w:r>
              <w:rPr>
                <w:b/>
                <w:spacing w:val="20"/>
                <w:sz w:val="26"/>
                <w:szCs w:val="26"/>
                <w:lang w:eastAsia="ru-RU"/>
              </w:rPr>
              <w:t>ПОСТАНОВЛЕНИЕ</w:t>
            </w:r>
          </w:p>
        </w:tc>
        <w:tc>
          <w:tcPr>
            <w:tcW w:w="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5627" w:rsidRDefault="00F95627">
            <w:pPr>
              <w:rPr>
                <w:rFonts w:ascii="PT Astra Serif" w:hAnsi="PT Astra Serif" w:cs="PT Astra Serif"/>
                <w:lang w:eastAsia="ru-RU"/>
              </w:rPr>
            </w:pPr>
          </w:p>
        </w:tc>
      </w:tr>
      <w:tr w:rsidR="00F95627" w:rsidTr="0071021C">
        <w:trPr>
          <w:gridAfter w:val="2"/>
          <w:wAfter w:w="70" w:type="dxa"/>
          <w:trHeight w:val="454"/>
        </w:trPr>
        <w:tc>
          <w:tcPr>
            <w:tcW w:w="239" w:type="dxa"/>
            <w:vAlign w:val="bottom"/>
          </w:tcPr>
          <w:p w:rsidR="00F95627" w:rsidRDefault="0082717D">
            <w:pPr>
              <w:jc w:val="right"/>
            </w:pPr>
            <w:r>
              <w:rPr>
                <w:rFonts w:ascii="PT Astra Serif" w:hAnsi="PT Astra Serif" w:cs="PT Astra Serif"/>
                <w:lang w:eastAsia="ru-RU"/>
              </w:rPr>
              <w:t>«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vAlign w:val="bottom"/>
          </w:tcPr>
          <w:p w:rsidR="00F95627" w:rsidRDefault="00F95627"/>
        </w:tc>
        <w:tc>
          <w:tcPr>
            <w:tcW w:w="239" w:type="dxa"/>
            <w:vAlign w:val="bottom"/>
          </w:tcPr>
          <w:p w:rsidR="00F95627" w:rsidRDefault="0082717D">
            <w:r>
              <w:rPr>
                <w:rFonts w:ascii="PT Astra Serif" w:hAnsi="PT Astra Serif" w:cs="PT Astra Serif"/>
                <w:lang w:eastAsia="ru-RU"/>
              </w:rPr>
              <w:t>»</w:t>
            </w:r>
          </w:p>
        </w:tc>
        <w:tc>
          <w:tcPr>
            <w:tcW w:w="1291" w:type="dxa"/>
            <w:tcBorders>
              <w:bottom w:val="single" w:sz="4" w:space="0" w:color="000000"/>
            </w:tcBorders>
            <w:vAlign w:val="bottom"/>
          </w:tcPr>
          <w:p w:rsidR="00F95627" w:rsidRDefault="0082717D">
            <w:r>
              <w:rPr>
                <w:rFonts w:ascii="PT Astra Serif" w:eastAsia="PT Astra Serif" w:hAnsi="PT Astra Serif" w:cs="PT Astra Serif"/>
                <w:lang w:eastAsia="ru-RU"/>
              </w:rPr>
              <w:t xml:space="preserve">  </w:t>
            </w:r>
          </w:p>
        </w:tc>
        <w:tc>
          <w:tcPr>
            <w:tcW w:w="567" w:type="dxa"/>
            <w:vAlign w:val="bottom"/>
          </w:tcPr>
          <w:p w:rsidR="00F95627" w:rsidRPr="007919A8" w:rsidRDefault="0082717D">
            <w:pPr>
              <w:ind w:right="-108"/>
            </w:pPr>
            <w:r w:rsidRPr="007919A8">
              <w:rPr>
                <w:lang w:eastAsia="ru-RU"/>
              </w:rPr>
              <w:t>20</w:t>
            </w:r>
            <w:r w:rsidR="007919A8" w:rsidRPr="007919A8">
              <w:rPr>
                <w:lang w:eastAsia="ru-RU"/>
              </w:rPr>
              <w:t>24</w:t>
            </w:r>
            <w:r w:rsidR="007919A8">
              <w:rPr>
                <w:lang w:eastAsia="ru-RU"/>
              </w:rPr>
              <w:t xml:space="preserve"> </w:t>
            </w:r>
          </w:p>
        </w:tc>
        <w:tc>
          <w:tcPr>
            <w:tcW w:w="568" w:type="dxa"/>
            <w:vAlign w:val="bottom"/>
          </w:tcPr>
          <w:p w:rsidR="00F95627" w:rsidRDefault="007919A8" w:rsidP="007919A8">
            <w:pPr>
              <w:shd w:val="clear" w:color="auto" w:fill="FFFFFF"/>
              <w:ind w:left="-2" w:right="-340" w:hanging="2"/>
            </w:pPr>
            <w:r>
              <w:t>г.</w:t>
            </w:r>
          </w:p>
        </w:tc>
        <w:tc>
          <w:tcPr>
            <w:tcW w:w="236" w:type="dxa"/>
            <w:vAlign w:val="bottom"/>
          </w:tcPr>
          <w:p w:rsidR="00F95627" w:rsidRDefault="00F95627" w:rsidP="000E03E7">
            <w:pPr>
              <w:shd w:val="clear" w:color="auto" w:fill="FFFFFF"/>
              <w:ind w:right="-170"/>
            </w:pPr>
          </w:p>
        </w:tc>
        <w:tc>
          <w:tcPr>
            <w:tcW w:w="3904" w:type="dxa"/>
            <w:vAlign w:val="bottom"/>
          </w:tcPr>
          <w:p w:rsidR="00F95627" w:rsidRDefault="00F95627">
            <w:pPr>
              <w:rPr>
                <w:rFonts w:ascii="PT Astra Serif" w:hAnsi="PT Astra Serif" w:cs="PT Astra Serif"/>
                <w:lang w:eastAsia="ru-RU"/>
              </w:rPr>
            </w:pPr>
          </w:p>
        </w:tc>
        <w:tc>
          <w:tcPr>
            <w:tcW w:w="446" w:type="dxa"/>
            <w:vAlign w:val="bottom"/>
          </w:tcPr>
          <w:p w:rsidR="00F95627" w:rsidRDefault="0082717D">
            <w:pPr>
              <w:jc w:val="center"/>
            </w:pPr>
            <w:r>
              <w:rPr>
                <w:rFonts w:ascii="PT Astra Serif" w:hAnsi="PT Astra Serif" w:cs="PT Astra Serif"/>
                <w:lang w:eastAsia="ru-RU"/>
              </w:rPr>
              <w:t>№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vAlign w:val="bottom"/>
          </w:tcPr>
          <w:p w:rsidR="00F95627" w:rsidRDefault="00F95627">
            <w:pPr>
              <w:jc w:val="center"/>
            </w:pPr>
          </w:p>
        </w:tc>
      </w:tr>
      <w:tr w:rsidR="00F95627" w:rsidTr="0071021C">
        <w:trPr>
          <w:trHeight w:hRule="exact" w:val="567"/>
        </w:trPr>
        <w:tc>
          <w:tcPr>
            <w:tcW w:w="9656" w:type="dxa"/>
            <w:gridSpan w:val="1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5627" w:rsidRDefault="0082717D">
            <w:r>
              <w:rPr>
                <w:rFonts w:ascii="PT Astra Serif" w:eastAsia="PT Astra Serif" w:hAnsi="PT Astra Serif" w:cs="PT Astra Serif"/>
                <w:lang w:eastAsia="ru-RU"/>
              </w:rPr>
              <w:t xml:space="preserve">  </w:t>
            </w:r>
          </w:p>
          <w:p w:rsidR="00F95627" w:rsidRDefault="0082717D">
            <w:r>
              <w:rPr>
                <w:rFonts w:ascii="PT Astra Serif" w:eastAsia="PT Astra Serif" w:hAnsi="PT Astra Serif" w:cs="PT Astra Serif"/>
                <w:lang w:eastAsia="ru-RU"/>
              </w:rPr>
              <w:t xml:space="preserve">  </w:t>
            </w:r>
            <w:r>
              <w:rPr>
                <w:rFonts w:ascii="PT Astra Serif" w:hAnsi="PT Astra Serif" w:cs="PT Astra Serif"/>
                <w:lang w:eastAsia="ru-RU"/>
              </w:rPr>
              <w:t>пгт. Октябрьское</w:t>
            </w:r>
          </w:p>
        </w:tc>
        <w:tc>
          <w:tcPr>
            <w:tcW w:w="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5627" w:rsidRDefault="00F95627"/>
        </w:tc>
      </w:tr>
    </w:tbl>
    <w:p w:rsidR="00F95627" w:rsidRDefault="00F95627"/>
    <w:p w:rsidR="008B2072" w:rsidRDefault="008B2072" w:rsidP="008B2072">
      <w:pPr>
        <w:jc w:val="both"/>
        <w:rPr>
          <w:rFonts w:asciiTheme="minorHAnsi" w:hAnsiTheme="minorHAnsi" w:cs="PT Astra Serif"/>
        </w:rPr>
      </w:pPr>
      <w:r>
        <w:rPr>
          <w:rFonts w:ascii="PT Astra Serif" w:hAnsi="PT Astra Serif" w:cs="PT Astra Serif"/>
        </w:rPr>
        <w:t xml:space="preserve">Об утверждении перечня муниципального имущества </w:t>
      </w:r>
    </w:p>
    <w:p w:rsidR="008B2072" w:rsidRDefault="008B2072" w:rsidP="008B2072">
      <w:pPr>
        <w:jc w:val="both"/>
        <w:rPr>
          <w:rFonts w:asciiTheme="minorHAnsi" w:hAnsiTheme="minorHAnsi" w:cs="PT Astra Serif"/>
        </w:rPr>
      </w:pPr>
      <w:r>
        <w:rPr>
          <w:rFonts w:ascii="PT Astra Serif" w:hAnsi="PT Astra Serif" w:cs="PT Astra Serif"/>
        </w:rPr>
        <w:t xml:space="preserve">муниципального образования Октябрьский район, </w:t>
      </w:r>
    </w:p>
    <w:p w:rsidR="008B2072" w:rsidRDefault="008B2072" w:rsidP="008B2072">
      <w:pPr>
        <w:jc w:val="both"/>
        <w:rPr>
          <w:rFonts w:asciiTheme="minorHAnsi" w:hAnsiTheme="minorHAnsi" w:cs="PT Astra Serif"/>
        </w:rPr>
      </w:pPr>
      <w:r>
        <w:rPr>
          <w:rFonts w:ascii="PT Astra Serif" w:hAnsi="PT Astra Serif" w:cs="PT Astra Serif"/>
        </w:rPr>
        <w:t xml:space="preserve">свободного от прав третьих лиц (за исключением права </w:t>
      </w:r>
    </w:p>
    <w:p w:rsidR="008B2072" w:rsidRDefault="008B2072" w:rsidP="008B2072">
      <w:pPr>
        <w:jc w:val="both"/>
        <w:rPr>
          <w:rFonts w:asciiTheme="minorHAnsi" w:hAnsiTheme="minorHAnsi" w:cs="PT Astra Serif"/>
        </w:rPr>
      </w:pPr>
      <w:r>
        <w:rPr>
          <w:rFonts w:ascii="PT Astra Serif" w:hAnsi="PT Astra Serif" w:cs="PT Astra Serif"/>
        </w:rPr>
        <w:t xml:space="preserve">хозяйственного ведения, права оперативного управления, </w:t>
      </w:r>
    </w:p>
    <w:p w:rsidR="008B2072" w:rsidRDefault="008B2072" w:rsidP="008B2072">
      <w:pPr>
        <w:jc w:val="both"/>
        <w:rPr>
          <w:rFonts w:asciiTheme="minorHAnsi" w:hAnsiTheme="minorHAnsi" w:cs="PT Astra Serif"/>
        </w:rPr>
      </w:pPr>
      <w:r>
        <w:rPr>
          <w:rFonts w:ascii="PT Astra Serif" w:hAnsi="PT Astra Serif" w:cs="PT Astra Serif"/>
        </w:rPr>
        <w:t xml:space="preserve">а также имущественных прав субъектов малого и </w:t>
      </w:r>
    </w:p>
    <w:p w:rsidR="008B2072" w:rsidRDefault="008B2072" w:rsidP="008B2072">
      <w:pPr>
        <w:jc w:val="both"/>
        <w:rPr>
          <w:rFonts w:asciiTheme="minorHAnsi" w:hAnsiTheme="minorHAnsi" w:cs="PT Astra Serif"/>
        </w:rPr>
      </w:pPr>
      <w:r>
        <w:rPr>
          <w:rFonts w:ascii="PT Astra Serif" w:hAnsi="PT Astra Serif" w:cs="PT Astra Serif"/>
        </w:rPr>
        <w:t>среднего предпринимательства</w:t>
      </w:r>
      <w:r w:rsidR="00643635">
        <w:rPr>
          <w:rFonts w:ascii="PT Astra Serif" w:hAnsi="PT Astra Serif" w:cs="PT Astra Serif"/>
        </w:rPr>
        <w:t>)</w:t>
      </w:r>
      <w:r>
        <w:rPr>
          <w:rFonts w:ascii="PT Astra Serif" w:hAnsi="PT Astra Serif" w:cs="PT Astra Serif"/>
        </w:rPr>
        <w:t xml:space="preserve">, предназначенного для </w:t>
      </w:r>
    </w:p>
    <w:p w:rsidR="008B2072" w:rsidRDefault="008B2072" w:rsidP="008B2072">
      <w:pPr>
        <w:jc w:val="both"/>
        <w:rPr>
          <w:rFonts w:asciiTheme="minorHAnsi" w:hAnsiTheme="minorHAnsi" w:cs="PT Astra Serif"/>
        </w:rPr>
      </w:pPr>
      <w:r>
        <w:rPr>
          <w:rFonts w:ascii="PT Astra Serif" w:hAnsi="PT Astra Serif" w:cs="PT Astra Serif"/>
        </w:rPr>
        <w:t xml:space="preserve">предоставления его в аренду на долгосрочной основе </w:t>
      </w:r>
    </w:p>
    <w:p w:rsidR="008B2072" w:rsidRDefault="008B2072" w:rsidP="008B2072">
      <w:pPr>
        <w:jc w:val="both"/>
        <w:rPr>
          <w:rFonts w:asciiTheme="minorHAnsi" w:hAnsiTheme="minorHAnsi" w:cs="PT Astra Serif"/>
        </w:rPr>
      </w:pPr>
      <w:r>
        <w:rPr>
          <w:rFonts w:ascii="PT Astra Serif" w:hAnsi="PT Astra Serif" w:cs="PT Astra Serif"/>
        </w:rPr>
        <w:t xml:space="preserve">субъектам малого и среднего предпринимательства </w:t>
      </w:r>
    </w:p>
    <w:p w:rsidR="008B2072" w:rsidRDefault="008B2072" w:rsidP="008B2072">
      <w:pPr>
        <w:jc w:val="both"/>
        <w:rPr>
          <w:rFonts w:asciiTheme="minorHAnsi" w:hAnsiTheme="minorHAnsi" w:cs="PT Astra Serif"/>
        </w:rPr>
      </w:pPr>
      <w:r>
        <w:rPr>
          <w:rFonts w:ascii="PT Astra Serif" w:hAnsi="PT Astra Serif" w:cs="PT Astra Serif"/>
        </w:rPr>
        <w:t xml:space="preserve">и организациям, образующих инфраструктуру поддержки </w:t>
      </w:r>
    </w:p>
    <w:p w:rsidR="008B2072" w:rsidRDefault="008B2072" w:rsidP="008B2072">
      <w:pPr>
        <w:jc w:val="both"/>
        <w:rPr>
          <w:rFonts w:asciiTheme="minorHAnsi" w:hAnsiTheme="minorHAnsi" w:cs="PT Astra Serif"/>
        </w:rPr>
      </w:pPr>
      <w:r>
        <w:rPr>
          <w:rFonts w:ascii="PT Astra Serif" w:hAnsi="PT Astra Serif" w:cs="PT Astra Serif"/>
        </w:rPr>
        <w:t xml:space="preserve">субъектов малого и среднего предпринимательства, </w:t>
      </w:r>
    </w:p>
    <w:p w:rsidR="008B2072" w:rsidRDefault="00643635" w:rsidP="008B2072">
      <w:pPr>
        <w:jc w:val="both"/>
        <w:rPr>
          <w:rFonts w:asciiTheme="minorHAnsi" w:hAnsiTheme="minorHAnsi" w:cs="PT Astra Serif"/>
        </w:rPr>
      </w:pPr>
      <w:r>
        <w:rPr>
          <w:rFonts w:ascii="PT Astra Serif" w:hAnsi="PT Astra Serif" w:cs="PT Astra Serif"/>
        </w:rPr>
        <w:t>физическим</w:t>
      </w:r>
      <w:r w:rsidR="008B2072">
        <w:rPr>
          <w:rFonts w:ascii="PT Astra Serif" w:hAnsi="PT Astra Serif" w:cs="PT Astra Serif"/>
        </w:rPr>
        <w:t xml:space="preserve"> лиц</w:t>
      </w:r>
      <w:r>
        <w:rPr>
          <w:rFonts w:ascii="PT Astra Serif" w:hAnsi="PT Astra Serif" w:cs="PT Astra Serif"/>
        </w:rPr>
        <w:t>ам, применяющим</w:t>
      </w:r>
      <w:r w:rsidR="008B2072">
        <w:rPr>
          <w:rFonts w:ascii="PT Astra Serif" w:hAnsi="PT Astra Serif" w:cs="PT Astra Serif"/>
        </w:rPr>
        <w:t xml:space="preserve"> специальный </w:t>
      </w:r>
    </w:p>
    <w:p w:rsidR="00643635" w:rsidRPr="00643635" w:rsidRDefault="008B2072" w:rsidP="008B2072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налоговый режим «Налог на профессиональный доход»</w:t>
      </w:r>
    </w:p>
    <w:p w:rsidR="00F95627" w:rsidRPr="008B2072" w:rsidRDefault="00F95627">
      <w:pPr>
        <w:rPr>
          <w:rFonts w:asciiTheme="minorHAnsi" w:hAnsiTheme="minorHAnsi" w:cs="PT Astra Serif"/>
        </w:rPr>
      </w:pPr>
    </w:p>
    <w:p w:rsidR="00F95627" w:rsidRDefault="00F95627">
      <w:pPr>
        <w:rPr>
          <w:rFonts w:ascii="PT Astra Serif" w:hAnsi="PT Astra Serif" w:cs="PT Astra Serif"/>
        </w:rPr>
      </w:pPr>
    </w:p>
    <w:p w:rsidR="008B2072" w:rsidRPr="008B2072" w:rsidRDefault="008B2072" w:rsidP="008B2072">
      <w:pPr>
        <w:tabs>
          <w:tab w:val="left" w:pos="993"/>
          <w:tab w:val="left" w:pos="1080"/>
        </w:tabs>
        <w:ind w:firstLine="709"/>
        <w:jc w:val="both"/>
        <w:rPr>
          <w:lang w:eastAsia="ru-RU"/>
        </w:rPr>
      </w:pPr>
      <w:r w:rsidRPr="008B2072">
        <w:rPr>
          <w:lang w:eastAsia="ru-RU"/>
        </w:rPr>
        <w:t>В соответствии с Федеральным законом от 24.07.2007 № 209-ФЗ  «О развитии малого и среднего предпринимательства в Российской Федерации», руководствуясь постановлением администрации Октябрьского района от 08.11.2017 № 2747 «О порядке формирования, ведения и опубликования перечней муниципального имущества, муниципального образования Октябрьский район для предоставления во владение и (или) пользование»:</w:t>
      </w:r>
    </w:p>
    <w:p w:rsidR="00F95627" w:rsidRPr="008B2072" w:rsidRDefault="008B2072" w:rsidP="008B2072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Утвердить </w:t>
      </w:r>
      <w:r>
        <w:rPr>
          <w:rFonts w:ascii="PT Astra Serif" w:hAnsi="PT Astra Serif" w:cs="PT Astra Serif"/>
        </w:rPr>
        <w:t>перечень</w:t>
      </w:r>
      <w:r w:rsidR="0082717D" w:rsidRPr="008B2072">
        <w:rPr>
          <w:rFonts w:ascii="PT Astra Serif" w:hAnsi="PT Astra Serif" w:cs="PT Astra Serif"/>
        </w:rPr>
        <w:t xml:space="preserve"> муниципального имущества муниципального образования Октябрьский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21686A">
        <w:rPr>
          <w:rFonts w:ascii="PT Astra Serif" w:hAnsi="PT Astra Serif" w:cs="PT Astra Serif"/>
        </w:rPr>
        <w:t>)</w:t>
      </w:r>
      <w:r w:rsidR="0082717D" w:rsidRPr="008B2072">
        <w:rPr>
          <w:rFonts w:ascii="PT Astra Serif" w:hAnsi="PT Astra Serif" w:cs="PT Astra Serif"/>
        </w:rPr>
        <w:t>, предназначенного для предоставления его в аренду на долгосрочной основе субъектам малого и среднего предпринимательства и организациям, образующих инфраструктуру поддержки субъектов малого и среднего предпринимательства, физических лиц, применяющих специальный налоговый режим «Налог на профессиональн</w:t>
      </w:r>
      <w:r w:rsidR="0071021C" w:rsidRPr="008B2072">
        <w:rPr>
          <w:rFonts w:ascii="PT Astra Serif" w:hAnsi="PT Astra Serif" w:cs="PT Astra Serif"/>
        </w:rPr>
        <w:t>ый доход»</w:t>
      </w:r>
      <w:r w:rsidR="0021686A">
        <w:rPr>
          <w:rFonts w:ascii="PT Astra Serif" w:hAnsi="PT Astra Serif" w:cs="PT Astra Serif"/>
        </w:rPr>
        <w:t>»</w:t>
      </w:r>
      <w:r w:rsidR="0071021C" w:rsidRPr="008B2072">
        <w:rPr>
          <w:rFonts w:ascii="PT Astra Serif" w:hAnsi="PT Astra Serif" w:cs="PT Astra Serif"/>
        </w:rPr>
        <w:t xml:space="preserve">, </w:t>
      </w:r>
      <w:r w:rsidR="0082717D" w:rsidRPr="008B2072">
        <w:rPr>
          <w:rFonts w:ascii="PT Astra Serif" w:hAnsi="PT Astra Serif" w:cs="PT Astra Serif"/>
        </w:rPr>
        <w:t>согласно приложению.</w:t>
      </w:r>
    </w:p>
    <w:p w:rsidR="007919A8" w:rsidRDefault="007919A8">
      <w:pPr>
        <w:ind w:firstLine="720"/>
        <w:jc w:val="both"/>
      </w:pPr>
      <w:r>
        <w:t>2. Признать утратившими силу постановления администрации Октябрьского района:</w:t>
      </w:r>
    </w:p>
    <w:p w:rsidR="00643635" w:rsidRPr="00643635" w:rsidRDefault="007919A8" w:rsidP="00643635">
      <w:pPr>
        <w:ind w:firstLine="708"/>
        <w:jc w:val="both"/>
        <w:rPr>
          <w:rFonts w:asciiTheme="minorHAnsi" w:hAnsiTheme="minorHAnsi" w:cs="PT Astra Serif"/>
        </w:rPr>
      </w:pPr>
      <w:r>
        <w:t xml:space="preserve">- </w:t>
      </w:r>
      <w:r w:rsidR="00643635">
        <w:t>от 18.12.2017 № 3155 «</w:t>
      </w:r>
      <w:r w:rsidR="00643635">
        <w:rPr>
          <w:rFonts w:ascii="PT Astra Serif" w:hAnsi="PT Astra Serif" w:cs="PT Astra Serif"/>
        </w:rPr>
        <w:t xml:space="preserve">Об утверждении перечня муниципального имущества муниципального образования Октябрьский район, свободного от прав третьих лиц </w:t>
      </w:r>
      <w:r w:rsidR="0021686A" w:rsidRPr="008B2072">
        <w:rPr>
          <w:rFonts w:ascii="PT Astra Serif" w:hAnsi="PT Astra Serif" w:cs="PT Astra Serif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21686A">
        <w:rPr>
          <w:rFonts w:ascii="PT Astra Serif" w:hAnsi="PT Astra Serif" w:cs="PT Astra Serif"/>
        </w:rPr>
        <w:t>)</w:t>
      </w:r>
      <w:r w:rsidR="0021686A" w:rsidRPr="008B2072">
        <w:rPr>
          <w:rFonts w:ascii="PT Astra Serif" w:hAnsi="PT Astra Serif" w:cs="PT Astra Serif"/>
        </w:rPr>
        <w:t>, предназначенного для предоставления его в аренду на долгосрочной основе субъектам малого и среднего предпринимательства и организациям, образующих инфраструктуру поддержки субъектов малого и среднего предпринимательства, физических лиц, применяющих специальный налоговый режим «Налог на профессиональный доход»</w:t>
      </w:r>
      <w:r w:rsidR="0021686A">
        <w:rPr>
          <w:rFonts w:ascii="PT Astra Serif" w:hAnsi="PT Astra Serif" w:cs="PT Astra Serif"/>
        </w:rPr>
        <w:t>»</w:t>
      </w:r>
      <w:r w:rsidR="00643635">
        <w:rPr>
          <w:rFonts w:ascii="PT Astra Serif" w:hAnsi="PT Astra Serif" w:cs="PT Astra Serif"/>
        </w:rPr>
        <w:t>;</w:t>
      </w:r>
    </w:p>
    <w:p w:rsidR="007919A8" w:rsidRDefault="00643635">
      <w:pPr>
        <w:ind w:firstLine="720"/>
        <w:jc w:val="both"/>
      </w:pPr>
      <w:r>
        <w:t xml:space="preserve">- </w:t>
      </w:r>
      <w:r w:rsidR="007919A8">
        <w:t>от 12.12.2018 № 2816 «О внесении изменения в постановление администрации Октябрьского района от 18.12.2017 № 3155»;</w:t>
      </w:r>
    </w:p>
    <w:p w:rsidR="007919A8" w:rsidRDefault="007919A8">
      <w:pPr>
        <w:ind w:firstLine="720"/>
        <w:jc w:val="both"/>
      </w:pPr>
      <w:r>
        <w:t>- от 13.06.2019 № 1219 «О внесении изменения в постановление администрации Октябрьского района от 18.12.2017 № 3155»;</w:t>
      </w:r>
    </w:p>
    <w:p w:rsidR="007919A8" w:rsidRDefault="007919A8">
      <w:pPr>
        <w:ind w:firstLine="720"/>
        <w:jc w:val="both"/>
      </w:pPr>
      <w:r>
        <w:t>- 08.07.2019 № 1443 «О внесении изменения в постановление администрации Октябрьского района от 18.12.2017 № 3155»;</w:t>
      </w:r>
    </w:p>
    <w:p w:rsidR="007919A8" w:rsidRDefault="0021686A">
      <w:pPr>
        <w:ind w:firstLine="720"/>
        <w:jc w:val="both"/>
      </w:pPr>
      <w:r>
        <w:t>- от 31.10</w:t>
      </w:r>
      <w:r w:rsidR="007919A8">
        <w:t>.2019 № 2320 «О внесении изменения в постановление администрации Октябрьского района от 18.12.2017 № 3155»;</w:t>
      </w:r>
    </w:p>
    <w:p w:rsidR="007919A8" w:rsidRDefault="007919A8">
      <w:pPr>
        <w:ind w:firstLine="720"/>
        <w:jc w:val="both"/>
      </w:pPr>
      <w:r>
        <w:lastRenderedPageBreak/>
        <w:t>- от 27.12.2019 № 2840 «О внесении изменения в постановление администрации Октябрьского района от 18.12.2017 № 3155»;</w:t>
      </w:r>
    </w:p>
    <w:p w:rsidR="008B2072" w:rsidRDefault="008B2072" w:rsidP="008B2072">
      <w:pPr>
        <w:ind w:firstLine="720"/>
        <w:jc w:val="both"/>
      </w:pPr>
      <w:r>
        <w:t>- от 03.03.2020 № 448 «О внесении изменения в постановление администрации Октябрьского района от 18.12.2017 № 3155»;</w:t>
      </w:r>
    </w:p>
    <w:p w:rsidR="008B2072" w:rsidRDefault="008B2072" w:rsidP="008B2072">
      <w:pPr>
        <w:ind w:firstLine="720"/>
        <w:jc w:val="both"/>
      </w:pPr>
      <w:r>
        <w:t>- от 21.08.2020 № 1701 «О внесении изменения в постановление администрации Октябрьского района от 18.12.2017 № 3155»;</w:t>
      </w:r>
    </w:p>
    <w:p w:rsidR="007919A8" w:rsidRDefault="007919A8">
      <w:pPr>
        <w:ind w:firstLine="720"/>
        <w:jc w:val="both"/>
      </w:pPr>
      <w:r>
        <w:t>- от 06.11.2020 № 2231 «О внесении изменения в постановление администрации Октябрьского района от 18.12.2017 № 3155»;</w:t>
      </w:r>
    </w:p>
    <w:p w:rsidR="007919A8" w:rsidRDefault="007919A8">
      <w:pPr>
        <w:ind w:firstLine="720"/>
        <w:jc w:val="both"/>
      </w:pPr>
      <w:r>
        <w:t>- от 26.01.2021 №</w:t>
      </w:r>
      <w:r w:rsidR="00331295">
        <w:t xml:space="preserve"> </w:t>
      </w:r>
      <w:r>
        <w:t>113 «О внесении изменения в постановление администрации Октябрьского района от 18.12.2017 № 3155»;</w:t>
      </w:r>
    </w:p>
    <w:p w:rsidR="008B2072" w:rsidRDefault="008B2072" w:rsidP="008B2072">
      <w:pPr>
        <w:ind w:firstLine="720"/>
        <w:jc w:val="both"/>
      </w:pPr>
      <w:r>
        <w:t>- от 08.07.2021 № 1380 «О внесении изменения в постановление администрации Октябрьского района от 18.12.2017 № 3155»;</w:t>
      </w:r>
    </w:p>
    <w:p w:rsidR="007919A8" w:rsidRDefault="007919A8">
      <w:pPr>
        <w:ind w:firstLine="720"/>
        <w:jc w:val="both"/>
      </w:pPr>
      <w:r>
        <w:t>- от 25.11.2021 № 2517 «О внесении изменения в постановление администрации Октябрьского района от 18.12.2017 № 3155»;</w:t>
      </w:r>
    </w:p>
    <w:p w:rsidR="007919A8" w:rsidRDefault="007919A8">
      <w:pPr>
        <w:ind w:firstLine="720"/>
        <w:jc w:val="both"/>
      </w:pPr>
      <w:r>
        <w:t>- от 15.06.2022 № 1263 «О внесении изменения в постановление администрации Октябрьского района от 18.12.2017 № 3155»;</w:t>
      </w:r>
    </w:p>
    <w:p w:rsidR="008B2072" w:rsidRDefault="008B2072" w:rsidP="008B2072">
      <w:pPr>
        <w:ind w:firstLine="720"/>
        <w:jc w:val="both"/>
      </w:pPr>
      <w:r>
        <w:t>- от 19.09.2022 № 2034 «О внесении изменения в постановление администрации Октябрьского района от 18.12.2017 № 3155»;</w:t>
      </w:r>
    </w:p>
    <w:p w:rsidR="008B2072" w:rsidRDefault="008B2072" w:rsidP="008B2072">
      <w:pPr>
        <w:ind w:firstLine="720"/>
        <w:jc w:val="both"/>
      </w:pPr>
      <w:r>
        <w:t>- от 06.04.2023 № 544 «О внесении изменения в постановление администрации Октябрьского района от 18.12.2017 № 3155»;</w:t>
      </w:r>
    </w:p>
    <w:p w:rsidR="008B2072" w:rsidRDefault="008B2072" w:rsidP="00FD1428">
      <w:pPr>
        <w:ind w:firstLine="720"/>
        <w:jc w:val="both"/>
      </w:pPr>
      <w:r>
        <w:t>- от 18.05.</w:t>
      </w:r>
      <w:r w:rsidR="00FD1428">
        <w:t>2023 № 790 «О внесении изменения в постановление администрации Октябрьского района от 18.12.2017 № 3155»;</w:t>
      </w:r>
    </w:p>
    <w:p w:rsidR="007919A8" w:rsidRPr="007919A8" w:rsidRDefault="007919A8">
      <w:pPr>
        <w:ind w:firstLine="720"/>
        <w:jc w:val="both"/>
      </w:pPr>
      <w:r>
        <w:t>- от 14.12.2023 № 2283 «О внесении изменения в постановление администрации Октябрьского района от 18.12.2017 № 3155».</w:t>
      </w:r>
    </w:p>
    <w:p w:rsidR="00F95627" w:rsidRDefault="0082717D">
      <w:pPr>
        <w:ind w:firstLine="708"/>
        <w:jc w:val="both"/>
      </w:pPr>
      <w:r>
        <w:rPr>
          <w:rFonts w:ascii="PT Astra Serif" w:hAnsi="PT Astra Serif" w:cs="PT Astra Serif"/>
        </w:rPr>
        <w:t xml:space="preserve">2.  </w:t>
      </w:r>
      <w:r>
        <w:rPr>
          <w:rFonts w:ascii="PT Astra Serif" w:eastAsia="Calibri" w:hAnsi="PT Astra Serif" w:cs="PT Astra Serif"/>
        </w:rPr>
        <w:t>Опубликовать постановление в официальном сетевом издании «Официа</w:t>
      </w:r>
      <w:r w:rsidR="00FD1428">
        <w:rPr>
          <w:rFonts w:ascii="PT Astra Serif" w:eastAsia="Calibri" w:hAnsi="PT Astra Serif" w:cs="PT Astra Serif"/>
        </w:rPr>
        <w:t>льный сайт Октябрьского района».</w:t>
      </w:r>
    </w:p>
    <w:p w:rsidR="00F95627" w:rsidRDefault="0082717D">
      <w:pPr>
        <w:ind w:firstLine="708"/>
        <w:jc w:val="both"/>
      </w:pPr>
      <w:r>
        <w:rPr>
          <w:rFonts w:ascii="PT Astra Serif" w:hAnsi="PT Astra Serif" w:cs="PT Astra Serif"/>
        </w:rPr>
        <w:t>3. Контроль за выполнением постановления возложить на заместителя главы Октябрьского района по вопросам муниципальной собственности, недропользования, председателя Комитета по управлению муниципальной собственностью администрации Октябрьского района Хомицкого В.М.</w:t>
      </w:r>
    </w:p>
    <w:p w:rsidR="0071021C" w:rsidRDefault="0071021C"/>
    <w:p w:rsidR="00600CFB" w:rsidRDefault="00600CFB">
      <w:bookmarkStart w:id="0" w:name="_GoBack"/>
      <w:bookmarkEnd w:id="0"/>
    </w:p>
    <w:p w:rsidR="00F95627" w:rsidRPr="007919A8" w:rsidRDefault="007919A8">
      <w:r w:rsidRPr="007919A8">
        <w:t>Глава</w:t>
      </w:r>
      <w:r w:rsidR="0082717D" w:rsidRPr="007919A8">
        <w:t xml:space="preserve"> Октябрьского района</w:t>
      </w:r>
      <w:r w:rsidR="0082717D" w:rsidRPr="007919A8">
        <w:tab/>
        <w:t xml:space="preserve">          </w:t>
      </w:r>
      <w:r w:rsidR="0082717D" w:rsidRPr="007919A8">
        <w:tab/>
        <w:t xml:space="preserve">                          </w:t>
      </w:r>
      <w:r w:rsidR="0082717D" w:rsidRPr="007919A8">
        <w:tab/>
      </w:r>
      <w:r w:rsidR="0082717D" w:rsidRPr="007919A8">
        <w:tab/>
        <w:t xml:space="preserve">              </w:t>
      </w:r>
      <w:r w:rsidRPr="007919A8">
        <w:t>С.В. Заплатин</w:t>
      </w:r>
    </w:p>
    <w:p w:rsidR="00F95627" w:rsidRDefault="00F95627">
      <w:pPr>
        <w:tabs>
          <w:tab w:val="left" w:pos="180"/>
          <w:tab w:val="left" w:pos="1080"/>
        </w:tabs>
        <w:ind w:left="-180"/>
        <w:jc w:val="both"/>
        <w:rPr>
          <w:rFonts w:ascii="PT Astra Serif" w:hAnsi="PT Astra Serif" w:cs="PT Astra Serif"/>
        </w:rPr>
      </w:pPr>
    </w:p>
    <w:p w:rsidR="00FD1428" w:rsidRDefault="00FD1428">
      <w:pPr>
        <w:rPr>
          <w:rFonts w:ascii="PT Astra Serif" w:hAnsi="PT Astra Serif" w:cs="PT Astra Serif"/>
          <w:sz w:val="20"/>
        </w:rPr>
      </w:pPr>
      <w:r>
        <w:rPr>
          <w:rFonts w:ascii="PT Astra Serif" w:hAnsi="PT Astra Serif" w:cs="PT Astra Serif"/>
          <w:sz w:val="20"/>
        </w:rPr>
        <w:br w:type="page"/>
      </w:r>
    </w:p>
    <w:p w:rsidR="00F95627" w:rsidRPr="0071021C" w:rsidRDefault="0082717D">
      <w:pPr>
        <w:jc w:val="both"/>
        <w:rPr>
          <w:sz w:val="20"/>
        </w:rPr>
      </w:pPr>
      <w:r w:rsidRPr="0071021C">
        <w:rPr>
          <w:rFonts w:ascii="PT Astra Serif" w:hAnsi="PT Astra Serif" w:cs="PT Astra Serif"/>
          <w:sz w:val="20"/>
        </w:rPr>
        <w:lastRenderedPageBreak/>
        <w:t>Исполнитель:</w:t>
      </w:r>
    </w:p>
    <w:p w:rsidR="00F95627" w:rsidRPr="0071021C" w:rsidRDefault="0082717D">
      <w:pPr>
        <w:jc w:val="both"/>
        <w:rPr>
          <w:sz w:val="20"/>
        </w:rPr>
      </w:pPr>
      <w:r w:rsidRPr="0071021C">
        <w:rPr>
          <w:rFonts w:ascii="PT Astra Serif" w:hAnsi="PT Astra Serif" w:cs="PT Astra Serif"/>
          <w:sz w:val="20"/>
        </w:rPr>
        <w:t xml:space="preserve">Главный специалист отдела </w:t>
      </w:r>
    </w:p>
    <w:p w:rsidR="00F95627" w:rsidRPr="0071021C" w:rsidRDefault="0082717D">
      <w:pPr>
        <w:jc w:val="both"/>
        <w:rPr>
          <w:sz w:val="20"/>
        </w:rPr>
      </w:pPr>
      <w:r w:rsidRPr="0071021C">
        <w:rPr>
          <w:rFonts w:ascii="PT Astra Serif" w:hAnsi="PT Astra Serif" w:cs="PT Astra Serif"/>
          <w:sz w:val="20"/>
        </w:rPr>
        <w:t>муниципальной собственности КУМС</w:t>
      </w:r>
    </w:p>
    <w:p w:rsidR="00F95627" w:rsidRPr="0071021C" w:rsidRDefault="0071021C">
      <w:pPr>
        <w:jc w:val="both"/>
        <w:rPr>
          <w:sz w:val="20"/>
        </w:rPr>
      </w:pPr>
      <w:r w:rsidRPr="0071021C">
        <w:rPr>
          <w:sz w:val="20"/>
        </w:rPr>
        <w:t>Калинина Н.Л</w:t>
      </w:r>
      <w:r w:rsidR="0082717D" w:rsidRPr="0071021C">
        <w:rPr>
          <w:sz w:val="20"/>
        </w:rPr>
        <w:t>., 331</w:t>
      </w:r>
    </w:p>
    <w:p w:rsidR="00F95627" w:rsidRDefault="00F95627">
      <w:pPr>
        <w:jc w:val="both"/>
        <w:rPr>
          <w:rFonts w:ascii="PT Astra Serif" w:hAnsi="PT Astra Serif" w:cs="PT Astra Serif"/>
        </w:rPr>
      </w:pPr>
    </w:p>
    <w:p w:rsidR="00F95627" w:rsidRDefault="00F95627">
      <w:pPr>
        <w:jc w:val="both"/>
        <w:rPr>
          <w:rFonts w:ascii="PT Astra Serif" w:hAnsi="PT Astra Serif" w:cs="PT Astra Serif"/>
        </w:rPr>
      </w:pPr>
    </w:p>
    <w:p w:rsidR="00F95627" w:rsidRDefault="0082717D">
      <w:pPr>
        <w:jc w:val="both"/>
        <w:rPr>
          <w:u w:val="single"/>
        </w:rPr>
      </w:pPr>
      <w:r w:rsidRPr="001F4DBC">
        <w:rPr>
          <w:u w:val="single"/>
        </w:rPr>
        <w:t>Согласовано:</w:t>
      </w:r>
    </w:p>
    <w:p w:rsidR="00FD1428" w:rsidRDefault="00FD1428">
      <w:pPr>
        <w:jc w:val="both"/>
        <w:rPr>
          <w:u w:val="single"/>
        </w:rPr>
      </w:pPr>
    </w:p>
    <w:p w:rsidR="00FD1428" w:rsidRPr="00FD1428" w:rsidRDefault="00FD1428" w:rsidP="00FD1428">
      <w:pPr>
        <w:tabs>
          <w:tab w:val="right" w:pos="9498"/>
        </w:tabs>
        <w:rPr>
          <w:rFonts w:ascii="Calibri" w:eastAsia="Calibri" w:hAnsi="Calibri" w:cs="Calibri"/>
          <w:sz w:val="22"/>
          <w:szCs w:val="22"/>
        </w:rPr>
      </w:pPr>
      <w:r w:rsidRPr="00FD1428">
        <w:rPr>
          <w:rFonts w:ascii="PT Astra Serif" w:hAnsi="PT Astra Serif" w:cs="PT Astra Serif"/>
          <w:bCs/>
          <w:iCs/>
          <w:color w:val="000000"/>
          <w:lang w:eastAsia="ru-RU"/>
        </w:rPr>
        <w:t>Исполняющий обязанности</w:t>
      </w:r>
    </w:p>
    <w:p w:rsidR="00FD1428" w:rsidRPr="00FD1428" w:rsidRDefault="00FD1428" w:rsidP="00FD1428">
      <w:pPr>
        <w:tabs>
          <w:tab w:val="right" w:pos="9498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FD1428">
        <w:rPr>
          <w:rFonts w:ascii="PT Astra Serif" w:eastAsia="Calibri" w:hAnsi="PT Astra Serif" w:cs="PT Astra Serif"/>
          <w:color w:val="000000"/>
          <w:szCs w:val="22"/>
        </w:rPr>
        <w:t>заместителя главы Октябрьского района </w:t>
      </w:r>
    </w:p>
    <w:p w:rsidR="00FD1428" w:rsidRPr="00FD1428" w:rsidRDefault="00FD1428" w:rsidP="00FD1428">
      <w:pPr>
        <w:tabs>
          <w:tab w:val="right" w:pos="9498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FD1428">
        <w:rPr>
          <w:rFonts w:ascii="PT Astra Serif" w:eastAsia="PT Astra Serif" w:hAnsi="PT Astra Serif" w:cs="PT Astra Serif"/>
          <w:color w:val="000000"/>
        </w:rPr>
        <w:t>по внутренней политике</w:t>
      </w:r>
      <w:r>
        <w:rPr>
          <w:rFonts w:ascii="PT Astra Serif" w:eastAsia="PT Astra Serif" w:hAnsi="PT Astra Serif" w:cs="PT Astra Serif"/>
          <w:color w:val="000000"/>
        </w:rPr>
        <w:tab/>
      </w:r>
      <w:r w:rsidRPr="00FD1428">
        <w:rPr>
          <w:rFonts w:ascii="PT Astra Serif" w:hAnsi="PT Astra Serif" w:cs="PT Astra Serif"/>
          <w:bCs/>
          <w:iCs/>
          <w:color w:val="000000"/>
          <w:lang w:eastAsia="ru-RU"/>
        </w:rPr>
        <w:t>В.Н. Ковриго</w:t>
      </w:r>
    </w:p>
    <w:p w:rsidR="00FD1428" w:rsidRPr="00FD1428" w:rsidRDefault="00FD1428" w:rsidP="00FD1428">
      <w:pPr>
        <w:tabs>
          <w:tab w:val="right" w:pos="9498"/>
        </w:tabs>
        <w:spacing w:line="276" w:lineRule="auto"/>
        <w:rPr>
          <w:rFonts w:ascii="PT Astra Serif" w:eastAsia="PT Astra Serif" w:hAnsi="PT Astra Serif" w:cs="PT Astra Serif"/>
        </w:rPr>
      </w:pPr>
    </w:p>
    <w:p w:rsidR="00FD1428" w:rsidRPr="00FD1428" w:rsidRDefault="00FD1428" w:rsidP="00FD1428">
      <w:pPr>
        <w:tabs>
          <w:tab w:val="right" w:pos="9498"/>
        </w:tabs>
        <w:rPr>
          <w:rFonts w:ascii="Calibri" w:eastAsia="Calibri" w:hAnsi="Calibri" w:cs="Calibri"/>
          <w:sz w:val="22"/>
          <w:szCs w:val="22"/>
        </w:rPr>
      </w:pPr>
      <w:r w:rsidRPr="00FD1428">
        <w:rPr>
          <w:rFonts w:ascii="PT Astra Serif" w:hAnsi="PT Astra Serif" w:cs="PT Astra Serif"/>
          <w:bCs/>
          <w:iCs/>
          <w:lang w:eastAsia="ru-RU"/>
        </w:rPr>
        <w:t>Заместитель главы Октябрьского района</w:t>
      </w:r>
    </w:p>
    <w:p w:rsidR="00FD1428" w:rsidRPr="00FD1428" w:rsidRDefault="00FD1428" w:rsidP="00FD1428">
      <w:pPr>
        <w:tabs>
          <w:tab w:val="right" w:pos="9498"/>
        </w:tabs>
        <w:rPr>
          <w:rFonts w:ascii="Calibri" w:eastAsia="Calibri" w:hAnsi="Calibri" w:cs="Calibri"/>
          <w:sz w:val="22"/>
          <w:szCs w:val="22"/>
        </w:rPr>
      </w:pPr>
      <w:r w:rsidRPr="00FD1428">
        <w:rPr>
          <w:rFonts w:ascii="PT Astra Serif" w:hAnsi="PT Astra Serif" w:cs="PT Astra Serif"/>
          <w:bCs/>
          <w:iCs/>
          <w:lang w:eastAsia="ru-RU"/>
        </w:rPr>
        <w:t xml:space="preserve">по экономике, финансам, председателя </w:t>
      </w:r>
    </w:p>
    <w:p w:rsidR="00FD1428" w:rsidRPr="00FD1428" w:rsidRDefault="00FD1428" w:rsidP="00FD1428">
      <w:pPr>
        <w:tabs>
          <w:tab w:val="right" w:pos="9498"/>
        </w:tabs>
        <w:rPr>
          <w:rFonts w:ascii="Calibri" w:eastAsia="Calibri" w:hAnsi="Calibri" w:cs="Calibri"/>
          <w:sz w:val="22"/>
          <w:szCs w:val="22"/>
        </w:rPr>
      </w:pPr>
      <w:r w:rsidRPr="00FD1428">
        <w:rPr>
          <w:rFonts w:ascii="PT Astra Serif" w:hAnsi="PT Astra Serif" w:cs="PT Astra Serif"/>
          <w:bCs/>
          <w:iCs/>
          <w:lang w:eastAsia="ru-RU"/>
        </w:rPr>
        <w:t>Комитета по управлению</w:t>
      </w:r>
    </w:p>
    <w:p w:rsidR="00FD1428" w:rsidRPr="00FD1428" w:rsidRDefault="00FD1428" w:rsidP="00FD1428">
      <w:pPr>
        <w:tabs>
          <w:tab w:val="right" w:pos="949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PT Astra Serif" w:hAnsi="PT Astra Serif" w:cs="PT Astra Serif"/>
          <w:bCs/>
          <w:iCs/>
          <w:lang w:eastAsia="ru-RU"/>
        </w:rPr>
        <w:t>муниципальными финансами</w:t>
      </w:r>
      <w:r>
        <w:rPr>
          <w:rFonts w:ascii="PT Astra Serif" w:hAnsi="PT Astra Serif" w:cs="PT Astra Serif"/>
          <w:bCs/>
          <w:iCs/>
          <w:lang w:eastAsia="ru-RU"/>
        </w:rPr>
        <w:tab/>
      </w:r>
      <w:r w:rsidRPr="00FD1428">
        <w:rPr>
          <w:rFonts w:ascii="PT Astra Serif" w:hAnsi="PT Astra Serif" w:cs="PT Astra Serif"/>
          <w:bCs/>
          <w:iCs/>
          <w:lang w:eastAsia="ru-RU"/>
        </w:rPr>
        <w:t>Н.Г. Куклина</w:t>
      </w:r>
    </w:p>
    <w:p w:rsidR="00FD1428" w:rsidRPr="00FD1428" w:rsidRDefault="00FD1428" w:rsidP="00FD1428">
      <w:pPr>
        <w:tabs>
          <w:tab w:val="right" w:pos="9498"/>
        </w:tabs>
        <w:rPr>
          <w:rFonts w:ascii="PT Astra Serif" w:hAnsi="PT Astra Serif" w:cs="PT Astra Serif"/>
          <w:bCs/>
          <w:iCs/>
          <w:lang w:eastAsia="ru-RU"/>
        </w:rPr>
      </w:pPr>
    </w:p>
    <w:p w:rsidR="00FD1428" w:rsidRDefault="00FD1428" w:rsidP="00FD1428">
      <w:pPr>
        <w:tabs>
          <w:tab w:val="right" w:pos="9498"/>
        </w:tabs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Исполняющий обязанности заместителя</w:t>
      </w:r>
      <w:r w:rsidRPr="00FD1428">
        <w:rPr>
          <w:rFonts w:ascii="PT Astra Serif" w:hAnsi="PT Astra Serif" w:cs="PT Astra Serif"/>
          <w:lang w:eastAsia="ru-RU"/>
        </w:rPr>
        <w:t xml:space="preserve"> </w:t>
      </w:r>
    </w:p>
    <w:p w:rsidR="00FD1428" w:rsidRDefault="00FD1428" w:rsidP="00FD1428">
      <w:pPr>
        <w:tabs>
          <w:tab w:val="right" w:pos="9498"/>
        </w:tabs>
        <w:rPr>
          <w:rFonts w:ascii="PT Astra Serif" w:hAnsi="PT Astra Serif" w:cs="PT Astra Serif"/>
          <w:lang w:eastAsia="ru-RU"/>
        </w:rPr>
      </w:pPr>
      <w:r w:rsidRPr="00FD1428">
        <w:rPr>
          <w:rFonts w:ascii="PT Astra Serif" w:hAnsi="PT Astra Serif" w:cs="PT Astra Serif"/>
          <w:lang w:eastAsia="ru-RU"/>
        </w:rPr>
        <w:t xml:space="preserve">главы Октябрьского района по вопросам </w:t>
      </w:r>
    </w:p>
    <w:p w:rsidR="00FD1428" w:rsidRPr="00FD1428" w:rsidRDefault="00FD1428" w:rsidP="00FD1428">
      <w:pPr>
        <w:tabs>
          <w:tab w:val="right" w:pos="9498"/>
        </w:tabs>
        <w:rPr>
          <w:rFonts w:ascii="Calibri" w:eastAsia="Calibri" w:hAnsi="Calibri" w:cs="Calibri"/>
          <w:sz w:val="22"/>
          <w:szCs w:val="22"/>
        </w:rPr>
      </w:pPr>
      <w:r w:rsidRPr="00FD1428">
        <w:rPr>
          <w:rFonts w:ascii="PT Astra Serif" w:hAnsi="PT Astra Serif" w:cs="PT Astra Serif"/>
          <w:lang w:eastAsia="ru-RU"/>
        </w:rPr>
        <w:t>муниципальной собственности, недропользования,</w:t>
      </w:r>
    </w:p>
    <w:p w:rsidR="00FD1428" w:rsidRPr="00FD1428" w:rsidRDefault="00FD1428" w:rsidP="00FD1428">
      <w:pPr>
        <w:tabs>
          <w:tab w:val="right" w:pos="9498"/>
        </w:tabs>
        <w:rPr>
          <w:rFonts w:ascii="Calibri" w:eastAsia="Calibri" w:hAnsi="Calibri" w:cs="Calibri"/>
          <w:sz w:val="22"/>
          <w:szCs w:val="22"/>
        </w:rPr>
      </w:pPr>
      <w:r w:rsidRPr="00FD1428">
        <w:rPr>
          <w:rFonts w:ascii="PT Astra Serif" w:hAnsi="PT Astra Serif" w:cs="PT Astra Serif"/>
          <w:lang w:eastAsia="ru-RU"/>
        </w:rPr>
        <w:t xml:space="preserve">председатель Комитета по управлению </w:t>
      </w:r>
    </w:p>
    <w:p w:rsidR="00FD1428" w:rsidRPr="00FD1428" w:rsidRDefault="00FD1428" w:rsidP="00FD1428">
      <w:pPr>
        <w:tabs>
          <w:tab w:val="right" w:pos="9498"/>
        </w:tabs>
        <w:rPr>
          <w:rFonts w:ascii="Calibri" w:eastAsia="Calibri" w:hAnsi="Calibri" w:cs="Calibri"/>
          <w:sz w:val="22"/>
          <w:szCs w:val="22"/>
        </w:rPr>
      </w:pPr>
      <w:r w:rsidRPr="00FD1428">
        <w:rPr>
          <w:rFonts w:ascii="PT Astra Serif" w:hAnsi="PT Astra Serif" w:cs="PT Astra Serif"/>
          <w:lang w:eastAsia="ru-RU"/>
        </w:rPr>
        <w:t>муниципальной собственностью</w:t>
      </w:r>
      <w:r>
        <w:rPr>
          <w:rFonts w:ascii="PT Astra Serif" w:hAnsi="PT Astra Serif" w:cs="PT Astra Serif"/>
          <w:lang w:eastAsia="ru-RU"/>
        </w:rPr>
        <w:tab/>
        <w:t>Н.И</w:t>
      </w:r>
      <w:r w:rsidRPr="00FD1428">
        <w:rPr>
          <w:rFonts w:ascii="PT Astra Serif" w:hAnsi="PT Astra Serif" w:cs="PT Astra Serif"/>
          <w:lang w:eastAsia="ru-RU"/>
        </w:rPr>
        <w:t xml:space="preserve">. </w:t>
      </w:r>
      <w:r>
        <w:rPr>
          <w:rFonts w:ascii="PT Astra Serif" w:hAnsi="PT Astra Serif" w:cs="PT Astra Serif"/>
          <w:lang w:eastAsia="ru-RU"/>
        </w:rPr>
        <w:t>Кармишина</w:t>
      </w:r>
    </w:p>
    <w:p w:rsidR="00FD1428" w:rsidRPr="00FD1428" w:rsidRDefault="00FD1428" w:rsidP="00FD1428">
      <w:pPr>
        <w:tabs>
          <w:tab w:val="right" w:pos="9498"/>
        </w:tabs>
        <w:rPr>
          <w:rFonts w:ascii="PT Astra Serif" w:hAnsi="PT Astra Serif" w:cs="PT Astra Serif"/>
          <w:lang w:eastAsia="ru-RU"/>
        </w:rPr>
      </w:pPr>
    </w:p>
    <w:p w:rsidR="00FD1428" w:rsidRPr="00FD1428" w:rsidRDefault="00FD1428" w:rsidP="00FD1428">
      <w:pPr>
        <w:tabs>
          <w:tab w:val="left" w:pos="0"/>
          <w:tab w:val="right" w:pos="9498"/>
        </w:tabs>
        <w:ind w:left="-180" w:right="-110" w:firstLine="180"/>
        <w:rPr>
          <w:rFonts w:ascii="Calibri" w:eastAsia="Calibri" w:hAnsi="Calibri" w:cs="Calibri"/>
          <w:sz w:val="22"/>
          <w:szCs w:val="22"/>
        </w:rPr>
      </w:pPr>
      <w:r w:rsidRPr="00FD1428">
        <w:rPr>
          <w:rFonts w:ascii="PT Astra Serif" w:hAnsi="PT Astra Serif" w:cs="PT Astra Serif"/>
          <w:lang w:eastAsia="ru-RU"/>
        </w:rPr>
        <w:t xml:space="preserve">Заведующий юридическим </w:t>
      </w:r>
    </w:p>
    <w:p w:rsidR="00FD1428" w:rsidRPr="00FD1428" w:rsidRDefault="00FD1428" w:rsidP="00FD1428">
      <w:pPr>
        <w:tabs>
          <w:tab w:val="left" w:pos="0"/>
          <w:tab w:val="right" w:pos="9498"/>
        </w:tabs>
        <w:ind w:left="-180" w:right="-110" w:firstLine="180"/>
        <w:rPr>
          <w:rFonts w:ascii="Calibri" w:eastAsia="Calibri" w:hAnsi="Calibri" w:cs="Calibri"/>
          <w:sz w:val="22"/>
          <w:szCs w:val="22"/>
        </w:rPr>
      </w:pPr>
      <w:r w:rsidRPr="00FD1428">
        <w:rPr>
          <w:rFonts w:ascii="PT Astra Serif" w:hAnsi="PT Astra Serif" w:cs="PT Astra Serif"/>
          <w:lang w:eastAsia="ru-RU"/>
        </w:rPr>
        <w:t>отделом администрации Октябр</w:t>
      </w:r>
      <w:r>
        <w:rPr>
          <w:rFonts w:ascii="PT Astra Serif" w:hAnsi="PT Astra Serif" w:cs="PT Astra Serif"/>
          <w:lang w:eastAsia="ru-RU"/>
        </w:rPr>
        <w:t>ьского района</w:t>
      </w:r>
      <w:r>
        <w:rPr>
          <w:rFonts w:ascii="PT Astra Serif" w:hAnsi="PT Astra Serif" w:cs="PT Astra Serif"/>
          <w:lang w:eastAsia="ru-RU"/>
        </w:rPr>
        <w:tab/>
      </w:r>
      <w:r w:rsidRPr="00FD1428">
        <w:rPr>
          <w:rFonts w:ascii="PT Astra Serif" w:hAnsi="PT Astra Serif" w:cs="PT Astra Serif"/>
          <w:lang w:eastAsia="ru-RU"/>
        </w:rPr>
        <w:t>Л.Ю. Даниленко</w:t>
      </w:r>
    </w:p>
    <w:p w:rsidR="00FD1428" w:rsidRPr="00FD1428" w:rsidRDefault="00FD1428" w:rsidP="00FD1428">
      <w:pPr>
        <w:tabs>
          <w:tab w:val="left" w:pos="0"/>
          <w:tab w:val="right" w:pos="9498"/>
        </w:tabs>
        <w:ind w:right="-110"/>
        <w:rPr>
          <w:rFonts w:ascii="PT Astra Serif" w:hAnsi="PT Astra Serif" w:cs="PT Astra Serif"/>
          <w:lang w:eastAsia="ru-RU"/>
        </w:rPr>
      </w:pPr>
    </w:p>
    <w:p w:rsidR="00FD1428" w:rsidRPr="00FD1428" w:rsidRDefault="00FD1428" w:rsidP="00FD1428">
      <w:pPr>
        <w:tabs>
          <w:tab w:val="left" w:pos="0"/>
          <w:tab w:val="right" w:pos="9498"/>
        </w:tabs>
        <w:ind w:left="-180" w:right="-110" w:firstLine="180"/>
        <w:rPr>
          <w:rFonts w:ascii="Calibri" w:eastAsia="Calibri" w:hAnsi="Calibri" w:cs="Calibri"/>
          <w:sz w:val="22"/>
          <w:szCs w:val="22"/>
        </w:rPr>
      </w:pPr>
      <w:r w:rsidRPr="00FD1428">
        <w:rPr>
          <w:rFonts w:ascii="PT Astra Serif" w:hAnsi="PT Astra Serif" w:cs="PT Astra Serif"/>
          <w:lang w:eastAsia="ru-RU"/>
        </w:rPr>
        <w:t>Юридический отдел администрации</w:t>
      </w:r>
    </w:p>
    <w:p w:rsidR="00FD1428" w:rsidRPr="00FD1428" w:rsidRDefault="00FD1428" w:rsidP="00FD1428">
      <w:pPr>
        <w:tabs>
          <w:tab w:val="left" w:pos="0"/>
          <w:tab w:val="right" w:pos="9498"/>
        </w:tabs>
        <w:ind w:left="-180" w:right="-110" w:firstLine="180"/>
        <w:rPr>
          <w:rFonts w:ascii="Calibri" w:eastAsia="Calibri" w:hAnsi="Calibri" w:cs="Calibri"/>
          <w:sz w:val="22"/>
          <w:szCs w:val="22"/>
        </w:rPr>
      </w:pPr>
      <w:r w:rsidRPr="00FD1428">
        <w:rPr>
          <w:rFonts w:ascii="PT Astra Serif" w:hAnsi="PT Astra Serif" w:cs="PT Astra Serif"/>
          <w:lang w:eastAsia="ru-RU"/>
        </w:rPr>
        <w:t>Октябрьского района</w:t>
      </w:r>
    </w:p>
    <w:p w:rsidR="00FD1428" w:rsidRPr="00FD1428" w:rsidRDefault="00FD1428" w:rsidP="00FD1428">
      <w:pPr>
        <w:tabs>
          <w:tab w:val="left" w:pos="0"/>
        </w:tabs>
        <w:spacing w:after="200" w:line="276" w:lineRule="auto"/>
        <w:rPr>
          <w:rFonts w:ascii="PT Astra Serif" w:eastAsia="Calibri" w:hAnsi="PT Astra Serif" w:cs="PT Astra Serif"/>
          <w:sz w:val="22"/>
          <w:szCs w:val="22"/>
        </w:rPr>
      </w:pPr>
    </w:p>
    <w:p w:rsidR="00FD1428" w:rsidRPr="00FD1428" w:rsidRDefault="00FD1428" w:rsidP="00FD1428">
      <w:pPr>
        <w:spacing w:after="200" w:line="276" w:lineRule="auto"/>
        <w:ind w:right="152"/>
        <w:rPr>
          <w:rFonts w:eastAsia="Calibri"/>
          <w:szCs w:val="22"/>
        </w:rPr>
      </w:pPr>
      <w:r w:rsidRPr="00FD1428">
        <w:rPr>
          <w:rFonts w:eastAsia="PT Astra Serif"/>
          <w:szCs w:val="22"/>
        </w:rPr>
        <w:t xml:space="preserve"> </w:t>
      </w:r>
      <w:r w:rsidRPr="00FD1428">
        <w:rPr>
          <w:rFonts w:eastAsia="Calibri"/>
          <w:szCs w:val="22"/>
        </w:rPr>
        <w:t xml:space="preserve">Степень публичности – </w:t>
      </w:r>
      <w:r>
        <w:rPr>
          <w:rFonts w:eastAsia="Calibri"/>
          <w:szCs w:val="22"/>
        </w:rPr>
        <w:t>2</w:t>
      </w:r>
    </w:p>
    <w:p w:rsidR="00F95627" w:rsidRPr="001F4DBC" w:rsidRDefault="00F95627">
      <w:pPr>
        <w:jc w:val="both"/>
      </w:pPr>
    </w:p>
    <w:p w:rsidR="00F95627" w:rsidRPr="001F4DBC" w:rsidRDefault="0082717D">
      <w:r w:rsidRPr="001F4DBC">
        <w:rPr>
          <w:u w:val="single"/>
        </w:rPr>
        <w:t>Разослать:</w:t>
      </w:r>
    </w:p>
    <w:p w:rsidR="00F95627" w:rsidRPr="001F4DBC" w:rsidRDefault="00F95627">
      <w:pPr>
        <w:rPr>
          <w:i/>
          <w:u w:val="single"/>
        </w:rPr>
      </w:pPr>
    </w:p>
    <w:p w:rsidR="00F95627" w:rsidRPr="001F4DBC" w:rsidRDefault="001F4DBC" w:rsidP="001F4DBC">
      <w:pPr>
        <w:jc w:val="both"/>
      </w:pPr>
      <w:r>
        <w:t xml:space="preserve">1. </w:t>
      </w:r>
      <w:r w:rsidR="0082717D" w:rsidRPr="001F4DBC">
        <w:t>КУМС – 2 экз.</w:t>
      </w:r>
      <w:r w:rsidR="00FD1428">
        <w:t xml:space="preserve"> 1 в электронном виде.</w:t>
      </w:r>
    </w:p>
    <w:p w:rsidR="00F95627" w:rsidRDefault="00F95627">
      <w:pPr>
        <w:jc w:val="center"/>
        <w:rPr>
          <w:rFonts w:ascii="PT Astra Serif" w:hAnsi="PT Astra Serif" w:cs="PT Astra Serif"/>
          <w:b/>
        </w:rPr>
      </w:pPr>
    </w:p>
    <w:p w:rsidR="00F95627" w:rsidRDefault="0082717D">
      <w:pPr>
        <w:widowControl w:val="0"/>
        <w:jc w:val="both"/>
      </w:pPr>
      <w:r>
        <w:rPr>
          <w:rFonts w:ascii="PT Astra Serif" w:hAnsi="PT Astra Serif" w:cs="PT Astra Serif"/>
        </w:rPr>
        <w:t>Итого: 2 экз.</w:t>
      </w:r>
    </w:p>
    <w:p w:rsidR="00F95627" w:rsidRDefault="00F95627">
      <w:pPr>
        <w:widowControl w:val="0"/>
        <w:tabs>
          <w:tab w:val="left" w:pos="360"/>
          <w:tab w:val="left" w:pos="7560"/>
        </w:tabs>
        <w:ind w:left="-180" w:right="-110" w:firstLine="180"/>
        <w:jc w:val="both"/>
        <w:rPr>
          <w:rFonts w:ascii="PT Astra Serif" w:hAnsi="PT Astra Serif" w:cs="PT Astra Serif"/>
          <w:u w:val="single"/>
        </w:rPr>
      </w:pPr>
    </w:p>
    <w:p w:rsidR="00F95627" w:rsidRDefault="00F95627">
      <w:pPr>
        <w:sectPr w:rsidR="00F95627" w:rsidSect="0071021C">
          <w:pgSz w:w="11906" w:h="16838"/>
          <w:pgMar w:top="1134" w:right="707" w:bottom="568" w:left="1701" w:header="709" w:footer="709" w:gutter="0"/>
          <w:pgNumType w:start="1"/>
          <w:cols w:space="1701"/>
          <w:docGrid w:linePitch="360"/>
        </w:sectPr>
      </w:pPr>
    </w:p>
    <w:p w:rsidR="00F95627" w:rsidRDefault="0082717D">
      <w:pPr>
        <w:jc w:val="right"/>
      </w:pPr>
      <w:r>
        <w:lastRenderedPageBreak/>
        <w:t xml:space="preserve">                                                              </w:t>
      </w:r>
    </w:p>
    <w:sectPr w:rsidR="00F95627" w:rsidSect="001F4DBC">
      <w:pgSz w:w="11906" w:h="16838"/>
      <w:pgMar w:top="567" w:right="169" w:bottom="567" w:left="567" w:header="709" w:footer="709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80E" w:rsidRDefault="00B1280E">
      <w:r>
        <w:separator/>
      </w:r>
    </w:p>
  </w:endnote>
  <w:endnote w:type="continuationSeparator" w:id="0">
    <w:p w:rsidR="00B1280E" w:rsidRDefault="00B1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80E" w:rsidRDefault="00B1280E">
      <w:r>
        <w:separator/>
      </w:r>
    </w:p>
  </w:footnote>
  <w:footnote w:type="continuationSeparator" w:id="0">
    <w:p w:rsidR="00B1280E" w:rsidRDefault="00B1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77B19"/>
    <w:multiLevelType w:val="hybridMultilevel"/>
    <w:tmpl w:val="9F4CCD04"/>
    <w:lvl w:ilvl="0" w:tplc="8F1469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4DCAA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A683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9CC8A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A5C8DA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B587C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994A3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E54948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9502B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9A7197"/>
    <w:multiLevelType w:val="hybridMultilevel"/>
    <w:tmpl w:val="F91C6ABA"/>
    <w:lvl w:ilvl="0" w:tplc="F8BAA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C87C56"/>
    <w:multiLevelType w:val="hybridMultilevel"/>
    <w:tmpl w:val="689EE10E"/>
    <w:lvl w:ilvl="0" w:tplc="8724D7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C08C53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0649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0876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5CA2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C0F9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CCD9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6AC3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0C04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27"/>
    <w:rsid w:val="000E03E7"/>
    <w:rsid w:val="001153AE"/>
    <w:rsid w:val="001644DB"/>
    <w:rsid w:val="001F4DBC"/>
    <w:rsid w:val="0021686A"/>
    <w:rsid w:val="00331295"/>
    <w:rsid w:val="00600CFB"/>
    <w:rsid w:val="00643635"/>
    <w:rsid w:val="0071021C"/>
    <w:rsid w:val="007919A8"/>
    <w:rsid w:val="0082717D"/>
    <w:rsid w:val="008B2072"/>
    <w:rsid w:val="008C176F"/>
    <w:rsid w:val="00A11EA2"/>
    <w:rsid w:val="00AA5DD9"/>
    <w:rsid w:val="00B1280E"/>
    <w:rsid w:val="00CD6F03"/>
    <w:rsid w:val="00F95627"/>
    <w:rsid w:val="00FD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F9687-6C51-4C8F-B04F-654B7948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3">
    <w:name w:val="Основной шрифт абзаца5"/>
  </w:style>
  <w:style w:type="character" w:customStyle="1" w:styleId="43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3">
    <w:name w:val="Основной шрифт абзаца1"/>
  </w:style>
  <w:style w:type="character" w:customStyle="1" w:styleId="14">
    <w:name w:val="Знак Знак1"/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</w:style>
  <w:style w:type="character" w:customStyle="1" w:styleId="afb">
    <w:name w:val="Знак Знак"/>
    <w:rPr>
      <w:rFonts w:ascii="Tahoma" w:eastAsia="Times New Roman" w:hAnsi="Tahoma" w:cs="Tahoma"/>
      <w:sz w:val="16"/>
      <w:szCs w:val="16"/>
    </w:rPr>
  </w:style>
  <w:style w:type="paragraph" w:customStyle="1" w:styleId="15">
    <w:name w:val="Заголовок1"/>
    <w:basedOn w:val="a"/>
    <w:next w:val="a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cs="Arial"/>
    </w:rPr>
  </w:style>
  <w:style w:type="paragraph" w:styleId="afe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83">
    <w:name w:val="Указатель8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73">
    <w:name w:val="Название объекта7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74">
    <w:name w:val="Указатель7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63">
    <w:name w:val="Название объекта6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64">
    <w:name w:val="Указатель6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54">
    <w:name w:val="Название объекта5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55">
    <w:name w:val="Указатель5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44">
    <w:name w:val="Название объекта4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45">
    <w:name w:val="Указатель4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5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6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Указатель2"/>
    <w:basedOn w:val="a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Указатель1"/>
    <w:basedOn w:val="a"/>
    <w:pPr>
      <w:suppressLineNumbers/>
    </w:pPr>
    <w:rPr>
      <w:rFonts w:cs="Arial"/>
    </w:rPr>
  </w:style>
  <w:style w:type="paragraph" w:customStyle="1" w:styleId="af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aff3">
    <w:name w:val="Заглавие"/>
    <w:basedOn w:val="15"/>
    <w:next w:val="afc"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KovrigoKN</dc:creator>
  <cp:lastModifiedBy>leonovaos</cp:lastModifiedBy>
  <cp:revision>3</cp:revision>
  <cp:lastPrinted>2024-08-01T07:07:00Z</cp:lastPrinted>
  <dcterms:created xsi:type="dcterms:W3CDTF">2024-08-01T07:12:00Z</dcterms:created>
  <dcterms:modified xsi:type="dcterms:W3CDTF">2024-08-01T07:23:00Z</dcterms:modified>
</cp:coreProperties>
</file>