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59" w:rsidRDefault="00000197" w:rsidP="006E6637">
      <w:pPr>
        <w:tabs>
          <w:tab w:val="left" w:pos="8027"/>
        </w:tabs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2745740</wp:posOffset>
            </wp:positionH>
            <wp:positionV relativeFrom="paragraph">
              <wp:posOffset>-212725</wp:posOffset>
            </wp:positionV>
            <wp:extent cx="495935" cy="622300"/>
            <wp:effectExtent l="19050" t="0" r="0" b="0"/>
            <wp:wrapNone/>
            <wp:docPr id="3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A56" w:rsidRDefault="006E6637" w:rsidP="006E6637">
      <w:pPr>
        <w:tabs>
          <w:tab w:val="left" w:pos="8027"/>
        </w:tabs>
        <w:jc w:val="both"/>
      </w:pPr>
      <w:r>
        <w:tab/>
      </w:r>
    </w:p>
    <w:tbl>
      <w:tblPr>
        <w:tblW w:w="5000" w:type="pct"/>
        <w:tblLook w:val="01E0"/>
      </w:tblPr>
      <w:tblGrid>
        <w:gridCol w:w="221"/>
        <w:gridCol w:w="590"/>
        <w:gridCol w:w="231"/>
        <w:gridCol w:w="1542"/>
        <w:gridCol w:w="354"/>
        <w:gridCol w:w="354"/>
        <w:gridCol w:w="233"/>
        <w:gridCol w:w="3933"/>
        <w:gridCol w:w="451"/>
        <w:gridCol w:w="1803"/>
      </w:tblGrid>
      <w:tr w:rsidR="00B75A56" w:rsidTr="006E6637">
        <w:trPr>
          <w:trHeight w:hRule="exact" w:val="145"/>
        </w:trPr>
        <w:tc>
          <w:tcPr>
            <w:tcW w:w="5000" w:type="pct"/>
            <w:gridSpan w:val="10"/>
          </w:tcPr>
          <w:p w:rsidR="00B75A56" w:rsidRDefault="00B75A56" w:rsidP="00D8799C">
            <w:pPr>
              <w:ind w:firstLine="7560"/>
              <w:rPr>
                <w:rFonts w:ascii="Georgia" w:hAnsi="Georgia"/>
                <w:b/>
              </w:rPr>
            </w:pPr>
          </w:p>
        </w:tc>
      </w:tr>
      <w:tr w:rsidR="00B75A56" w:rsidTr="00454059">
        <w:trPr>
          <w:trHeight w:hRule="exact" w:val="1569"/>
        </w:trPr>
        <w:tc>
          <w:tcPr>
            <w:tcW w:w="5000" w:type="pct"/>
            <w:gridSpan w:val="10"/>
          </w:tcPr>
          <w:p w:rsidR="00B75A56" w:rsidRDefault="00B75A56" w:rsidP="00000197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B75A56" w:rsidRDefault="00B75A56" w:rsidP="00000197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454059" w:rsidRDefault="00454059" w:rsidP="00000197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B75A56" w:rsidRDefault="00B75A56" w:rsidP="0000019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B75A56" w:rsidRDefault="00B75A56" w:rsidP="00000197">
            <w:pPr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B75A56" w:rsidTr="00B75A56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B75A56" w:rsidRDefault="00B75A56" w:rsidP="006E6637">
            <w:pPr>
              <w:ind w:left="-426" w:firstLine="426"/>
              <w:jc w:val="right"/>
            </w:pPr>
            <w:r>
              <w:t>«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75A56" w:rsidRDefault="00000197" w:rsidP="006E6637">
            <w:pPr>
              <w:ind w:left="-426" w:firstLine="426"/>
              <w:jc w:val="center"/>
            </w:pPr>
            <w:r>
              <w:t>10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B75A56" w:rsidRDefault="00B75A56" w:rsidP="006E6637">
            <w:pPr>
              <w:ind w:left="-426" w:firstLine="426"/>
            </w:pPr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75A56" w:rsidRDefault="00000197" w:rsidP="006E6637">
            <w:pPr>
              <w:ind w:left="-426" w:firstLine="426"/>
              <w:jc w:val="center"/>
            </w:pPr>
            <w:r>
              <w:t>февраля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B75A56" w:rsidRDefault="00B75A56" w:rsidP="006E6637">
            <w:pPr>
              <w:ind w:left="-426" w:right="-108" w:firstLine="426"/>
              <w:jc w:val="right"/>
            </w:pPr>
            <w:r>
              <w:t>200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B75A56" w:rsidRDefault="00B75A56" w:rsidP="006E6637">
            <w:pPr>
              <w:ind w:left="-426" w:firstLine="426"/>
            </w:pPr>
            <w:r>
              <w:t>1</w:t>
            </w:r>
            <w:r w:rsidR="00904EB6">
              <w:t>7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B75A56" w:rsidRDefault="00B75A56" w:rsidP="006E6637">
            <w:pPr>
              <w:ind w:left="-426" w:firstLine="426"/>
            </w:pPr>
            <w:r>
              <w:t>г.</w:t>
            </w:r>
          </w:p>
        </w:tc>
        <w:tc>
          <w:tcPr>
            <w:tcW w:w="2025" w:type="pct"/>
            <w:vAlign w:val="bottom"/>
          </w:tcPr>
          <w:p w:rsidR="00B75A56" w:rsidRDefault="00B75A56" w:rsidP="006E6637">
            <w:pPr>
              <w:ind w:left="-426" w:firstLine="426"/>
            </w:pPr>
          </w:p>
        </w:tc>
        <w:tc>
          <w:tcPr>
            <w:tcW w:w="232" w:type="pct"/>
            <w:vAlign w:val="bottom"/>
          </w:tcPr>
          <w:p w:rsidR="00B75A56" w:rsidRDefault="00B75A56" w:rsidP="006E6637">
            <w:pPr>
              <w:ind w:left="-426" w:firstLine="426"/>
              <w:jc w:val="center"/>
            </w:pPr>
            <w: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B75A56" w:rsidRDefault="00000197" w:rsidP="006E6637">
            <w:pPr>
              <w:ind w:left="-426" w:firstLine="426"/>
              <w:jc w:val="center"/>
            </w:pPr>
            <w:r>
              <w:t>191</w:t>
            </w:r>
          </w:p>
        </w:tc>
      </w:tr>
      <w:tr w:rsidR="00B75A56" w:rsidTr="00D8799C">
        <w:trPr>
          <w:trHeight w:hRule="exact" w:val="567"/>
        </w:trPr>
        <w:tc>
          <w:tcPr>
            <w:tcW w:w="5000" w:type="pct"/>
            <w:gridSpan w:val="10"/>
          </w:tcPr>
          <w:p w:rsidR="00B75A56" w:rsidRDefault="00B75A56" w:rsidP="006E6637">
            <w:pPr>
              <w:ind w:left="-426" w:firstLine="426"/>
              <w:jc w:val="center"/>
              <w:rPr>
                <w:sz w:val="16"/>
                <w:szCs w:val="16"/>
              </w:rPr>
            </w:pPr>
          </w:p>
          <w:p w:rsidR="00B75A56" w:rsidRDefault="00B75A56" w:rsidP="006E6637">
            <w:pPr>
              <w:ind w:left="-426" w:firstLine="426"/>
            </w:pPr>
            <w:r>
              <w:t>пгт. Октябрьское</w:t>
            </w:r>
          </w:p>
        </w:tc>
      </w:tr>
    </w:tbl>
    <w:p w:rsidR="00B75A56" w:rsidRDefault="00B75A56" w:rsidP="006E6637">
      <w:pPr>
        <w:ind w:left="-426" w:firstLine="426"/>
      </w:pPr>
    </w:p>
    <w:p w:rsidR="008E3DB0" w:rsidRDefault="00B75A56" w:rsidP="008E3DB0">
      <w:pPr>
        <w:pStyle w:val="31"/>
        <w:ind w:left="-426" w:firstLine="426"/>
      </w:pPr>
      <w:r>
        <w:t xml:space="preserve">О </w:t>
      </w:r>
      <w:proofErr w:type="gramStart"/>
      <w:r>
        <w:t>внесении</w:t>
      </w:r>
      <w:proofErr w:type="gramEnd"/>
      <w:r>
        <w:t xml:space="preserve"> изменений в</w:t>
      </w:r>
      <w:r w:rsidRPr="009A6F53">
        <w:t xml:space="preserve"> </w:t>
      </w:r>
      <w:r w:rsidR="008E3DB0">
        <w:t>Положение</w:t>
      </w:r>
    </w:p>
    <w:p w:rsidR="008E3DB0" w:rsidRDefault="00B75A56" w:rsidP="006E6637">
      <w:pPr>
        <w:pStyle w:val="31"/>
        <w:ind w:left="-426" w:firstLine="426"/>
      </w:pPr>
      <w:r>
        <w:t>о Комитете</w:t>
      </w:r>
      <w:r w:rsidR="008E3DB0">
        <w:t xml:space="preserve"> п</w:t>
      </w:r>
      <w:r>
        <w:t>о</w:t>
      </w:r>
      <w:r w:rsidR="008E3DB0">
        <w:t xml:space="preserve"> </w:t>
      </w:r>
      <w:r>
        <w:t xml:space="preserve">управлению </w:t>
      </w:r>
      <w:proofErr w:type="gramStart"/>
      <w:r>
        <w:t>муниципальными</w:t>
      </w:r>
      <w:proofErr w:type="gramEnd"/>
    </w:p>
    <w:p w:rsidR="008E3DB0" w:rsidRDefault="00B75A56" w:rsidP="006E6637">
      <w:pPr>
        <w:pStyle w:val="31"/>
        <w:ind w:left="-426" w:firstLine="426"/>
      </w:pPr>
      <w:r>
        <w:t>финансами</w:t>
      </w:r>
      <w:r w:rsidR="008E3DB0">
        <w:t xml:space="preserve"> </w:t>
      </w:r>
      <w:r>
        <w:t xml:space="preserve">администрации </w:t>
      </w:r>
      <w:proofErr w:type="gramStart"/>
      <w:r>
        <w:t>Октябрьского</w:t>
      </w:r>
      <w:proofErr w:type="gramEnd"/>
      <w:r>
        <w:t xml:space="preserve"> района</w:t>
      </w:r>
      <w:r w:rsidR="00205F97">
        <w:t>,</w:t>
      </w:r>
    </w:p>
    <w:p w:rsidR="008E3DB0" w:rsidRDefault="00205F97" w:rsidP="00205F97">
      <w:pPr>
        <w:pStyle w:val="31"/>
        <w:ind w:left="-426" w:firstLine="426"/>
      </w:pPr>
      <w:proofErr w:type="gramStart"/>
      <w:r>
        <w:t>утвержденное</w:t>
      </w:r>
      <w:proofErr w:type="gramEnd"/>
      <w:r w:rsidR="008E3DB0">
        <w:t xml:space="preserve"> </w:t>
      </w:r>
      <w:r>
        <w:t>решением Думы</w:t>
      </w:r>
      <w:r w:rsidR="008E3DB0">
        <w:t xml:space="preserve"> </w:t>
      </w:r>
      <w:r>
        <w:t>Октябрьского</w:t>
      </w:r>
    </w:p>
    <w:p w:rsidR="00B75A56" w:rsidRDefault="00205F97" w:rsidP="00205F97">
      <w:pPr>
        <w:pStyle w:val="31"/>
        <w:ind w:left="-426" w:firstLine="426"/>
      </w:pPr>
      <w:r>
        <w:t>района от 31.08.2006 № 98</w:t>
      </w:r>
    </w:p>
    <w:p w:rsidR="00B75A56" w:rsidRDefault="00B75A56" w:rsidP="006E6637">
      <w:pPr>
        <w:pStyle w:val="31"/>
        <w:ind w:left="-426" w:firstLine="426"/>
      </w:pPr>
    </w:p>
    <w:p w:rsidR="008E3DB0" w:rsidRDefault="008E3DB0" w:rsidP="006E6637">
      <w:pPr>
        <w:pStyle w:val="31"/>
        <w:ind w:left="-426" w:firstLine="426"/>
      </w:pPr>
    </w:p>
    <w:p w:rsidR="00B75A56" w:rsidRDefault="00B75A56" w:rsidP="00205F97">
      <w:pPr>
        <w:pStyle w:val="31"/>
        <w:ind w:right="-285" w:firstLine="426"/>
      </w:pPr>
      <w:r>
        <w:t xml:space="preserve">    </w:t>
      </w:r>
      <w:r>
        <w:tab/>
        <w:t>В целях приведения в соответствие муниципальных правовых актов органов местного самоуправления Октябрьского района с действующим законодательством Российской Федерации, Дума Октябрьского района РЕШИЛА:</w:t>
      </w:r>
    </w:p>
    <w:p w:rsidR="00B75A56" w:rsidRDefault="00B75A56" w:rsidP="00205F97">
      <w:pPr>
        <w:pStyle w:val="31"/>
        <w:ind w:right="-285" w:firstLine="426"/>
      </w:pPr>
      <w:r>
        <w:t xml:space="preserve">    1. </w:t>
      </w:r>
      <w:proofErr w:type="gramStart"/>
      <w:r>
        <w:t xml:space="preserve">Внести в </w:t>
      </w:r>
      <w:r w:rsidR="00904EB6">
        <w:t>Положение</w:t>
      </w:r>
      <w:r w:rsidR="00DF3F8E">
        <w:t xml:space="preserve"> о Комитете по управлению муниципальными финансами администрации Октябрьского района, утвержденное </w:t>
      </w:r>
      <w:r>
        <w:t>решение</w:t>
      </w:r>
      <w:r w:rsidR="00DF3F8E">
        <w:t>м</w:t>
      </w:r>
      <w:r>
        <w:t xml:space="preserve"> Думы Октябрьского района</w:t>
      </w:r>
      <w:r w:rsidR="006E6637">
        <w:t xml:space="preserve">  </w:t>
      </w:r>
      <w:r>
        <w:t xml:space="preserve"> от 31</w:t>
      </w:r>
      <w:r w:rsidR="00DF3F8E">
        <w:t xml:space="preserve">.08.2006 № 98 </w:t>
      </w:r>
      <w:r>
        <w:t>следующие изменения:</w:t>
      </w:r>
      <w:proofErr w:type="gramEnd"/>
    </w:p>
    <w:p w:rsidR="00561E58" w:rsidRDefault="006E6637" w:rsidP="00205F97">
      <w:pPr>
        <w:pStyle w:val="31"/>
        <w:ind w:left="426" w:right="-285" w:firstLine="0"/>
      </w:pPr>
      <w:r>
        <w:t xml:space="preserve">    1.1. </w:t>
      </w:r>
      <w:r w:rsidR="00561E58">
        <w:t>Пункт 3.79 раздела 3 изложить в следующей редакции:</w:t>
      </w:r>
    </w:p>
    <w:p w:rsidR="00561E58" w:rsidRDefault="006E6637" w:rsidP="00205F97">
      <w:pPr>
        <w:pStyle w:val="31"/>
        <w:ind w:right="-285" w:firstLine="426"/>
      </w:pPr>
      <w:r>
        <w:t xml:space="preserve">    </w:t>
      </w:r>
      <w:r w:rsidR="00561E58">
        <w:t xml:space="preserve">«3.79. Осуществляет контроль </w:t>
      </w:r>
      <w:proofErr w:type="gramStart"/>
      <w:r w:rsidR="00561E58">
        <w:t>за</w:t>
      </w:r>
      <w:proofErr w:type="gramEnd"/>
      <w:r w:rsidR="00561E58">
        <w:t>:</w:t>
      </w:r>
    </w:p>
    <w:p w:rsidR="00561E58" w:rsidRDefault="006E6637" w:rsidP="00205F97">
      <w:pPr>
        <w:pStyle w:val="31"/>
        <w:ind w:right="-285" w:firstLine="426"/>
      </w:pPr>
      <w:r>
        <w:t xml:space="preserve">    </w:t>
      </w:r>
      <w:r w:rsidR="003A7701">
        <w:t xml:space="preserve">- </w:t>
      </w:r>
      <w:r w:rsidR="00561E58">
        <w:t>соответствием информации об объеме финансового обеспечения, включенной в</w:t>
      </w:r>
      <w:r>
        <w:t xml:space="preserve"> планы</w:t>
      </w:r>
      <w:r w:rsidR="00561E58">
        <w:t xml:space="preserve"> </w:t>
      </w:r>
    </w:p>
    <w:p w:rsidR="00561E58" w:rsidRDefault="00561E58" w:rsidP="00205F97">
      <w:pPr>
        <w:pStyle w:val="31"/>
        <w:ind w:right="-285" w:firstLine="0"/>
      </w:pPr>
      <w:r>
        <w:t>закупок, информации об объеме финансового обеспечения для осуществления закупок, утвержденном и доведенном до заказчика</w:t>
      </w:r>
      <w:r w:rsidR="003A7701">
        <w:t>;</w:t>
      </w:r>
    </w:p>
    <w:p w:rsidR="003A7701" w:rsidRDefault="003A7701" w:rsidP="00205F97">
      <w:pPr>
        <w:pStyle w:val="31"/>
        <w:ind w:right="-285" w:firstLine="426"/>
      </w:pPr>
      <w:r>
        <w:t xml:space="preserve">    - соответствием информации об идентификационных кодах закупок и об объеме финансового обеспечения для осуществления данных закупок содержащейся:</w:t>
      </w:r>
    </w:p>
    <w:p w:rsidR="003A7701" w:rsidRDefault="003A7701" w:rsidP="00205F97">
      <w:pPr>
        <w:pStyle w:val="31"/>
        <w:ind w:right="-285" w:firstLine="426"/>
      </w:pPr>
      <w:r>
        <w:t xml:space="preserve">    в планах – графиках, информации, содержащейся в планах закупок;</w:t>
      </w:r>
    </w:p>
    <w:p w:rsidR="003A7701" w:rsidRDefault="003A7701" w:rsidP="00205F97">
      <w:pPr>
        <w:pStyle w:val="31"/>
        <w:ind w:right="-285" w:firstLine="426"/>
      </w:pPr>
      <w:r>
        <w:t xml:space="preserve">    в извещениях об осуществлении закупок, в документации о закупках, информации, содержащейся в планах – графиках;</w:t>
      </w:r>
    </w:p>
    <w:p w:rsidR="003A7701" w:rsidRDefault="003A7701" w:rsidP="00205F97">
      <w:pPr>
        <w:pStyle w:val="31"/>
        <w:ind w:right="-285" w:firstLine="426"/>
      </w:pPr>
      <w:r>
        <w:t xml:space="preserve">    в протоколах определения поставщиков (подрядчиков, исполнителей), информации, содержащейся в документации о закупках;</w:t>
      </w:r>
    </w:p>
    <w:p w:rsidR="00871AE0" w:rsidRDefault="003A7701" w:rsidP="00205F97">
      <w:pPr>
        <w:pStyle w:val="31"/>
        <w:ind w:right="-285" w:firstLine="426"/>
      </w:pPr>
      <w:r>
        <w:t xml:space="preserve">    в условиях проектов контрактов, направляемых участникам закупок, с которыми заключаются контракты, информации, содержащейся в протоколах</w:t>
      </w:r>
      <w:r w:rsidR="00871AE0">
        <w:t xml:space="preserve"> определения поставщиков (подрядчиков, исполнителей);</w:t>
      </w:r>
    </w:p>
    <w:p w:rsidR="003A7701" w:rsidRDefault="00871AE0" w:rsidP="00205F97">
      <w:pPr>
        <w:pStyle w:val="31"/>
        <w:ind w:right="-285" w:firstLine="426"/>
      </w:pPr>
      <w:r>
        <w:t xml:space="preserve">    в реестре контрактов, заключенных заказчиками, условиям контрактов</w:t>
      </w:r>
      <w:proofErr w:type="gramStart"/>
      <w:r>
        <w:t>.».</w:t>
      </w:r>
      <w:r w:rsidR="003A7701">
        <w:t xml:space="preserve">  </w:t>
      </w:r>
      <w:proofErr w:type="gramEnd"/>
    </w:p>
    <w:p w:rsidR="00871AE0" w:rsidRDefault="006E6637" w:rsidP="00205F97">
      <w:pPr>
        <w:pStyle w:val="31"/>
        <w:ind w:left="426" w:right="-285" w:firstLine="0"/>
      </w:pPr>
      <w:r>
        <w:t xml:space="preserve">    1.2.</w:t>
      </w:r>
      <w:r w:rsidR="00871AE0">
        <w:t xml:space="preserve"> </w:t>
      </w:r>
      <w:r w:rsidR="00C3192E">
        <w:t>Дополнить раздел</w:t>
      </w:r>
      <w:r w:rsidR="00871AE0">
        <w:t xml:space="preserve"> 3</w:t>
      </w:r>
      <w:r w:rsidR="00A018C3">
        <w:t xml:space="preserve"> пунктами</w:t>
      </w:r>
      <w:r w:rsidR="00C3192E">
        <w:t xml:space="preserve"> 3.80</w:t>
      </w:r>
      <w:r w:rsidR="00A018C3">
        <w:t>, 3.81</w:t>
      </w:r>
      <w:r w:rsidR="00C3192E">
        <w:t xml:space="preserve"> следующего содержания</w:t>
      </w:r>
      <w:r w:rsidR="00871AE0">
        <w:t>:</w:t>
      </w:r>
    </w:p>
    <w:p w:rsidR="00842193" w:rsidRDefault="00A018C3" w:rsidP="00842193">
      <w:pPr>
        <w:ind w:right="-285" w:firstLine="709"/>
        <w:jc w:val="both"/>
        <w:rPr>
          <w:color w:val="FF0000"/>
        </w:rPr>
      </w:pPr>
      <w:r>
        <w:t xml:space="preserve">«3.80. </w:t>
      </w:r>
      <w:r w:rsidR="00842193">
        <w:t xml:space="preserve">Устанавливает порядок </w:t>
      </w:r>
      <w:r w:rsidR="00842193" w:rsidRPr="00842193">
        <w:t>учета бюджетных</w:t>
      </w:r>
      <w:r w:rsidR="00842193">
        <w:t xml:space="preserve"> </w:t>
      </w:r>
      <w:r w:rsidR="00000197">
        <w:t>и денежных</w:t>
      </w:r>
      <w:r w:rsidR="00842193">
        <w:t xml:space="preserve"> </w:t>
      </w:r>
      <w:r w:rsidR="00842193" w:rsidRPr="00842193">
        <w:t>обязательств получателей средств бюджета Октябрьского района</w:t>
      </w:r>
      <w:r w:rsidR="00842193">
        <w:t>.</w:t>
      </w:r>
    </w:p>
    <w:p w:rsidR="00A018C3" w:rsidRDefault="00A018C3" w:rsidP="00A018C3">
      <w:pPr>
        <w:pStyle w:val="31"/>
        <w:ind w:right="-285" w:firstLine="426"/>
      </w:pPr>
      <w:r>
        <w:t xml:space="preserve">    3.81. Осуществляет иные бюджетные полномочия в соответствии с Бюджетным кодексом Российской Федерации, настоящим Положением, решениями о бюджете Октябрьского района, нормативными правовыми актами Российской Федерации, Ханты-Мансийского автономного округа - </w:t>
      </w:r>
      <w:proofErr w:type="spellStart"/>
      <w:r>
        <w:t>Югры</w:t>
      </w:r>
      <w:proofErr w:type="spellEnd"/>
      <w:r>
        <w:t xml:space="preserve">, Октябрьского </w:t>
      </w:r>
      <w:r w:rsidR="00CF2745">
        <w:t>района, регулирующими</w:t>
      </w:r>
      <w:r>
        <w:t xml:space="preserve"> бюджетные правоотношения</w:t>
      </w:r>
      <w:proofErr w:type="gramStart"/>
      <w:r>
        <w:t>.».</w:t>
      </w:r>
      <w:proofErr w:type="gramEnd"/>
    </w:p>
    <w:p w:rsidR="00B75A56" w:rsidRDefault="00871AE0" w:rsidP="00205F97">
      <w:pPr>
        <w:ind w:right="-285" w:firstLine="426"/>
        <w:jc w:val="both"/>
      </w:pPr>
      <w:r>
        <w:t xml:space="preserve">    </w:t>
      </w:r>
      <w:r w:rsidR="00B75A56">
        <w:t>2. Настоящее решение опубликовать в официальном сетевом издании «</w:t>
      </w:r>
      <w:proofErr w:type="spellStart"/>
      <w:r w:rsidR="00B75A56">
        <w:t>октвести</w:t>
      </w:r>
      <w:proofErr w:type="gramStart"/>
      <w:r w:rsidR="00B75A56">
        <w:t>.р</w:t>
      </w:r>
      <w:proofErr w:type="gramEnd"/>
      <w:r w:rsidR="00B75A56">
        <w:t>у</w:t>
      </w:r>
      <w:proofErr w:type="spellEnd"/>
      <w:r w:rsidR="00B75A56">
        <w:t>».</w:t>
      </w:r>
    </w:p>
    <w:p w:rsidR="00B75A56" w:rsidRDefault="00B75A56" w:rsidP="00205F97">
      <w:pPr>
        <w:pStyle w:val="31"/>
        <w:ind w:right="-285" w:firstLine="426"/>
      </w:pPr>
      <w:r>
        <w:lastRenderedPageBreak/>
        <w:t xml:space="preserve">    3. Решение вступает в силу после его официального опубликования</w:t>
      </w:r>
      <w:r w:rsidR="006E6637">
        <w:t xml:space="preserve"> и распространяется на правоотношения, возникшие с 01.01.2017. </w:t>
      </w:r>
    </w:p>
    <w:p w:rsidR="00B75A56" w:rsidRDefault="00B75A56" w:rsidP="00205F97">
      <w:pPr>
        <w:ind w:right="-285" w:firstLine="426"/>
        <w:jc w:val="both"/>
      </w:pPr>
      <w:r>
        <w:t xml:space="preserve">   </w:t>
      </w:r>
      <w:r w:rsidR="006E6637">
        <w:t xml:space="preserve"> </w:t>
      </w: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решения возложить на комиссию по бюджету, налогам и финансам Думы Октябрьского района.</w:t>
      </w:r>
    </w:p>
    <w:p w:rsidR="00B75A56" w:rsidRDefault="00B75A56" w:rsidP="00205F97">
      <w:pPr>
        <w:pStyle w:val="31"/>
        <w:ind w:right="-285" w:firstLine="426"/>
      </w:pPr>
    </w:p>
    <w:p w:rsidR="0096043A" w:rsidRDefault="0096043A" w:rsidP="00205F97">
      <w:pPr>
        <w:pStyle w:val="31"/>
        <w:ind w:right="-285" w:firstLine="426"/>
      </w:pPr>
    </w:p>
    <w:p w:rsidR="00B75A56" w:rsidRDefault="00B75A56" w:rsidP="00454059">
      <w:pPr>
        <w:pStyle w:val="31"/>
        <w:ind w:left="-426" w:right="-285" w:firstLine="426"/>
      </w:pPr>
      <w:r>
        <w:t xml:space="preserve"> Председатель Думы </w:t>
      </w:r>
      <w:proofErr w:type="gramStart"/>
      <w:r>
        <w:t>Октябрьского</w:t>
      </w:r>
      <w:proofErr w:type="gramEnd"/>
      <w:r>
        <w:t xml:space="preserve"> района                                                             </w:t>
      </w:r>
      <w:r w:rsidR="00C036A0">
        <w:t xml:space="preserve">  </w:t>
      </w:r>
      <w:r>
        <w:t xml:space="preserve"> </w:t>
      </w:r>
      <w:r w:rsidR="00C036A0">
        <w:t xml:space="preserve"> </w:t>
      </w:r>
      <w:r>
        <w:t xml:space="preserve">  Я.С.</w:t>
      </w:r>
      <w:r w:rsidR="00000197">
        <w:t xml:space="preserve"> </w:t>
      </w:r>
      <w:r>
        <w:t>Разумов</w:t>
      </w:r>
    </w:p>
    <w:p w:rsidR="00B75A56" w:rsidRDefault="00B75A56" w:rsidP="00205F97">
      <w:pPr>
        <w:pStyle w:val="31"/>
        <w:tabs>
          <w:tab w:val="left" w:pos="7995"/>
        </w:tabs>
        <w:ind w:left="-426" w:right="-285" w:firstLine="426"/>
      </w:pPr>
    </w:p>
    <w:p w:rsidR="00000197" w:rsidRDefault="00000197" w:rsidP="00205F97">
      <w:pPr>
        <w:pStyle w:val="31"/>
        <w:tabs>
          <w:tab w:val="left" w:pos="7995"/>
        </w:tabs>
        <w:ind w:left="-426" w:right="-285" w:firstLine="426"/>
      </w:pPr>
    </w:p>
    <w:tbl>
      <w:tblPr>
        <w:tblW w:w="9889" w:type="dxa"/>
        <w:tblLook w:val="01E0"/>
      </w:tblPr>
      <w:tblGrid>
        <w:gridCol w:w="108"/>
        <w:gridCol w:w="1415"/>
        <w:gridCol w:w="445"/>
        <w:gridCol w:w="576"/>
        <w:gridCol w:w="935"/>
        <w:gridCol w:w="963"/>
        <w:gridCol w:w="2933"/>
        <w:gridCol w:w="2514"/>
      </w:tblGrid>
      <w:tr w:rsidR="00B75A56" w:rsidTr="00000197">
        <w:trPr>
          <w:trHeight w:val="348"/>
        </w:trPr>
        <w:tc>
          <w:tcPr>
            <w:tcW w:w="4442" w:type="dxa"/>
            <w:gridSpan w:val="6"/>
          </w:tcPr>
          <w:p w:rsidR="00B75A56" w:rsidRDefault="00B75A56" w:rsidP="00205F97">
            <w:pPr>
              <w:ind w:left="-426" w:right="-285" w:firstLine="426"/>
            </w:pPr>
            <w:r>
              <w:t xml:space="preserve">Глава </w:t>
            </w:r>
            <w:proofErr w:type="gramStart"/>
            <w:r>
              <w:t>Октябрьского</w:t>
            </w:r>
            <w:proofErr w:type="gramEnd"/>
            <w:r>
              <w:t xml:space="preserve"> района</w:t>
            </w:r>
          </w:p>
        </w:tc>
        <w:tc>
          <w:tcPr>
            <w:tcW w:w="2933" w:type="dxa"/>
          </w:tcPr>
          <w:p w:rsidR="00B75A56" w:rsidRDefault="00B75A56" w:rsidP="00205F97">
            <w:pPr>
              <w:ind w:left="-426" w:right="-285" w:firstLine="426"/>
            </w:pPr>
          </w:p>
        </w:tc>
        <w:tc>
          <w:tcPr>
            <w:tcW w:w="2514" w:type="dxa"/>
          </w:tcPr>
          <w:p w:rsidR="00B75A56" w:rsidRDefault="00C036A0" w:rsidP="003A64A6">
            <w:pPr>
              <w:ind w:left="-426" w:right="-285" w:firstLine="426"/>
              <w:jc w:val="both"/>
            </w:pPr>
            <w:r>
              <w:t xml:space="preserve">          </w:t>
            </w:r>
            <w:r w:rsidR="003A64A6">
              <w:t xml:space="preserve">   </w:t>
            </w:r>
            <w:r>
              <w:t>А.П. Куташова</w:t>
            </w:r>
          </w:p>
        </w:tc>
      </w:tr>
      <w:tr w:rsidR="00000197" w:rsidRPr="00000197" w:rsidTr="00000197">
        <w:trPr>
          <w:gridBefore w:val="1"/>
          <w:gridAfter w:val="3"/>
          <w:wBefore w:w="108" w:type="dxa"/>
          <w:wAfter w:w="6410" w:type="dxa"/>
        </w:trPr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0197" w:rsidRPr="00000197" w:rsidRDefault="00000197" w:rsidP="00000197">
            <w:pPr>
              <w:rPr>
                <w:szCs w:val="24"/>
              </w:rPr>
            </w:pPr>
            <w:r w:rsidRPr="00000197">
              <w:rPr>
                <w:szCs w:val="24"/>
              </w:rPr>
              <w:t>10.02.2017</w:t>
            </w:r>
          </w:p>
        </w:tc>
        <w:tc>
          <w:tcPr>
            <w:tcW w:w="445" w:type="dxa"/>
            <w:hideMark/>
          </w:tcPr>
          <w:p w:rsidR="00000197" w:rsidRPr="00000197" w:rsidRDefault="00000197" w:rsidP="00000197">
            <w:pPr>
              <w:rPr>
                <w:szCs w:val="24"/>
              </w:rPr>
            </w:pPr>
            <w:r w:rsidRPr="00000197">
              <w:rPr>
                <w:szCs w:val="24"/>
              </w:rPr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0197" w:rsidRPr="00000197" w:rsidRDefault="00000197" w:rsidP="00000197">
            <w:pPr>
              <w:rPr>
                <w:szCs w:val="24"/>
              </w:rPr>
            </w:pPr>
            <w:r w:rsidRPr="00000197">
              <w:rPr>
                <w:szCs w:val="24"/>
              </w:rPr>
              <w:t>1</w:t>
            </w:r>
            <w:r>
              <w:rPr>
                <w:szCs w:val="24"/>
              </w:rPr>
              <w:t>91</w:t>
            </w:r>
          </w:p>
        </w:tc>
        <w:tc>
          <w:tcPr>
            <w:tcW w:w="935" w:type="dxa"/>
            <w:hideMark/>
          </w:tcPr>
          <w:p w:rsidR="00000197" w:rsidRPr="00000197" w:rsidRDefault="00000197" w:rsidP="00000197">
            <w:pPr>
              <w:rPr>
                <w:szCs w:val="24"/>
              </w:rPr>
            </w:pPr>
            <w:r w:rsidRPr="00000197">
              <w:rPr>
                <w:szCs w:val="24"/>
              </w:rPr>
              <w:t>«Д-5»</w:t>
            </w:r>
          </w:p>
        </w:tc>
      </w:tr>
    </w:tbl>
    <w:p w:rsidR="00B75A56" w:rsidRDefault="00B75A56" w:rsidP="00205F97">
      <w:pPr>
        <w:ind w:left="-426" w:right="-285" w:firstLine="426"/>
      </w:pPr>
    </w:p>
    <w:p w:rsidR="00B75A56" w:rsidRDefault="00B75A56" w:rsidP="00205F97">
      <w:pPr>
        <w:ind w:left="360" w:right="-285"/>
      </w:pPr>
    </w:p>
    <w:p w:rsidR="00B75A56" w:rsidRDefault="00B75A56" w:rsidP="00205F97">
      <w:pPr>
        <w:ind w:left="360" w:right="-285"/>
      </w:pPr>
    </w:p>
    <w:p w:rsidR="00B75A56" w:rsidRDefault="00B75A56" w:rsidP="00205F97">
      <w:pPr>
        <w:ind w:left="360" w:right="-285"/>
      </w:pPr>
    </w:p>
    <w:p w:rsidR="00B75A56" w:rsidRDefault="00B75A56" w:rsidP="00205F97">
      <w:pPr>
        <w:ind w:left="360" w:right="-285"/>
      </w:pPr>
    </w:p>
    <w:p w:rsidR="00B75A56" w:rsidRDefault="00B75A56" w:rsidP="00205F97">
      <w:pPr>
        <w:ind w:left="360" w:right="-285"/>
      </w:pPr>
      <w:bookmarkStart w:id="0" w:name="_GoBack"/>
      <w:bookmarkEnd w:id="0"/>
    </w:p>
    <w:p w:rsidR="00B75A56" w:rsidRDefault="00B75A56" w:rsidP="00205F97">
      <w:pPr>
        <w:ind w:left="360" w:right="-285"/>
      </w:pPr>
    </w:p>
    <w:p w:rsidR="00B75A56" w:rsidRDefault="00B75A56" w:rsidP="00205F97">
      <w:pPr>
        <w:ind w:left="360" w:right="-285"/>
      </w:pPr>
    </w:p>
    <w:p w:rsidR="00B75A56" w:rsidRDefault="00B75A56" w:rsidP="00205F97">
      <w:pPr>
        <w:ind w:left="360" w:right="-285"/>
      </w:pPr>
    </w:p>
    <w:p w:rsidR="00B75A56" w:rsidRDefault="00B75A56" w:rsidP="00205F97">
      <w:pPr>
        <w:ind w:left="360" w:right="-285"/>
      </w:pPr>
    </w:p>
    <w:p w:rsidR="00B75A56" w:rsidRDefault="00B75A56" w:rsidP="00205F97">
      <w:pPr>
        <w:ind w:left="360" w:right="-285"/>
      </w:pPr>
    </w:p>
    <w:p w:rsidR="00B75A56" w:rsidRDefault="00B75A56" w:rsidP="00B75A56">
      <w:pPr>
        <w:ind w:left="360" w:right="245"/>
      </w:pPr>
    </w:p>
    <w:p w:rsidR="00B75A56" w:rsidRDefault="00B75A5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p w:rsidR="007313E6" w:rsidRDefault="007313E6" w:rsidP="00B75A56">
      <w:pPr>
        <w:ind w:left="360" w:right="245"/>
      </w:pPr>
    </w:p>
    <w:sectPr w:rsidR="007313E6" w:rsidSect="00205F9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D7D" w:rsidRDefault="00916D7D" w:rsidP="00454059">
      <w:r>
        <w:separator/>
      </w:r>
    </w:p>
  </w:endnote>
  <w:endnote w:type="continuationSeparator" w:id="0">
    <w:p w:rsidR="00916D7D" w:rsidRDefault="00916D7D" w:rsidP="00454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D7D" w:rsidRDefault="00916D7D" w:rsidP="00454059">
      <w:r>
        <w:separator/>
      </w:r>
    </w:p>
  </w:footnote>
  <w:footnote w:type="continuationSeparator" w:id="0">
    <w:p w:rsidR="00916D7D" w:rsidRDefault="00916D7D" w:rsidP="004540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588325E"/>
    <w:multiLevelType w:val="multilevel"/>
    <w:tmpl w:val="82F42FF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A56"/>
    <w:rsid w:val="00000197"/>
    <w:rsid w:val="00023A08"/>
    <w:rsid w:val="00035F40"/>
    <w:rsid w:val="00045955"/>
    <w:rsid w:val="00055A47"/>
    <w:rsid w:val="0008575F"/>
    <w:rsid w:val="001668FA"/>
    <w:rsid w:val="00205F97"/>
    <w:rsid w:val="0020682F"/>
    <w:rsid w:val="00214C0F"/>
    <w:rsid w:val="00244839"/>
    <w:rsid w:val="00290933"/>
    <w:rsid w:val="002941B2"/>
    <w:rsid w:val="0037007C"/>
    <w:rsid w:val="0037758D"/>
    <w:rsid w:val="003A64A6"/>
    <w:rsid w:val="003A7701"/>
    <w:rsid w:val="00454059"/>
    <w:rsid w:val="00472560"/>
    <w:rsid w:val="004858C7"/>
    <w:rsid w:val="004D283D"/>
    <w:rsid w:val="00561E58"/>
    <w:rsid w:val="005F16DC"/>
    <w:rsid w:val="0061147D"/>
    <w:rsid w:val="00630BD0"/>
    <w:rsid w:val="006B0B6C"/>
    <w:rsid w:val="006E6637"/>
    <w:rsid w:val="007313E6"/>
    <w:rsid w:val="00784185"/>
    <w:rsid w:val="00842193"/>
    <w:rsid w:val="00871AE0"/>
    <w:rsid w:val="008765EC"/>
    <w:rsid w:val="008901DE"/>
    <w:rsid w:val="008E3DB0"/>
    <w:rsid w:val="00904EB6"/>
    <w:rsid w:val="009137C0"/>
    <w:rsid w:val="00916D7D"/>
    <w:rsid w:val="009317AE"/>
    <w:rsid w:val="0096043A"/>
    <w:rsid w:val="009E7ED3"/>
    <w:rsid w:val="009F2885"/>
    <w:rsid w:val="00A018C3"/>
    <w:rsid w:val="00AF36D9"/>
    <w:rsid w:val="00B75A56"/>
    <w:rsid w:val="00C036A0"/>
    <w:rsid w:val="00C3192E"/>
    <w:rsid w:val="00C7470A"/>
    <w:rsid w:val="00C8270B"/>
    <w:rsid w:val="00CC7974"/>
    <w:rsid w:val="00CD0A73"/>
    <w:rsid w:val="00CF2745"/>
    <w:rsid w:val="00D13E86"/>
    <w:rsid w:val="00DD713F"/>
    <w:rsid w:val="00DF3F8E"/>
    <w:rsid w:val="00E5343F"/>
    <w:rsid w:val="00E619C1"/>
    <w:rsid w:val="00E974B9"/>
    <w:rsid w:val="00F045C3"/>
    <w:rsid w:val="00F6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56"/>
    <w:rPr>
      <w:sz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styleId="a3">
    <w:name w:val="Body Text"/>
    <w:basedOn w:val="a"/>
    <w:link w:val="a4"/>
    <w:rsid w:val="00B75A56"/>
  </w:style>
  <w:style w:type="character" w:customStyle="1" w:styleId="a4">
    <w:name w:val="Основной текст Знак"/>
    <w:basedOn w:val="a0"/>
    <w:link w:val="a3"/>
    <w:rsid w:val="00B75A56"/>
    <w:rPr>
      <w:sz w:val="24"/>
    </w:rPr>
  </w:style>
  <w:style w:type="paragraph" w:styleId="31">
    <w:name w:val="Body Text Indent 3"/>
    <w:basedOn w:val="a"/>
    <w:link w:val="32"/>
    <w:rsid w:val="00B75A56"/>
    <w:pPr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B75A56"/>
    <w:rPr>
      <w:sz w:val="24"/>
    </w:rPr>
  </w:style>
  <w:style w:type="paragraph" w:styleId="a5">
    <w:name w:val="footer"/>
    <w:basedOn w:val="a"/>
    <w:link w:val="a6"/>
    <w:rsid w:val="00B75A56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B75A56"/>
    <w:rPr>
      <w:sz w:val="24"/>
      <w:szCs w:val="24"/>
    </w:rPr>
  </w:style>
  <w:style w:type="character" w:styleId="a7">
    <w:name w:val="Hyperlink"/>
    <w:basedOn w:val="a0"/>
    <w:rsid w:val="0037758D"/>
    <w:rPr>
      <w:color w:val="0000FF"/>
      <w:u w:val="single"/>
    </w:rPr>
  </w:style>
  <w:style w:type="paragraph" w:styleId="a8">
    <w:name w:val="Block Text"/>
    <w:basedOn w:val="a"/>
    <w:rsid w:val="0037758D"/>
    <w:pPr>
      <w:spacing w:line="360" w:lineRule="auto"/>
      <w:ind w:left="5387" w:right="-285"/>
    </w:pPr>
  </w:style>
  <w:style w:type="paragraph" w:customStyle="1" w:styleId="ConsNormal">
    <w:name w:val="ConsNormal"/>
    <w:rsid w:val="003775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37758D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540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405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user</cp:lastModifiedBy>
  <cp:revision>31</cp:revision>
  <cp:lastPrinted>2017-01-18T09:38:00Z</cp:lastPrinted>
  <dcterms:created xsi:type="dcterms:W3CDTF">2017-01-10T11:37:00Z</dcterms:created>
  <dcterms:modified xsi:type="dcterms:W3CDTF">2017-03-03T11:04:00Z</dcterms:modified>
</cp:coreProperties>
</file>