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FE" w:rsidRDefault="00C06BFE" w:rsidP="00C06BF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-539115</wp:posOffset>
            </wp:positionV>
            <wp:extent cx="723900" cy="904875"/>
            <wp:effectExtent l="19050" t="0" r="0" b="0"/>
            <wp:wrapNone/>
            <wp:docPr id="2" name="Рисунок 2" descr="КаменноеСП_для бланков-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менноеСП_для бланков-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00" w:type="pct"/>
        <w:tblLook w:val="01E0"/>
      </w:tblPr>
      <w:tblGrid>
        <w:gridCol w:w="9712"/>
      </w:tblGrid>
      <w:tr w:rsidR="00C06BFE" w:rsidTr="00FC0A1B">
        <w:trPr>
          <w:trHeight w:hRule="exact" w:val="284"/>
        </w:trPr>
        <w:tc>
          <w:tcPr>
            <w:tcW w:w="5000" w:type="pct"/>
          </w:tcPr>
          <w:p w:rsidR="00C06BFE" w:rsidRDefault="00C06BFE" w:rsidP="00FC0A1B">
            <w:pPr>
              <w:ind w:firstLine="7560"/>
              <w:jc w:val="right"/>
              <w:rPr>
                <w:rFonts w:ascii="Georgia" w:hAnsi="Georgia"/>
                <w:b/>
              </w:rPr>
            </w:pPr>
          </w:p>
        </w:tc>
      </w:tr>
    </w:tbl>
    <w:p w:rsidR="00C06BFE" w:rsidRDefault="00C06BFE" w:rsidP="00C06BFE">
      <w:pPr>
        <w:tabs>
          <w:tab w:val="left" w:pos="8250"/>
        </w:tabs>
      </w:pPr>
    </w:p>
    <w:tbl>
      <w:tblPr>
        <w:tblW w:w="9840" w:type="dxa"/>
        <w:tblLayout w:type="fixed"/>
        <w:tblLook w:val="01E0"/>
      </w:tblPr>
      <w:tblGrid>
        <w:gridCol w:w="236"/>
        <w:gridCol w:w="622"/>
        <w:gridCol w:w="236"/>
        <w:gridCol w:w="1513"/>
        <w:gridCol w:w="348"/>
        <w:gridCol w:w="272"/>
        <w:gridCol w:w="274"/>
        <w:gridCol w:w="3912"/>
        <w:gridCol w:w="446"/>
        <w:gridCol w:w="1981"/>
      </w:tblGrid>
      <w:tr w:rsidR="00C06BFE" w:rsidTr="00FC0A1B">
        <w:trPr>
          <w:trHeight w:val="1588"/>
        </w:trPr>
        <w:tc>
          <w:tcPr>
            <w:tcW w:w="9840" w:type="dxa"/>
            <w:gridSpan w:val="10"/>
            <w:tcBorders>
              <w:top w:val="nil"/>
              <w:left w:val="nil"/>
              <w:right w:val="nil"/>
            </w:tcBorders>
          </w:tcPr>
          <w:p w:rsidR="00C06BFE" w:rsidRDefault="00C06BFE" w:rsidP="00FC0A1B">
            <w:pPr>
              <w:spacing w:line="360" w:lineRule="auto"/>
              <w:jc w:val="center"/>
              <w:rPr>
                <w:rFonts w:ascii="Georgia" w:hAnsi="Georgia"/>
                <w:b/>
              </w:rPr>
            </w:pPr>
          </w:p>
          <w:p w:rsidR="00C06BFE" w:rsidRDefault="00C06BFE" w:rsidP="00FC0A1B">
            <w:pPr>
              <w:spacing w:line="360" w:lineRule="auto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C06BFE" w:rsidRDefault="00C06BFE" w:rsidP="00FC0A1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СОВЕТ ДЕПУТАТОВ</w:t>
            </w:r>
          </w:p>
          <w:p w:rsidR="00C06BFE" w:rsidRDefault="00C06BFE" w:rsidP="00FC0A1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СЕЛЬСКОГО ПОСЕЛЕНИЯ  </w:t>
            </w:r>
            <w:proofErr w:type="gramStart"/>
            <w:r>
              <w:rPr>
                <w:b/>
                <w:sz w:val="26"/>
                <w:szCs w:val="26"/>
              </w:rPr>
              <w:t>КАМЕННОЕ</w:t>
            </w:r>
            <w:proofErr w:type="gramEnd"/>
          </w:p>
          <w:p w:rsidR="00C06BFE" w:rsidRDefault="00C06BFE" w:rsidP="00FC0A1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C06BFE" w:rsidRDefault="00C06BFE" w:rsidP="00FC0A1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Ханты-Мансийского автономного округа – </w:t>
            </w:r>
            <w:proofErr w:type="spellStart"/>
            <w:r>
              <w:rPr>
                <w:b/>
                <w:sz w:val="26"/>
                <w:szCs w:val="26"/>
              </w:rPr>
              <w:t>Югры</w:t>
            </w:r>
            <w:proofErr w:type="spellEnd"/>
          </w:p>
          <w:p w:rsidR="00C06BFE" w:rsidRPr="00457CCE" w:rsidRDefault="00C06BFE" w:rsidP="00FC0A1B">
            <w:pPr>
              <w:pStyle w:val="2"/>
              <w:spacing w:line="360" w:lineRule="auto"/>
            </w:pPr>
            <w:r>
              <w:t>РЕШЕНИЕ</w:t>
            </w:r>
          </w:p>
        </w:tc>
      </w:tr>
      <w:tr w:rsidR="00C06BFE" w:rsidRPr="00C06BFE" w:rsidTr="00FC0A1B">
        <w:trPr>
          <w:trHeight w:val="454"/>
        </w:trPr>
        <w:tc>
          <w:tcPr>
            <w:tcW w:w="236" w:type="dxa"/>
            <w:vAlign w:val="bottom"/>
          </w:tcPr>
          <w:p w:rsidR="00C06BFE" w:rsidRPr="00C06BFE" w:rsidRDefault="00C06BFE" w:rsidP="00FC0A1B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06BFE">
              <w:rPr>
                <w:sz w:val="24"/>
                <w:szCs w:val="24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6BFE" w:rsidRPr="00C06BFE" w:rsidRDefault="006736F2" w:rsidP="00FC0A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6" w:type="dxa"/>
            <w:vAlign w:val="bottom"/>
          </w:tcPr>
          <w:p w:rsidR="00C06BFE" w:rsidRPr="00C06BFE" w:rsidRDefault="00C06BFE" w:rsidP="00FC0A1B">
            <w:pPr>
              <w:spacing w:line="360" w:lineRule="auto"/>
              <w:rPr>
                <w:sz w:val="24"/>
                <w:szCs w:val="24"/>
              </w:rPr>
            </w:pPr>
            <w:r w:rsidRPr="00C06BFE">
              <w:rPr>
                <w:sz w:val="24"/>
                <w:szCs w:val="24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6BFE" w:rsidRPr="00C06BFE" w:rsidRDefault="006736F2" w:rsidP="00FC0A1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348" w:type="dxa"/>
            <w:vAlign w:val="bottom"/>
          </w:tcPr>
          <w:p w:rsidR="00C06BFE" w:rsidRPr="00C06BFE" w:rsidRDefault="00C06BFE" w:rsidP="00FC0A1B">
            <w:pPr>
              <w:spacing w:line="360" w:lineRule="auto"/>
              <w:ind w:right="-108"/>
              <w:jc w:val="right"/>
              <w:rPr>
                <w:sz w:val="24"/>
                <w:szCs w:val="24"/>
              </w:rPr>
            </w:pPr>
            <w:r w:rsidRPr="00C06BFE">
              <w:rPr>
                <w:sz w:val="24"/>
                <w:szCs w:val="24"/>
              </w:rPr>
              <w:t>20</w:t>
            </w:r>
          </w:p>
        </w:tc>
        <w:tc>
          <w:tcPr>
            <w:tcW w:w="27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6BFE" w:rsidRPr="00C06BFE" w:rsidRDefault="00C06BFE" w:rsidP="00FC0A1B">
            <w:pPr>
              <w:spacing w:line="360" w:lineRule="auto"/>
              <w:rPr>
                <w:sz w:val="24"/>
                <w:szCs w:val="24"/>
              </w:rPr>
            </w:pPr>
            <w:r w:rsidRPr="00C06BFE">
              <w:rPr>
                <w:sz w:val="24"/>
                <w:szCs w:val="24"/>
              </w:rPr>
              <w:t>26</w:t>
            </w: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06BFE" w:rsidRPr="00C06BFE" w:rsidRDefault="00C06BFE" w:rsidP="00FC0A1B">
            <w:pPr>
              <w:spacing w:line="360" w:lineRule="auto"/>
              <w:rPr>
                <w:sz w:val="24"/>
                <w:szCs w:val="24"/>
              </w:rPr>
            </w:pPr>
            <w:proofErr w:type="gramStart"/>
            <w:r w:rsidRPr="00C06BFE">
              <w:rPr>
                <w:sz w:val="24"/>
                <w:szCs w:val="24"/>
              </w:rPr>
              <w:t>г</w:t>
            </w:r>
            <w:proofErr w:type="gramEnd"/>
            <w:r w:rsidRPr="00C06BFE">
              <w:rPr>
                <w:sz w:val="24"/>
                <w:szCs w:val="24"/>
              </w:rPr>
              <w:t>.</w:t>
            </w:r>
          </w:p>
        </w:tc>
        <w:tc>
          <w:tcPr>
            <w:tcW w:w="3912" w:type="dxa"/>
            <w:vAlign w:val="bottom"/>
          </w:tcPr>
          <w:p w:rsidR="00C06BFE" w:rsidRPr="00C06BFE" w:rsidRDefault="00C06BFE" w:rsidP="00FC0A1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46" w:type="dxa"/>
            <w:vAlign w:val="bottom"/>
          </w:tcPr>
          <w:p w:rsidR="00C06BFE" w:rsidRPr="00C06BFE" w:rsidRDefault="00C06BFE" w:rsidP="00FC0A1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06BFE">
              <w:rPr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06BFE" w:rsidRPr="00C06BFE" w:rsidRDefault="006736F2" w:rsidP="00FC0A1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C06BFE" w:rsidRPr="00C06BFE" w:rsidRDefault="00C06BFE" w:rsidP="00C06BFE">
      <w:pPr>
        <w:spacing w:line="360" w:lineRule="auto"/>
        <w:ind w:firstLine="708"/>
        <w:rPr>
          <w:sz w:val="24"/>
          <w:szCs w:val="24"/>
        </w:rPr>
      </w:pPr>
      <w:r w:rsidRPr="00C06BFE">
        <w:rPr>
          <w:sz w:val="24"/>
          <w:szCs w:val="24"/>
        </w:rPr>
        <w:t>с</w:t>
      </w:r>
      <w:proofErr w:type="gramStart"/>
      <w:r w:rsidRPr="00C06BFE">
        <w:rPr>
          <w:sz w:val="24"/>
          <w:szCs w:val="24"/>
        </w:rPr>
        <w:t>.К</w:t>
      </w:r>
      <w:proofErr w:type="gramEnd"/>
      <w:r w:rsidRPr="00C06BFE">
        <w:rPr>
          <w:sz w:val="24"/>
          <w:szCs w:val="24"/>
        </w:rPr>
        <w:t>аменное</w:t>
      </w:r>
    </w:p>
    <w:p w:rsidR="00C06BFE" w:rsidRDefault="00C06BFE" w:rsidP="00C06BFE">
      <w:pPr>
        <w:ind w:firstLine="709"/>
        <w:jc w:val="both"/>
      </w:pPr>
    </w:p>
    <w:p w:rsidR="00271162" w:rsidRPr="00C06BFE" w:rsidRDefault="00271162" w:rsidP="00C06BFE">
      <w:pPr>
        <w:rPr>
          <w:sz w:val="24"/>
          <w:szCs w:val="24"/>
        </w:rPr>
      </w:pPr>
      <w:r w:rsidRPr="00C06BFE">
        <w:rPr>
          <w:sz w:val="24"/>
          <w:szCs w:val="24"/>
        </w:rPr>
        <w:t xml:space="preserve">Об утверждении  Положения </w:t>
      </w:r>
    </w:p>
    <w:p w:rsidR="00271162" w:rsidRPr="00C06BFE" w:rsidRDefault="00271162" w:rsidP="00C06BFE">
      <w:pPr>
        <w:rPr>
          <w:sz w:val="24"/>
          <w:szCs w:val="24"/>
        </w:rPr>
      </w:pPr>
      <w:r w:rsidRPr="00C06BFE">
        <w:rPr>
          <w:sz w:val="24"/>
          <w:szCs w:val="24"/>
        </w:rPr>
        <w:t xml:space="preserve">о муниципальном земельном </w:t>
      </w:r>
    </w:p>
    <w:p w:rsidR="00271162" w:rsidRPr="00C06BFE" w:rsidRDefault="00271162" w:rsidP="00C06BFE">
      <w:pPr>
        <w:rPr>
          <w:sz w:val="24"/>
          <w:szCs w:val="24"/>
        </w:rPr>
      </w:pPr>
      <w:proofErr w:type="gramStart"/>
      <w:r w:rsidRPr="00C06BFE">
        <w:rPr>
          <w:sz w:val="24"/>
          <w:szCs w:val="24"/>
        </w:rPr>
        <w:t>контроле</w:t>
      </w:r>
      <w:proofErr w:type="gramEnd"/>
      <w:r w:rsidRPr="00C06BFE">
        <w:rPr>
          <w:sz w:val="24"/>
          <w:szCs w:val="24"/>
        </w:rPr>
        <w:t xml:space="preserve"> на территории </w:t>
      </w:r>
    </w:p>
    <w:p w:rsidR="00271162" w:rsidRPr="00C06BFE" w:rsidRDefault="00271162" w:rsidP="00C06BFE">
      <w:pPr>
        <w:rPr>
          <w:sz w:val="24"/>
          <w:szCs w:val="24"/>
        </w:rPr>
      </w:pPr>
      <w:r w:rsidRPr="00C06BFE">
        <w:rPr>
          <w:sz w:val="24"/>
          <w:szCs w:val="24"/>
        </w:rPr>
        <w:t xml:space="preserve"> сельского поселения </w:t>
      </w:r>
      <w:proofErr w:type="gramStart"/>
      <w:r w:rsidRPr="00C06BFE">
        <w:rPr>
          <w:sz w:val="24"/>
          <w:szCs w:val="24"/>
        </w:rPr>
        <w:t>Каменное</w:t>
      </w:r>
      <w:proofErr w:type="gramEnd"/>
      <w:r w:rsidRPr="00C06BFE">
        <w:rPr>
          <w:sz w:val="24"/>
          <w:szCs w:val="24"/>
        </w:rPr>
        <w:t xml:space="preserve">  </w:t>
      </w:r>
    </w:p>
    <w:p w:rsidR="00271162" w:rsidRPr="00C06BFE" w:rsidRDefault="00271162" w:rsidP="00C06BFE">
      <w:pPr>
        <w:rPr>
          <w:sz w:val="24"/>
          <w:szCs w:val="24"/>
        </w:rPr>
      </w:pPr>
    </w:p>
    <w:p w:rsidR="00D924F8" w:rsidRPr="00C06BFE" w:rsidRDefault="00271162" w:rsidP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sz w:val="24"/>
          <w:szCs w:val="24"/>
        </w:rPr>
      </w:pPr>
      <w:r w:rsidRPr="00C06BFE">
        <w:rPr>
          <w:b/>
          <w:bCs/>
          <w:sz w:val="24"/>
          <w:szCs w:val="24"/>
        </w:rPr>
        <w:t xml:space="preserve"> </w:t>
      </w:r>
    </w:p>
    <w:p w:rsidR="00D924F8" w:rsidRPr="00C06BFE" w:rsidRDefault="00F2131C" w:rsidP="00271162">
      <w:pPr>
        <w:pStyle w:val="a4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1162" w:rsidRPr="00C06BFE">
        <w:rPr>
          <w:sz w:val="24"/>
          <w:szCs w:val="24"/>
        </w:rPr>
        <w:t>В соответствии с</w:t>
      </w:r>
      <w:r w:rsidR="00271162" w:rsidRPr="00C06BFE">
        <w:rPr>
          <w:sz w:val="24"/>
          <w:szCs w:val="24"/>
          <w:highlight w:val="white"/>
        </w:rPr>
        <w:t xml:space="preserve"> Федеральными законами от 20 марта 2025 года </w:t>
      </w:r>
      <w:r w:rsidR="00271162" w:rsidRPr="00C06BFE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ab/>
      </w:r>
      <w:r w:rsidR="00271162" w:rsidRPr="00C06BFE">
        <w:rPr>
          <w:sz w:val="24"/>
          <w:szCs w:val="24"/>
          <w:highlight w:val="white"/>
        </w:rPr>
        <w:t xml:space="preserve">№ 33-ФЗ «Об общих принципах организации местного самоуправления </w:t>
      </w:r>
      <w:r w:rsidR="00271162" w:rsidRPr="00C06BFE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ab/>
      </w:r>
      <w:r w:rsidR="00271162" w:rsidRPr="00C06BFE">
        <w:rPr>
          <w:sz w:val="24"/>
          <w:szCs w:val="24"/>
          <w:highlight w:val="white"/>
        </w:rPr>
        <w:t xml:space="preserve">в единой системе публичной власти », от 31 июля 2020 года № 248-ФЗ </w:t>
      </w:r>
      <w:r w:rsidR="00271162" w:rsidRPr="00C06BFE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ab/>
      </w:r>
      <w:r w:rsidR="00271162" w:rsidRPr="00C06BFE">
        <w:rPr>
          <w:sz w:val="24"/>
          <w:szCs w:val="24"/>
          <w:highlight w:val="white"/>
        </w:rPr>
        <w:t xml:space="preserve">«О государственном контроле (надзоре) и муниципальном контроле </w:t>
      </w:r>
      <w:r w:rsidR="00271162" w:rsidRPr="00C06BFE">
        <w:rPr>
          <w:sz w:val="24"/>
          <w:szCs w:val="24"/>
          <w:highlight w:val="white"/>
        </w:rPr>
        <w:br/>
      </w:r>
      <w:r>
        <w:rPr>
          <w:sz w:val="24"/>
          <w:szCs w:val="24"/>
          <w:highlight w:val="white"/>
        </w:rPr>
        <w:tab/>
      </w:r>
      <w:r w:rsidR="00271162" w:rsidRPr="00C06BFE">
        <w:rPr>
          <w:sz w:val="24"/>
          <w:szCs w:val="24"/>
          <w:highlight w:val="white"/>
        </w:rPr>
        <w:t>в Российской Федерации»</w:t>
      </w:r>
      <w:proofErr w:type="gramStart"/>
      <w:r w:rsidR="00271162" w:rsidRPr="00C06BFE">
        <w:rPr>
          <w:sz w:val="24"/>
          <w:szCs w:val="24"/>
        </w:rPr>
        <w:t>,</w:t>
      </w:r>
      <w:r w:rsidR="00271162" w:rsidRPr="00C06BFE">
        <w:rPr>
          <w:sz w:val="24"/>
          <w:szCs w:val="24"/>
          <w:highlight w:val="white"/>
        </w:rPr>
        <w:t>р</w:t>
      </w:r>
      <w:proofErr w:type="gramEnd"/>
      <w:r w:rsidR="00271162" w:rsidRPr="00C06BFE">
        <w:rPr>
          <w:sz w:val="24"/>
          <w:szCs w:val="24"/>
          <w:highlight w:val="white"/>
        </w:rPr>
        <w:t xml:space="preserve">уководствуясь уставом сельского поселения </w:t>
      </w:r>
      <w:r>
        <w:rPr>
          <w:sz w:val="24"/>
          <w:szCs w:val="24"/>
          <w:highlight w:val="white"/>
        </w:rPr>
        <w:tab/>
      </w:r>
      <w:r w:rsidR="00271162" w:rsidRPr="00C06BFE">
        <w:rPr>
          <w:sz w:val="24"/>
          <w:szCs w:val="24"/>
          <w:highlight w:val="white"/>
        </w:rPr>
        <w:t xml:space="preserve">Каменное </w:t>
      </w:r>
      <w:r w:rsidR="00271162" w:rsidRPr="00C06BFE">
        <w:rPr>
          <w:sz w:val="24"/>
          <w:szCs w:val="24"/>
        </w:rPr>
        <w:t>Совет депутатов сельск</w:t>
      </w:r>
      <w:r w:rsidR="00C06BFE">
        <w:rPr>
          <w:sz w:val="24"/>
          <w:szCs w:val="24"/>
        </w:rPr>
        <w:t>ого поселения Каменное решил</w:t>
      </w:r>
      <w:r w:rsidR="00271162" w:rsidRPr="00C06BFE">
        <w:rPr>
          <w:sz w:val="24"/>
          <w:szCs w:val="24"/>
        </w:rPr>
        <w:t>:</w:t>
      </w:r>
    </w:p>
    <w:p w:rsidR="00D924F8" w:rsidRPr="00C06BFE" w:rsidRDefault="00D924F8">
      <w:pPr>
        <w:pStyle w:val="ConsPlusNormal"/>
        <w:ind w:firstLine="709"/>
        <w:jc w:val="both"/>
        <w:rPr>
          <w:sz w:val="24"/>
          <w:szCs w:val="24"/>
        </w:rPr>
      </w:pPr>
    </w:p>
    <w:p w:rsidR="00F2131C" w:rsidRPr="00F2131C" w:rsidRDefault="00F2131C" w:rsidP="00F2131C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ab/>
      </w:r>
      <w:r w:rsidRPr="00F2131C">
        <w:rPr>
          <w:rFonts w:ascii="Times New Roman" w:hAnsi="Times New Roman" w:cs="Times New Roman"/>
          <w:sz w:val="24"/>
          <w:szCs w:val="24"/>
          <w:highlight w:val="white"/>
        </w:rPr>
        <w:t>1.</w:t>
      </w:r>
      <w:r w:rsidR="00271162" w:rsidRPr="00F2131C">
        <w:rPr>
          <w:rFonts w:ascii="Times New Roman" w:hAnsi="Times New Roman" w:cs="Times New Roman"/>
          <w:sz w:val="24"/>
          <w:szCs w:val="24"/>
          <w:highlight w:val="white"/>
        </w:rPr>
        <w:t xml:space="preserve">Утвердить прилагаемое </w:t>
      </w:r>
      <w:r w:rsidR="00271162" w:rsidRPr="00F2131C">
        <w:rPr>
          <w:rFonts w:ascii="Times New Roman" w:hAnsi="Times New Roman" w:cs="Times New Roman"/>
          <w:sz w:val="24"/>
          <w:szCs w:val="24"/>
        </w:rPr>
        <w:t>Положение о муниципальном земельном контроле на территории сельского поселения Каменное</w:t>
      </w:r>
      <w:r w:rsidRPr="00F2131C">
        <w:rPr>
          <w:rFonts w:ascii="Times New Roman" w:hAnsi="Times New Roman" w:cs="Times New Roman"/>
          <w:sz w:val="24"/>
          <w:szCs w:val="24"/>
        </w:rPr>
        <w:t>.</w:t>
      </w:r>
    </w:p>
    <w:p w:rsidR="00F2131C" w:rsidRPr="00F2131C" w:rsidRDefault="00F2131C" w:rsidP="00F213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2131C">
        <w:rPr>
          <w:rFonts w:ascii="Times New Roman" w:hAnsi="Times New Roman" w:cs="Times New Roman"/>
          <w:sz w:val="24"/>
          <w:szCs w:val="24"/>
        </w:rPr>
        <w:tab/>
      </w:r>
      <w:r w:rsidRPr="00F2131C">
        <w:rPr>
          <w:rFonts w:ascii="Times New Roman" w:hAnsi="Times New Roman" w:cs="Times New Roman"/>
          <w:sz w:val="24"/>
          <w:szCs w:val="24"/>
        </w:rPr>
        <w:tab/>
        <w:t>2.Считать утратившими силу</w:t>
      </w:r>
      <w:proofErr w:type="gramStart"/>
      <w:r w:rsidRPr="00F213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2131C" w:rsidRPr="00F2131C" w:rsidRDefault="00F2131C" w:rsidP="00F2131C">
      <w:pPr>
        <w:ind w:firstLine="709"/>
        <w:jc w:val="both"/>
        <w:rPr>
          <w:sz w:val="24"/>
          <w:szCs w:val="24"/>
        </w:rPr>
      </w:pPr>
      <w:r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ab/>
        <w:t xml:space="preserve">2.1.Решение Совета депутатов сельского поселения Каменное от 29.04.2025  </w:t>
      </w:r>
      <w:r w:rsidRPr="00F2131C">
        <w:rPr>
          <w:sz w:val="24"/>
          <w:szCs w:val="24"/>
        </w:rPr>
        <w:tab/>
        <w:t xml:space="preserve">года № 21 « Об утверждении  Положения о муниципальном земельном контроле на </w:t>
      </w:r>
      <w:r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территории  сельского </w:t>
      </w:r>
      <w:r>
        <w:rPr>
          <w:sz w:val="24"/>
          <w:szCs w:val="24"/>
        </w:rPr>
        <w:t>поселения Каменное»</w:t>
      </w:r>
      <w:r w:rsidRPr="00F2131C">
        <w:rPr>
          <w:sz w:val="24"/>
          <w:szCs w:val="24"/>
        </w:rPr>
        <w:t xml:space="preserve">. </w:t>
      </w:r>
    </w:p>
    <w:p w:rsidR="00F2131C" w:rsidRPr="00F2131C" w:rsidRDefault="00F2131C" w:rsidP="00F2131C">
      <w:pPr>
        <w:jc w:val="both"/>
        <w:rPr>
          <w:sz w:val="24"/>
          <w:szCs w:val="24"/>
        </w:rPr>
      </w:pPr>
      <w:r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ab/>
        <w:t xml:space="preserve">2.2. Решение Совета депутатов сельского поселения Каменное от 18.1.2.2025 </w:t>
      </w:r>
      <w:r w:rsidRPr="00F2131C">
        <w:rPr>
          <w:sz w:val="24"/>
          <w:szCs w:val="24"/>
        </w:rPr>
        <w:tab/>
        <w:t xml:space="preserve">года № 44 « О внесении изменений в решение Совета депутатов сельского поселения </w:t>
      </w:r>
    </w:p>
    <w:p w:rsidR="00F2131C" w:rsidRPr="00F2131C" w:rsidRDefault="00F2131C" w:rsidP="00F2131C">
      <w:pPr>
        <w:jc w:val="both"/>
        <w:rPr>
          <w:sz w:val="24"/>
          <w:szCs w:val="24"/>
        </w:rPr>
      </w:pPr>
      <w:r w:rsidRPr="00F2131C">
        <w:rPr>
          <w:sz w:val="24"/>
          <w:szCs w:val="24"/>
        </w:rPr>
        <w:tab/>
      </w:r>
      <w:proofErr w:type="gramStart"/>
      <w:r w:rsidRPr="00F2131C">
        <w:rPr>
          <w:sz w:val="24"/>
          <w:szCs w:val="24"/>
        </w:rPr>
        <w:t>Каменное</w:t>
      </w:r>
      <w:proofErr w:type="gramEnd"/>
      <w:r w:rsidRPr="00F2131C">
        <w:rPr>
          <w:sz w:val="24"/>
          <w:szCs w:val="24"/>
        </w:rPr>
        <w:t xml:space="preserve"> от 29.04.2025 года № 21 «Об утверждении  Положения о муниципальном земельном контроле на территории </w:t>
      </w:r>
      <w:r w:rsidRPr="00F2131C">
        <w:rPr>
          <w:sz w:val="24"/>
          <w:szCs w:val="24"/>
        </w:rPr>
        <w:tab/>
        <w:t>сельского поселения Каменное»</w:t>
      </w:r>
    </w:p>
    <w:p w:rsidR="00C06BFE" w:rsidRPr="00F2131C" w:rsidRDefault="00C06BFE" w:rsidP="00C06B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1C">
        <w:rPr>
          <w:sz w:val="24"/>
          <w:szCs w:val="24"/>
        </w:rPr>
        <w:tab/>
      </w:r>
      <w:r w:rsidR="00F2131C" w:rsidRPr="00F2131C">
        <w:rPr>
          <w:sz w:val="24"/>
          <w:szCs w:val="24"/>
        </w:rPr>
        <w:tab/>
      </w:r>
      <w:proofErr w:type="gramStart"/>
      <w:r w:rsidR="00F2131C">
        <w:rPr>
          <w:sz w:val="24"/>
          <w:szCs w:val="24"/>
        </w:rPr>
        <w:t>2.</w:t>
      </w:r>
      <w:r w:rsidRPr="00F2131C">
        <w:rPr>
          <w:sz w:val="24"/>
          <w:szCs w:val="24"/>
        </w:rPr>
        <w:t xml:space="preserve">Настоящее решение Совета депутатов опубликовать в официальном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сетевом </w:t>
      </w:r>
      <w:r w:rsidR="00F2131C">
        <w:rPr>
          <w:sz w:val="24"/>
          <w:szCs w:val="24"/>
        </w:rPr>
        <w:t xml:space="preserve"> </w:t>
      </w:r>
      <w:r w:rsidRPr="00F2131C">
        <w:rPr>
          <w:sz w:val="24"/>
          <w:szCs w:val="24"/>
        </w:rPr>
        <w:t xml:space="preserve">издании «Официальный сайт Октябрьского района»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>(</w:t>
      </w:r>
      <w:hyperlink r:id="rId9" w:history="1">
        <w:r w:rsidRPr="00F2131C">
          <w:rPr>
            <w:rStyle w:val="af8"/>
            <w:sz w:val="24"/>
            <w:szCs w:val="24"/>
            <w:lang w:val="en-US"/>
          </w:rPr>
          <w:t>www</w:t>
        </w:r>
        <w:r w:rsidRPr="00F2131C">
          <w:rPr>
            <w:rStyle w:val="af8"/>
            <w:sz w:val="24"/>
            <w:szCs w:val="24"/>
          </w:rPr>
          <w:t>.</w:t>
        </w:r>
        <w:proofErr w:type="spellStart"/>
        <w:r w:rsidRPr="00F2131C">
          <w:rPr>
            <w:rStyle w:val="af8"/>
            <w:sz w:val="24"/>
            <w:szCs w:val="24"/>
            <w:lang w:val="en-US"/>
          </w:rPr>
          <w:t>oktregion</w:t>
        </w:r>
        <w:proofErr w:type="spellEnd"/>
        <w:r w:rsidRPr="00F2131C">
          <w:rPr>
            <w:rStyle w:val="af8"/>
            <w:sz w:val="24"/>
            <w:szCs w:val="24"/>
          </w:rPr>
          <w:t>.</w:t>
        </w:r>
        <w:proofErr w:type="spellStart"/>
        <w:r w:rsidRPr="00F2131C">
          <w:rPr>
            <w:rStyle w:val="af8"/>
            <w:sz w:val="24"/>
            <w:szCs w:val="24"/>
            <w:lang w:val="en-US"/>
          </w:rPr>
          <w:t>ru</w:t>
        </w:r>
        <w:proofErr w:type="spellEnd"/>
      </w:hyperlink>
      <w:r w:rsidRPr="00F2131C">
        <w:rPr>
          <w:sz w:val="24"/>
          <w:szCs w:val="24"/>
        </w:rPr>
        <w:t xml:space="preserve">) и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разместить на официальном </w:t>
      </w:r>
      <w:proofErr w:type="spellStart"/>
      <w:r w:rsidRPr="00F2131C">
        <w:rPr>
          <w:sz w:val="24"/>
          <w:szCs w:val="24"/>
        </w:rPr>
        <w:t>веб-сайте</w:t>
      </w:r>
      <w:proofErr w:type="spellEnd"/>
      <w:r w:rsidRPr="00F2131C">
        <w:rPr>
          <w:sz w:val="24"/>
          <w:szCs w:val="24"/>
        </w:rPr>
        <w:t xml:space="preserve"> Администрации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поселения в </w:t>
      </w:r>
      <w:r w:rsidR="00F2131C" w:rsidRPr="00F2131C">
        <w:rPr>
          <w:sz w:val="24"/>
          <w:szCs w:val="24"/>
        </w:rPr>
        <w:tab/>
      </w:r>
      <w:proofErr w:type="spellStart"/>
      <w:r w:rsidRPr="00F2131C">
        <w:rPr>
          <w:sz w:val="24"/>
          <w:szCs w:val="24"/>
        </w:rPr>
        <w:t>информационно-телекомуникационной</w:t>
      </w:r>
      <w:proofErr w:type="spellEnd"/>
      <w:r w:rsidRPr="00F2131C">
        <w:rPr>
          <w:sz w:val="24"/>
          <w:szCs w:val="24"/>
        </w:rPr>
        <w:t xml:space="preserve"> сети общего пользования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(компьютерной сети Интернет).     </w:t>
      </w:r>
      <w:proofErr w:type="gramEnd"/>
    </w:p>
    <w:p w:rsidR="00D924F8" w:rsidRPr="00F2131C" w:rsidRDefault="00C06BFE" w:rsidP="00C06BF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31C">
        <w:rPr>
          <w:sz w:val="24"/>
          <w:szCs w:val="24"/>
        </w:rPr>
        <w:tab/>
      </w:r>
      <w:r w:rsidR="00F2131C" w:rsidRPr="00F2131C">
        <w:rPr>
          <w:sz w:val="24"/>
          <w:szCs w:val="24"/>
        </w:rPr>
        <w:tab/>
      </w:r>
      <w:r w:rsidR="00F2131C">
        <w:rPr>
          <w:sz w:val="24"/>
          <w:szCs w:val="24"/>
        </w:rPr>
        <w:t>3.</w:t>
      </w:r>
      <w:r w:rsidRPr="00F2131C">
        <w:rPr>
          <w:sz w:val="24"/>
          <w:szCs w:val="24"/>
        </w:rPr>
        <w:t xml:space="preserve">Настоящее решение вступает в силу после его официального </w:t>
      </w:r>
      <w:r w:rsidR="00F2131C" w:rsidRPr="00F2131C">
        <w:rPr>
          <w:sz w:val="24"/>
          <w:szCs w:val="24"/>
        </w:rPr>
        <w:tab/>
      </w:r>
      <w:r w:rsidRPr="00F2131C">
        <w:rPr>
          <w:sz w:val="24"/>
          <w:szCs w:val="24"/>
        </w:rPr>
        <w:t xml:space="preserve">опубликования. </w:t>
      </w:r>
      <w:r w:rsidR="00271162" w:rsidRPr="00F2131C">
        <w:rPr>
          <w:sz w:val="24"/>
          <w:szCs w:val="24"/>
        </w:rPr>
        <w:tab/>
      </w:r>
      <w:r w:rsidRPr="00F2131C">
        <w:rPr>
          <w:i/>
          <w:sz w:val="24"/>
          <w:szCs w:val="24"/>
        </w:rPr>
        <w:tab/>
      </w:r>
      <w:r w:rsidR="00271162" w:rsidRPr="00F2131C">
        <w:rPr>
          <w:i/>
          <w:sz w:val="24"/>
          <w:szCs w:val="24"/>
        </w:rPr>
        <w:t xml:space="preserve">                                  </w:t>
      </w:r>
    </w:p>
    <w:p w:rsidR="00D924F8" w:rsidRPr="00F2131C" w:rsidRDefault="00D924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24F8" w:rsidRPr="00C06BFE" w:rsidRDefault="00D924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06BFE" w:rsidRDefault="00C06B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24F8" w:rsidRPr="00C06BFE" w:rsidRDefault="00C06BFE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Каменное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06BFE">
        <w:rPr>
          <w:rFonts w:ascii="Times New Roman" w:hAnsi="Times New Roman" w:cs="Times New Roman"/>
          <w:sz w:val="24"/>
          <w:szCs w:val="24"/>
        </w:rPr>
        <w:t xml:space="preserve">______________      Ю.П. </w:t>
      </w:r>
      <w:proofErr w:type="spellStart"/>
      <w:r w:rsidRPr="00C06BFE">
        <w:rPr>
          <w:rFonts w:ascii="Times New Roman" w:hAnsi="Times New Roman" w:cs="Times New Roman"/>
          <w:sz w:val="24"/>
          <w:szCs w:val="24"/>
        </w:rPr>
        <w:t>Шпирналь</w:t>
      </w:r>
      <w:proofErr w:type="spellEnd"/>
      <w:r w:rsidRPr="00C06BFE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06BFE" w:rsidRPr="00C06BFE" w:rsidRDefault="00C06BFE" w:rsidP="00C06BFE">
      <w:pPr>
        <w:rPr>
          <w:sz w:val="24"/>
          <w:szCs w:val="24"/>
        </w:rPr>
      </w:pPr>
      <w:r w:rsidRPr="00C06BFE">
        <w:rPr>
          <w:sz w:val="24"/>
          <w:szCs w:val="24"/>
        </w:rPr>
        <w:tab/>
        <w:t xml:space="preserve">                                                                                   </w:t>
      </w:r>
    </w:p>
    <w:p w:rsidR="00D924F8" w:rsidRPr="00C06BFE" w:rsidRDefault="00D924F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24F8" w:rsidRDefault="00D924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71162" w:rsidRDefault="002711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71162" w:rsidRPr="00C06BFE" w:rsidRDefault="0027116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924F8" w:rsidRPr="00C06BFE" w:rsidRDefault="0027116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6BFE">
        <w:rPr>
          <w:rFonts w:ascii="Times New Roman" w:hAnsi="Times New Roman" w:cs="Times New Roman"/>
          <w:sz w:val="24"/>
          <w:szCs w:val="24"/>
        </w:rPr>
        <w:t>Приложение</w:t>
      </w:r>
    </w:p>
    <w:p w:rsidR="006736F2" w:rsidRDefault="00271162" w:rsidP="006736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06BFE">
        <w:rPr>
          <w:rFonts w:ascii="Times New Roman" w:hAnsi="Times New Roman" w:cs="Times New Roman"/>
          <w:sz w:val="24"/>
          <w:szCs w:val="24"/>
        </w:rPr>
        <w:t>к решению</w:t>
      </w:r>
      <w:r w:rsidR="006736F2">
        <w:rPr>
          <w:rFonts w:ascii="Times New Roman" w:hAnsi="Times New Roman" w:cs="Times New Roman"/>
          <w:sz w:val="24"/>
          <w:szCs w:val="24"/>
        </w:rPr>
        <w:t xml:space="preserve"> Совета депутатов от 15.04.2026 года № 10</w:t>
      </w:r>
    </w:p>
    <w:p w:rsidR="00D924F8" w:rsidRPr="006736F2" w:rsidRDefault="006736F2" w:rsidP="006736F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736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4F8" w:rsidRPr="006736F2" w:rsidRDefault="00271162">
      <w:pPr>
        <w:pStyle w:val="ConsPlusTitle"/>
        <w:jc w:val="center"/>
        <w:rPr>
          <w:rFonts w:ascii="Times New Roman" w:hAnsi="Times New Roman" w:cs="Times New Roman"/>
        </w:rPr>
      </w:pPr>
      <w:bookmarkStart w:id="0" w:name="Par39"/>
      <w:bookmarkEnd w:id="0"/>
      <w:r w:rsidRPr="006736F2">
        <w:rPr>
          <w:rFonts w:ascii="Times New Roman" w:hAnsi="Times New Roman" w:cs="Times New Roman"/>
        </w:rPr>
        <w:t>ПОЛОЖЕНИЕ</w:t>
      </w:r>
    </w:p>
    <w:p w:rsidR="00D924F8" w:rsidRPr="006736F2" w:rsidRDefault="00271162">
      <w:pPr>
        <w:pStyle w:val="ConsPlusTitle"/>
        <w:jc w:val="center"/>
        <w:rPr>
          <w:b w:val="0"/>
          <w:i/>
        </w:rPr>
      </w:pPr>
      <w:r w:rsidRPr="006736F2">
        <w:rPr>
          <w:rFonts w:ascii="Times New Roman" w:hAnsi="Times New Roman" w:cs="Times New Roman"/>
        </w:rPr>
        <w:t>о муниципальном земельном контроле (далее – Положение)</w:t>
      </w:r>
    </w:p>
    <w:p w:rsidR="00D924F8" w:rsidRPr="006736F2" w:rsidRDefault="00D924F8">
      <w:pPr>
        <w:widowControl w:val="0"/>
        <w:jc w:val="both"/>
        <w:rPr>
          <w:sz w:val="24"/>
          <w:szCs w:val="24"/>
        </w:rPr>
      </w:pPr>
    </w:p>
    <w:p w:rsidR="00D924F8" w:rsidRPr="00B374C4" w:rsidRDefault="0027116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B374C4">
        <w:rPr>
          <w:rFonts w:ascii="Times New Roman" w:hAnsi="Times New Roman" w:cs="Times New Roman"/>
        </w:rPr>
        <w:t>1. Общие положения</w:t>
      </w:r>
    </w:p>
    <w:p w:rsidR="00D924F8" w:rsidRPr="00B374C4" w:rsidRDefault="00D924F8">
      <w:pPr>
        <w:pStyle w:val="ConsPlusNormal"/>
        <w:ind w:firstLine="540"/>
        <w:jc w:val="both"/>
        <w:rPr>
          <w:sz w:val="24"/>
          <w:szCs w:val="24"/>
        </w:rPr>
      </w:pPr>
    </w:p>
    <w:p w:rsidR="00D924F8" w:rsidRPr="00B374C4" w:rsidRDefault="00271162">
      <w:pPr>
        <w:jc w:val="both"/>
        <w:rPr>
          <w:i/>
          <w:iCs/>
          <w:sz w:val="24"/>
          <w:szCs w:val="24"/>
        </w:rPr>
      </w:pPr>
      <w:r w:rsidRPr="00B374C4">
        <w:rPr>
          <w:sz w:val="24"/>
          <w:szCs w:val="24"/>
        </w:rPr>
        <w:tab/>
        <w:t>1.1. Положение устанавливает порядок организации и осуществления муниципального земельного контроля (далее – муниципальный контроль).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>31 июля 2020 года</w:t>
      </w:r>
      <w:r w:rsidRPr="00B374C4">
        <w:rPr>
          <w:rFonts w:ascii="Times New Roman" w:hAnsi="Times New Roman" w:cs="Times New Roman"/>
          <w:sz w:val="24"/>
          <w:szCs w:val="24"/>
        </w:rPr>
        <w:t xml:space="preserve"> № 248-ФЗ                              «О государственном контроле (надзоре) и муниципальном контроле в Российской Федерации» (далее – Федеральный закон № 248-ФЗ).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1.3. Муниципальный контроль осуществляет </w:t>
      </w:r>
      <w:r w:rsidR="00B374C4">
        <w:rPr>
          <w:rFonts w:ascii="Times New Roman" w:hAnsi="Times New Roman"/>
          <w:sz w:val="24"/>
          <w:szCs w:val="24"/>
        </w:rPr>
        <w:t>Администраци</w:t>
      </w:r>
      <w:r w:rsidRPr="00B374C4">
        <w:rPr>
          <w:rFonts w:ascii="Times New Roman" w:hAnsi="Times New Roman"/>
          <w:sz w:val="24"/>
          <w:szCs w:val="24"/>
        </w:rPr>
        <w:t xml:space="preserve">я сельского поселения </w:t>
      </w:r>
      <w:proofErr w:type="gramStart"/>
      <w:r w:rsidRPr="00B374C4">
        <w:rPr>
          <w:rFonts w:ascii="Times New Roman" w:hAnsi="Times New Roman"/>
          <w:sz w:val="24"/>
          <w:szCs w:val="24"/>
        </w:rPr>
        <w:t>Каменное</w:t>
      </w:r>
      <w:proofErr w:type="gramEnd"/>
      <w:r w:rsidRPr="00B374C4">
        <w:rPr>
          <w:rFonts w:ascii="Times New Roman" w:hAnsi="Times New Roman" w:cs="Times New Roman"/>
          <w:sz w:val="24"/>
          <w:szCs w:val="24"/>
        </w:rPr>
        <w:t xml:space="preserve"> (далее – контрольный орган).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>1.4. Объектами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 муниципального</w:t>
      </w:r>
      <w:r w:rsidRPr="00B374C4">
        <w:rPr>
          <w:rFonts w:ascii="Times New Roman" w:hAnsi="Times New Roman" w:cs="Times New Roman"/>
          <w:sz w:val="24"/>
          <w:szCs w:val="24"/>
        </w:rPr>
        <w:t xml:space="preserve"> контроля (далее – объект контроля) являются: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i/>
          <w:sz w:val="24"/>
          <w:szCs w:val="24"/>
        </w:rPr>
        <w:tab/>
      </w:r>
      <w:r w:rsidRPr="00B374C4">
        <w:rPr>
          <w:rFonts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374C4">
        <w:rPr>
          <w:rFonts w:ascii="Times New Roman" w:hAnsi="Times New Roman" w:cs="Times New Roman"/>
          <w:sz w:val="24"/>
          <w:szCs w:val="24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>предметы, материалы, транспортные средства,</w:t>
      </w:r>
      <w:r w:rsidRPr="00B374C4">
        <w:rPr>
          <w:sz w:val="24"/>
          <w:szCs w:val="24"/>
          <w:highlight w:val="white"/>
        </w:rPr>
        <w:t xml:space="preserve">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 w:rsidRPr="00B374C4">
        <w:rPr>
          <w:sz w:val="24"/>
          <w:szCs w:val="24"/>
          <w:highlight w:val="white"/>
        </w:rPr>
        <w:t xml:space="preserve">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</w:t>
      </w:r>
      <w:r w:rsidR="000137D9">
        <w:rPr>
          <w:rFonts w:ascii="Times New Roman" w:hAnsi="Times New Roman" w:cs="Times New Roman"/>
          <w:sz w:val="24"/>
          <w:szCs w:val="24"/>
          <w:highlight w:val="white"/>
        </w:rPr>
        <w:t xml:space="preserve">вания   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>(далее</w:t>
      </w:r>
      <w:proofErr w:type="gramEnd"/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 – производственные объекты).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bCs/>
          <w:i/>
          <w:strike/>
          <w:sz w:val="24"/>
          <w:szCs w:val="24"/>
          <w:highlight w:val="green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1.5. Учет объектов контроля осуществляется в соответствии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br/>
        <w:t>с Федеральным законом № 248-ФЗ, П</w:t>
      </w:r>
      <w:r w:rsidRPr="00B374C4">
        <w:rPr>
          <w:rFonts w:ascii="Times New Roman" w:hAnsi="Times New Roman" w:cs="Times New Roman"/>
          <w:sz w:val="24"/>
          <w:szCs w:val="24"/>
        </w:rPr>
        <w:t xml:space="preserve">оложением посредством: 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формирования перечня объектов контроля, размещенного на официальном сайте органа местного самоуправления </w:t>
      </w:r>
      <w:r w:rsidR="00B374C4"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сельского поселения Каменное 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 в информационно-телекоммуникационной сети «Интернет» (далее – сеть «Интернет»);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иных федеральных или региональных информационных систем, </w:t>
      </w:r>
      <w:r w:rsidRPr="00B374C4">
        <w:rPr>
          <w:rFonts w:ascii="Times New Roman" w:hAnsi="Times New Roman" w:cs="Times New Roman"/>
          <w:sz w:val="24"/>
          <w:szCs w:val="24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B374C4" w:rsidRPr="00B374C4" w:rsidRDefault="00271162" w:rsidP="00B374C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1.6. Предметом муниципального контроля являются </w:t>
      </w:r>
      <w:r w:rsidR="00B374C4" w:rsidRPr="00B374C4">
        <w:rPr>
          <w:rFonts w:ascii="Times New Roman" w:hAnsi="Times New Roman"/>
          <w:sz w:val="24"/>
          <w:szCs w:val="24"/>
        </w:rPr>
        <w:t>соблюдение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>1.7. Муниципальный контроль осуществляется посредством проведения: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>1) профилактических мероприятий;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2) контрольных мероприятий </w:t>
      </w:r>
      <w:proofErr w:type="gramStart"/>
      <w:r w:rsidRPr="00B374C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374C4">
        <w:rPr>
          <w:rFonts w:ascii="Times New Roman" w:hAnsi="Times New Roman" w:cs="Times New Roman"/>
          <w:sz w:val="24"/>
          <w:szCs w:val="24"/>
        </w:rPr>
        <w:t xml:space="preserve"> взаимодействием с контролируемым лицом;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 xml:space="preserve">3) контрольных мероприятий без взаимодействия с контролируемым лицом.  </w:t>
      </w:r>
      <w:r w:rsidRPr="00B374C4">
        <w:rPr>
          <w:rFonts w:ascii="Times New Roman" w:hAnsi="Times New Roman" w:cs="Times New Roman"/>
          <w:sz w:val="24"/>
          <w:szCs w:val="24"/>
        </w:rPr>
        <w:tab/>
      </w:r>
    </w:p>
    <w:p w:rsidR="00D924F8" w:rsidRPr="00B374C4" w:rsidRDefault="00271162">
      <w:pPr>
        <w:pStyle w:val="ConsPlusNormal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t>1.8. Муниципальный контроль осуществляют следующие должностные лица</w:t>
      </w:r>
      <w:r w:rsidRPr="00B374C4">
        <w:rPr>
          <w:rFonts w:ascii="Times New Roman" w:hAnsi="Times New Roman" w:cs="Times New Roman"/>
          <w:i/>
          <w:sz w:val="24"/>
          <w:szCs w:val="24"/>
        </w:rPr>
        <w:tab/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374C4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B374C4">
        <w:rPr>
          <w:rFonts w:ascii="Times New Roman" w:hAnsi="Times New Roman" w:cs="Times New Roman"/>
          <w:sz w:val="24"/>
          <w:szCs w:val="24"/>
        </w:rPr>
        <w:t>1) руководитель контрольного органа;</w:t>
      </w:r>
    </w:p>
    <w:p w:rsidR="00D924F8" w:rsidRPr="00B374C4" w:rsidRDefault="00271162">
      <w:pPr>
        <w:pStyle w:val="ConsPlusNormal"/>
        <w:ind w:firstLine="72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374C4">
        <w:rPr>
          <w:rFonts w:ascii="Times New Roman" w:hAnsi="Times New Roman" w:cs="Times New Roman"/>
          <w:sz w:val="24"/>
          <w:szCs w:val="24"/>
        </w:rPr>
        <w:lastRenderedPageBreak/>
        <w:t>2) заместитель руководителя контрольного органа;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374C4">
        <w:rPr>
          <w:rFonts w:ascii="Times New Roman" w:hAnsi="Times New Roman" w:cs="Times New Roman"/>
          <w:sz w:val="24"/>
          <w:szCs w:val="24"/>
        </w:rPr>
        <w:tab/>
        <w:t>3) должностное лицо контрольного органа, в должностные обязанности которого в соответствии с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  <w:r w:rsidRPr="00B374C4">
        <w:rPr>
          <w:rFonts w:ascii="Times New Roman" w:hAnsi="Times New Roman" w:cs="Times New Roman"/>
          <w:sz w:val="24"/>
          <w:szCs w:val="24"/>
          <w:highlight w:val="white"/>
        </w:rPr>
        <w:tab/>
      </w:r>
    </w:p>
    <w:p w:rsidR="00B374C4" w:rsidRPr="00B374C4" w:rsidRDefault="0027116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B374C4">
        <w:rPr>
          <w:rFonts w:ascii="Times New Roman" w:hAnsi="Times New Roman" w:cs="Times New Roman"/>
          <w:sz w:val="24"/>
          <w:szCs w:val="24"/>
          <w:highlight w:val="white"/>
        </w:rPr>
        <w:tab/>
        <w:t xml:space="preserve">1.9. Принятие решений о проведении контрольных и профилактических мероприятий осуществляет </w:t>
      </w:r>
      <w:r w:rsidRPr="00B374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white"/>
        </w:rPr>
        <w:t xml:space="preserve"> </w:t>
      </w:r>
      <w:r w:rsidRPr="00B374C4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руководитель контрольного органа</w:t>
      </w:r>
      <w:r w:rsidR="00B374C4" w:rsidRPr="00B374C4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>.</w:t>
      </w:r>
    </w:p>
    <w:p w:rsidR="00D924F8" w:rsidRPr="00B374C4" w:rsidRDefault="00271162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374C4">
        <w:rPr>
          <w:rFonts w:ascii="Times New Roman" w:hAnsi="Times New Roman" w:cs="Times New Roman"/>
          <w:sz w:val="24"/>
          <w:szCs w:val="24"/>
          <w:highlight w:val="white"/>
        </w:rPr>
        <w:tab/>
        <w:t>1.10. </w:t>
      </w:r>
      <w:proofErr w:type="gramStart"/>
      <w:r w:rsidRPr="00B374C4">
        <w:rPr>
          <w:rFonts w:ascii="Times New Roman" w:hAnsi="Times New Roman" w:cs="Times New Roman"/>
          <w:sz w:val="24"/>
          <w:szCs w:val="24"/>
          <w:highlight w:val="white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</w:t>
      </w:r>
      <w:proofErr w:type="gramEnd"/>
      <w:r w:rsidRPr="00B374C4">
        <w:rPr>
          <w:rFonts w:ascii="Times New Roman" w:hAnsi="Times New Roman" w:cs="Times New Roman"/>
          <w:sz w:val="24"/>
          <w:szCs w:val="24"/>
          <w:highlight w:val="white"/>
        </w:rPr>
        <w:t xml:space="preserve"> Для оформления указанных решений, актов и предписаний отдельное формирование документа не требуется.</w:t>
      </w:r>
    </w:p>
    <w:p w:rsidR="00D924F8" w:rsidRDefault="002711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24F8" w:rsidRPr="006736F2" w:rsidRDefault="00271162">
      <w:pPr>
        <w:pStyle w:val="ConsPlusNormal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6F2">
        <w:rPr>
          <w:rFonts w:ascii="Times New Roman" w:hAnsi="Times New Roman" w:cs="Times New Roman"/>
          <w:b/>
          <w:sz w:val="24"/>
          <w:szCs w:val="24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D924F8" w:rsidRDefault="00D924F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24F8" w:rsidRPr="00B374C4" w:rsidRDefault="00271162">
      <w:pPr>
        <w:widowControl w:val="0"/>
        <w:jc w:val="both"/>
        <w:rPr>
          <w:rFonts w:eastAsia="Calibri"/>
          <w:sz w:val="24"/>
          <w:szCs w:val="24"/>
          <w:lang w:eastAsia="en-US"/>
        </w:rPr>
      </w:pPr>
      <w:r>
        <w:rPr>
          <w:sz w:val="28"/>
          <w:szCs w:val="28"/>
        </w:rPr>
        <w:tab/>
      </w:r>
      <w:r w:rsidRPr="00B374C4">
        <w:rPr>
          <w:sz w:val="24"/>
          <w:szCs w:val="24"/>
        </w:rPr>
        <w:t>2.1. </w:t>
      </w:r>
      <w:r w:rsidRPr="00B374C4">
        <w:rPr>
          <w:rFonts w:eastAsia="Calibri"/>
          <w:sz w:val="24"/>
          <w:szCs w:val="24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 w:rsidRPr="00B374C4">
        <w:rPr>
          <w:rFonts w:eastAsia="Calibri"/>
          <w:sz w:val="24"/>
          <w:szCs w:val="24"/>
          <w:highlight w:val="white"/>
          <w:lang w:eastAsia="en-US"/>
        </w:rPr>
        <w:t>контрольных мероприятий,</w:t>
      </w:r>
      <w:r w:rsidRPr="00B374C4">
        <w:rPr>
          <w:rFonts w:eastAsia="Calibri"/>
          <w:sz w:val="24"/>
          <w:szCs w:val="24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D924F8" w:rsidRPr="00B374C4" w:rsidRDefault="00271162">
      <w:pPr>
        <w:widowControl w:val="0"/>
        <w:ind w:firstLine="720"/>
        <w:jc w:val="both"/>
        <w:rPr>
          <w:sz w:val="24"/>
          <w:szCs w:val="24"/>
        </w:rPr>
      </w:pPr>
      <w:r w:rsidRPr="00B374C4">
        <w:rPr>
          <w:rFonts w:eastAsia="Calibri"/>
          <w:sz w:val="24"/>
          <w:szCs w:val="24"/>
          <w:lang w:eastAsia="en-US"/>
        </w:rPr>
        <w:t>2.2.</w:t>
      </w:r>
      <w:r w:rsidRPr="00B374C4">
        <w:rPr>
          <w:sz w:val="24"/>
          <w:szCs w:val="24"/>
          <w:lang w:eastAsia="en-US"/>
        </w:rPr>
        <w:t xml:space="preserve"> </w:t>
      </w:r>
      <w:r w:rsidRPr="00B374C4">
        <w:rPr>
          <w:sz w:val="24"/>
          <w:szCs w:val="24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D924F8" w:rsidRPr="00B374C4" w:rsidRDefault="00271162">
      <w:pPr>
        <w:ind w:firstLine="72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 xml:space="preserve">2.3. Объекты </w:t>
      </w:r>
      <w:r w:rsidRPr="00B374C4">
        <w:rPr>
          <w:sz w:val="24"/>
          <w:szCs w:val="24"/>
          <w:highlight w:val="white"/>
        </w:rPr>
        <w:t xml:space="preserve">контроля подлежат отнесению к категориям </w:t>
      </w:r>
      <w:r w:rsidR="00B374C4" w:rsidRPr="00B374C4">
        <w:rPr>
          <w:sz w:val="24"/>
          <w:szCs w:val="24"/>
          <w:highlight w:val="white"/>
        </w:rPr>
        <w:t>среднего</w:t>
      </w:r>
      <w:proofErr w:type="gramStart"/>
      <w:r w:rsidR="00B374C4" w:rsidRPr="00B374C4">
        <w:rPr>
          <w:sz w:val="24"/>
          <w:szCs w:val="24"/>
          <w:highlight w:val="white"/>
        </w:rPr>
        <w:t xml:space="preserve"> ,</w:t>
      </w:r>
      <w:proofErr w:type="gramEnd"/>
      <w:r w:rsidR="00B374C4" w:rsidRPr="00B374C4">
        <w:rPr>
          <w:sz w:val="24"/>
          <w:szCs w:val="24"/>
          <w:highlight w:val="white"/>
        </w:rPr>
        <w:t xml:space="preserve"> умеренного </w:t>
      </w:r>
      <w:r w:rsidRPr="00B374C4">
        <w:rPr>
          <w:sz w:val="24"/>
          <w:szCs w:val="24"/>
          <w:highlight w:val="white"/>
        </w:rPr>
        <w:t xml:space="preserve"> и низкого </w:t>
      </w:r>
      <w:r w:rsidRPr="00B374C4">
        <w:rPr>
          <w:sz w:val="24"/>
          <w:szCs w:val="24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D924F8" w:rsidRPr="00B374C4" w:rsidRDefault="00271162" w:rsidP="00B374C4">
      <w:pPr>
        <w:ind w:firstLine="72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 xml:space="preserve">2.4. При отнесении объектов </w:t>
      </w:r>
      <w:r w:rsidRPr="00B374C4">
        <w:rPr>
          <w:sz w:val="24"/>
          <w:szCs w:val="24"/>
          <w:highlight w:val="white"/>
        </w:rPr>
        <w:t>контроля</w:t>
      </w:r>
      <w:r w:rsidRPr="00B374C4">
        <w:rPr>
          <w:sz w:val="24"/>
          <w:szCs w:val="24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</w:t>
      </w:r>
      <w:proofErr w:type="spellStart"/>
      <w:r w:rsidRPr="00B374C4">
        <w:rPr>
          <w:sz w:val="24"/>
          <w:szCs w:val="24"/>
        </w:rPr>
        <w:t>Югры</w:t>
      </w:r>
      <w:proofErr w:type="spellEnd"/>
      <w:r w:rsidRPr="00B374C4">
        <w:rPr>
          <w:sz w:val="24"/>
          <w:szCs w:val="24"/>
        </w:rPr>
        <w:t xml:space="preserve"> из любых источников, обеспечивающих их достоверность.</w:t>
      </w:r>
    </w:p>
    <w:p w:rsidR="00D924F8" w:rsidRPr="00B374C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374C4">
        <w:rPr>
          <w:sz w:val="24"/>
          <w:szCs w:val="24"/>
          <w:highlight w:val="white"/>
        </w:rPr>
        <w:tab/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D924F8" w:rsidRPr="00B374C4" w:rsidRDefault="00271162">
      <w:pPr>
        <w:widowControl w:val="0"/>
        <w:jc w:val="both"/>
        <w:rPr>
          <w:color w:val="000000"/>
          <w:sz w:val="24"/>
          <w:szCs w:val="24"/>
        </w:rPr>
      </w:pPr>
      <w:r w:rsidRPr="00B374C4">
        <w:rPr>
          <w:sz w:val="24"/>
          <w:szCs w:val="24"/>
          <w:highlight w:val="white"/>
        </w:rPr>
        <w:tab/>
        <w:t xml:space="preserve">2.6. </w:t>
      </w:r>
      <w:r w:rsidRPr="00B374C4">
        <w:rPr>
          <w:color w:val="000000"/>
          <w:sz w:val="24"/>
          <w:szCs w:val="24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 w:rsidRPr="00B374C4">
        <w:rPr>
          <w:color w:val="000000"/>
          <w:sz w:val="24"/>
          <w:szCs w:val="24"/>
        </w:rPr>
        <w:t xml:space="preserve"> </w:t>
      </w:r>
    </w:p>
    <w:p w:rsidR="00D924F8" w:rsidRPr="00B374C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374C4">
        <w:rPr>
          <w:iCs/>
          <w:sz w:val="24"/>
          <w:szCs w:val="24"/>
          <w:highlight w:val="white"/>
        </w:rPr>
        <w:t xml:space="preserve">2.6. </w:t>
      </w:r>
      <w:proofErr w:type="gramStart"/>
      <w:r w:rsidRPr="00B374C4">
        <w:rPr>
          <w:iCs/>
          <w:sz w:val="24"/>
          <w:szCs w:val="24"/>
          <w:highlight w:val="white"/>
        </w:rPr>
        <w:t xml:space="preserve"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перечнем индикаторов риска, утвержденным решением представительного органа муниципального образования.)  </w:t>
      </w:r>
      <w:proofErr w:type="gramEnd"/>
    </w:p>
    <w:p w:rsidR="00D924F8" w:rsidRPr="00B374C4" w:rsidRDefault="00271162">
      <w:pPr>
        <w:widowControl w:val="0"/>
        <w:jc w:val="both"/>
        <w:rPr>
          <w:bCs/>
          <w:i/>
          <w:color w:val="000000"/>
          <w:sz w:val="24"/>
          <w:szCs w:val="24"/>
          <w:highlight w:val="cyan"/>
        </w:rPr>
      </w:pPr>
      <w:r w:rsidRPr="00B374C4">
        <w:rPr>
          <w:sz w:val="24"/>
          <w:szCs w:val="24"/>
          <w:highlight w:val="white"/>
        </w:rPr>
        <w:tab/>
      </w:r>
      <w:r w:rsidRPr="00B374C4">
        <w:rPr>
          <w:sz w:val="24"/>
          <w:szCs w:val="24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D924F8" w:rsidRPr="00B374C4" w:rsidRDefault="00271162">
      <w:pPr>
        <w:widowControl w:val="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ab/>
        <w:t xml:space="preserve">2.8. В случае поступления в контрольный орган сведений о соответствии объекта </w:t>
      </w:r>
      <w:r w:rsidRPr="00B374C4">
        <w:rPr>
          <w:sz w:val="24"/>
          <w:szCs w:val="24"/>
          <w:highlight w:val="white"/>
        </w:rPr>
        <w:t>контроля</w:t>
      </w:r>
      <w:r w:rsidRPr="00B374C4">
        <w:rPr>
          <w:sz w:val="24"/>
          <w:szCs w:val="24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</w:t>
      </w:r>
      <w:r w:rsidRPr="00B374C4">
        <w:rPr>
          <w:sz w:val="24"/>
          <w:szCs w:val="24"/>
        </w:rPr>
        <w:lastRenderedPageBreak/>
        <w:t xml:space="preserve">принимает решение об изменении категории риска указанного объекта </w:t>
      </w:r>
      <w:r w:rsidRPr="00B374C4">
        <w:rPr>
          <w:sz w:val="24"/>
          <w:szCs w:val="24"/>
          <w:highlight w:val="white"/>
        </w:rPr>
        <w:t>к</w:t>
      </w:r>
      <w:r w:rsidRPr="00B374C4">
        <w:rPr>
          <w:sz w:val="24"/>
          <w:szCs w:val="24"/>
        </w:rPr>
        <w:t>онтроля.</w:t>
      </w:r>
    </w:p>
    <w:p w:rsidR="00D924F8" w:rsidRPr="00B374C4" w:rsidRDefault="00271162">
      <w:pPr>
        <w:widowControl w:val="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ab/>
        <w:t>2.9. В случае</w:t>
      </w:r>
      <w:proofErr w:type="gramStart"/>
      <w:r w:rsidRPr="00B374C4">
        <w:rPr>
          <w:sz w:val="24"/>
          <w:szCs w:val="24"/>
        </w:rPr>
        <w:t>,</w:t>
      </w:r>
      <w:proofErr w:type="gramEnd"/>
      <w:r w:rsidRPr="00B374C4">
        <w:rPr>
          <w:sz w:val="24"/>
          <w:szCs w:val="24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D924F8" w:rsidRPr="00B374C4" w:rsidRDefault="00271162">
      <w:pPr>
        <w:widowControl w:val="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ab/>
        <w:t>2.10. </w:t>
      </w:r>
      <w:proofErr w:type="gramStart"/>
      <w:r w:rsidRPr="00B374C4">
        <w:rPr>
          <w:sz w:val="24"/>
          <w:szCs w:val="24"/>
        </w:rPr>
        <w:t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</w:t>
      </w:r>
      <w:r w:rsidRPr="00B374C4">
        <w:rPr>
          <w:sz w:val="24"/>
          <w:szCs w:val="24"/>
          <w:highlight w:val="white"/>
        </w:rPr>
        <w:t>)</w:t>
      </w:r>
      <w:r w:rsidRPr="00B374C4">
        <w:rPr>
          <w:sz w:val="24"/>
          <w:szCs w:val="24"/>
        </w:rPr>
        <w:t xml:space="preserve">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D924F8" w:rsidRPr="00B374C4" w:rsidRDefault="00271162">
      <w:pPr>
        <w:widowControl w:val="0"/>
        <w:jc w:val="both"/>
        <w:rPr>
          <w:sz w:val="24"/>
          <w:szCs w:val="24"/>
        </w:rPr>
      </w:pPr>
      <w:r w:rsidRPr="00B374C4">
        <w:rPr>
          <w:sz w:val="24"/>
          <w:szCs w:val="24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D924F8" w:rsidRPr="00B374C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374C4">
        <w:rPr>
          <w:sz w:val="24"/>
          <w:szCs w:val="24"/>
        </w:rPr>
        <w:t>2.12. </w:t>
      </w:r>
      <w:proofErr w:type="gramStart"/>
      <w:r w:rsidRPr="00B374C4">
        <w:rPr>
          <w:sz w:val="24"/>
          <w:szCs w:val="24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B374C4">
        <w:rPr>
          <w:sz w:val="24"/>
          <w:szCs w:val="24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B374C4">
        <w:rPr>
          <w:sz w:val="24"/>
          <w:szCs w:val="24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 w:rsidRPr="00B374C4">
        <w:rPr>
          <w:sz w:val="24"/>
          <w:szCs w:val="24"/>
          <w:highlight w:val="white"/>
        </w:rPr>
        <w:t xml:space="preserve">(далее – ЕРВК) в соответствии с критериями риска согласно приложению 3 к Положению. </w:t>
      </w:r>
      <w:proofErr w:type="gramEnd"/>
    </w:p>
    <w:p w:rsidR="00D924F8" w:rsidRPr="00B374C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374C4">
        <w:rPr>
          <w:sz w:val="24"/>
          <w:szCs w:val="24"/>
          <w:highlight w:val="white"/>
        </w:rPr>
        <w:t xml:space="preserve">2.13. Объект контроля считается отнесенным к одной из категорий риска после внесения сведений в ЕРВК. </w:t>
      </w:r>
    </w:p>
    <w:p w:rsidR="00D924F8" w:rsidRDefault="00D924F8">
      <w:pPr>
        <w:widowControl w:val="0"/>
        <w:ind w:firstLine="720"/>
        <w:jc w:val="both"/>
        <w:rPr>
          <w:strike/>
        </w:rPr>
      </w:pPr>
    </w:p>
    <w:p w:rsidR="00D924F8" w:rsidRPr="006736F2" w:rsidRDefault="00271162">
      <w:pPr>
        <w:widowControl w:val="0"/>
        <w:jc w:val="center"/>
        <w:rPr>
          <w:b/>
          <w:sz w:val="24"/>
          <w:szCs w:val="24"/>
        </w:rPr>
      </w:pPr>
      <w:r w:rsidRPr="006736F2">
        <w:rPr>
          <w:b/>
          <w:sz w:val="24"/>
          <w:szCs w:val="24"/>
        </w:rPr>
        <w:t>3. Профилактика рисков причинения вреда (ущерба) охраняемым законом ценностям</w:t>
      </w:r>
    </w:p>
    <w:p w:rsidR="00D924F8" w:rsidRDefault="00D924F8">
      <w:pPr>
        <w:widowControl w:val="0"/>
        <w:jc w:val="center"/>
        <w:rPr>
          <w:b/>
          <w:sz w:val="28"/>
          <w:szCs w:val="28"/>
        </w:rPr>
      </w:pPr>
    </w:p>
    <w:p w:rsidR="00D924F8" w:rsidRPr="00EA3CA4" w:rsidRDefault="00271162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Pr="00EA3CA4">
        <w:rPr>
          <w:sz w:val="24"/>
          <w:szCs w:val="24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Pr="00EA3CA4">
        <w:rPr>
          <w:sz w:val="24"/>
          <w:szCs w:val="24"/>
          <w:highlight w:val="white"/>
        </w:rPr>
        <w:t xml:space="preserve"> (далее – Программа профилактики), утвержденной руководителем контрольного органа, размещенной на официальном сайте </w:t>
      </w:r>
      <w:r w:rsidRPr="00EA3CA4">
        <w:rPr>
          <w:sz w:val="24"/>
          <w:szCs w:val="24"/>
        </w:rPr>
        <w:t>в сети «Интернет».</w:t>
      </w:r>
    </w:p>
    <w:p w:rsidR="00D924F8" w:rsidRPr="00EA3CA4" w:rsidRDefault="00271162">
      <w:pPr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3.2. Профилактические мероприятия, предусмотренные Программой профилактики, обязательны для проведения контрольным органом.</w:t>
      </w:r>
    </w:p>
    <w:p w:rsidR="00D924F8" w:rsidRPr="00EA3CA4" w:rsidRDefault="00271162">
      <w:pPr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3.3. Контрольный орган вправе проводить профилактические мероприятия, не предусмотренные Программой профилактики.</w:t>
      </w:r>
    </w:p>
    <w:p w:rsidR="00EA3CA4" w:rsidRPr="00EA3CA4" w:rsidRDefault="00271162">
      <w:pPr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D924F8" w:rsidRPr="00EA3CA4" w:rsidRDefault="00271162">
      <w:pPr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1) информирование;</w:t>
      </w:r>
    </w:p>
    <w:p w:rsidR="00D924F8" w:rsidRPr="00EA3CA4" w:rsidRDefault="00271162">
      <w:pPr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 </w:t>
      </w:r>
      <w:r w:rsidRPr="00EA3CA4">
        <w:rPr>
          <w:sz w:val="24"/>
          <w:szCs w:val="24"/>
        </w:rPr>
        <w:tab/>
        <w:t>2) объявление предостережения;</w:t>
      </w:r>
    </w:p>
    <w:p w:rsidR="00D924F8" w:rsidRPr="00EA3CA4" w:rsidRDefault="00271162">
      <w:pPr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 </w:t>
      </w:r>
      <w:r w:rsidRPr="00EA3CA4">
        <w:rPr>
          <w:sz w:val="24"/>
          <w:szCs w:val="24"/>
        </w:rPr>
        <w:tab/>
        <w:t>3) консультирование;</w:t>
      </w:r>
    </w:p>
    <w:p w:rsidR="00D924F8" w:rsidRPr="00EA3CA4" w:rsidRDefault="00271162">
      <w:pPr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 </w:t>
      </w:r>
      <w:r w:rsidRPr="00EA3CA4">
        <w:rPr>
          <w:sz w:val="24"/>
          <w:szCs w:val="24"/>
        </w:rPr>
        <w:tab/>
        <w:t>4) профилактический визит.</w:t>
      </w:r>
    </w:p>
    <w:p w:rsidR="00D924F8" w:rsidRPr="00EA3CA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EA3CA4">
        <w:rPr>
          <w:sz w:val="24"/>
          <w:szCs w:val="24"/>
        </w:rPr>
        <w:tab/>
        <w:t>3.5. </w:t>
      </w:r>
      <w:proofErr w:type="gramStart"/>
      <w:r w:rsidRPr="00EA3CA4">
        <w:rPr>
          <w:sz w:val="24"/>
          <w:szCs w:val="24"/>
        </w:rPr>
        <w:t>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 w:rsidRPr="00EA3CA4">
        <w:rPr>
          <w:sz w:val="24"/>
          <w:szCs w:val="24"/>
          <w:highlight w:val="white"/>
        </w:rPr>
        <w:t>48-ФЗ, на официальном сайте контрольного органа в сети «Интернет», в средствах массовой информации, через единый портал государственных и муниципальных услуг (функций) и в иных формах</w:t>
      </w:r>
      <w:r w:rsidR="00EA3CA4" w:rsidRPr="00EA3CA4">
        <w:rPr>
          <w:sz w:val="24"/>
          <w:szCs w:val="24"/>
          <w:highlight w:val="white"/>
        </w:rPr>
        <w:tab/>
        <w:t>Размещенные</w:t>
      </w:r>
      <w:r w:rsidR="00EA3CA4" w:rsidRPr="00EA3CA4">
        <w:rPr>
          <w:sz w:val="24"/>
          <w:szCs w:val="24"/>
          <w:highlight w:val="white"/>
        </w:rPr>
        <w:tab/>
        <w:t xml:space="preserve">сведения </w:t>
      </w:r>
      <w:r w:rsidRPr="00EA3CA4">
        <w:rPr>
          <w:sz w:val="24"/>
          <w:szCs w:val="24"/>
          <w:highlight w:val="white"/>
        </w:rPr>
        <w:t xml:space="preserve">поддерживаются в актуальном состоянии и обновляются в срок </w:t>
      </w:r>
      <w:r w:rsidR="00EA3CA4" w:rsidRPr="00EA3CA4">
        <w:rPr>
          <w:sz w:val="24"/>
          <w:szCs w:val="24"/>
          <w:highlight w:val="white"/>
        </w:rPr>
        <w:t xml:space="preserve">не более 5 рабочих дней </w:t>
      </w:r>
      <w:r w:rsidRPr="00EA3CA4">
        <w:rPr>
          <w:sz w:val="24"/>
          <w:szCs w:val="24"/>
          <w:highlight w:val="white"/>
        </w:rPr>
        <w:t>с момента их изменения.</w:t>
      </w:r>
      <w:proofErr w:type="gramEnd"/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3.6. </w:t>
      </w:r>
      <w:proofErr w:type="gramStart"/>
      <w:r w:rsidRPr="00EA3CA4">
        <w:rPr>
          <w:sz w:val="24"/>
          <w:szCs w:val="24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 w:rsidRPr="00EA3CA4">
        <w:rPr>
          <w:sz w:val="24"/>
          <w:szCs w:val="24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="00EA3CA4" w:rsidRPr="00EA3CA4">
        <w:rPr>
          <w:sz w:val="24"/>
          <w:szCs w:val="24"/>
          <w:highlight w:val="white"/>
        </w:rPr>
        <w:t>10</w:t>
      </w:r>
      <w:proofErr w:type="gramEnd"/>
      <w:r w:rsidR="00EA3CA4" w:rsidRPr="00EA3CA4">
        <w:rPr>
          <w:sz w:val="24"/>
          <w:szCs w:val="24"/>
          <w:highlight w:val="white"/>
        </w:rPr>
        <w:t xml:space="preserve"> рабочих дней</w:t>
      </w:r>
      <w:r w:rsidRPr="00EA3CA4">
        <w:rPr>
          <w:sz w:val="24"/>
          <w:szCs w:val="24"/>
          <w:highlight w:val="white"/>
        </w:rPr>
        <w:t xml:space="preserve">, </w:t>
      </w:r>
      <w:r w:rsidRPr="00EA3CA4">
        <w:rPr>
          <w:sz w:val="24"/>
          <w:szCs w:val="24"/>
        </w:rPr>
        <w:t xml:space="preserve">и предлагает принять меры по </w:t>
      </w:r>
      <w:r w:rsidRPr="00EA3CA4">
        <w:rPr>
          <w:sz w:val="24"/>
          <w:szCs w:val="24"/>
        </w:rPr>
        <w:lastRenderedPageBreak/>
        <w:t>обеспечению соблюдения обязательных требований</w:t>
      </w:r>
      <w:proofErr w:type="gramStart"/>
      <w:r w:rsidRPr="00EA3CA4">
        <w:rPr>
          <w:sz w:val="24"/>
          <w:szCs w:val="24"/>
        </w:rPr>
        <w:t xml:space="preserve"> </w:t>
      </w:r>
      <w:r w:rsidR="00EA3CA4" w:rsidRPr="00EA3CA4">
        <w:rPr>
          <w:sz w:val="24"/>
          <w:szCs w:val="24"/>
        </w:rPr>
        <w:t>.</w:t>
      </w:r>
      <w:proofErr w:type="gramEnd"/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 w:rsidRPr="00EA3CA4">
        <w:rPr>
          <w:sz w:val="24"/>
          <w:szCs w:val="24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Объявленное предостережение контрольный орган размещает в момент вынесения в </w:t>
      </w:r>
      <w:r w:rsidRPr="00EA3CA4">
        <w:rPr>
          <w:sz w:val="24"/>
          <w:szCs w:val="24"/>
          <w:highlight w:val="white"/>
        </w:rPr>
        <w:t xml:space="preserve">ЕРКНМ и в течение 3 рабочих дней </w:t>
      </w:r>
      <w:proofErr w:type="gramStart"/>
      <w:r w:rsidRPr="00EA3CA4">
        <w:rPr>
          <w:sz w:val="24"/>
          <w:szCs w:val="24"/>
          <w:highlight w:val="white"/>
        </w:rPr>
        <w:t>с даты объявления</w:t>
      </w:r>
      <w:proofErr w:type="gramEnd"/>
      <w:r w:rsidRPr="00EA3CA4">
        <w:rPr>
          <w:sz w:val="24"/>
          <w:szCs w:val="24"/>
          <w:highlight w:val="white"/>
        </w:rPr>
        <w:t xml:space="preserve"> направляет в адрес контролируемого лица через единый портал государственных и муниципальных услуг (функций), а</w:t>
      </w:r>
      <w:r w:rsidRPr="00EA3CA4">
        <w:rPr>
          <w:sz w:val="24"/>
          <w:szCs w:val="24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наименование контролируемого лица;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дату и номер полученного предостережения;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желаемый способ получения ответа по итогам рассмотрения возражения;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дату направления возражения.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Возражение направляет контролируемое лицо в контрольный орган одним из следующих способов: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лично, обратившись в контрольный орган;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почтовой связью по адресу: </w:t>
      </w:r>
      <w:r w:rsidR="00EA3CA4" w:rsidRPr="00EA3CA4">
        <w:rPr>
          <w:sz w:val="24"/>
          <w:szCs w:val="24"/>
        </w:rPr>
        <w:t>628116 ,ул</w:t>
      </w:r>
      <w:proofErr w:type="gramStart"/>
      <w:r w:rsidR="00EA3CA4" w:rsidRPr="00EA3CA4">
        <w:rPr>
          <w:sz w:val="24"/>
          <w:szCs w:val="24"/>
        </w:rPr>
        <w:t>.Ц</w:t>
      </w:r>
      <w:proofErr w:type="gramEnd"/>
      <w:r w:rsidR="00EA3CA4" w:rsidRPr="00EA3CA4">
        <w:rPr>
          <w:sz w:val="24"/>
          <w:szCs w:val="24"/>
        </w:rPr>
        <w:t xml:space="preserve">ентральная 6, с.Каменное Октябрьский район, </w:t>
      </w:r>
      <w:proofErr w:type="spellStart"/>
      <w:r w:rsidR="00EA3CA4" w:rsidRPr="00EA3CA4">
        <w:rPr>
          <w:sz w:val="24"/>
          <w:szCs w:val="24"/>
        </w:rPr>
        <w:t>ХМАО-Югра</w:t>
      </w:r>
      <w:proofErr w:type="spellEnd"/>
      <w:r w:rsidRPr="00EA3CA4">
        <w:rPr>
          <w:sz w:val="24"/>
          <w:szCs w:val="24"/>
        </w:rPr>
        <w:t>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в электронном виде </w:t>
      </w:r>
      <w:r w:rsidR="00EA3CA4" w:rsidRPr="00EA3CA4">
        <w:rPr>
          <w:sz w:val="24"/>
          <w:szCs w:val="24"/>
        </w:rPr>
        <w:t xml:space="preserve">с помощью </w:t>
      </w:r>
      <w:r w:rsidR="00EA3CA4" w:rsidRPr="00EA3CA4">
        <w:rPr>
          <w:iCs/>
          <w:sz w:val="24"/>
          <w:szCs w:val="24"/>
        </w:rPr>
        <w:t>единого</w:t>
      </w:r>
      <w:r w:rsidRPr="00EA3CA4">
        <w:rPr>
          <w:iCs/>
          <w:sz w:val="24"/>
          <w:szCs w:val="24"/>
        </w:rPr>
        <w:t xml:space="preserve"> портал</w:t>
      </w:r>
      <w:r w:rsidR="00EA3CA4" w:rsidRPr="00EA3CA4">
        <w:rPr>
          <w:iCs/>
          <w:sz w:val="24"/>
          <w:szCs w:val="24"/>
        </w:rPr>
        <w:t>а</w:t>
      </w:r>
      <w:r w:rsidRPr="00EA3CA4">
        <w:rPr>
          <w:iCs/>
          <w:sz w:val="24"/>
          <w:szCs w:val="24"/>
        </w:rPr>
        <w:t xml:space="preserve"> государственных и муниципальных услуг (функций)</w:t>
      </w:r>
      <w:r w:rsidRPr="00EA3CA4">
        <w:rPr>
          <w:sz w:val="24"/>
          <w:szCs w:val="24"/>
        </w:rPr>
        <w:t>).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 xml:space="preserve">Возражение контрольный орган рассматривает не позднее 30 дней </w:t>
      </w:r>
      <w:proofErr w:type="gramStart"/>
      <w:r w:rsidRPr="00EA3CA4">
        <w:rPr>
          <w:sz w:val="24"/>
          <w:szCs w:val="24"/>
        </w:rPr>
        <w:t>с даты</w:t>
      </w:r>
      <w:proofErr w:type="gramEnd"/>
      <w:r w:rsidRPr="00EA3CA4">
        <w:rPr>
          <w:sz w:val="24"/>
          <w:szCs w:val="24"/>
        </w:rPr>
        <w:t xml:space="preserve"> его получения, по итогам которого принимает одно из указанных решений: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EA3CA4">
        <w:rPr>
          <w:sz w:val="24"/>
          <w:szCs w:val="24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 w:rsidR="00EA3CA4" w:rsidRPr="00EA3CA4">
        <w:rPr>
          <w:sz w:val="24"/>
          <w:szCs w:val="24"/>
        </w:rPr>
        <w:t xml:space="preserve">3 рабочих дней </w:t>
      </w:r>
      <w:proofErr w:type="gramStart"/>
      <w:r w:rsidR="00EA3CA4" w:rsidRPr="00EA3CA4">
        <w:rPr>
          <w:sz w:val="24"/>
          <w:szCs w:val="24"/>
          <w:highlight w:val="white"/>
        </w:rPr>
        <w:t>с даты принятия</w:t>
      </w:r>
      <w:proofErr w:type="gramEnd"/>
      <w:r w:rsidR="00EA3CA4" w:rsidRPr="00EA3CA4">
        <w:rPr>
          <w:sz w:val="24"/>
          <w:szCs w:val="24"/>
          <w:highlight w:val="white"/>
        </w:rPr>
        <w:t xml:space="preserve"> такого решения</w:t>
      </w:r>
      <w:r w:rsidRPr="00EA3CA4">
        <w:rPr>
          <w:sz w:val="24"/>
          <w:szCs w:val="24"/>
          <w:highlight w:val="white"/>
        </w:rPr>
        <w:t>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EA3CA4">
        <w:rPr>
          <w:sz w:val="24"/>
          <w:szCs w:val="24"/>
          <w:highlight w:val="white"/>
        </w:rPr>
        <w:t xml:space="preserve">в случае признания доводов контролируемого лица </w:t>
      </w:r>
      <w:proofErr w:type="gramStart"/>
      <w:r w:rsidRPr="00EA3CA4">
        <w:rPr>
          <w:sz w:val="24"/>
          <w:szCs w:val="24"/>
          <w:highlight w:val="white"/>
        </w:rPr>
        <w:t>несостоятельными</w:t>
      </w:r>
      <w:proofErr w:type="gramEnd"/>
      <w:r w:rsidRPr="00EA3CA4">
        <w:rPr>
          <w:sz w:val="24"/>
          <w:szCs w:val="24"/>
          <w:highlight w:val="white"/>
        </w:rPr>
        <w:t xml:space="preserve"> – об оставлении возражения без удовлетворения, о чем уведомляет его в срок не позднее 3 рабочих дня с даты принятия такого решения).</w:t>
      </w:r>
    </w:p>
    <w:p w:rsidR="00D924F8" w:rsidRPr="00EA3CA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EA3CA4">
        <w:rPr>
          <w:sz w:val="24"/>
          <w:szCs w:val="24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представителей,</w:t>
      </w:r>
      <w:r w:rsidRPr="00EA3CA4">
        <w:rPr>
          <w:sz w:val="24"/>
          <w:szCs w:val="24"/>
          <w:highlight w:val="white"/>
        </w:rPr>
        <w:t xml:space="preserve"> </w:t>
      </w:r>
      <w:proofErr w:type="gramStart"/>
      <w:r w:rsidRPr="00EA3CA4">
        <w:rPr>
          <w:sz w:val="24"/>
          <w:szCs w:val="24"/>
          <w:highlight w:val="white"/>
        </w:rPr>
        <w:t>направленных</w:t>
      </w:r>
      <w:proofErr w:type="gramEnd"/>
      <w:r w:rsidRPr="00EA3CA4">
        <w:rPr>
          <w:sz w:val="24"/>
          <w:szCs w:val="24"/>
          <w:highlight w:val="white"/>
        </w:rPr>
        <w:t xml:space="preserve"> в том числе посредством единого портала государственных и муниципальных услуг (функций), по вопросам, связанным с организацией и осуществлением муниципального контроля.</w:t>
      </w:r>
    </w:p>
    <w:p w:rsidR="00D924F8" w:rsidRPr="00EA3CA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EA3CA4">
        <w:rPr>
          <w:sz w:val="24"/>
          <w:szCs w:val="24"/>
          <w:highlight w:val="white"/>
        </w:rPr>
        <w:tab/>
        <w:t>Консультирование осуществляется без взимания платы.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  <w:highlight w:val="white"/>
        </w:rPr>
        <w:tab/>
        <w:t xml:space="preserve">Консультирование может осуществляться инспектором по телефону, посредством </w:t>
      </w:r>
      <w:proofErr w:type="spellStart"/>
      <w:r w:rsidRPr="00EA3CA4">
        <w:rPr>
          <w:sz w:val="24"/>
          <w:szCs w:val="24"/>
          <w:highlight w:val="white"/>
        </w:rPr>
        <w:t>видео-конференц-связи</w:t>
      </w:r>
      <w:proofErr w:type="spellEnd"/>
      <w:r w:rsidRPr="00EA3CA4">
        <w:rPr>
          <w:sz w:val="24"/>
          <w:szCs w:val="24"/>
          <w:highlight w:val="white"/>
        </w:rPr>
        <w:t>, использования мобильного приложения «Инспектор», на личн</w:t>
      </w:r>
      <w:r w:rsidRPr="00EA3CA4">
        <w:rPr>
          <w:sz w:val="24"/>
          <w:szCs w:val="24"/>
        </w:rPr>
        <w:t xml:space="preserve">ом приеме, либо в ходе проведения профилактических мероприятий, </w:t>
      </w:r>
      <w:r w:rsidRPr="00EA3CA4">
        <w:rPr>
          <w:sz w:val="24"/>
          <w:szCs w:val="24"/>
          <w:highlight w:val="white"/>
        </w:rPr>
        <w:t>контрольных мероприятий.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Время консультирования не должно превышать 15 минут.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lastRenderedPageBreak/>
        <w:tab/>
        <w:t xml:space="preserve">Личный прием граждан проводится руководителем или заместителями руководителя контрольного органа.  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EA3CA4" w:rsidRPr="00EA3CA4" w:rsidRDefault="00271162" w:rsidP="00EA3CA4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Консультирование осуществляется по следующим вопросам: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1) организация и осуществление муниципального контроля;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2) порядок осуществления </w:t>
      </w:r>
      <w:r w:rsidRPr="00EA3CA4">
        <w:rPr>
          <w:sz w:val="24"/>
          <w:szCs w:val="24"/>
          <w:highlight w:val="white"/>
        </w:rPr>
        <w:t>контрольных мероприятий,</w:t>
      </w:r>
      <w:r w:rsidRPr="00EA3CA4">
        <w:rPr>
          <w:sz w:val="24"/>
          <w:szCs w:val="24"/>
        </w:rPr>
        <w:t xml:space="preserve"> установленных Положением;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3) обязательные требования; 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4) требования, содержащиеся в разрешительных документах;  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</w:r>
      <w:proofErr w:type="gramStart"/>
      <w:r w:rsidRPr="00EA3CA4">
        <w:rPr>
          <w:sz w:val="24"/>
          <w:szCs w:val="24"/>
        </w:rPr>
        <w:t>5) требования документов, исполнение которых является необходимым в соответствии с законодательством Российской Федерации.).</w:t>
      </w:r>
      <w:proofErr w:type="gramEnd"/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2) за время консультирования предоставить ответ на поставленные вопросы невозможно;</w:t>
      </w:r>
    </w:p>
    <w:p w:rsidR="00D924F8" w:rsidRPr="00EA3CA4" w:rsidRDefault="00271162">
      <w:pPr>
        <w:widowControl w:val="0"/>
        <w:ind w:firstLine="72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>3) ответ на поставленные вопросы требует дополнительного запроса сведений от иных органов власти или лиц.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Если поставленные во время консультирования вопросы не </w:t>
      </w:r>
      <w:proofErr w:type="gramStart"/>
      <w:r w:rsidRPr="00EA3CA4">
        <w:rPr>
          <w:sz w:val="24"/>
          <w:szCs w:val="24"/>
        </w:rPr>
        <w:t>относятся к осуществляемому виду муниципального контроля даются</w:t>
      </w:r>
      <w:proofErr w:type="gramEnd"/>
      <w:r w:rsidRPr="00EA3CA4">
        <w:rPr>
          <w:sz w:val="24"/>
          <w:szCs w:val="24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В ходе консультирования не может предоставляться информация, содержащая оценку конкретного </w:t>
      </w:r>
      <w:r w:rsidRPr="00EA3CA4">
        <w:rPr>
          <w:sz w:val="24"/>
          <w:szCs w:val="24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 w:rsidRPr="00EA3CA4">
        <w:rPr>
          <w:sz w:val="24"/>
          <w:szCs w:val="24"/>
        </w:rPr>
        <w:t>экспертизы, испытаний.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D924F8" w:rsidRPr="00EA3CA4" w:rsidRDefault="00271162">
      <w:pPr>
        <w:widowControl w:val="0"/>
        <w:jc w:val="both"/>
        <w:rPr>
          <w:sz w:val="24"/>
          <w:szCs w:val="24"/>
        </w:rPr>
      </w:pPr>
      <w:r w:rsidRPr="00EA3CA4">
        <w:rPr>
          <w:sz w:val="24"/>
          <w:szCs w:val="24"/>
        </w:rPr>
        <w:tab/>
        <w:t xml:space="preserve">3.8. Профилактический визит проводится инспектором по месту осуществления деятельности контролируемого лица либо путем использования </w:t>
      </w:r>
      <w:proofErr w:type="spellStart"/>
      <w:r w:rsidRPr="00EA3CA4">
        <w:rPr>
          <w:sz w:val="24"/>
          <w:szCs w:val="24"/>
        </w:rPr>
        <w:t>видео-конференц-связи</w:t>
      </w:r>
      <w:proofErr w:type="spellEnd"/>
      <w:r w:rsidRPr="00EA3CA4">
        <w:rPr>
          <w:sz w:val="24"/>
          <w:szCs w:val="24"/>
        </w:rPr>
        <w:t xml:space="preserve"> или мобильного приложения «Инспектор».</w:t>
      </w:r>
    </w:p>
    <w:p w:rsidR="00D924F8" w:rsidRPr="00C06BFE" w:rsidRDefault="00271162">
      <w:pPr>
        <w:ind w:firstLine="720"/>
        <w:jc w:val="both"/>
        <w:rPr>
          <w:sz w:val="24"/>
          <w:szCs w:val="24"/>
        </w:rPr>
      </w:pPr>
      <w:proofErr w:type="gramStart"/>
      <w:r w:rsidRPr="00C06BFE">
        <w:rPr>
          <w:sz w:val="24"/>
          <w:szCs w:val="24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 w:rsidRPr="00C06BFE">
        <w:rPr>
          <w:sz w:val="24"/>
          <w:szCs w:val="24"/>
          <w:highlight w:val="white"/>
        </w:rPr>
        <w:t>инспектор</w:t>
      </w:r>
      <w:r w:rsidRPr="00C06BFE">
        <w:rPr>
          <w:sz w:val="24"/>
          <w:szCs w:val="24"/>
        </w:rPr>
        <w:t xml:space="preserve"> осуществляет ознакомление с объектом контроля, сбор </w:t>
      </w:r>
      <w:r w:rsidRPr="00C06BFE">
        <w:rPr>
          <w:sz w:val="24"/>
          <w:szCs w:val="24"/>
        </w:rPr>
        <w:lastRenderedPageBreak/>
        <w:t>сведений, необходимых для</w:t>
      </w:r>
      <w:proofErr w:type="gramEnd"/>
      <w:r w:rsidRPr="00C06BFE">
        <w:rPr>
          <w:sz w:val="24"/>
          <w:szCs w:val="24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D924F8" w:rsidRPr="00C06BFE" w:rsidRDefault="00271162">
      <w:pPr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 xml:space="preserve">Обязательный профилактический визит проводится в </w:t>
      </w:r>
      <w:r w:rsidRPr="00C06BFE">
        <w:rPr>
          <w:color w:val="000000"/>
          <w:sz w:val="24"/>
          <w:szCs w:val="24"/>
          <w:highlight w:val="white"/>
        </w:rPr>
        <w:t xml:space="preserve">порядке </w:t>
      </w:r>
      <w:r w:rsidRPr="00C06BFE">
        <w:rPr>
          <w:color w:val="000000"/>
          <w:sz w:val="24"/>
          <w:szCs w:val="24"/>
          <w:highlight w:val="white"/>
        </w:rPr>
        <w:br/>
        <w:t>и случаях, предусмотренных статьями 25, 52.1</w:t>
      </w:r>
      <w:r w:rsidRPr="00C06BFE">
        <w:rPr>
          <w:sz w:val="24"/>
          <w:szCs w:val="24"/>
        </w:rPr>
        <w:t xml:space="preserve"> Федерального закона </w:t>
      </w:r>
      <w:r w:rsidRPr="00C06BFE">
        <w:rPr>
          <w:sz w:val="24"/>
          <w:szCs w:val="24"/>
        </w:rPr>
        <w:br/>
        <w:t>№ 248-ФЗ.</w:t>
      </w:r>
    </w:p>
    <w:p w:rsidR="00D924F8" w:rsidRPr="00C06BFE" w:rsidRDefault="00271162">
      <w:pPr>
        <w:widowControl w:val="0"/>
        <w:ind w:firstLine="720"/>
        <w:jc w:val="both"/>
        <w:rPr>
          <w:color w:val="000000" w:themeColor="text1"/>
          <w:sz w:val="24"/>
          <w:szCs w:val="24"/>
          <w:highlight w:val="white"/>
        </w:rPr>
      </w:pPr>
      <w:r w:rsidRPr="00C06BFE">
        <w:rPr>
          <w:sz w:val="24"/>
          <w:szCs w:val="24"/>
          <w:highlight w:val="white"/>
        </w:rPr>
        <w:t xml:space="preserve">О проведении обязательного профилактического визита контролируемое лицо уведомляется не </w:t>
      </w:r>
      <w:proofErr w:type="gramStart"/>
      <w:r w:rsidRPr="00C06BFE">
        <w:rPr>
          <w:sz w:val="24"/>
          <w:szCs w:val="24"/>
          <w:highlight w:val="white"/>
        </w:rPr>
        <w:t>позднее</w:t>
      </w:r>
      <w:proofErr w:type="gramEnd"/>
      <w:r w:rsidRPr="00C06BFE">
        <w:rPr>
          <w:sz w:val="24"/>
          <w:szCs w:val="24"/>
          <w:highlight w:val="white"/>
        </w:rPr>
        <w:t xml:space="preserve"> чем за двадцать четыре часа до его начала</w:t>
      </w:r>
      <w:r w:rsidRPr="00C06BFE">
        <w:rPr>
          <w:color w:val="000000" w:themeColor="text1"/>
          <w:sz w:val="24"/>
          <w:szCs w:val="24"/>
          <w:highlight w:val="white"/>
        </w:rPr>
        <w:t xml:space="preserve"> в порядке, предусмотренном частью 5 статьи 21 Федерального закона № 248-ФЗ.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248-ФЗ </w:t>
      </w:r>
    </w:p>
    <w:p w:rsidR="00D924F8" w:rsidRDefault="00D924F8">
      <w:pPr>
        <w:ind w:firstLine="709"/>
        <w:jc w:val="both"/>
        <w:rPr>
          <w:i/>
          <w:sz w:val="24"/>
          <w:szCs w:val="24"/>
        </w:rPr>
      </w:pPr>
    </w:p>
    <w:p w:rsidR="00D924F8" w:rsidRPr="006736F2" w:rsidRDefault="00271162">
      <w:pPr>
        <w:widowControl w:val="0"/>
        <w:jc w:val="center"/>
        <w:rPr>
          <w:b/>
          <w:bCs/>
          <w:sz w:val="24"/>
          <w:szCs w:val="24"/>
        </w:rPr>
      </w:pPr>
      <w:r w:rsidRPr="006736F2">
        <w:rPr>
          <w:b/>
          <w:sz w:val="24"/>
          <w:szCs w:val="24"/>
        </w:rPr>
        <w:t xml:space="preserve">4. Осуществление муниципального контроля </w:t>
      </w:r>
    </w:p>
    <w:p w:rsidR="00D924F8" w:rsidRPr="00BD04B4" w:rsidRDefault="00D924F8">
      <w:pPr>
        <w:widowControl w:val="0"/>
        <w:jc w:val="center"/>
        <w:rPr>
          <w:sz w:val="24"/>
          <w:szCs w:val="24"/>
        </w:rPr>
      </w:pP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4.1. Муниципальный контроль </w:t>
      </w:r>
      <w:proofErr w:type="gramStart"/>
      <w:r w:rsidRPr="00BD04B4">
        <w:rPr>
          <w:sz w:val="24"/>
          <w:szCs w:val="24"/>
        </w:rPr>
        <w:t>со</w:t>
      </w:r>
      <w:proofErr w:type="gramEnd"/>
      <w:r w:rsidRPr="00BD04B4">
        <w:rPr>
          <w:sz w:val="24"/>
          <w:szCs w:val="24"/>
        </w:rPr>
        <w:t xml:space="preserve"> взаимодействием с контролируемым лицом осуществляется при проведении следующих </w:t>
      </w:r>
      <w:r w:rsidRPr="00BD04B4">
        <w:rPr>
          <w:sz w:val="24"/>
          <w:szCs w:val="24"/>
          <w:highlight w:val="white"/>
        </w:rPr>
        <w:t>контрольных мероприятий</w:t>
      </w:r>
      <w:r w:rsidRPr="00BD04B4">
        <w:rPr>
          <w:sz w:val="24"/>
          <w:szCs w:val="24"/>
        </w:rPr>
        <w:tab/>
        <w:t>1) контрольная закупка;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2) мониторинговая закупка;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3) выборочный контроль;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4) инспекционный визит;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5) рейдовый осмотр;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6) документарная проверка;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7) выездная проверка.</w:t>
      </w:r>
    </w:p>
    <w:p w:rsidR="00D924F8" w:rsidRPr="00BD04B4" w:rsidRDefault="00271162">
      <w:pPr>
        <w:widowControl w:val="0"/>
        <w:jc w:val="both"/>
        <w:rPr>
          <w:i/>
          <w:sz w:val="24"/>
          <w:szCs w:val="24"/>
        </w:rPr>
      </w:pPr>
      <w:r w:rsidRPr="00BD04B4">
        <w:rPr>
          <w:i/>
          <w:sz w:val="24"/>
          <w:szCs w:val="24"/>
        </w:rPr>
        <w:tab/>
      </w:r>
      <w:r w:rsidRPr="00BD04B4">
        <w:rPr>
          <w:sz w:val="24"/>
          <w:szCs w:val="24"/>
        </w:rPr>
        <w:t xml:space="preserve"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</w:t>
      </w:r>
      <w:proofErr w:type="spellStart"/>
      <w:r w:rsidRPr="00BD04B4">
        <w:rPr>
          <w:sz w:val="24"/>
          <w:szCs w:val="24"/>
        </w:rPr>
        <w:t>видео-конференц-связи</w:t>
      </w:r>
      <w:proofErr w:type="spellEnd"/>
      <w:r w:rsidRPr="00BD04B4">
        <w:rPr>
          <w:sz w:val="24"/>
          <w:szCs w:val="24"/>
        </w:rPr>
        <w:t>, а также с использованием мобильного приложения «Инспектор».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4.3. При проведении </w:t>
      </w:r>
      <w:r w:rsidRPr="00BD04B4">
        <w:rPr>
          <w:sz w:val="24"/>
          <w:szCs w:val="24"/>
          <w:highlight w:val="white"/>
        </w:rPr>
        <w:t>контрольных мероприятий</w:t>
      </w:r>
      <w:r w:rsidRPr="00BD04B4">
        <w:rPr>
          <w:sz w:val="24"/>
          <w:szCs w:val="24"/>
        </w:rPr>
        <w:t xml:space="preserve"> в рамках осуществления муниципального контроля должностное лицо контрольного органа: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совершает действия, предусмотренные частью 2 статьи 29 Федерального закона № 248-ФЗ;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принимает решения, предусмотренные частью 2 статьи 90 Федерального закона № 248-ФЗ;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</w:rPr>
        <w:t>использует для фиксации доказательств нарушений обязательных требований фотосъемку, ауди</w:t>
      </w:r>
      <w:proofErr w:type="gramStart"/>
      <w:r w:rsidRPr="00BD04B4">
        <w:rPr>
          <w:sz w:val="24"/>
          <w:szCs w:val="24"/>
        </w:rPr>
        <w:t>о-</w:t>
      </w:r>
      <w:proofErr w:type="gramEnd"/>
      <w:r w:rsidRPr="00BD04B4">
        <w:rPr>
          <w:sz w:val="24"/>
          <w:szCs w:val="24"/>
        </w:rPr>
        <w:t xml:space="preserve"> и (или) видеозапись, если совершение указанных действий не запрещено федеральными законами</w:t>
      </w:r>
      <w:r w:rsidRPr="00BD04B4">
        <w:rPr>
          <w:sz w:val="24"/>
          <w:szCs w:val="24"/>
          <w:highlight w:val="white"/>
        </w:rPr>
        <w:t xml:space="preserve">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 w:rsidRPr="00BD04B4">
        <w:rPr>
          <w:sz w:val="24"/>
          <w:szCs w:val="24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 w:rsidRPr="00BD04B4">
        <w:rPr>
          <w:sz w:val="24"/>
          <w:szCs w:val="24"/>
          <w:highlight w:val="white"/>
        </w:rPr>
        <w:t>контрольных мероприятий</w:t>
      </w:r>
      <w:r w:rsidRPr="00BD04B4">
        <w:rPr>
          <w:sz w:val="24"/>
          <w:szCs w:val="24"/>
        </w:rPr>
        <w:t xml:space="preserve">, фотосъемки, аудио- и видеозаписи, иных способов фиксации доказательств нарушений </w:t>
      </w:r>
      <w:r w:rsidRPr="00BD04B4">
        <w:rPr>
          <w:sz w:val="24"/>
          <w:szCs w:val="24"/>
        </w:rPr>
        <w:lastRenderedPageBreak/>
        <w:t>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</w:t>
      </w:r>
      <w:r w:rsidRPr="00BD04B4">
        <w:rPr>
          <w:sz w:val="24"/>
          <w:szCs w:val="24"/>
          <w:highlight w:val="white"/>
        </w:rPr>
        <w:t>онодательства Российской Федерации о защите государственной тайны.</w:t>
      </w:r>
    </w:p>
    <w:p w:rsidR="00D924F8" w:rsidRPr="00BD04B4" w:rsidRDefault="00271162">
      <w:pPr>
        <w:widowControl w:val="0"/>
        <w:ind w:firstLine="720"/>
        <w:jc w:val="both"/>
        <w:rPr>
          <w:bCs/>
          <w:i/>
          <w:sz w:val="24"/>
          <w:szCs w:val="24"/>
          <w:highlight w:val="white"/>
        </w:rPr>
      </w:pPr>
      <w:r w:rsidRPr="00BD04B4">
        <w:rPr>
          <w:bCs/>
          <w:i/>
          <w:sz w:val="24"/>
          <w:szCs w:val="24"/>
          <w:highlight w:val="white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i/>
          <w:iCs/>
          <w:sz w:val="24"/>
          <w:szCs w:val="24"/>
          <w:highlight w:val="white"/>
        </w:rPr>
        <w:t>4.6. </w:t>
      </w:r>
      <w:proofErr w:type="gramStart"/>
      <w:r w:rsidRPr="00BD04B4">
        <w:rPr>
          <w:bCs/>
          <w:i/>
          <w:iCs/>
          <w:sz w:val="24"/>
          <w:szCs w:val="24"/>
          <w:highlight w:val="white"/>
        </w:rPr>
        <w:t>Контрольные мероприятия осуществляются на внеплановой основе.</w:t>
      </w:r>
      <w:r w:rsidRPr="00BD04B4">
        <w:rPr>
          <w:i/>
          <w:iCs/>
          <w:sz w:val="24"/>
          <w:szCs w:val="24"/>
        </w:rPr>
        <w:t>).</w:t>
      </w:r>
      <w:proofErr w:type="gramEnd"/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4.7. Для проведения </w:t>
      </w:r>
      <w:r w:rsidRPr="00BD04B4">
        <w:rPr>
          <w:sz w:val="24"/>
          <w:szCs w:val="24"/>
          <w:highlight w:val="white"/>
        </w:rPr>
        <w:t>контрольного мероприятия</w:t>
      </w:r>
      <w:r w:rsidRPr="00BD04B4">
        <w:rPr>
          <w:sz w:val="24"/>
          <w:szCs w:val="24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4.8. Контрольная закупка проводится в порядке и в сроки, установленные статьей 67 Федерального закона № 248-ФЗ. 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 ходе контрольной закупки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2) эксп</w:t>
      </w:r>
      <w:r w:rsidRPr="00BD04B4">
        <w:rPr>
          <w:sz w:val="24"/>
          <w:szCs w:val="24"/>
          <w:highlight w:val="white"/>
        </w:rPr>
        <w:t>еримент;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>3) получение письменных объяснений (при выявлении нарушений обязательных требований);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>4)  опрос (при выявлении нарушений обязательных требований).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 </w:t>
      </w:r>
      <w:r w:rsidRPr="00BD04B4">
        <w:rPr>
          <w:sz w:val="24"/>
          <w:szCs w:val="24"/>
        </w:rPr>
        <w:tab/>
        <w:t>Внеплановая контрольная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57, частью 12 статьи 66 и частью 7 статьи 75 Федерального закона № 248-ФЗ.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По результатам контрольной закупки в течение пяти рабочих дней со дня окончания проведения контрольной закупки составляется акт, который подлежит направлению контролируемому лицу в порядке, предусмотренном частью 5 статьи 21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4.9. Мониторинговая закупка проводится в порядке и в сроки, установленные статьей 68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 ходе мониторинговой закупки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2) опрос;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3) эксперимент;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4) инструментальное обследование;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5) истребование документов;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6) испытание;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 xml:space="preserve">7) экспертиза. 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Внеплановая мониторинговая закупка может проводиться только по согласованию с органами прокуратуры, за исключением случаев ее проведения в соответствии с пунктами 3, 4, 6, 8 части 1 статьи 57 и частью 12 статьи 66 Федерального закона № 248-ФЗ.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lastRenderedPageBreak/>
        <w:t>По результатам мониторинговой закупки в течение пяти рабочих дней со дня окончания проведения мониторинговой закупки составляется акт, который подлежит направлению контролируемому лицу в порядке, предусмотренном частью 5 статьи 21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4.10. Выборочный контроль проводится в порядке и в сроки, установленные статьей 69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 ходе выборочного контроля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2) получение письменных объяснений;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3) истребование документов;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4) отбор проб (образцов);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5) инструментальное обследование;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6) испытание;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7) экспертиза.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i/>
          <w:sz w:val="24"/>
          <w:szCs w:val="24"/>
        </w:rPr>
        <w:tab/>
      </w:r>
      <w:r w:rsidRPr="00BD04B4">
        <w:rPr>
          <w:sz w:val="24"/>
          <w:szCs w:val="24"/>
        </w:rPr>
        <w:tab/>
        <w:t>Внеплановый выборочный контроль может осуществляться только по согласованию с органами прокуратуры, за исключением случаев его осуществления в соответствии с пунктами 3, 4, 6, 8 части 1 статьи 57 и частью 12 статьи 66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4.11. Инспекционный визит проводится в порядке и в сроки, установленные статьей 70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 ходе инспекционного визита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2) опрос;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3) получение письменных объяснений;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4) инструментальное обследование;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4.12. Рейдовый осмотр проводится в порядке и в сроки, установленные статьей 71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В ходе рейдового осмотра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2) досмотр;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3) опрос;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4) получение письменных объяснений;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5) истребование документов;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6) отбор проб (образцов);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7) инструментальное обследование;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8) испытание;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9) экспертиза;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10) эксперимент.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</w:rPr>
        <w:tab/>
      </w:r>
      <w:r w:rsidRPr="00BD04B4">
        <w:rPr>
          <w:i/>
          <w:sz w:val="24"/>
          <w:szCs w:val="24"/>
          <w:highlight w:val="white"/>
        </w:rPr>
        <w:tab/>
      </w:r>
      <w:r w:rsidRPr="00BD04B4">
        <w:rPr>
          <w:sz w:val="24"/>
          <w:szCs w:val="24"/>
          <w:highlight w:val="white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ab/>
        <w:t>4.13. Документарная проверка проводится в порядке и в сроки, установленные статьей 72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lastRenderedPageBreak/>
        <w:tab/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ab/>
        <w:t>1) получение письменных объяснений;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ab/>
        <w:t>2) истребование документов;</w:t>
      </w:r>
    </w:p>
    <w:p w:rsidR="00D924F8" w:rsidRPr="00BD04B4" w:rsidRDefault="00271162">
      <w:pPr>
        <w:widowControl w:val="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ab/>
        <w:t>3) экспертиза.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 xml:space="preserve"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 </w:t>
      </w:r>
    </w:p>
    <w:p w:rsidR="00D924F8" w:rsidRPr="00BD04B4" w:rsidRDefault="00271162">
      <w:pPr>
        <w:pStyle w:val="a4"/>
        <w:jc w:val="both"/>
        <w:rPr>
          <w:sz w:val="24"/>
          <w:szCs w:val="24"/>
          <w:highlight w:val="white"/>
        </w:rPr>
      </w:pPr>
      <w:r w:rsidRPr="00BD04B4">
        <w:rPr>
          <w:sz w:val="24"/>
          <w:szCs w:val="24"/>
          <w:highlight w:val="white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  <w:highlight w:val="white"/>
        </w:rPr>
      </w:pPr>
      <w:r w:rsidRPr="00BD04B4">
        <w:rPr>
          <w:color w:val="FF0000"/>
          <w:sz w:val="24"/>
          <w:szCs w:val="24"/>
          <w:highlight w:val="white"/>
        </w:rPr>
        <w:tab/>
      </w:r>
      <w:r w:rsidRPr="00BD04B4">
        <w:rPr>
          <w:sz w:val="24"/>
          <w:szCs w:val="24"/>
          <w:highlight w:val="white"/>
        </w:rPr>
        <w:t>4.14. Выездная проверка проводится в порядке, установленном статьей 73 Федерального закона № 248-ФЗ.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  <w:highlight w:val="yellow"/>
        </w:rPr>
      </w:pPr>
      <w:r w:rsidRPr="00BD04B4">
        <w:rPr>
          <w:sz w:val="24"/>
          <w:szCs w:val="24"/>
          <w:highlight w:val="white"/>
        </w:rPr>
        <w:t xml:space="preserve">В соответствии </w:t>
      </w:r>
      <w:r w:rsidRPr="00BD04B4">
        <w:rPr>
          <w:sz w:val="24"/>
          <w:szCs w:val="24"/>
        </w:rPr>
        <w:t xml:space="preserve">с частью 7 </w:t>
      </w:r>
      <w:r w:rsidRPr="00BD04B4">
        <w:rPr>
          <w:sz w:val="24"/>
          <w:szCs w:val="24"/>
          <w:highlight w:val="white"/>
        </w:rPr>
        <w:t xml:space="preserve">статьи 73 Федерального закона № 248-ФЗ срок проведения выездной проверки не может превышать десять рабочих дней. </w:t>
      </w:r>
      <w:proofErr w:type="gramStart"/>
      <w:r w:rsidRPr="00BD04B4">
        <w:rPr>
          <w:sz w:val="24"/>
          <w:szCs w:val="24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D04B4">
        <w:rPr>
          <w:sz w:val="24"/>
          <w:szCs w:val="24"/>
          <w:highlight w:val="white"/>
        </w:rPr>
        <w:t>микропредприятия</w:t>
      </w:r>
      <w:proofErr w:type="spellEnd"/>
      <w:r w:rsidRPr="00BD04B4">
        <w:rPr>
          <w:sz w:val="24"/>
          <w:szCs w:val="24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 w:rsidRPr="00BD04B4">
        <w:rPr>
          <w:sz w:val="24"/>
          <w:szCs w:val="24"/>
          <w:highlight w:val="white"/>
        </w:rPr>
        <w:t>микропредприятия</w:t>
      </w:r>
      <w:proofErr w:type="spellEnd"/>
      <w:r w:rsidRPr="00BD04B4">
        <w:rPr>
          <w:sz w:val="24"/>
          <w:szCs w:val="24"/>
          <w:highlight w:val="white"/>
        </w:rPr>
        <w:t xml:space="preserve"> не может продолжаться более сорока часов. </w:t>
      </w:r>
      <w:proofErr w:type="gramEnd"/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 w:rsidRPr="00BD04B4">
        <w:rPr>
          <w:sz w:val="24"/>
          <w:szCs w:val="24"/>
          <w:highlight w:val="white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 w:rsidRPr="00BD04B4">
        <w:rPr>
          <w:sz w:val="24"/>
          <w:szCs w:val="24"/>
        </w:rPr>
        <w:t xml:space="preserve"> 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proofErr w:type="gramStart"/>
      <w:r w:rsidRPr="00BD04B4">
        <w:rPr>
          <w:iCs/>
          <w:sz w:val="24"/>
          <w:szCs w:val="24"/>
          <w:highlight w:val="white"/>
        </w:rPr>
        <w:t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</w:t>
      </w:r>
      <w:proofErr w:type="gramEnd"/>
      <w:r w:rsidRPr="00BD04B4">
        <w:rPr>
          <w:iCs/>
          <w:sz w:val="24"/>
          <w:szCs w:val="24"/>
          <w:highlight w:val="white"/>
        </w:rPr>
        <w:t xml:space="preserve"> </w:t>
      </w:r>
      <w:proofErr w:type="gramStart"/>
      <w:r w:rsidRPr="00BD04B4">
        <w:rPr>
          <w:iCs/>
          <w:sz w:val="24"/>
          <w:szCs w:val="24"/>
          <w:highlight w:val="white"/>
        </w:rPr>
        <w:t xml:space="preserve">развитии малого и среднего предпринимательства в Российской Федерации» для малых предприятий, а в части проведения выездных проверок </w:t>
      </w:r>
      <w:proofErr w:type="spellStart"/>
      <w:r w:rsidRPr="00BD04B4">
        <w:rPr>
          <w:iCs/>
          <w:sz w:val="24"/>
          <w:szCs w:val="24"/>
          <w:highlight w:val="white"/>
        </w:rPr>
        <w:t>микропредприятий</w:t>
      </w:r>
      <w:proofErr w:type="spellEnd"/>
      <w:r w:rsidRPr="00BD04B4">
        <w:rPr>
          <w:iCs/>
          <w:sz w:val="24"/>
          <w:szCs w:val="24"/>
          <w:highlight w:val="white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</w:t>
      </w:r>
      <w:proofErr w:type="spellStart"/>
      <w:r w:rsidRPr="00BD04B4">
        <w:rPr>
          <w:iCs/>
          <w:sz w:val="24"/>
          <w:szCs w:val="24"/>
          <w:highlight w:val="white"/>
        </w:rPr>
        <w:t>микропредприятий</w:t>
      </w:r>
      <w:proofErr w:type="spellEnd"/>
      <w:r w:rsidRPr="00BD04B4">
        <w:rPr>
          <w:iCs/>
          <w:sz w:val="24"/>
          <w:szCs w:val="24"/>
          <w:highlight w:val="white"/>
        </w:rPr>
        <w:t>.</w:t>
      </w:r>
      <w:proofErr w:type="gramEnd"/>
      <w:r w:rsidRPr="00BD04B4">
        <w:rPr>
          <w:sz w:val="24"/>
          <w:szCs w:val="24"/>
          <w:highlight w:val="white"/>
        </w:rPr>
        <w:t xml:space="preserve"> </w:t>
      </w:r>
      <w:r w:rsidRPr="00BD04B4">
        <w:rPr>
          <w:iCs/>
          <w:sz w:val="24"/>
          <w:szCs w:val="24"/>
          <w:highlight w:val="white"/>
        </w:rPr>
        <w:t>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</w:t>
      </w:r>
    </w:p>
    <w:p w:rsidR="00D924F8" w:rsidRPr="00BD04B4" w:rsidRDefault="00271162">
      <w:pPr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ab/>
        <w:t>В ходе выездной проверки могут совершаться следующие контрольные действия: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1) осмотр;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2) досмотр;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3) опрос;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4) получение письменных объяснений;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5) истребование документов;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6) отбор проб (образцов);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lastRenderedPageBreak/>
        <w:t>7) инструментальное обследование;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8) испытание;</w:t>
      </w:r>
    </w:p>
    <w:p w:rsidR="00D924F8" w:rsidRPr="00BD04B4" w:rsidRDefault="00271162">
      <w:pPr>
        <w:ind w:firstLine="720"/>
        <w:jc w:val="both"/>
        <w:rPr>
          <w:rFonts w:ascii="Verdana" w:hAnsi="Verdana"/>
          <w:sz w:val="24"/>
          <w:szCs w:val="24"/>
        </w:rPr>
      </w:pPr>
      <w:r w:rsidRPr="00BD04B4">
        <w:rPr>
          <w:sz w:val="24"/>
          <w:szCs w:val="24"/>
        </w:rPr>
        <w:t>9) экспертиза;</w:t>
      </w:r>
    </w:p>
    <w:p w:rsidR="00D924F8" w:rsidRPr="00BD04B4" w:rsidRDefault="00271162">
      <w:pPr>
        <w:pStyle w:val="af9"/>
        <w:spacing w:before="0" w:beforeAutospacing="0" w:after="0" w:afterAutospacing="0" w:line="288" w:lineRule="atLeast"/>
        <w:ind w:firstLine="540"/>
        <w:jc w:val="both"/>
      </w:pPr>
      <w:r w:rsidRPr="00BD04B4">
        <w:t xml:space="preserve">10) эксперимент. </w:t>
      </w:r>
    </w:p>
    <w:p w:rsidR="00D924F8" w:rsidRPr="00BD04B4" w:rsidRDefault="00D924F8">
      <w:pPr>
        <w:pStyle w:val="af9"/>
        <w:spacing w:before="0" w:beforeAutospacing="0" w:after="0" w:afterAutospacing="0" w:line="288" w:lineRule="atLeast"/>
        <w:ind w:firstLine="720"/>
        <w:jc w:val="both"/>
        <w:rPr>
          <w:i/>
        </w:rPr>
      </w:pPr>
    </w:p>
    <w:p w:rsidR="00D924F8" w:rsidRPr="00BD04B4" w:rsidRDefault="00271162">
      <w:pPr>
        <w:widowControl w:val="0"/>
        <w:ind w:firstLine="720"/>
        <w:jc w:val="both"/>
        <w:rPr>
          <w:bCs/>
          <w:i/>
          <w:sz w:val="24"/>
          <w:szCs w:val="24"/>
        </w:rPr>
      </w:pPr>
      <w:r w:rsidRPr="00BD04B4">
        <w:rPr>
          <w:sz w:val="24"/>
          <w:szCs w:val="24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D924F8" w:rsidRPr="00BD04B4" w:rsidRDefault="00271162">
      <w:pPr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4.15. Без взаимодействия с контролируемым лицом осуществляются следующие контрольные мероприятия: 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1) наблюдение за соблюдением обязательных требований;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 </w:t>
      </w:r>
      <w:r w:rsidRPr="00BD04B4">
        <w:rPr>
          <w:sz w:val="24"/>
          <w:szCs w:val="24"/>
        </w:rPr>
        <w:tab/>
        <w:t>2) выездное обследование.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4.16.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4.17. Выездное обследование проводится в порядке, установленном статьей 75 Федерального закона № 248-ФЗ.</w:t>
      </w:r>
    </w:p>
    <w:p w:rsidR="00D924F8" w:rsidRPr="00BD04B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 xml:space="preserve">Выездное обследование может быть проведено с использованием беспилотных аппаратов (систем) в следующих случаях (перечень случаев может быть изменен или расширен): </w:t>
      </w:r>
    </w:p>
    <w:p w:rsidR="00D924F8" w:rsidRPr="00BD04B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 xml:space="preserve">- обследования труднодоступных участков, мест, конструкций, мостов фасадов, крыш и т.д.; </w:t>
      </w:r>
    </w:p>
    <w:p w:rsidR="00D924F8" w:rsidRPr="00BD04B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>- сравнения текущего состояния объектов контроля с проектной (разрешительной) либо иной документацией;</w:t>
      </w:r>
    </w:p>
    <w:p w:rsidR="00D924F8" w:rsidRPr="00BD04B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>- оценки качества выполнения мероприятий (работ, услуг и т.д.);</w:t>
      </w:r>
    </w:p>
    <w:p w:rsidR="00D924F8" w:rsidRPr="00BD04B4" w:rsidRDefault="00271162">
      <w:pPr>
        <w:widowControl w:val="0"/>
        <w:ind w:firstLine="720"/>
        <w:jc w:val="both"/>
        <w:rPr>
          <w:b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 xml:space="preserve">- оценки состояния окружающей среды; </w:t>
      </w:r>
    </w:p>
    <w:p w:rsidR="00D924F8" w:rsidRPr="00BD04B4" w:rsidRDefault="00271162">
      <w:pPr>
        <w:widowControl w:val="0"/>
        <w:ind w:firstLine="720"/>
        <w:jc w:val="both"/>
        <w:rPr>
          <w:iCs/>
          <w:sz w:val="24"/>
          <w:szCs w:val="24"/>
          <w:highlight w:val="white"/>
        </w:rPr>
      </w:pPr>
      <w:r w:rsidRPr="00BD04B4">
        <w:rPr>
          <w:iCs/>
          <w:sz w:val="24"/>
          <w:szCs w:val="24"/>
          <w:highlight w:val="white"/>
        </w:rPr>
        <w:t>- получения результатов аэрофотосъемки, лазерного сканирования, мультиспектральных данных, измерения концентрации и т.д.)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>1) осмотр;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2) отбор проб (образцов);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3) инструментальное обследование (с применением видеозаписи);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4) испытание;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5) экспертиза.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4.18. Случаи, при наступлении которых контролируемое лицо вправе представить в контрольный орган информацию о невозможности присутствия при проведении контрольного мероприятия, в </w:t>
      </w:r>
      <w:proofErr w:type="gramStart"/>
      <w:r w:rsidRPr="00BD04B4">
        <w:rPr>
          <w:sz w:val="24"/>
          <w:szCs w:val="24"/>
        </w:rPr>
        <w:t>связи</w:t>
      </w:r>
      <w:proofErr w:type="gramEnd"/>
      <w:r w:rsidRPr="00BD04B4">
        <w:rPr>
          <w:sz w:val="24"/>
          <w:szCs w:val="24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 w:rsidRPr="00BD04B4">
        <w:rPr>
          <w:i/>
          <w:iCs/>
          <w:sz w:val="24"/>
          <w:szCs w:val="24"/>
        </w:rPr>
        <w:t xml:space="preserve"> </w:t>
      </w:r>
      <w:r w:rsidRPr="00BD04B4">
        <w:rPr>
          <w:sz w:val="24"/>
          <w:szCs w:val="24"/>
        </w:rPr>
        <w:t>катастрофа природного или техногенного характера;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эпидемия или эпизоотия;</w:t>
      </w:r>
    </w:p>
    <w:p w:rsidR="00D924F8" w:rsidRPr="00BD04B4" w:rsidRDefault="00271162" w:rsidP="00BD04B4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введение чрезвычайного или военного положения.</w:t>
      </w:r>
      <w:r w:rsidRPr="00BD04B4">
        <w:rPr>
          <w:bCs/>
          <w:sz w:val="24"/>
          <w:szCs w:val="24"/>
        </w:rPr>
        <w:t xml:space="preserve">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4.19. Осмотр осуществляется в порядке, установленном статьей 76 Федерального закона № 248-ФЗ.</w:t>
      </w:r>
    </w:p>
    <w:p w:rsidR="00D924F8" w:rsidRPr="00BD04B4" w:rsidRDefault="00271162">
      <w:pPr>
        <w:pStyle w:val="a4"/>
        <w:ind w:firstLine="720"/>
        <w:jc w:val="both"/>
        <w:rPr>
          <w:bCs/>
          <w:i/>
          <w:sz w:val="24"/>
          <w:szCs w:val="24"/>
        </w:rPr>
      </w:pPr>
      <w:r w:rsidRPr="00BD04B4">
        <w:rPr>
          <w:sz w:val="24"/>
          <w:szCs w:val="24"/>
        </w:rPr>
        <w:lastRenderedPageBreak/>
        <w:t>Осмотр может проводиться при осуществлении контрольной закупки</w:t>
      </w:r>
      <w:r w:rsidRPr="00BD04B4">
        <w:rPr>
          <w:b/>
          <w:bCs/>
          <w:sz w:val="24"/>
          <w:szCs w:val="24"/>
        </w:rPr>
        <w:t xml:space="preserve">, </w:t>
      </w:r>
      <w:r w:rsidRPr="00BD04B4">
        <w:rPr>
          <w:sz w:val="24"/>
          <w:szCs w:val="24"/>
        </w:rPr>
        <w:t xml:space="preserve">мониторинговой закупки, выборочного контроля, инспекционного визита, рейдового осмотра, выездной проверки и выездного обследования.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BD04B4">
        <w:rPr>
          <w:bCs/>
          <w:sz w:val="24"/>
          <w:szCs w:val="24"/>
        </w:rPr>
        <w:t>видео-конференц-связи</w:t>
      </w:r>
      <w:proofErr w:type="spellEnd"/>
      <w:r w:rsidRPr="00BD04B4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4.20. Досмотр осуществляется в порядке, установленном статьей 77 Федерального закона № 248-ФЗ.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Досмотр </w:t>
      </w:r>
      <w:r w:rsidRPr="00BD04B4">
        <w:rPr>
          <w:sz w:val="24"/>
          <w:szCs w:val="24"/>
        </w:rPr>
        <w:t>может проводиться при осуществлении</w:t>
      </w:r>
      <w:r w:rsidRPr="00BD04B4">
        <w:rPr>
          <w:bCs/>
          <w:sz w:val="24"/>
          <w:szCs w:val="24"/>
        </w:rPr>
        <w:t xml:space="preserve"> </w:t>
      </w:r>
      <w:r w:rsidRPr="00BD04B4">
        <w:rPr>
          <w:sz w:val="24"/>
          <w:szCs w:val="24"/>
        </w:rPr>
        <w:t>рейдового осмотра и выездной проверки.</w:t>
      </w:r>
      <w:r w:rsidRPr="00BD04B4">
        <w:rPr>
          <w:bCs/>
          <w:sz w:val="24"/>
          <w:szCs w:val="24"/>
        </w:rPr>
        <w:t xml:space="preserve"> 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ab/>
        <w:t xml:space="preserve">Досмотр может осуществляться с использованием средств дистанционного взаимодействия, в том числе посредством </w:t>
      </w:r>
      <w:proofErr w:type="spellStart"/>
      <w:r w:rsidRPr="00BD04B4">
        <w:rPr>
          <w:bCs/>
          <w:sz w:val="24"/>
          <w:szCs w:val="24"/>
        </w:rPr>
        <w:t>видео-конференц-связи</w:t>
      </w:r>
      <w:proofErr w:type="spellEnd"/>
      <w:r w:rsidRPr="00BD04B4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ab/>
        <w:t>4.21. Опрос осуществляется в порядке, установленном статьей 78 Федерального закона № 248-ФЗ.</w:t>
      </w:r>
    </w:p>
    <w:p w:rsidR="00D924F8" w:rsidRPr="00BD04B4" w:rsidRDefault="00271162">
      <w:pPr>
        <w:widowControl w:val="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ab/>
        <w:t xml:space="preserve">Опрос может проводиться при осуществлении мониторинговой закупки, инспекционного визита, рейдового осмотра и выездной проверки.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Опрос может осуществляться с использованием средств дистанционного взаимодействия, в том числе посредством </w:t>
      </w:r>
      <w:proofErr w:type="spellStart"/>
      <w:r w:rsidRPr="00BD04B4">
        <w:rPr>
          <w:bCs/>
          <w:sz w:val="24"/>
          <w:szCs w:val="24"/>
        </w:rPr>
        <w:t>видео-конференц-связи</w:t>
      </w:r>
      <w:proofErr w:type="spellEnd"/>
      <w:r w:rsidRPr="00BD04B4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4.22. Получение письменных объяснений осуществляется в порядке, установленном статьей 79 Федерального закона № 248-ФЗ.</w:t>
      </w:r>
    </w:p>
    <w:p w:rsidR="000137D9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Получение письменных объяснений может проводиться при осуществлении выборочного контроля, инспекционного визита, рейдового осмотра, документарной проверки, выездной проверки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4.23. Истребование документов осуществляется в порядке, установленном статьей 80 Федерального закона № 248-ФЗ.</w:t>
      </w:r>
    </w:p>
    <w:p w:rsidR="00BD04B4" w:rsidRPr="00BD04B4" w:rsidRDefault="00271162">
      <w:pPr>
        <w:widowControl w:val="0"/>
        <w:ind w:firstLine="720"/>
        <w:jc w:val="both"/>
        <w:rPr>
          <w:i/>
          <w:iCs/>
          <w:sz w:val="24"/>
          <w:szCs w:val="24"/>
        </w:rPr>
      </w:pPr>
      <w:r w:rsidRPr="00BD04B4">
        <w:rPr>
          <w:bCs/>
          <w:sz w:val="24"/>
          <w:szCs w:val="24"/>
        </w:rPr>
        <w:t xml:space="preserve">Истребование документов </w:t>
      </w:r>
      <w:r w:rsidRPr="00BD04B4">
        <w:rPr>
          <w:sz w:val="24"/>
          <w:szCs w:val="24"/>
        </w:rPr>
        <w:t>может проводиться при осуществлении</w:t>
      </w:r>
      <w:r w:rsidRPr="00BD04B4">
        <w:rPr>
          <w:bCs/>
          <w:sz w:val="24"/>
          <w:szCs w:val="24"/>
        </w:rPr>
        <w:t xml:space="preserve"> </w:t>
      </w:r>
      <w:r w:rsidRPr="00BD04B4">
        <w:rPr>
          <w:sz w:val="24"/>
          <w:szCs w:val="24"/>
        </w:rPr>
        <w:t>мониторинговой закупки, инспекционного визита, рейдового осмотра, документарной проверки и выездной проверки</w:t>
      </w:r>
      <w:r w:rsidRPr="00BD04B4">
        <w:rPr>
          <w:bCs/>
          <w:sz w:val="24"/>
          <w:szCs w:val="24"/>
        </w:rPr>
        <w:t xml:space="preserve">. </w:t>
      </w:r>
    </w:p>
    <w:p w:rsidR="00D924F8" w:rsidRPr="00BD04B4" w:rsidRDefault="00271162">
      <w:pPr>
        <w:widowControl w:val="0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4.24. Отбор проб (образцов) осуществляется в соответствии со статьей 81 Федерального закона № 248-ФЗ.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Отбор проб (образцов) может производиться при осуществлении выборочного контроля, рейдового осмотра, выездной проверки, выездного обследования. </w:t>
      </w:r>
      <w:r w:rsidRPr="00BD04B4">
        <w:rPr>
          <w:i/>
          <w:iCs/>
          <w:sz w:val="24"/>
          <w:szCs w:val="24"/>
        </w:rPr>
        <w:t xml:space="preserve"> </w:t>
      </w:r>
      <w:r w:rsidRPr="00BD04B4">
        <w:rPr>
          <w:sz w:val="24"/>
          <w:szCs w:val="24"/>
        </w:rPr>
        <w:t xml:space="preserve"> 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Отбор проб (образцов) в ходе проведения контрольного мероприятия осуществляется исключительно при отсутствии возможности оценки соблюдения обязательных требований иными способами без отбора проб (образцов).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 xml:space="preserve">Отбор проб (образцов) подконтрольного товара проводится должностными лицами контрольного органа в присутствии контролируемых лиц и их представителей. 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отбор проб (образцов) подконтрольного товара осуществляется с обязательным применением видеозаписи.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Контролируемое лицо или его представитель, присутствующие при отборе проб (образцов), информируются должностными лицами контрольного органа о целях отбора проб (образцов) и месте проведения экспертизы.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Подконтрольные товары отбираются в количестве, предусмотренном утвержденными документами по стандартизации, иными документами, регламентирующими правила отбора проб (образцов) и методы их исследований (испытаний) и измерений.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proofErr w:type="gramStart"/>
      <w:r w:rsidRPr="00BD04B4">
        <w:rPr>
          <w:sz w:val="24"/>
          <w:szCs w:val="24"/>
        </w:rPr>
        <w:lastRenderedPageBreak/>
        <w:t>По результатам отбора проб (образцов) должностным лицом контрольного органа или привлеченным им лицом составляется протокол отбора проб (образцов), в котором указываются дата и место его составления, должность, фамилия и инициалы должностного лица контрольного органа, привлеченного им лица, составивших протокол, сведения о контролируемом лице или его представителе, присутствовавших при отборе проб (образцов), иные сведения, имеющие значение для идентификации проб (образцов).</w:t>
      </w:r>
      <w:proofErr w:type="gramEnd"/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В случае отказа контролируемого лица или его представителя от подписания протокола отбора проб (образцов) должностное лицо контрольного органа или привлеченное им лицо делает соответствующую отметку.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color w:val="000000"/>
          <w:sz w:val="24"/>
          <w:szCs w:val="24"/>
        </w:rPr>
      </w:pPr>
      <w:r w:rsidRPr="00BD04B4">
        <w:rPr>
          <w:sz w:val="24"/>
          <w:szCs w:val="24"/>
        </w:rPr>
        <w:t>Информация об отборе проб (образцов) включается в акт контрольного мероприятия.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jc w:val="both"/>
        <w:rPr>
          <w:sz w:val="24"/>
          <w:szCs w:val="24"/>
        </w:rPr>
      </w:pPr>
      <w:r w:rsidRPr="00BD04B4">
        <w:rPr>
          <w:i/>
          <w:iCs/>
          <w:color w:val="000000"/>
          <w:sz w:val="24"/>
          <w:szCs w:val="24"/>
        </w:rPr>
        <w:tab/>
      </w:r>
      <w:r w:rsidRPr="00BD04B4">
        <w:rPr>
          <w:bCs/>
          <w:sz w:val="24"/>
          <w:szCs w:val="24"/>
        </w:rPr>
        <w:t>4.25. Инструментальное обследование осуществляется в соответствии со статьей 82 Федерального закона № 248-ФЗ.</w:t>
      </w:r>
    </w:p>
    <w:p w:rsidR="00BD04B4" w:rsidRPr="00BD04B4" w:rsidRDefault="00BD04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i/>
          <w:iCs/>
          <w:color w:val="000000"/>
          <w:sz w:val="24"/>
          <w:szCs w:val="24"/>
        </w:rPr>
      </w:pP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Инструментальное обследование может проводиться при осуществлении мониторинговой закупки, выборочного контроля, инспекционного визита, рейдового осмотра, выездной проверки, выездного обследования. Инструментальное обследование осуществляется инспектором или специалистом, </w:t>
      </w:r>
      <w:proofErr w:type="gramStart"/>
      <w:r w:rsidRPr="00BD04B4">
        <w:rPr>
          <w:bCs/>
          <w:sz w:val="24"/>
          <w:szCs w:val="24"/>
        </w:rPr>
        <w:t>имеющими</w:t>
      </w:r>
      <w:proofErr w:type="gramEnd"/>
      <w:r w:rsidRPr="00BD04B4">
        <w:rPr>
          <w:bCs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BD04B4">
        <w:rPr>
          <w:bCs/>
          <w:sz w:val="24"/>
          <w:szCs w:val="24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 w:rsidRPr="00BD04B4">
        <w:rPr>
          <w:bCs/>
          <w:sz w:val="24"/>
          <w:szCs w:val="24"/>
          <w:highlight w:val="white"/>
        </w:rPr>
        <w:t>контрольного органа о целях проведения инструментального обследования.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 w:rsidRPr="00BD04B4">
        <w:rPr>
          <w:bCs/>
          <w:sz w:val="24"/>
          <w:szCs w:val="24"/>
        </w:rPr>
        <w:t xml:space="preserve"> специалиста, </w:t>
      </w:r>
      <w:proofErr w:type="gramStart"/>
      <w:r w:rsidRPr="00BD04B4">
        <w:rPr>
          <w:bCs/>
          <w:sz w:val="24"/>
          <w:szCs w:val="24"/>
        </w:rPr>
        <w:t>составивших</w:t>
      </w:r>
      <w:proofErr w:type="gramEnd"/>
      <w:r w:rsidRPr="00BD04B4">
        <w:rPr>
          <w:bCs/>
          <w:sz w:val="24"/>
          <w:szCs w:val="24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Информация о проведении инструментального обследования включается в акт контрольного мероприятия.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4"/>
          <w:szCs w:val="24"/>
        </w:rPr>
      </w:pPr>
      <w:r w:rsidRPr="00BD04B4">
        <w:rPr>
          <w:color w:val="000000"/>
          <w:sz w:val="24"/>
          <w:szCs w:val="24"/>
        </w:rPr>
        <w:t xml:space="preserve">4.26. Испытание </w:t>
      </w:r>
      <w:r w:rsidRPr="00BD04B4">
        <w:rPr>
          <w:bCs/>
          <w:sz w:val="24"/>
          <w:szCs w:val="24"/>
        </w:rPr>
        <w:t>осуществляется в соответствии со статьей 83 Федерального закона № 248-ФЗ.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color w:val="000000"/>
          <w:sz w:val="24"/>
          <w:szCs w:val="24"/>
        </w:rPr>
        <w:t xml:space="preserve">Испытание может проводиться при осуществлении </w:t>
      </w:r>
      <w:r w:rsidRPr="00BD04B4">
        <w:rPr>
          <w:sz w:val="24"/>
          <w:szCs w:val="24"/>
        </w:rPr>
        <w:t>мониторинговой закупки, выборочного контроля, рейдового осмотра, выездной проверки, выездного обследования</w:t>
      </w:r>
      <w:r w:rsidRPr="00BD04B4">
        <w:rPr>
          <w:color w:val="000000"/>
          <w:sz w:val="24"/>
          <w:szCs w:val="24"/>
        </w:rPr>
        <w:t>.</w:t>
      </w:r>
      <w:r w:rsidRPr="00BD04B4">
        <w:rPr>
          <w:i/>
          <w:iCs/>
          <w:sz w:val="24"/>
          <w:szCs w:val="24"/>
        </w:rPr>
        <w:t xml:space="preserve"> 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color w:val="000000"/>
          <w:sz w:val="24"/>
          <w:szCs w:val="24"/>
        </w:rPr>
        <w:t xml:space="preserve">Испытание осуществляется инспектором или специалистом, </w:t>
      </w:r>
      <w:proofErr w:type="gramStart"/>
      <w:r w:rsidRPr="00BD04B4">
        <w:rPr>
          <w:color w:val="000000"/>
          <w:sz w:val="24"/>
          <w:szCs w:val="24"/>
        </w:rPr>
        <w:t>имеющими</w:t>
      </w:r>
      <w:proofErr w:type="gramEnd"/>
      <w:r w:rsidRPr="00BD04B4">
        <w:rPr>
          <w:color w:val="000000"/>
          <w:sz w:val="24"/>
          <w:szCs w:val="24"/>
        </w:rPr>
        <w:t xml:space="preserve"> допуск к работе на специальном оборудовании, использованию технических приборов.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BD04B4">
        <w:rPr>
          <w:color w:val="000000"/>
          <w:sz w:val="24"/>
          <w:szCs w:val="24"/>
        </w:rPr>
        <w:t xml:space="preserve">Контролируемое лицо или его представитель, присутствующие при </w:t>
      </w:r>
      <w:r w:rsidRPr="00BD04B4">
        <w:rPr>
          <w:color w:val="000000"/>
          <w:sz w:val="24"/>
          <w:szCs w:val="24"/>
          <w:highlight w:val="white"/>
        </w:rPr>
        <w:t>проведении испытания, информируются должностными лицами контрольного органа о целях проведения испытания.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  <w:highlight w:val="white"/>
        </w:rPr>
      </w:pPr>
      <w:r w:rsidRPr="00BD04B4">
        <w:rPr>
          <w:color w:val="000000"/>
          <w:sz w:val="24"/>
          <w:szCs w:val="24"/>
          <w:highlight w:val="white"/>
        </w:rPr>
        <w:t xml:space="preserve">По результатам испытания инспектором или специалистом составляется протокол испытания, в котором указывается дата и место его составления, должность, фамилия и инициалы должностного лица контрольного органа, специалиста, </w:t>
      </w:r>
      <w:proofErr w:type="gramStart"/>
      <w:r w:rsidRPr="00BD04B4">
        <w:rPr>
          <w:color w:val="000000"/>
          <w:sz w:val="24"/>
          <w:szCs w:val="24"/>
          <w:highlight w:val="white"/>
        </w:rPr>
        <w:t>составивших</w:t>
      </w:r>
      <w:proofErr w:type="gramEnd"/>
      <w:r w:rsidRPr="00BD04B4">
        <w:rPr>
          <w:color w:val="000000"/>
          <w:sz w:val="24"/>
          <w:szCs w:val="24"/>
          <w:highlight w:val="white"/>
        </w:rPr>
        <w:t xml:space="preserve"> протокол, сведения о контролируемом лице или его представителе, присутствовавших при проведении испытания.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0000"/>
          <w:sz w:val="24"/>
          <w:szCs w:val="24"/>
        </w:rPr>
      </w:pPr>
      <w:r w:rsidRPr="00BD04B4">
        <w:rPr>
          <w:color w:val="000000"/>
          <w:sz w:val="24"/>
          <w:szCs w:val="24"/>
        </w:rPr>
        <w:t>Информация о проведении испытания включается в акт контрольного мероприятия.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color w:val="000000"/>
          <w:sz w:val="24"/>
          <w:szCs w:val="24"/>
        </w:rPr>
      </w:pPr>
      <w:r w:rsidRPr="00BD04B4">
        <w:rPr>
          <w:color w:val="000000"/>
          <w:sz w:val="24"/>
          <w:szCs w:val="24"/>
        </w:rPr>
        <w:tab/>
        <w:t xml:space="preserve">4.27. Экспертиза </w:t>
      </w:r>
      <w:r w:rsidRPr="00BD04B4">
        <w:rPr>
          <w:bCs/>
          <w:sz w:val="24"/>
          <w:szCs w:val="24"/>
        </w:rPr>
        <w:t>осуществляется в соответствии со статьей 84 Федерального закона № 248-ФЗ.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Экспертиза может проводиться при осуществлении </w:t>
      </w:r>
      <w:r w:rsidRPr="00BD04B4">
        <w:rPr>
          <w:sz w:val="24"/>
          <w:szCs w:val="24"/>
        </w:rPr>
        <w:t>мониторинговой закупки, выборочного контроля, рейдового осмотра, документарной проверки, выездной проверки, выездного обследования</w:t>
      </w:r>
      <w:r w:rsidRPr="00BD04B4">
        <w:rPr>
          <w:bCs/>
          <w:sz w:val="24"/>
          <w:szCs w:val="24"/>
        </w:rPr>
        <w:t xml:space="preserve">. Экспертиза может осуществляться с использованием средств </w:t>
      </w:r>
      <w:r w:rsidRPr="00BD04B4">
        <w:rPr>
          <w:bCs/>
          <w:sz w:val="24"/>
          <w:szCs w:val="24"/>
        </w:rPr>
        <w:lastRenderedPageBreak/>
        <w:t xml:space="preserve">дистанционного взаимодействия, в том числе посредством </w:t>
      </w:r>
      <w:proofErr w:type="spellStart"/>
      <w:r w:rsidRPr="00BD04B4">
        <w:rPr>
          <w:bCs/>
          <w:sz w:val="24"/>
          <w:szCs w:val="24"/>
        </w:rPr>
        <w:t>видео-конференц-связи</w:t>
      </w:r>
      <w:proofErr w:type="spellEnd"/>
      <w:r w:rsidRPr="00BD04B4">
        <w:rPr>
          <w:bCs/>
          <w:sz w:val="24"/>
          <w:szCs w:val="24"/>
        </w:rPr>
        <w:t>, а также с использованием мобильного приложения «Инспектор».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proofErr w:type="gramStart"/>
      <w:r w:rsidRPr="00BD04B4">
        <w:rPr>
          <w:bCs/>
          <w:sz w:val="24"/>
          <w:szCs w:val="24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  <w:proofErr w:type="gramEnd"/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При назначении и проведении экспертизы контролируемые лица имеют право: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sz w:val="24"/>
          <w:szCs w:val="24"/>
        </w:rPr>
      </w:pPr>
      <w:r w:rsidRPr="00BD04B4">
        <w:rPr>
          <w:bCs/>
          <w:sz w:val="24"/>
          <w:szCs w:val="24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color w:val="00B050"/>
          <w:sz w:val="24"/>
          <w:szCs w:val="24"/>
        </w:rPr>
      </w:pPr>
      <w:r w:rsidRPr="00BD04B4">
        <w:rPr>
          <w:color w:val="000000" w:themeColor="text1"/>
          <w:sz w:val="24"/>
          <w:szCs w:val="24"/>
          <w:highlight w:val="white"/>
        </w:rPr>
        <w:t>присутствовать с разрешения должностного лица контрольного органа при осуществлении экспертизы и давать объяснения эксперту;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знакомиться с экспертным заключением.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Экспертиза проводится в следующем порядке: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отбор проб (образцов);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проведение экспертизы отобранной пробы (образца);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Экспертное заключение приобщается к акту контрольного мероприятия.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sz w:val="24"/>
          <w:szCs w:val="24"/>
        </w:rPr>
      </w:pPr>
      <w:r w:rsidRPr="00BD04B4">
        <w:rPr>
          <w:bCs/>
          <w:sz w:val="24"/>
          <w:szCs w:val="24"/>
        </w:rPr>
        <w:t xml:space="preserve">4.28. Эксперимент осуществляется в порядке, установленном </w:t>
      </w:r>
      <w:r w:rsidRPr="00BD04B4">
        <w:rPr>
          <w:bCs/>
          <w:sz w:val="24"/>
          <w:szCs w:val="24"/>
        </w:rPr>
        <w:br/>
        <w:t>статьей 85 Федерального закона № 248-ФЗ.</w:t>
      </w:r>
    </w:p>
    <w:p w:rsidR="00D924F8" w:rsidRPr="00BD04B4" w:rsidRDefault="00271162">
      <w:pPr>
        <w:pStyle w:val="a4"/>
        <w:ind w:firstLine="720"/>
        <w:jc w:val="both"/>
        <w:rPr>
          <w:sz w:val="24"/>
          <w:szCs w:val="24"/>
        </w:rPr>
      </w:pPr>
      <w:r w:rsidRPr="00BD04B4">
        <w:rPr>
          <w:sz w:val="24"/>
          <w:szCs w:val="24"/>
        </w:rPr>
        <w:t>Эксперимент может проводиться при осуществлении контрольной закупки, мониторинговой закупки, рейдового осмотра и выездной проверки.</w:t>
      </w:r>
      <w:r w:rsidRPr="00BD04B4">
        <w:rPr>
          <w:bCs/>
          <w:i/>
          <w:iCs/>
          <w:sz w:val="24"/>
          <w:szCs w:val="24"/>
        </w:rPr>
        <w:t xml:space="preserve"> </w:t>
      </w:r>
    </w:p>
    <w:p w:rsidR="00D924F8" w:rsidRPr="00BD04B4" w:rsidRDefault="002711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20"/>
        <w:jc w:val="both"/>
        <w:rPr>
          <w:bCs/>
          <w:i/>
          <w:sz w:val="24"/>
          <w:szCs w:val="24"/>
        </w:rPr>
      </w:pPr>
      <w:r w:rsidRPr="00BD04B4">
        <w:rPr>
          <w:bCs/>
          <w:sz w:val="24"/>
          <w:szCs w:val="24"/>
        </w:rPr>
        <w:t xml:space="preserve">Эксперимент проводится только инспектором по месту нахождения (осуществления деятельности) контролируемого лица (его филиалов, представительств, обособленных структурных подразделений) или с использованием средств дистанционного взаимодействия, в том числе посредством </w:t>
      </w:r>
      <w:proofErr w:type="spellStart"/>
      <w:r w:rsidRPr="00BD04B4">
        <w:rPr>
          <w:bCs/>
          <w:sz w:val="24"/>
          <w:szCs w:val="24"/>
        </w:rPr>
        <w:t>видео-конференц-связи</w:t>
      </w:r>
      <w:proofErr w:type="spellEnd"/>
      <w:r w:rsidRPr="00BD04B4">
        <w:rPr>
          <w:bCs/>
          <w:sz w:val="24"/>
          <w:szCs w:val="24"/>
        </w:rPr>
        <w:t>, а также с использованием мобильного приложения «Инспектор» непосредственно в ходе проведения контрольного мероприятия.</w:t>
      </w:r>
    </w:p>
    <w:p w:rsidR="00D924F8" w:rsidRPr="006736F2" w:rsidRDefault="00D924F8">
      <w:pPr>
        <w:widowControl w:val="0"/>
        <w:jc w:val="center"/>
        <w:rPr>
          <w:b/>
          <w:bCs/>
          <w:sz w:val="24"/>
          <w:szCs w:val="24"/>
        </w:rPr>
      </w:pPr>
    </w:p>
    <w:p w:rsidR="00D924F8" w:rsidRPr="006736F2" w:rsidRDefault="00271162">
      <w:pPr>
        <w:widowControl w:val="0"/>
        <w:jc w:val="center"/>
        <w:rPr>
          <w:b/>
          <w:bCs/>
          <w:sz w:val="24"/>
          <w:szCs w:val="24"/>
        </w:rPr>
      </w:pPr>
      <w:r w:rsidRPr="006736F2">
        <w:rPr>
          <w:b/>
          <w:sz w:val="24"/>
          <w:szCs w:val="24"/>
        </w:rPr>
        <w:t>5. Результаты контрольного мероприятия</w:t>
      </w:r>
    </w:p>
    <w:p w:rsidR="00D924F8" w:rsidRDefault="00D924F8">
      <w:pPr>
        <w:widowControl w:val="0"/>
        <w:jc w:val="center"/>
        <w:rPr>
          <w:i/>
          <w:sz w:val="28"/>
          <w:szCs w:val="28"/>
        </w:rPr>
      </w:pPr>
    </w:p>
    <w:p w:rsidR="00D924F8" w:rsidRPr="00C06BFE" w:rsidRDefault="00271162">
      <w:pPr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D924F8" w:rsidRPr="00C06BFE" w:rsidRDefault="00271162">
      <w:pPr>
        <w:jc w:val="both"/>
        <w:rPr>
          <w:sz w:val="24"/>
          <w:szCs w:val="24"/>
        </w:rPr>
      </w:pPr>
      <w:r w:rsidRPr="00C06BFE">
        <w:rPr>
          <w:sz w:val="24"/>
          <w:szCs w:val="24"/>
        </w:rPr>
        <w:tab/>
        <w:t xml:space="preserve">5.2. По окончании проведения контрольного мероприятия, </w:t>
      </w:r>
      <w:r w:rsidRPr="00C06BFE">
        <w:rPr>
          <w:sz w:val="24"/>
          <w:szCs w:val="24"/>
          <w:highlight w:val="white"/>
        </w:rPr>
        <w:t xml:space="preserve">предусматривающего взаимодействие с контролируемым лицом, должностное лицо контрольного органа </w:t>
      </w:r>
      <w:r w:rsidRPr="00C06BFE">
        <w:rPr>
          <w:sz w:val="24"/>
          <w:szCs w:val="24"/>
          <w:highlight w:val="white"/>
        </w:rPr>
        <w:lastRenderedPageBreak/>
        <w:t xml:space="preserve">составляет соответствующий акт. </w:t>
      </w:r>
      <w:r w:rsidRPr="00C06BFE">
        <w:rPr>
          <w:sz w:val="24"/>
          <w:szCs w:val="24"/>
          <w:highlight w:val="white"/>
        </w:rPr>
        <w:tab/>
        <w:t>В случае</w:t>
      </w:r>
      <w:proofErr w:type="gramStart"/>
      <w:r w:rsidRPr="00C06BFE">
        <w:rPr>
          <w:sz w:val="24"/>
          <w:szCs w:val="24"/>
          <w:highlight w:val="white"/>
        </w:rPr>
        <w:t>,</w:t>
      </w:r>
      <w:proofErr w:type="gramEnd"/>
      <w:r w:rsidRPr="00C06BFE">
        <w:rPr>
          <w:sz w:val="24"/>
          <w:szCs w:val="24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D924F8" w:rsidRPr="00C06BFE" w:rsidRDefault="00271162">
      <w:pPr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 w:rsidRPr="00C06BFE">
        <w:rPr>
          <w:sz w:val="24"/>
          <w:szCs w:val="24"/>
        </w:rPr>
        <w:t xml:space="preserve"> </w:t>
      </w:r>
    </w:p>
    <w:p w:rsidR="00D924F8" w:rsidRPr="00C06BFE" w:rsidRDefault="00271162">
      <w:pPr>
        <w:pStyle w:val="af9"/>
        <w:spacing w:before="0" w:beforeAutospacing="0" w:after="0" w:afterAutospacing="0" w:line="288" w:lineRule="atLeast"/>
        <w:ind w:firstLine="720"/>
        <w:jc w:val="both"/>
      </w:pPr>
      <w:r w:rsidRPr="00C06BFE"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D924F8" w:rsidRPr="00C06BFE" w:rsidRDefault="00271162">
      <w:pPr>
        <w:pStyle w:val="af9"/>
        <w:spacing w:before="0" w:beforeAutospacing="0" w:after="0" w:afterAutospacing="0" w:line="288" w:lineRule="atLeast"/>
        <w:ind w:firstLine="720"/>
        <w:jc w:val="both"/>
        <w:rPr>
          <w:highlight w:val="white"/>
        </w:rPr>
      </w:pPr>
      <w:r w:rsidRPr="00C06BFE">
        <w:rPr>
          <w:highlight w:val="white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 (Положением могут быть предусмотрены иные случаи составления акта по результатам проведения контрольного мероприятия без взаимодействия)</w:t>
      </w:r>
    </w:p>
    <w:p w:rsidR="00D924F8" w:rsidRPr="00C06BFE" w:rsidRDefault="00271162">
      <w:pPr>
        <w:widowControl w:val="0"/>
        <w:jc w:val="both"/>
        <w:rPr>
          <w:iCs/>
          <w:color w:val="FF0000"/>
          <w:sz w:val="24"/>
          <w:szCs w:val="24"/>
          <w:highlight w:val="white"/>
        </w:rPr>
      </w:pPr>
      <w:r w:rsidRPr="00C06BFE">
        <w:rPr>
          <w:sz w:val="24"/>
          <w:szCs w:val="24"/>
          <w:highlight w:val="white"/>
        </w:rPr>
        <w:tab/>
        <w:t>5.3. </w:t>
      </w:r>
      <w:proofErr w:type="gramStart"/>
      <w:r w:rsidRPr="00C06BFE">
        <w:rPr>
          <w:iCs/>
          <w:sz w:val="24"/>
          <w:szCs w:val="24"/>
          <w:highlight w:val="white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Правительством Российской Федерации.</w:t>
      </w:r>
      <w:proofErr w:type="gramEnd"/>
    </w:p>
    <w:p w:rsidR="00D924F8" w:rsidRPr="00C06BFE" w:rsidRDefault="00271162">
      <w:pPr>
        <w:widowControl w:val="0"/>
        <w:jc w:val="both"/>
        <w:rPr>
          <w:sz w:val="24"/>
          <w:szCs w:val="24"/>
          <w:highlight w:val="white"/>
        </w:rPr>
      </w:pPr>
      <w:r w:rsidRPr="00C06BFE">
        <w:rPr>
          <w:sz w:val="24"/>
          <w:szCs w:val="24"/>
        </w:rPr>
        <w:tab/>
        <w:t xml:space="preserve">5.4. Акт </w:t>
      </w:r>
      <w:r w:rsidRPr="00C06BFE">
        <w:rPr>
          <w:sz w:val="24"/>
          <w:szCs w:val="24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D924F8" w:rsidRPr="00C06BFE" w:rsidRDefault="00271162">
      <w:pPr>
        <w:widowControl w:val="0"/>
        <w:jc w:val="both"/>
        <w:rPr>
          <w:sz w:val="24"/>
          <w:szCs w:val="24"/>
        </w:rPr>
      </w:pPr>
      <w:r w:rsidRPr="00C06BFE">
        <w:rPr>
          <w:sz w:val="24"/>
          <w:szCs w:val="24"/>
          <w:highlight w:val="white"/>
        </w:rPr>
        <w:tab/>
        <w:t>5.5. Документы, оформ</w:t>
      </w:r>
      <w:r w:rsidRPr="00C06BFE">
        <w:rPr>
          <w:sz w:val="24"/>
          <w:szCs w:val="24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D924F8" w:rsidRPr="00C06BFE" w:rsidRDefault="00271162">
      <w:pPr>
        <w:widowControl w:val="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ab/>
        <w:t>5.6. </w:t>
      </w:r>
      <w:proofErr w:type="gramStart"/>
      <w:r w:rsidRPr="00C06BFE">
        <w:rPr>
          <w:sz w:val="24"/>
          <w:szCs w:val="24"/>
        </w:rPr>
        <w:t xml:space="preserve">В случае проведения контрольных мероприятий </w:t>
      </w:r>
      <w:r w:rsidRPr="00C06BFE">
        <w:rPr>
          <w:sz w:val="24"/>
          <w:szCs w:val="24"/>
          <w:highlight w:val="white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                            </w:t>
      </w:r>
      <w:proofErr w:type="spellStart"/>
      <w:r w:rsidRPr="00C06BFE">
        <w:rPr>
          <w:sz w:val="24"/>
          <w:szCs w:val="24"/>
          <w:highlight w:val="white"/>
        </w:rPr>
        <w:t>видео-конференц-связи</w:t>
      </w:r>
      <w:proofErr w:type="spellEnd"/>
      <w:r w:rsidRPr="00C06BFE">
        <w:rPr>
          <w:sz w:val="24"/>
          <w:szCs w:val="24"/>
          <w:highlight w:val="white"/>
        </w:rPr>
        <w:t>, а также с использованием мобильно</w:t>
      </w:r>
      <w:r w:rsidRPr="00C06BFE">
        <w:rPr>
          <w:sz w:val="24"/>
          <w:szCs w:val="24"/>
        </w:rPr>
        <w:t xml:space="preserve">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 w:rsidRPr="00C06BFE">
        <w:rPr>
          <w:sz w:val="24"/>
          <w:szCs w:val="24"/>
          <w:highlight w:val="white"/>
        </w:rPr>
        <w:t>контрольного мероприятия</w:t>
      </w:r>
      <w:r w:rsidRPr="00C06BFE">
        <w:rPr>
          <w:sz w:val="24"/>
          <w:szCs w:val="24"/>
        </w:rPr>
        <w:t xml:space="preserve"> на месте его проведения невозможно по причине совершения контрольных действий, предусмотренных пунктами 6 – 9 части 1</w:t>
      </w:r>
      <w:proofErr w:type="gramEnd"/>
      <w:r w:rsidRPr="00C06BFE">
        <w:rPr>
          <w:sz w:val="24"/>
          <w:szCs w:val="24"/>
        </w:rPr>
        <w:t xml:space="preserve">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</w:p>
    <w:p w:rsidR="00D924F8" w:rsidRPr="00C06BFE" w:rsidRDefault="00271162">
      <w:pPr>
        <w:widowControl w:val="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ab/>
        <w:t xml:space="preserve">5.7. </w:t>
      </w:r>
      <w:proofErr w:type="gramStart"/>
      <w:r w:rsidRPr="00C06BFE">
        <w:rPr>
          <w:sz w:val="24"/>
          <w:szCs w:val="24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sz w:val="24"/>
          <w:szCs w:val="24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мероприятия.</w:t>
      </w:r>
    </w:p>
    <w:p w:rsidR="00D924F8" w:rsidRPr="00C06BFE" w:rsidRDefault="00271162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iCs/>
          <w:sz w:val="24"/>
          <w:szCs w:val="24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D924F8" w:rsidRPr="00C06BFE" w:rsidRDefault="00D924F8">
      <w:pPr>
        <w:widowControl w:val="0"/>
        <w:ind w:firstLine="720"/>
        <w:jc w:val="both"/>
        <w:rPr>
          <w:bCs/>
          <w:sz w:val="24"/>
          <w:szCs w:val="24"/>
        </w:rPr>
      </w:pPr>
    </w:p>
    <w:p w:rsidR="00D924F8" w:rsidRPr="00C06BFE" w:rsidRDefault="00D924F8">
      <w:pPr>
        <w:pStyle w:val="ConsPlusNormal"/>
        <w:tabs>
          <w:tab w:val="left" w:pos="7050"/>
          <w:tab w:val="right" w:pos="907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6900" w:rsidRPr="00C06BFE" w:rsidRDefault="00146900">
      <w:pPr>
        <w:pStyle w:val="ConsPlusNormal"/>
        <w:tabs>
          <w:tab w:val="left" w:pos="7050"/>
          <w:tab w:val="right" w:pos="907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46900" w:rsidRPr="00C06BFE" w:rsidRDefault="00146900">
      <w:pPr>
        <w:rPr>
          <w:sz w:val="24"/>
          <w:szCs w:val="24"/>
        </w:rPr>
      </w:pPr>
      <w:r w:rsidRPr="00C06BFE">
        <w:rPr>
          <w:sz w:val="24"/>
          <w:szCs w:val="24"/>
        </w:rPr>
        <w:br w:type="page"/>
      </w:r>
    </w:p>
    <w:p w:rsidR="00D924F8" w:rsidRPr="00C06BFE" w:rsidRDefault="00271162">
      <w:pPr>
        <w:pStyle w:val="ConsPlusNormal"/>
        <w:tabs>
          <w:tab w:val="left" w:pos="7050"/>
          <w:tab w:val="right" w:pos="9071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06BF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924F8" w:rsidRPr="00C06BFE" w:rsidRDefault="00271162">
      <w:pPr>
        <w:pStyle w:val="ConsPlusNormal"/>
        <w:jc w:val="right"/>
        <w:rPr>
          <w:sz w:val="24"/>
          <w:szCs w:val="24"/>
        </w:rPr>
      </w:pPr>
      <w:r w:rsidRPr="00C06BFE">
        <w:rPr>
          <w:rFonts w:ascii="Times New Roman" w:hAnsi="Times New Roman" w:cs="Times New Roman"/>
          <w:sz w:val="24"/>
          <w:szCs w:val="24"/>
        </w:rPr>
        <w:t>к Положению о</w:t>
      </w:r>
      <w:r w:rsidR="00146900" w:rsidRPr="00C06BFE">
        <w:rPr>
          <w:rFonts w:ascii="Times New Roman" w:hAnsi="Times New Roman" w:cs="Times New Roman"/>
          <w:sz w:val="24"/>
          <w:szCs w:val="24"/>
        </w:rPr>
        <w:t xml:space="preserve"> муниципальном земельном контроле</w:t>
      </w:r>
      <w:r w:rsidRPr="00C06B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31C" w:rsidRDefault="00F2131C">
      <w:pPr>
        <w:widowControl w:val="0"/>
        <w:jc w:val="center"/>
        <w:rPr>
          <w:b/>
          <w:bCs/>
          <w:sz w:val="28"/>
          <w:szCs w:val="28"/>
        </w:rPr>
      </w:pPr>
    </w:p>
    <w:p w:rsidR="00F2131C" w:rsidRDefault="00F2131C">
      <w:pPr>
        <w:widowControl w:val="0"/>
        <w:jc w:val="center"/>
        <w:rPr>
          <w:b/>
          <w:bCs/>
          <w:sz w:val="28"/>
          <w:szCs w:val="28"/>
        </w:rPr>
      </w:pPr>
    </w:p>
    <w:p w:rsidR="00D924F8" w:rsidRDefault="00271162">
      <w:pPr>
        <w:widowControl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D924F8" w:rsidRDefault="0027116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ИНДИКАТОРОВ РИСКА НАРУШЕНИЯ ОБЯЗАТЕЛЬНЫХ ТРЕБОВАНИЙ (далее – индикаторы риска)</w:t>
      </w:r>
    </w:p>
    <w:p w:rsidR="00D924F8" w:rsidRDefault="00D924F8">
      <w:pPr>
        <w:widowControl w:val="0"/>
        <w:jc w:val="center"/>
        <w:rPr>
          <w:b/>
          <w:sz w:val="28"/>
          <w:szCs w:val="28"/>
        </w:rPr>
      </w:pPr>
    </w:p>
    <w:p w:rsidR="00D924F8" w:rsidRDefault="00271162" w:rsidP="00C06BFE">
      <w:pPr>
        <w:widowControl w:val="0"/>
        <w:ind w:firstLine="720"/>
        <w:jc w:val="both"/>
        <w:rPr>
          <w:sz w:val="24"/>
          <w:szCs w:val="24"/>
        </w:rPr>
      </w:pPr>
      <w:r w:rsidRPr="00C06BFE">
        <w:rPr>
          <w:color w:val="000000"/>
          <w:sz w:val="24"/>
          <w:szCs w:val="24"/>
          <w:highlight w:val="white"/>
        </w:rPr>
        <w:t>В целях оценки риска причинения</w:t>
      </w:r>
      <w:r w:rsidRPr="00C06BFE">
        <w:rPr>
          <w:color w:val="000000"/>
          <w:sz w:val="24"/>
          <w:szCs w:val="24"/>
        </w:rPr>
        <w:t xml:space="preserve">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C06BFE">
        <w:rPr>
          <w:sz w:val="24"/>
          <w:szCs w:val="24"/>
        </w:rPr>
        <w:t>:</w:t>
      </w:r>
    </w:p>
    <w:p w:rsidR="0077715F" w:rsidRPr="00C06BFE" w:rsidRDefault="0077715F" w:rsidP="0077715F">
      <w:pPr>
        <w:pStyle w:val="ConsPlusNormal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924F8" w:rsidRPr="00C06BFE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24F8" w:rsidRDefault="00F2131C" w:rsidP="00F21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1.Выявление в Едином государственном реестре недвижимости (ЕГРН) в течение одного года двух и более фактов расхождения (несоответствия) сведений об используемой площади земельного участка или об отклонении местоположения характерной точки границы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D924F8" w:rsidRDefault="00F2131C" w:rsidP="00F21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2.Выявление в Едином государственном реестре недвижимости (ЕГРН) в течение одного квартала двух и более фактов расхождения (несоответствия) сведений о категории принадлежности земель и (или) признаков отклонения от разрешенного использования земельного участка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 w:rsidR="00D924F8" w:rsidRDefault="00D924F8" w:rsidP="00F213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24F8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46900" w:rsidRDefault="0014690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924F8" w:rsidRPr="00146900" w:rsidRDefault="002711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4690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924F8" w:rsidRPr="00146900" w:rsidRDefault="002711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900">
        <w:rPr>
          <w:rFonts w:ascii="Times New Roman" w:hAnsi="Times New Roman" w:cs="Times New Roman"/>
          <w:sz w:val="24"/>
          <w:szCs w:val="24"/>
        </w:rPr>
        <w:t xml:space="preserve">к Положению о </w:t>
      </w:r>
      <w:r w:rsidR="00146900" w:rsidRPr="00146900">
        <w:rPr>
          <w:rFonts w:ascii="Times New Roman" w:hAnsi="Times New Roman" w:cs="Times New Roman"/>
          <w:sz w:val="24"/>
          <w:szCs w:val="24"/>
        </w:rPr>
        <w:t xml:space="preserve">муниципальном земельном контроле </w:t>
      </w:r>
    </w:p>
    <w:p w:rsidR="00D924F8" w:rsidRDefault="00D924F8">
      <w:pPr>
        <w:widowControl w:val="0"/>
        <w:jc w:val="right"/>
        <w:rPr>
          <w:sz w:val="28"/>
          <w:szCs w:val="28"/>
        </w:rPr>
      </w:pPr>
    </w:p>
    <w:p w:rsidR="00D924F8" w:rsidRDefault="0027116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D924F8" w:rsidRDefault="00271162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:rsidR="00D924F8" w:rsidRDefault="00D924F8">
      <w:pPr>
        <w:widowControl w:val="0"/>
        <w:jc w:val="both"/>
        <w:rPr>
          <w:i/>
          <w:sz w:val="8"/>
          <w:szCs w:val="8"/>
        </w:rPr>
      </w:pPr>
    </w:p>
    <w:p w:rsidR="00D924F8" w:rsidRDefault="00D924F8">
      <w:pPr>
        <w:pStyle w:val="a4"/>
        <w:ind w:firstLine="708"/>
        <w:jc w:val="both"/>
        <w:rPr>
          <w:sz w:val="24"/>
          <w:szCs w:val="24"/>
        </w:rPr>
      </w:pP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1. Оценка результативности и эффективности деятельности контрольного органа в части осуществления муниципального контроля осуществляется на основе системы показателей результативности и эффективности.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2. В систему показателей результативности и эффективности деятельности контрольного органа входят: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proofErr w:type="gramStart"/>
      <w:r w:rsidRPr="00146900">
        <w:rPr>
          <w:color w:val="000000"/>
          <w:sz w:val="24"/>
          <w:szCs w:val="24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3. Показателем результативности и эффективности осуществления муниципального контроля являются: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 xml:space="preserve">3.1. Ключевой показатель: 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 xml:space="preserve">1) Доля площади объектов земельных отношений, которым причинен вред (ущерб) в результате нарушений обязательных требований, установленных земельным законодательством, в процентах, от общей площади объектов земельных отношений, находящихся на территории сельского поселения </w:t>
      </w:r>
      <w:proofErr w:type="gramStart"/>
      <w:r w:rsidRPr="00146900">
        <w:rPr>
          <w:color w:val="000000"/>
          <w:sz w:val="24"/>
          <w:szCs w:val="24"/>
        </w:rPr>
        <w:t>Каменное</w:t>
      </w:r>
      <w:proofErr w:type="gramEnd"/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Значение ключевого показателя рассчитывается по формуле: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 xml:space="preserve">КП = (а  </w:t>
      </w:r>
      <w:proofErr w:type="spellStart"/>
      <w:r w:rsidRPr="00146900">
        <w:rPr>
          <w:color w:val="000000"/>
          <w:sz w:val="24"/>
          <w:szCs w:val="24"/>
        </w:rPr>
        <w:t>b</w:t>
      </w:r>
      <w:proofErr w:type="spellEnd"/>
      <w:r w:rsidRPr="00146900">
        <w:rPr>
          <w:color w:val="000000"/>
          <w:sz w:val="24"/>
          <w:szCs w:val="24"/>
        </w:rPr>
        <w:t>)  100, где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а - общая площадь объектов земельных отношений, которым причинен вред (ущерб) в результате нарушений обязательных требований, установленных земельным законодательством;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proofErr w:type="spellStart"/>
      <w:r w:rsidRPr="00146900">
        <w:rPr>
          <w:color w:val="000000"/>
          <w:sz w:val="24"/>
          <w:szCs w:val="24"/>
        </w:rPr>
        <w:t>b</w:t>
      </w:r>
      <w:proofErr w:type="spellEnd"/>
      <w:r w:rsidRPr="00146900">
        <w:rPr>
          <w:color w:val="000000"/>
          <w:sz w:val="24"/>
          <w:szCs w:val="24"/>
        </w:rPr>
        <w:t xml:space="preserve"> - общая площадь объектов земельных отношений, находящихся на территории муниципального образования сельского поселения </w:t>
      </w:r>
      <w:proofErr w:type="gramStart"/>
      <w:r w:rsidRPr="00146900">
        <w:rPr>
          <w:color w:val="000000"/>
          <w:sz w:val="24"/>
          <w:szCs w:val="24"/>
        </w:rPr>
        <w:t>Каменное</w:t>
      </w:r>
      <w:proofErr w:type="gramEnd"/>
      <w:r w:rsidRPr="00146900">
        <w:rPr>
          <w:color w:val="000000"/>
          <w:sz w:val="24"/>
          <w:szCs w:val="24"/>
        </w:rPr>
        <w:t>.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Целевое значение ключевого показателя: не более 0,5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color w:val="000000"/>
          <w:sz w:val="24"/>
          <w:szCs w:val="24"/>
        </w:rPr>
      </w:pPr>
      <w:r w:rsidRPr="00146900">
        <w:rPr>
          <w:color w:val="000000"/>
          <w:sz w:val="24"/>
          <w:szCs w:val="24"/>
        </w:rPr>
        <w:t>3.2. Индикативные показатели (рекомендуемые)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внеплановых контрольных мероприятий, проведенных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 xml:space="preserve">общее количество контрольных мероприятий </w:t>
      </w:r>
      <w:proofErr w:type="gramStart"/>
      <w:r w:rsidRPr="00146900">
        <w:rPr>
          <w:color w:val="000000"/>
          <w:sz w:val="24"/>
          <w:szCs w:val="24"/>
        </w:rPr>
        <w:t>со</w:t>
      </w:r>
      <w:proofErr w:type="gramEnd"/>
      <w:r w:rsidRPr="00146900">
        <w:rPr>
          <w:color w:val="000000"/>
          <w:sz w:val="24"/>
          <w:szCs w:val="24"/>
        </w:rPr>
        <w:t xml:space="preserve"> взаимодействием, проведенных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 xml:space="preserve">количество контрольных мероприятий </w:t>
      </w:r>
      <w:proofErr w:type="gramStart"/>
      <w:r w:rsidRPr="00146900">
        <w:rPr>
          <w:color w:val="000000"/>
          <w:sz w:val="24"/>
          <w:szCs w:val="24"/>
        </w:rPr>
        <w:t>со</w:t>
      </w:r>
      <w:proofErr w:type="gramEnd"/>
      <w:r w:rsidRPr="00146900">
        <w:rPr>
          <w:color w:val="000000"/>
          <w:sz w:val="24"/>
          <w:szCs w:val="24"/>
        </w:rPr>
        <w:t xml:space="preserve"> взаимодействием по каждому виду контрольных мероприятий, проведенных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lastRenderedPageBreak/>
        <w:t>количество обязательных профилактических визитов, проведенных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сумма административных штрафов, наложенных по результатам контрольных мероприятий,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общее количество учтенных объектов контроля на конец отчетного периода;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учтенных контролируемых лиц на конец отчетного периода;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146900" w:rsidRPr="00146900" w:rsidRDefault="00146900" w:rsidP="001469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sz w:val="24"/>
          <w:szCs w:val="24"/>
        </w:rPr>
      </w:pPr>
      <w:r w:rsidRPr="00146900">
        <w:rPr>
          <w:color w:val="000000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146900" w:rsidRPr="00146900" w:rsidRDefault="00146900" w:rsidP="00146900">
      <w:pPr>
        <w:ind w:firstLine="709"/>
        <w:jc w:val="both"/>
        <w:rPr>
          <w:bCs/>
          <w:sz w:val="24"/>
          <w:szCs w:val="24"/>
        </w:rPr>
      </w:pPr>
    </w:p>
    <w:p w:rsidR="00D924F8" w:rsidRPr="00146900" w:rsidRDefault="00D924F8">
      <w:pPr>
        <w:ind w:firstLine="709"/>
        <w:rPr>
          <w:sz w:val="24"/>
          <w:szCs w:val="24"/>
        </w:rPr>
      </w:pPr>
    </w:p>
    <w:p w:rsidR="00146900" w:rsidRPr="00146900" w:rsidRDefault="00146900">
      <w:pPr>
        <w:rPr>
          <w:rFonts w:ascii="Arial" w:hAnsi="Arial" w:cs="Arial"/>
          <w:sz w:val="24"/>
          <w:szCs w:val="24"/>
        </w:rPr>
      </w:pPr>
      <w:r w:rsidRPr="00146900">
        <w:rPr>
          <w:sz w:val="24"/>
          <w:szCs w:val="24"/>
        </w:rPr>
        <w:br w:type="page"/>
      </w:r>
    </w:p>
    <w:p w:rsidR="00D924F8" w:rsidRDefault="00D924F8">
      <w:pPr>
        <w:pStyle w:val="ConsPlusNormal"/>
        <w:jc w:val="right"/>
        <w:outlineLvl w:val="1"/>
      </w:pPr>
    </w:p>
    <w:p w:rsidR="00D924F8" w:rsidRPr="00146900" w:rsidRDefault="00D924F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924F8" w:rsidRPr="00146900" w:rsidRDefault="00271162">
      <w:pPr>
        <w:pStyle w:val="ConsPlusNormal"/>
        <w:jc w:val="right"/>
        <w:outlineLvl w:val="1"/>
        <w:rPr>
          <w:sz w:val="24"/>
          <w:szCs w:val="24"/>
        </w:rPr>
      </w:pPr>
      <w:r w:rsidRPr="00146900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924F8" w:rsidRPr="00146900" w:rsidRDefault="002711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46900">
        <w:rPr>
          <w:rFonts w:ascii="Times New Roman" w:hAnsi="Times New Roman" w:cs="Times New Roman"/>
          <w:sz w:val="24"/>
          <w:szCs w:val="24"/>
        </w:rPr>
        <w:t>к Положению о</w:t>
      </w:r>
      <w:r w:rsidR="00146900" w:rsidRPr="00146900">
        <w:rPr>
          <w:rFonts w:ascii="Times New Roman" w:hAnsi="Times New Roman" w:cs="Times New Roman"/>
          <w:sz w:val="24"/>
          <w:szCs w:val="24"/>
        </w:rPr>
        <w:t xml:space="preserve"> муниципальном земельном контроле </w:t>
      </w:r>
      <w:r w:rsidRPr="00146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900" w:rsidRDefault="00146900">
      <w:pPr>
        <w:pStyle w:val="ConsPlusNormal"/>
        <w:jc w:val="right"/>
      </w:pPr>
    </w:p>
    <w:p w:rsidR="00D924F8" w:rsidRDefault="00271162" w:rsidP="00146900">
      <w:pPr>
        <w:pStyle w:val="ConsPlusNormal"/>
        <w:ind w:firstLine="540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924F8" w:rsidRDefault="00D924F8">
      <w:pPr>
        <w:pStyle w:val="ConsPlusTitle"/>
        <w:jc w:val="center"/>
      </w:pPr>
      <w:bookmarkStart w:id="1" w:name="undefined"/>
      <w:bookmarkEnd w:id="1"/>
    </w:p>
    <w:p w:rsidR="00D924F8" w:rsidRDefault="00271162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D924F8" w:rsidRDefault="00271162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146900" w:rsidRPr="00805D8F" w:rsidRDefault="00146900" w:rsidP="00146900">
      <w:pPr>
        <w:pStyle w:val="ConsPlusNormal"/>
        <w:jc w:val="right"/>
        <w:rPr>
          <w:rFonts w:ascii="Times New Roman" w:hAnsi="Times New Roman"/>
        </w:rPr>
      </w:pPr>
    </w:p>
    <w:p w:rsidR="00146900" w:rsidRPr="00805D8F" w:rsidRDefault="00146900" w:rsidP="00146900">
      <w:pPr>
        <w:pStyle w:val="ConsPlusNormal"/>
        <w:jc w:val="right"/>
        <w:rPr>
          <w:rFonts w:ascii="Times New Roman" w:hAnsi="Times New Roman"/>
        </w:rPr>
      </w:pPr>
    </w:p>
    <w:p w:rsidR="00146900" w:rsidRPr="00805D8F" w:rsidRDefault="00146900" w:rsidP="00146900">
      <w:pPr>
        <w:pStyle w:val="ConsPlusTitle"/>
        <w:jc w:val="center"/>
        <w:rPr>
          <w:rFonts w:ascii="Times New Roman" w:hAnsi="Times New Roman" w:cs="Times New Roman"/>
        </w:rPr>
      </w:pPr>
      <w:r w:rsidRPr="00805D8F">
        <w:rPr>
          <w:rFonts w:ascii="Times New Roman" w:hAnsi="Times New Roman" w:cs="Times New Roman"/>
          <w:color w:val="000000"/>
        </w:rPr>
        <w:t>Критерии</w:t>
      </w:r>
    </w:p>
    <w:p w:rsidR="00146900" w:rsidRPr="00805D8F" w:rsidRDefault="00146900" w:rsidP="00146900">
      <w:pPr>
        <w:pStyle w:val="ConsPlusTitle"/>
        <w:jc w:val="center"/>
        <w:rPr>
          <w:rFonts w:ascii="Times New Roman" w:hAnsi="Times New Roman" w:cs="Times New Roman"/>
          <w:color w:val="000000"/>
        </w:rPr>
      </w:pPr>
      <w:r w:rsidRPr="00805D8F">
        <w:rPr>
          <w:rFonts w:ascii="Times New Roman" w:hAnsi="Times New Roman" w:cs="Times New Roman"/>
          <w:color w:val="000000"/>
        </w:rPr>
        <w:t xml:space="preserve">отнесения используемых гражданами, юридическими лицами и (или) индивидуальными предпринимателями земель и земельных участков к определенной категории риска при осуществлении администрацией </w:t>
      </w:r>
      <w:r w:rsidRPr="00805D8F">
        <w:rPr>
          <w:rFonts w:ascii="Times New Roman" w:hAnsi="Times New Roman" w:cs="Times New Roman"/>
        </w:rPr>
        <w:t xml:space="preserve">сельского поселения </w:t>
      </w:r>
      <w:proofErr w:type="gramStart"/>
      <w:r w:rsidRPr="00805D8F">
        <w:rPr>
          <w:rFonts w:ascii="Times New Roman" w:hAnsi="Times New Roman" w:cs="Times New Roman"/>
        </w:rPr>
        <w:t>Каменное</w:t>
      </w:r>
      <w:proofErr w:type="gramEnd"/>
      <w:r w:rsidRPr="00805D8F">
        <w:rPr>
          <w:rFonts w:ascii="Times New Roman" w:hAnsi="Times New Roman" w:cs="Times New Roman"/>
          <w:color w:val="000000"/>
        </w:rPr>
        <w:t xml:space="preserve"> муниципального земельного контроля</w:t>
      </w:r>
    </w:p>
    <w:p w:rsidR="00146900" w:rsidRPr="00146900" w:rsidRDefault="00146900" w:rsidP="00146900">
      <w:pPr>
        <w:pStyle w:val="ConsPlusTitle"/>
        <w:jc w:val="center"/>
        <w:rPr>
          <w:rFonts w:ascii="Times New Roman" w:hAnsi="Times New Roman" w:cs="Times New Roman"/>
        </w:rPr>
      </w:pPr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46900">
        <w:rPr>
          <w:rFonts w:ascii="Times New Roman" w:hAnsi="Times New Roman"/>
          <w:color w:val="000000"/>
          <w:sz w:val="24"/>
          <w:szCs w:val="24"/>
        </w:rPr>
        <w:t>1. К категории среднего риска относятся:</w:t>
      </w:r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46900">
        <w:rPr>
          <w:rFonts w:ascii="Times New Roman" w:hAnsi="Times New Roman"/>
          <w:color w:val="000000"/>
          <w:sz w:val="24"/>
          <w:szCs w:val="24"/>
        </w:rPr>
        <w:t>а)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46900">
        <w:rPr>
          <w:rFonts w:ascii="Times New Roman" w:hAnsi="Times New Roman"/>
          <w:color w:val="000000"/>
          <w:sz w:val="24"/>
          <w:szCs w:val="24"/>
        </w:rPr>
        <w:t>б) земельные участки, расположенные полностью или частично в границах либо примыкающие к границе береговой полосы водных объектов общего пользования.</w:t>
      </w:r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46900">
        <w:rPr>
          <w:rFonts w:ascii="Times New Roman" w:hAnsi="Times New Roman"/>
          <w:color w:val="000000"/>
          <w:sz w:val="24"/>
          <w:szCs w:val="24"/>
        </w:rPr>
        <w:t>2. К категории умеренного риска относятся земельные участки:</w:t>
      </w:r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6900">
        <w:rPr>
          <w:rFonts w:ascii="Times New Roman" w:hAnsi="Times New Roman"/>
          <w:color w:val="000000"/>
          <w:sz w:val="24"/>
          <w:szCs w:val="24"/>
        </w:rPr>
        <w:t>а) относящиеся к категории земель населенных пунктов;</w:t>
      </w:r>
      <w:proofErr w:type="gramEnd"/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6900">
        <w:rPr>
          <w:rFonts w:ascii="Times New Roman" w:hAnsi="Times New Roman"/>
          <w:color w:val="000000"/>
          <w:sz w:val="24"/>
          <w:szCs w:val="24"/>
        </w:rPr>
        <w:t>б)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 за исключением земель, предназначенных для размещения автомобильных дорог, железнодорожных путей, трубопроводного транспорта, линий электропередач), граничащие с землями и (или) земельными участками, относящимися к категории земель сельскохозяйственного назначения;</w:t>
      </w:r>
      <w:proofErr w:type="gramEnd"/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6900">
        <w:rPr>
          <w:rFonts w:ascii="Times New Roman" w:hAnsi="Times New Roman"/>
          <w:color w:val="000000"/>
          <w:sz w:val="24"/>
          <w:szCs w:val="24"/>
        </w:rPr>
        <w:t>в)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  <w:proofErr w:type="gramEnd"/>
    </w:p>
    <w:p w:rsidR="00146900" w:rsidRPr="00146900" w:rsidRDefault="00146900" w:rsidP="00146900">
      <w:pPr>
        <w:pStyle w:val="ConsPlusNormal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46900">
        <w:rPr>
          <w:rFonts w:ascii="Times New Roman" w:hAnsi="Times New Roman"/>
          <w:color w:val="000000"/>
          <w:sz w:val="24"/>
          <w:szCs w:val="24"/>
        </w:rPr>
        <w:t>3. К категории низкого риска относятся все иные земельные участки, не отнесенные к категориям среднего или умеренного риска, а также части земель, на которых не образованы земельные участки.</w:t>
      </w:r>
    </w:p>
    <w:p w:rsidR="000C3CA1" w:rsidRDefault="000C3CA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924F8" w:rsidRPr="00146900" w:rsidRDefault="00D924F8">
      <w:pPr>
        <w:tabs>
          <w:tab w:val="left" w:pos="7698"/>
        </w:tabs>
        <w:rPr>
          <w:sz w:val="24"/>
          <w:szCs w:val="24"/>
        </w:rPr>
      </w:pPr>
    </w:p>
    <w:sectPr w:rsidR="00D924F8" w:rsidRPr="00146900" w:rsidSect="00F2131C">
      <w:headerReference w:type="default" r:id="rId10"/>
      <w:pgSz w:w="11906" w:h="16838"/>
      <w:pgMar w:top="1418" w:right="1276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1E8" w:rsidRDefault="008F01E8">
      <w:r>
        <w:separator/>
      </w:r>
    </w:p>
  </w:endnote>
  <w:endnote w:type="continuationSeparator" w:id="0">
    <w:p w:rsidR="008F01E8" w:rsidRDefault="008F0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1E8" w:rsidRDefault="008F01E8">
      <w:r>
        <w:separator/>
      </w:r>
    </w:p>
  </w:footnote>
  <w:footnote w:type="continuationSeparator" w:id="0">
    <w:p w:rsidR="008F01E8" w:rsidRDefault="008F0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162" w:rsidRDefault="0003769F"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271162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6736F2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  <w:p w:rsidR="00271162" w:rsidRDefault="002711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1EDA"/>
    <w:multiLevelType w:val="hybridMultilevel"/>
    <w:tmpl w:val="7CECD5AA"/>
    <w:lvl w:ilvl="0" w:tplc="57DE5B6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4922F37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6FAC74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2C16CA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F30636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642042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E487D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FF02FE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368FC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8F72834"/>
    <w:multiLevelType w:val="hybridMultilevel"/>
    <w:tmpl w:val="130AA418"/>
    <w:lvl w:ilvl="0" w:tplc="B436FB1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F2AE68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602848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730D14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39849A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A21FD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A0E05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F4C740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51CE04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C33249A"/>
    <w:multiLevelType w:val="hybridMultilevel"/>
    <w:tmpl w:val="B4BC273A"/>
    <w:lvl w:ilvl="0" w:tplc="1FF4486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778829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EBEB2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4EC716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59860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298C3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46D5C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9C629D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A20C4D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>
    <w:nsid w:val="1F7A3487"/>
    <w:multiLevelType w:val="hybridMultilevel"/>
    <w:tmpl w:val="DDA81DEA"/>
    <w:lvl w:ilvl="0" w:tplc="1C2C20E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9E49D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622995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72A160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82296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906E69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7F6DF7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7505BA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61469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23E956BC"/>
    <w:multiLevelType w:val="hybridMultilevel"/>
    <w:tmpl w:val="6D10A17A"/>
    <w:lvl w:ilvl="0" w:tplc="5E46363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5E8144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5DE856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5E0F5A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35CC26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E0A36E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AF859D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A88908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EFEEE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>
    <w:nsid w:val="259E5E02"/>
    <w:multiLevelType w:val="hybridMultilevel"/>
    <w:tmpl w:val="994ED704"/>
    <w:lvl w:ilvl="0" w:tplc="62024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EEC6BEA">
      <w:start w:val="1"/>
      <w:numFmt w:val="lowerLetter"/>
      <w:lvlText w:val="%2."/>
      <w:lvlJc w:val="left"/>
      <w:pPr>
        <w:ind w:left="1800" w:hanging="360"/>
      </w:pPr>
    </w:lvl>
    <w:lvl w:ilvl="2" w:tplc="8AD4801A">
      <w:start w:val="1"/>
      <w:numFmt w:val="lowerRoman"/>
      <w:lvlText w:val="%3."/>
      <w:lvlJc w:val="right"/>
      <w:pPr>
        <w:ind w:left="2520" w:hanging="180"/>
      </w:pPr>
    </w:lvl>
    <w:lvl w:ilvl="3" w:tplc="D382A486">
      <w:start w:val="1"/>
      <w:numFmt w:val="decimal"/>
      <w:lvlText w:val="%4."/>
      <w:lvlJc w:val="left"/>
      <w:pPr>
        <w:ind w:left="3240" w:hanging="360"/>
      </w:pPr>
    </w:lvl>
    <w:lvl w:ilvl="4" w:tplc="3C527BF0">
      <w:start w:val="1"/>
      <w:numFmt w:val="lowerLetter"/>
      <w:lvlText w:val="%5."/>
      <w:lvlJc w:val="left"/>
      <w:pPr>
        <w:ind w:left="3960" w:hanging="360"/>
      </w:pPr>
    </w:lvl>
    <w:lvl w:ilvl="5" w:tplc="07A4691E">
      <w:start w:val="1"/>
      <w:numFmt w:val="lowerRoman"/>
      <w:lvlText w:val="%6."/>
      <w:lvlJc w:val="right"/>
      <w:pPr>
        <w:ind w:left="4680" w:hanging="180"/>
      </w:pPr>
    </w:lvl>
    <w:lvl w:ilvl="6" w:tplc="12022B72">
      <w:start w:val="1"/>
      <w:numFmt w:val="decimal"/>
      <w:lvlText w:val="%7."/>
      <w:lvlJc w:val="left"/>
      <w:pPr>
        <w:ind w:left="5400" w:hanging="360"/>
      </w:pPr>
    </w:lvl>
    <w:lvl w:ilvl="7" w:tplc="41DE3BF8">
      <w:start w:val="1"/>
      <w:numFmt w:val="lowerLetter"/>
      <w:lvlText w:val="%8."/>
      <w:lvlJc w:val="left"/>
      <w:pPr>
        <w:ind w:left="6120" w:hanging="360"/>
      </w:pPr>
    </w:lvl>
    <w:lvl w:ilvl="8" w:tplc="213C6E8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AF112F"/>
    <w:multiLevelType w:val="hybridMultilevel"/>
    <w:tmpl w:val="B9603448"/>
    <w:lvl w:ilvl="0" w:tplc="404E6A3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268134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E544DB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252CB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51A243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7A431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608D9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B785F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4F8E5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D4A3DA7"/>
    <w:multiLevelType w:val="hybridMultilevel"/>
    <w:tmpl w:val="D1F89462"/>
    <w:lvl w:ilvl="0" w:tplc="D9A053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3EC82E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4E225F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3E80FE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6DE3FC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E9D4E9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8A018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C8E54C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25E06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>
    <w:nsid w:val="31A95BBB"/>
    <w:multiLevelType w:val="hybridMultilevel"/>
    <w:tmpl w:val="A1141F72"/>
    <w:lvl w:ilvl="0" w:tplc="B21E9F7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BDC44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840A31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CB657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A64C58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48A703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D4F68F9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B1C4A9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164D7E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>
    <w:nsid w:val="36FB6913"/>
    <w:multiLevelType w:val="hybridMultilevel"/>
    <w:tmpl w:val="8202FCEA"/>
    <w:lvl w:ilvl="0" w:tplc="52EEDC4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E729E3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5FEAF3F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47A2A4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CD83D8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7DC8DC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02A168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F12F5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760B7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0">
    <w:nsid w:val="3806799C"/>
    <w:multiLevelType w:val="hybridMultilevel"/>
    <w:tmpl w:val="37FACF82"/>
    <w:lvl w:ilvl="0" w:tplc="4BC6676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05CFA7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8B8EB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4470F9D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9F09A7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A54B71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330848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46AC26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7F2F2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38F13B13"/>
    <w:multiLevelType w:val="hybridMultilevel"/>
    <w:tmpl w:val="277036F6"/>
    <w:lvl w:ilvl="0" w:tplc="0714061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050EAA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8C74E7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B38C71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6A23A8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402DDF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4F6AD9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6B229F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CF2E91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>
    <w:nsid w:val="397C7DB4"/>
    <w:multiLevelType w:val="hybridMultilevel"/>
    <w:tmpl w:val="248EE8D8"/>
    <w:lvl w:ilvl="0" w:tplc="3506B6FA">
      <w:start w:val="1"/>
      <w:numFmt w:val="decimal"/>
      <w:lvlText w:val="%1."/>
      <w:lvlJc w:val="left"/>
      <w:pPr>
        <w:ind w:left="1956" w:hanging="1416"/>
      </w:pPr>
    </w:lvl>
    <w:lvl w:ilvl="1" w:tplc="2AE62D26">
      <w:start w:val="1"/>
      <w:numFmt w:val="lowerLetter"/>
      <w:lvlText w:val="%2."/>
      <w:lvlJc w:val="left"/>
      <w:pPr>
        <w:ind w:left="1620" w:hanging="360"/>
      </w:pPr>
    </w:lvl>
    <w:lvl w:ilvl="2" w:tplc="676C0510">
      <w:start w:val="1"/>
      <w:numFmt w:val="lowerRoman"/>
      <w:lvlText w:val="%3."/>
      <w:lvlJc w:val="right"/>
      <w:pPr>
        <w:ind w:left="2340" w:hanging="180"/>
      </w:pPr>
    </w:lvl>
    <w:lvl w:ilvl="3" w:tplc="7806E3E0">
      <w:start w:val="1"/>
      <w:numFmt w:val="decimal"/>
      <w:lvlText w:val="%4."/>
      <w:lvlJc w:val="left"/>
      <w:pPr>
        <w:ind w:left="3060" w:hanging="360"/>
      </w:pPr>
    </w:lvl>
    <w:lvl w:ilvl="4" w:tplc="C8B203F8">
      <w:start w:val="1"/>
      <w:numFmt w:val="lowerLetter"/>
      <w:lvlText w:val="%5."/>
      <w:lvlJc w:val="left"/>
      <w:pPr>
        <w:ind w:left="3780" w:hanging="360"/>
      </w:pPr>
    </w:lvl>
    <w:lvl w:ilvl="5" w:tplc="A37E9D80">
      <w:start w:val="1"/>
      <w:numFmt w:val="lowerRoman"/>
      <w:lvlText w:val="%6."/>
      <w:lvlJc w:val="right"/>
      <w:pPr>
        <w:ind w:left="4500" w:hanging="180"/>
      </w:pPr>
    </w:lvl>
    <w:lvl w:ilvl="6" w:tplc="E6784B12">
      <w:start w:val="1"/>
      <w:numFmt w:val="decimal"/>
      <w:lvlText w:val="%7."/>
      <w:lvlJc w:val="left"/>
      <w:pPr>
        <w:ind w:left="5220" w:hanging="360"/>
      </w:pPr>
    </w:lvl>
    <w:lvl w:ilvl="7" w:tplc="7C542B3A">
      <w:start w:val="1"/>
      <w:numFmt w:val="lowerLetter"/>
      <w:lvlText w:val="%8."/>
      <w:lvlJc w:val="left"/>
      <w:pPr>
        <w:ind w:left="5940" w:hanging="360"/>
      </w:pPr>
    </w:lvl>
    <w:lvl w:ilvl="8" w:tplc="D0386F4E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3BE50329"/>
    <w:multiLevelType w:val="hybridMultilevel"/>
    <w:tmpl w:val="D6ECD798"/>
    <w:lvl w:ilvl="0" w:tplc="7C28AF2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E4EE79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9A41E0A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D68B3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E143BE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F72B576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DD386DE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DD86E5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3E89AD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4">
    <w:nsid w:val="3C90139F"/>
    <w:multiLevelType w:val="hybridMultilevel"/>
    <w:tmpl w:val="E1E80AAE"/>
    <w:lvl w:ilvl="0" w:tplc="26A85E7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D03C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AD320B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7C6F9D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420BD3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E66EB1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F8E8A0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85273D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8C0D82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>
    <w:nsid w:val="3EB270E0"/>
    <w:multiLevelType w:val="hybridMultilevel"/>
    <w:tmpl w:val="3844F38E"/>
    <w:lvl w:ilvl="0" w:tplc="57E42C58">
      <w:start w:val="1"/>
      <w:numFmt w:val="decimal"/>
      <w:lvlText w:val="%1."/>
      <w:lvlJc w:val="left"/>
      <w:pPr>
        <w:ind w:left="709" w:hanging="360"/>
      </w:pPr>
    </w:lvl>
    <w:lvl w:ilvl="1" w:tplc="71068BBC">
      <w:start w:val="1"/>
      <w:numFmt w:val="lowerLetter"/>
      <w:lvlText w:val="%2."/>
      <w:lvlJc w:val="left"/>
      <w:pPr>
        <w:ind w:left="1429" w:hanging="360"/>
      </w:pPr>
    </w:lvl>
    <w:lvl w:ilvl="2" w:tplc="5204D9B8">
      <w:start w:val="1"/>
      <w:numFmt w:val="lowerRoman"/>
      <w:lvlText w:val="%3."/>
      <w:lvlJc w:val="right"/>
      <w:pPr>
        <w:ind w:left="2149" w:hanging="180"/>
      </w:pPr>
    </w:lvl>
    <w:lvl w:ilvl="3" w:tplc="035C2852">
      <w:start w:val="1"/>
      <w:numFmt w:val="decimal"/>
      <w:lvlText w:val="%4."/>
      <w:lvlJc w:val="left"/>
      <w:pPr>
        <w:ind w:left="2869" w:hanging="360"/>
      </w:pPr>
    </w:lvl>
    <w:lvl w:ilvl="4" w:tplc="16B0B786">
      <w:start w:val="1"/>
      <w:numFmt w:val="lowerLetter"/>
      <w:lvlText w:val="%5."/>
      <w:lvlJc w:val="left"/>
      <w:pPr>
        <w:ind w:left="3589" w:hanging="360"/>
      </w:pPr>
    </w:lvl>
    <w:lvl w:ilvl="5" w:tplc="386AB898">
      <w:start w:val="1"/>
      <w:numFmt w:val="lowerRoman"/>
      <w:lvlText w:val="%6."/>
      <w:lvlJc w:val="right"/>
      <w:pPr>
        <w:ind w:left="4309" w:hanging="180"/>
      </w:pPr>
    </w:lvl>
    <w:lvl w:ilvl="6" w:tplc="1F4AC9C0">
      <w:start w:val="1"/>
      <w:numFmt w:val="decimal"/>
      <w:lvlText w:val="%7."/>
      <w:lvlJc w:val="left"/>
      <w:pPr>
        <w:ind w:left="5029" w:hanging="360"/>
      </w:pPr>
    </w:lvl>
    <w:lvl w:ilvl="7" w:tplc="414452C6">
      <w:start w:val="1"/>
      <w:numFmt w:val="lowerLetter"/>
      <w:lvlText w:val="%8."/>
      <w:lvlJc w:val="left"/>
      <w:pPr>
        <w:ind w:left="5749" w:hanging="360"/>
      </w:pPr>
    </w:lvl>
    <w:lvl w:ilvl="8" w:tplc="F920CE66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45CD01D7"/>
    <w:multiLevelType w:val="hybridMultilevel"/>
    <w:tmpl w:val="609EF5F2"/>
    <w:lvl w:ilvl="0" w:tplc="1E60C1C6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214D2F"/>
    <w:multiLevelType w:val="hybridMultilevel"/>
    <w:tmpl w:val="853492F0"/>
    <w:lvl w:ilvl="0" w:tplc="7D48A00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7D9E887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4402B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9CE0AE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D022A7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122DAC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DE013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D2249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B0CD3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8">
    <w:nsid w:val="50CA1872"/>
    <w:multiLevelType w:val="hybridMultilevel"/>
    <w:tmpl w:val="E5A8E2E0"/>
    <w:lvl w:ilvl="0" w:tplc="602004D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60E67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8506F1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2AC417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D90FAD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738E23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F29282B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33862B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370C20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9">
    <w:nsid w:val="5B3E34F9"/>
    <w:multiLevelType w:val="hybridMultilevel"/>
    <w:tmpl w:val="D9C29CBC"/>
    <w:lvl w:ilvl="0" w:tplc="6DCCB12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698456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78C8F3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FBA442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E16B8F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136E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E7444A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9EC6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C10DA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0">
    <w:nsid w:val="6A226F59"/>
    <w:multiLevelType w:val="hybridMultilevel"/>
    <w:tmpl w:val="FA52CFFE"/>
    <w:lvl w:ilvl="0" w:tplc="CAACAAD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872127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FF4825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FCE692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BAEE1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D9A8B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936B2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98ECF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9EC9F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>
    <w:nsid w:val="6AB31454"/>
    <w:multiLevelType w:val="hybridMultilevel"/>
    <w:tmpl w:val="FE10512E"/>
    <w:lvl w:ilvl="0" w:tplc="DFE4C45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CB0066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F5E879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52A67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0EAD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4506CA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53E58F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620A2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A22BC5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9E46935"/>
    <w:multiLevelType w:val="hybridMultilevel"/>
    <w:tmpl w:val="B3DCA6A0"/>
    <w:lvl w:ilvl="0" w:tplc="DABE2AA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8922767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114545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C3F2934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F1438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8A8D9B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C2E8DE1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1DE751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CBE736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15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0"/>
  </w:num>
  <w:num w:numId="9">
    <w:abstractNumId w:val="13"/>
  </w:num>
  <w:num w:numId="10">
    <w:abstractNumId w:val="7"/>
  </w:num>
  <w:num w:numId="11">
    <w:abstractNumId w:val="21"/>
  </w:num>
  <w:num w:numId="12">
    <w:abstractNumId w:val="18"/>
  </w:num>
  <w:num w:numId="13">
    <w:abstractNumId w:val="3"/>
  </w:num>
  <w:num w:numId="14">
    <w:abstractNumId w:val="9"/>
  </w:num>
  <w:num w:numId="15">
    <w:abstractNumId w:val="14"/>
  </w:num>
  <w:num w:numId="16">
    <w:abstractNumId w:val="1"/>
  </w:num>
  <w:num w:numId="17">
    <w:abstractNumId w:val="20"/>
  </w:num>
  <w:num w:numId="18">
    <w:abstractNumId w:val="19"/>
  </w:num>
  <w:num w:numId="19">
    <w:abstractNumId w:val="2"/>
  </w:num>
  <w:num w:numId="20">
    <w:abstractNumId w:val="6"/>
  </w:num>
  <w:num w:numId="21">
    <w:abstractNumId w:val="12"/>
  </w:num>
  <w:num w:numId="22">
    <w:abstractNumId w:val="22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4F8"/>
    <w:rsid w:val="000137D9"/>
    <w:rsid w:val="0003769F"/>
    <w:rsid w:val="000533C0"/>
    <w:rsid w:val="000C3CA1"/>
    <w:rsid w:val="00146900"/>
    <w:rsid w:val="00271162"/>
    <w:rsid w:val="006736F2"/>
    <w:rsid w:val="0072301F"/>
    <w:rsid w:val="0077715F"/>
    <w:rsid w:val="008F01E8"/>
    <w:rsid w:val="00A51DEB"/>
    <w:rsid w:val="00B374C4"/>
    <w:rsid w:val="00B504E4"/>
    <w:rsid w:val="00BD04B4"/>
    <w:rsid w:val="00C06BFE"/>
    <w:rsid w:val="00D9051D"/>
    <w:rsid w:val="00D924F8"/>
    <w:rsid w:val="00E22183"/>
    <w:rsid w:val="00EA3CA4"/>
    <w:rsid w:val="00F2089D"/>
    <w:rsid w:val="00F2131C"/>
    <w:rsid w:val="00F95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4F8"/>
    <w:rPr>
      <w:sz w:val="16"/>
      <w:szCs w:val="16"/>
    </w:rPr>
  </w:style>
  <w:style w:type="paragraph" w:styleId="2">
    <w:name w:val="heading 2"/>
    <w:aliases w:val=" Знак2"/>
    <w:basedOn w:val="a"/>
    <w:next w:val="a"/>
    <w:link w:val="21"/>
    <w:qFormat/>
    <w:rsid w:val="00C06BFE"/>
    <w:pPr>
      <w:keepNext/>
      <w:jc w:val="center"/>
      <w:outlineLvl w:val="1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rsid w:val="00D924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924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Heading1">
    <w:name w:val="Heading 1"/>
    <w:basedOn w:val="a"/>
    <w:next w:val="a"/>
    <w:link w:val="1"/>
    <w:uiPriority w:val="9"/>
    <w:qFormat/>
    <w:rsid w:val="00D924F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0"/>
    <w:uiPriority w:val="9"/>
    <w:unhideWhenUsed/>
    <w:qFormat/>
    <w:rsid w:val="00D924F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D924F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D924F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D924F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D924F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D924F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D924F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D924F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11">
    <w:name w:val="Таблица простая 11"/>
    <w:basedOn w:val="a1"/>
    <w:uiPriority w:val="59"/>
    <w:rsid w:val="00D924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D924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rsid w:val="00D924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1">
    <w:name w:val="Таблица простая 21"/>
    <w:basedOn w:val="a1"/>
    <w:uiPriority w:val="59"/>
    <w:rsid w:val="00D924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1">
    <w:name w:val="Таблица-сетка 1 светл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sid w:val="00D924F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D924F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D924F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D924F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D924F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D924F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D924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D924F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D924F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D924F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D924F8"/>
    <w:rPr>
      <w:sz w:val="24"/>
      <w:szCs w:val="24"/>
    </w:rPr>
  </w:style>
  <w:style w:type="character" w:customStyle="1" w:styleId="QuoteChar">
    <w:name w:val="Quote Char"/>
    <w:uiPriority w:val="29"/>
    <w:rsid w:val="00D924F8"/>
    <w:rPr>
      <w:i/>
    </w:rPr>
  </w:style>
  <w:style w:type="character" w:customStyle="1" w:styleId="IntenseQuoteChar">
    <w:name w:val="Intense Quote Char"/>
    <w:uiPriority w:val="30"/>
    <w:rsid w:val="00D924F8"/>
    <w:rPr>
      <w:i/>
    </w:rPr>
  </w:style>
  <w:style w:type="table" w:customStyle="1" w:styleId="111">
    <w:name w:val="Таблица простая 11"/>
    <w:basedOn w:val="a1"/>
    <w:uiPriority w:val="59"/>
    <w:rsid w:val="00D924F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2">
    <w:name w:val="Таблица простая 21"/>
    <w:basedOn w:val="a1"/>
    <w:uiPriority w:val="59"/>
    <w:rsid w:val="00D924F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3">
    <w:name w:val="Таблица-сетка 1 светл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sid w:val="00D924F8"/>
    <w:rPr>
      <w:sz w:val="18"/>
    </w:rPr>
  </w:style>
  <w:style w:type="character" w:customStyle="1" w:styleId="EndnoteTextChar">
    <w:name w:val="Endnote Text Char"/>
    <w:uiPriority w:val="99"/>
    <w:rsid w:val="00D924F8"/>
    <w:rPr>
      <w:sz w:val="20"/>
    </w:rPr>
  </w:style>
  <w:style w:type="character" w:customStyle="1" w:styleId="1">
    <w:name w:val="Заголовок 1 Знак"/>
    <w:link w:val="Heading1"/>
    <w:uiPriority w:val="9"/>
    <w:rsid w:val="00D924F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aliases w:val=" Знак2 Знак"/>
    <w:link w:val="Heading2"/>
    <w:rsid w:val="00D924F8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D924F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D924F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D924F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D924F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D924F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D924F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D924F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924F8"/>
    <w:pPr>
      <w:ind w:left="720"/>
      <w:contextualSpacing/>
    </w:pPr>
  </w:style>
  <w:style w:type="paragraph" w:styleId="a4">
    <w:name w:val="No Spacing"/>
    <w:uiPriority w:val="1"/>
    <w:qFormat/>
    <w:rsid w:val="00D924F8"/>
  </w:style>
  <w:style w:type="paragraph" w:styleId="a5">
    <w:name w:val="Title"/>
    <w:basedOn w:val="a"/>
    <w:next w:val="a"/>
    <w:link w:val="a6"/>
    <w:uiPriority w:val="10"/>
    <w:qFormat/>
    <w:rsid w:val="00D924F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D924F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924F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D924F8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D924F8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D924F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924F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924F8"/>
    <w:rPr>
      <w:i/>
    </w:rPr>
  </w:style>
  <w:style w:type="character" w:customStyle="1" w:styleId="HeaderChar">
    <w:name w:val="Header Char"/>
    <w:basedOn w:val="a0"/>
    <w:uiPriority w:val="99"/>
    <w:rsid w:val="00D924F8"/>
  </w:style>
  <w:style w:type="character" w:customStyle="1" w:styleId="FooterChar">
    <w:name w:val="Footer Char"/>
    <w:basedOn w:val="a0"/>
    <w:uiPriority w:val="99"/>
    <w:rsid w:val="00D924F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924F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D924F8"/>
  </w:style>
  <w:style w:type="table" w:styleId="ab">
    <w:name w:val="Table Grid"/>
    <w:basedOn w:val="a1"/>
    <w:uiPriority w:val="59"/>
    <w:rsid w:val="00D924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924F8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D924F8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">
    <w:name w:val="Таблица простая 21"/>
    <w:basedOn w:val="a1"/>
    <w:uiPriority w:val="59"/>
    <w:rsid w:val="00D924F8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D924F8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924F8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D924F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924F8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D924F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D924F8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924F8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924F8"/>
    <w:rPr>
      <w:sz w:val="18"/>
    </w:rPr>
  </w:style>
  <w:style w:type="character" w:styleId="ae">
    <w:name w:val="footnote reference"/>
    <w:uiPriority w:val="99"/>
    <w:unhideWhenUsed/>
    <w:rsid w:val="00D924F8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924F8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924F8"/>
    <w:rPr>
      <w:sz w:val="20"/>
    </w:rPr>
  </w:style>
  <w:style w:type="character" w:styleId="af1">
    <w:name w:val="endnote reference"/>
    <w:uiPriority w:val="99"/>
    <w:semiHidden/>
    <w:unhideWhenUsed/>
    <w:rsid w:val="00D924F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D924F8"/>
    <w:pPr>
      <w:spacing w:after="57"/>
    </w:pPr>
  </w:style>
  <w:style w:type="paragraph" w:styleId="24">
    <w:name w:val="toc 2"/>
    <w:basedOn w:val="a"/>
    <w:next w:val="a"/>
    <w:uiPriority w:val="39"/>
    <w:unhideWhenUsed/>
    <w:rsid w:val="00D924F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D924F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D924F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D924F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D924F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D924F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D924F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D924F8"/>
    <w:pPr>
      <w:spacing w:after="57"/>
      <w:ind w:left="2268"/>
    </w:pPr>
  </w:style>
  <w:style w:type="paragraph" w:styleId="af2">
    <w:name w:val="TOC Heading"/>
    <w:uiPriority w:val="39"/>
    <w:unhideWhenUsed/>
    <w:rsid w:val="00D924F8"/>
  </w:style>
  <w:style w:type="paragraph" w:styleId="af3">
    <w:name w:val="table of figures"/>
    <w:basedOn w:val="a"/>
    <w:next w:val="a"/>
    <w:uiPriority w:val="99"/>
    <w:unhideWhenUsed/>
    <w:rsid w:val="00D924F8"/>
  </w:style>
  <w:style w:type="paragraph" w:customStyle="1" w:styleId="Header">
    <w:name w:val="Header"/>
    <w:basedOn w:val="a"/>
    <w:link w:val="af4"/>
    <w:uiPriority w:val="99"/>
    <w:rsid w:val="00D924F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Header"/>
    <w:uiPriority w:val="99"/>
    <w:rsid w:val="00D924F8"/>
  </w:style>
  <w:style w:type="paragraph" w:customStyle="1" w:styleId="Footer">
    <w:name w:val="Footer"/>
    <w:basedOn w:val="a"/>
    <w:link w:val="af5"/>
    <w:rsid w:val="00D924F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Footer"/>
    <w:rsid w:val="00D924F8"/>
  </w:style>
  <w:style w:type="paragraph" w:customStyle="1" w:styleId="ConsPlusNormal">
    <w:name w:val="ConsPlusNormal"/>
    <w:link w:val="ConsPlusNormal0"/>
    <w:rsid w:val="00D924F8"/>
    <w:pPr>
      <w:widowControl w:val="0"/>
    </w:pPr>
    <w:rPr>
      <w:rFonts w:ascii="Arial" w:hAnsi="Arial" w:cs="Arial"/>
      <w:sz w:val="16"/>
      <w:szCs w:val="16"/>
    </w:rPr>
  </w:style>
  <w:style w:type="paragraph" w:styleId="af6">
    <w:name w:val="Balloon Text"/>
    <w:basedOn w:val="a"/>
    <w:link w:val="af7"/>
    <w:rsid w:val="00D924F8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link w:val="af6"/>
    <w:rsid w:val="00D924F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D924F8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8">
    <w:name w:val="Hyperlink"/>
    <w:uiPriority w:val="99"/>
    <w:unhideWhenUsed/>
    <w:rsid w:val="00D924F8"/>
    <w:rPr>
      <w:color w:val="0000FF"/>
      <w:u w:val="single"/>
    </w:rPr>
  </w:style>
  <w:style w:type="paragraph" w:customStyle="1" w:styleId="Default">
    <w:name w:val="Default"/>
    <w:rsid w:val="00D924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9">
    <w:name w:val="Normal (Web)"/>
    <w:basedOn w:val="a"/>
    <w:uiPriority w:val="99"/>
    <w:unhideWhenUsed/>
    <w:rsid w:val="00D924F8"/>
    <w:pPr>
      <w:spacing w:before="100" w:beforeAutospacing="1" w:after="100" w:afterAutospacing="1"/>
    </w:pPr>
    <w:rPr>
      <w:sz w:val="24"/>
      <w:szCs w:val="24"/>
    </w:rPr>
  </w:style>
  <w:style w:type="character" w:styleId="afa">
    <w:name w:val="annotation reference"/>
    <w:basedOn w:val="a0"/>
    <w:uiPriority w:val="99"/>
    <w:semiHidden/>
    <w:unhideWhenUsed/>
    <w:rsid w:val="00D924F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D924F8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D924F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924F8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924F8"/>
    <w:rPr>
      <w:b/>
      <w:bCs/>
    </w:rPr>
  </w:style>
  <w:style w:type="character" w:customStyle="1" w:styleId="ConsPlusNormal0">
    <w:name w:val="ConsPlusNormal Знак"/>
    <w:link w:val="ConsPlusNormal"/>
    <w:rsid w:val="00B374C4"/>
    <w:rPr>
      <w:rFonts w:ascii="Arial" w:hAnsi="Arial" w:cs="Arial"/>
      <w:sz w:val="16"/>
      <w:szCs w:val="16"/>
    </w:rPr>
  </w:style>
  <w:style w:type="character" w:customStyle="1" w:styleId="21">
    <w:name w:val="Заголовок 2 Знак1"/>
    <w:aliases w:val=" Знак2 Знак1"/>
    <w:basedOn w:val="a0"/>
    <w:link w:val="2"/>
    <w:uiPriority w:val="9"/>
    <w:semiHidden/>
    <w:rsid w:val="00C06B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uiPriority w:val="59"/>
    <w:rsid w:val="00F2131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header"/>
    <w:basedOn w:val="a"/>
    <w:link w:val="13"/>
    <w:uiPriority w:val="99"/>
    <w:semiHidden/>
    <w:unhideWhenUsed/>
    <w:rsid w:val="006736F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"/>
    <w:uiPriority w:val="99"/>
    <w:semiHidden/>
    <w:rsid w:val="006736F2"/>
    <w:rPr>
      <w:sz w:val="16"/>
      <w:szCs w:val="16"/>
    </w:rPr>
  </w:style>
  <w:style w:type="paragraph" w:styleId="aff0">
    <w:name w:val="footer"/>
    <w:basedOn w:val="a"/>
    <w:link w:val="14"/>
    <w:uiPriority w:val="99"/>
    <w:semiHidden/>
    <w:unhideWhenUsed/>
    <w:rsid w:val="006736F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0"/>
    <w:uiPriority w:val="99"/>
    <w:semiHidden/>
    <w:rsid w:val="006736F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kt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2260-71CD-4972-9C9B-8BAAD11B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7887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52744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Супер ЮРИСТ</cp:lastModifiedBy>
  <cp:revision>2</cp:revision>
  <dcterms:created xsi:type="dcterms:W3CDTF">2026-04-21T05:36:00Z</dcterms:created>
  <dcterms:modified xsi:type="dcterms:W3CDTF">2026-04-21T05:36:00Z</dcterms:modified>
</cp:coreProperties>
</file>