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D95" w:rsidRDefault="00665E7B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571271" cy="695401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1271" cy="6954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.98pt;height:54.76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555D95" w:rsidRDefault="00665E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555D95" w:rsidRDefault="00665E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ПОСЕЛЕНИЯ </w:t>
      </w:r>
      <w:proofErr w:type="gramStart"/>
      <w:r>
        <w:rPr>
          <w:b/>
          <w:sz w:val="28"/>
          <w:szCs w:val="28"/>
        </w:rPr>
        <w:t>ОКТЯБРЬСКОЕ</w:t>
      </w:r>
      <w:proofErr w:type="gramEnd"/>
    </w:p>
    <w:p w:rsidR="00555D95" w:rsidRDefault="00665E7B">
      <w:pPr>
        <w:jc w:val="center"/>
        <w:rPr>
          <w:rFonts w:eastAsia="Arial Unicode MS"/>
          <w:b/>
          <w:spacing w:val="20"/>
          <w:sz w:val="26"/>
          <w:szCs w:val="26"/>
        </w:rPr>
      </w:pPr>
      <w:r>
        <w:rPr>
          <w:b/>
          <w:spacing w:val="20"/>
          <w:sz w:val="26"/>
          <w:szCs w:val="26"/>
        </w:rPr>
        <w:t>Октябрьского района</w:t>
      </w:r>
    </w:p>
    <w:p w:rsidR="00555D95" w:rsidRDefault="00665E7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Ханты-Мансийского автономного округа-Югры</w:t>
      </w:r>
    </w:p>
    <w:p w:rsidR="00555D95" w:rsidRDefault="00555D95">
      <w:pPr>
        <w:jc w:val="center"/>
        <w:rPr>
          <w:b/>
        </w:rPr>
      </w:pPr>
    </w:p>
    <w:p w:rsidR="00555D95" w:rsidRDefault="00665E7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254"/>
        <w:gridCol w:w="609"/>
        <w:gridCol w:w="254"/>
        <w:gridCol w:w="1493"/>
        <w:gridCol w:w="348"/>
        <w:gridCol w:w="267"/>
        <w:gridCol w:w="256"/>
        <w:gridCol w:w="3902"/>
        <w:gridCol w:w="445"/>
        <w:gridCol w:w="1919"/>
      </w:tblGrid>
      <w:tr w:rsidR="00555D95">
        <w:trPr>
          <w:trHeight w:val="470"/>
        </w:trPr>
        <w:tc>
          <w:tcPr>
            <w:tcW w:w="254" w:type="dxa"/>
            <w:vAlign w:val="bottom"/>
          </w:tcPr>
          <w:p w:rsidR="00555D95" w:rsidRDefault="00665E7B">
            <w:pPr>
              <w:jc w:val="center"/>
            </w:pPr>
            <w:r>
              <w:t xml:space="preserve"> «</w:t>
            </w:r>
          </w:p>
        </w:tc>
        <w:tc>
          <w:tcPr>
            <w:tcW w:w="609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  <w:vAlign w:val="bottom"/>
          </w:tcPr>
          <w:p w:rsidR="00555D95" w:rsidRDefault="00830A4E">
            <w:pPr>
              <w:jc w:val="center"/>
            </w:pPr>
            <w:r>
              <w:t>10</w:t>
            </w:r>
          </w:p>
        </w:tc>
        <w:tc>
          <w:tcPr>
            <w:tcW w:w="254" w:type="dxa"/>
            <w:vAlign w:val="bottom"/>
          </w:tcPr>
          <w:p w:rsidR="00555D95" w:rsidRDefault="00665E7B">
            <w:pPr>
              <w:jc w:val="center"/>
            </w:pPr>
            <w:r>
              <w:t>»</w:t>
            </w:r>
          </w:p>
        </w:tc>
        <w:tc>
          <w:tcPr>
            <w:tcW w:w="1493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  <w:vAlign w:val="bottom"/>
          </w:tcPr>
          <w:p w:rsidR="00555D95" w:rsidRDefault="00830A4E">
            <w:pPr>
              <w:jc w:val="center"/>
            </w:pPr>
            <w:r>
              <w:t>сентября</w:t>
            </w:r>
          </w:p>
        </w:tc>
        <w:tc>
          <w:tcPr>
            <w:tcW w:w="348" w:type="dxa"/>
            <w:vAlign w:val="bottom"/>
          </w:tcPr>
          <w:p w:rsidR="00555D95" w:rsidRDefault="00665E7B">
            <w:pPr>
              <w:ind w:right="-108"/>
              <w:jc w:val="center"/>
            </w:pPr>
            <w:r>
              <w:t>20</w:t>
            </w:r>
          </w:p>
        </w:tc>
        <w:tc>
          <w:tcPr>
            <w:tcW w:w="26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5D95" w:rsidRDefault="00665E7B">
            <w:pPr>
              <w:jc w:val="center"/>
            </w:pPr>
            <w:r>
              <w:t>26</w:t>
            </w:r>
          </w:p>
        </w:tc>
        <w:tc>
          <w:tcPr>
            <w:tcW w:w="2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5D95" w:rsidRDefault="00665E7B">
            <w:pPr>
              <w:jc w:val="center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3902" w:type="dxa"/>
            <w:vAlign w:val="bottom"/>
          </w:tcPr>
          <w:p w:rsidR="00555D95" w:rsidRDefault="00555D95">
            <w:pPr>
              <w:jc w:val="center"/>
            </w:pPr>
          </w:p>
        </w:tc>
        <w:tc>
          <w:tcPr>
            <w:tcW w:w="445" w:type="dxa"/>
            <w:vAlign w:val="bottom"/>
          </w:tcPr>
          <w:p w:rsidR="00555D95" w:rsidRDefault="00665E7B">
            <w:pPr>
              <w:jc w:val="center"/>
            </w:pPr>
            <w:r>
              <w:t>№</w:t>
            </w:r>
          </w:p>
        </w:tc>
        <w:tc>
          <w:tcPr>
            <w:tcW w:w="1919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  <w:vAlign w:val="bottom"/>
          </w:tcPr>
          <w:p w:rsidR="00555D95" w:rsidRDefault="00830A4E">
            <w:pPr>
              <w:ind w:right="514"/>
              <w:jc w:val="center"/>
            </w:pPr>
            <w:r>
              <w:t>134</w:t>
            </w:r>
          </w:p>
        </w:tc>
      </w:tr>
      <w:tr w:rsidR="00555D95">
        <w:trPr>
          <w:trHeight w:val="242"/>
        </w:trPr>
        <w:tc>
          <w:tcPr>
            <w:tcW w:w="9747" w:type="dxa"/>
            <w:gridSpan w:val="10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227" w:type="dxa"/>
              <w:left w:w="108" w:type="dxa"/>
              <w:bottom w:w="0" w:type="dxa"/>
              <w:right w:w="108" w:type="dxa"/>
            </w:tcMar>
          </w:tcPr>
          <w:p w:rsidR="00555D95" w:rsidRDefault="00665E7B">
            <w:proofErr w:type="spellStart"/>
            <w:r>
              <w:t>пгт</w:t>
            </w:r>
            <w:proofErr w:type="spellEnd"/>
            <w:r>
              <w:t>. Октябрьское</w:t>
            </w:r>
          </w:p>
        </w:tc>
      </w:tr>
    </w:tbl>
    <w:p w:rsidR="00555D95" w:rsidRDefault="00665E7B">
      <w:pPr>
        <w:ind w:left="7788" w:firstLine="708"/>
        <w:rPr>
          <w:b/>
        </w:rPr>
      </w:pPr>
      <w:r>
        <w:rPr>
          <w:b/>
        </w:rPr>
        <w:tab/>
      </w:r>
    </w:p>
    <w:p w:rsidR="00EC37E0" w:rsidRDefault="00665E7B" w:rsidP="00EC37E0">
      <w:pPr>
        <w:pStyle w:val="afe"/>
        <w:spacing w:before="0" w:after="0" w:line="288" w:lineRule="atLeast"/>
        <w:jc w:val="both"/>
        <w:rPr>
          <w:rFonts w:ascii="Times New Roman" w:hAnsi="Times New Roman" w:cs="Times New Roman"/>
          <w:color w:val="auto"/>
          <w:spacing w:val="0"/>
        </w:rPr>
      </w:pPr>
      <w:r>
        <w:rPr>
          <w:bCs/>
        </w:rPr>
        <w:t xml:space="preserve">Об </w:t>
      </w:r>
      <w:r w:rsidR="00EC37E0" w:rsidRPr="00EC37E0">
        <w:rPr>
          <w:rFonts w:ascii="Times New Roman" w:hAnsi="Times New Roman" w:cs="Times New Roman"/>
          <w:color w:val="auto"/>
          <w:spacing w:val="0"/>
        </w:rPr>
        <w:t xml:space="preserve">установлении минимальной стоимости </w:t>
      </w:r>
    </w:p>
    <w:p w:rsidR="00EC37E0" w:rsidRDefault="00EC37E0" w:rsidP="00EC37E0">
      <w:pPr>
        <w:pStyle w:val="afe"/>
        <w:spacing w:before="0" w:after="0" w:line="288" w:lineRule="atLeast"/>
        <w:jc w:val="both"/>
        <w:rPr>
          <w:rFonts w:ascii="Times New Roman" w:hAnsi="Times New Roman" w:cs="Times New Roman"/>
          <w:color w:val="auto"/>
          <w:spacing w:val="0"/>
        </w:rPr>
      </w:pPr>
      <w:r w:rsidRPr="00EC37E0">
        <w:rPr>
          <w:rFonts w:ascii="Times New Roman" w:hAnsi="Times New Roman" w:cs="Times New Roman"/>
          <w:color w:val="auto"/>
          <w:spacing w:val="0"/>
        </w:rPr>
        <w:t xml:space="preserve">движимого имущества или иного имущества, </w:t>
      </w:r>
    </w:p>
    <w:p w:rsidR="00EC37E0" w:rsidRDefault="00EC37E0" w:rsidP="00EC37E0">
      <w:pPr>
        <w:pStyle w:val="afe"/>
        <w:spacing w:before="0" w:after="0" w:line="288" w:lineRule="atLeast"/>
        <w:jc w:val="both"/>
        <w:rPr>
          <w:rFonts w:ascii="Times New Roman" w:hAnsi="Times New Roman" w:cs="Times New Roman"/>
          <w:color w:val="auto"/>
          <w:spacing w:val="0"/>
        </w:rPr>
      </w:pPr>
      <w:r w:rsidRPr="00EC37E0">
        <w:rPr>
          <w:rFonts w:ascii="Times New Roman" w:hAnsi="Times New Roman" w:cs="Times New Roman"/>
          <w:color w:val="auto"/>
          <w:spacing w:val="0"/>
        </w:rPr>
        <w:t xml:space="preserve">не относящегося к недвижимым и движимым </w:t>
      </w:r>
    </w:p>
    <w:p w:rsidR="00EC37E0" w:rsidRDefault="00EC37E0" w:rsidP="00EC37E0">
      <w:pPr>
        <w:pStyle w:val="afe"/>
        <w:spacing w:before="0" w:after="0" w:line="288" w:lineRule="atLeast"/>
        <w:jc w:val="both"/>
        <w:rPr>
          <w:rFonts w:ascii="Times New Roman" w:hAnsi="Times New Roman" w:cs="Times New Roman"/>
          <w:color w:val="auto"/>
          <w:spacing w:val="0"/>
        </w:rPr>
      </w:pPr>
      <w:r w:rsidRPr="00EC37E0">
        <w:rPr>
          <w:rFonts w:ascii="Times New Roman" w:hAnsi="Times New Roman" w:cs="Times New Roman"/>
          <w:color w:val="auto"/>
          <w:spacing w:val="0"/>
        </w:rPr>
        <w:t xml:space="preserve">вещам, подлежащего учету в реестре </w:t>
      </w:r>
    </w:p>
    <w:p w:rsidR="00EC37E0" w:rsidRPr="00EC37E0" w:rsidRDefault="00EC37E0" w:rsidP="00EC37E0">
      <w:pPr>
        <w:pStyle w:val="afe"/>
        <w:spacing w:before="0" w:after="0" w:line="288" w:lineRule="atLeast"/>
        <w:jc w:val="both"/>
        <w:rPr>
          <w:rFonts w:ascii="Times New Roman" w:hAnsi="Times New Roman" w:cs="Times New Roman"/>
          <w:color w:val="auto"/>
          <w:spacing w:val="0"/>
        </w:rPr>
      </w:pPr>
      <w:r w:rsidRPr="00EC37E0">
        <w:rPr>
          <w:rFonts w:ascii="Times New Roman" w:hAnsi="Times New Roman" w:cs="Times New Roman"/>
          <w:color w:val="auto"/>
          <w:spacing w:val="0"/>
        </w:rPr>
        <w:t>муниципального имущества</w:t>
      </w:r>
    </w:p>
    <w:p w:rsidR="00555D95" w:rsidRDefault="00665E7B" w:rsidP="00367B2D">
      <w:pPr>
        <w:rPr>
          <w:color w:val="000000"/>
        </w:rPr>
      </w:pPr>
      <w:r w:rsidRPr="00367B2D">
        <w:t>городского</w:t>
      </w:r>
      <w:r>
        <w:t xml:space="preserve"> поселения </w:t>
      </w:r>
      <w:proofErr w:type="gramStart"/>
      <w:r>
        <w:t>Октябрьское</w:t>
      </w:r>
      <w:proofErr w:type="gramEnd"/>
    </w:p>
    <w:p w:rsidR="00555D95" w:rsidRDefault="00555D95"/>
    <w:p w:rsidR="00EC37E0" w:rsidRDefault="00EC37E0"/>
    <w:p w:rsidR="00555D95" w:rsidRDefault="00665E7B">
      <w:pPr>
        <w:jc w:val="both"/>
      </w:pPr>
      <w:r>
        <w:tab/>
      </w:r>
      <w:proofErr w:type="gramStart"/>
      <w:r w:rsidR="00EC37E0" w:rsidRPr="00EC37E0">
        <w:t xml:space="preserve">В соответствии с </w:t>
      </w:r>
      <w:hyperlink r:id="rId12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="00EC37E0" w:rsidRPr="00EC37E0">
          <w:t>пунктом 7 статьи 64</w:t>
        </w:r>
      </w:hyperlink>
      <w:r w:rsidR="00EC37E0" w:rsidRPr="00EC37E0">
        <w:t xml:space="preserve"> Федеральног</w:t>
      </w:r>
      <w:r w:rsidR="00EC37E0">
        <w:t>о закона от 20 марта 2025 года № 33-ФЗ «</w:t>
      </w:r>
      <w:r w:rsidR="00EC37E0" w:rsidRPr="00EC37E0">
        <w:t>Об общих принципах организации местного самоуправления в единой системе публичной власти</w:t>
      </w:r>
      <w:r w:rsidR="00EC37E0">
        <w:t>»</w:t>
      </w:r>
      <w:r w:rsidR="00EC37E0" w:rsidRPr="00EC37E0">
        <w:t xml:space="preserve">, </w:t>
      </w:r>
      <w:hyperlink r:id="rId13" w:tooltip="Приказ Минфина России от 10.10.2023 N 163н &quot;Об утверждении Порядка ведения органами местного самоуправления реестров муниципального имущества&quot; (Зарегистрировано в Минюсте России 01.12.2023 N 76239) {КонсультантПлюс}">
        <w:r w:rsidR="00EC37E0" w:rsidRPr="00EC37E0">
          <w:t>приказом</w:t>
        </w:r>
      </w:hyperlink>
      <w:r w:rsidR="00EC37E0" w:rsidRPr="00EC37E0">
        <w:t xml:space="preserve"> Министерства финансов Российской Фед</w:t>
      </w:r>
      <w:r w:rsidR="00EC37E0">
        <w:t>ерации от 10 октября 2023 года №</w:t>
      </w:r>
      <w:r w:rsidR="00EC37E0" w:rsidRPr="00EC37E0">
        <w:t xml:space="preserve"> 163н </w:t>
      </w:r>
      <w:r w:rsidR="00EC37E0">
        <w:t>«</w:t>
      </w:r>
      <w:r w:rsidR="00EC37E0" w:rsidRPr="00EC37E0">
        <w:t>Об утверждении Порядка ведения органами местного самоуправления реестров муниципального имущества</w:t>
      </w:r>
      <w:r>
        <w:rPr>
          <w:bCs/>
        </w:rPr>
        <w:t xml:space="preserve">», </w:t>
      </w:r>
      <w:r>
        <w:t>Совет депутатов городского поселения Октябрьское РЕШИЛ:</w:t>
      </w:r>
      <w:proofErr w:type="gramEnd"/>
    </w:p>
    <w:p w:rsidR="00555D95" w:rsidRDefault="00555D95">
      <w:pPr>
        <w:jc w:val="both"/>
      </w:pPr>
    </w:p>
    <w:p w:rsidR="00555D95" w:rsidRPr="00EC37E0" w:rsidRDefault="00EC37E0" w:rsidP="00EC37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Cs/>
          <w:color w:val="000001"/>
          <w:sz w:val="24"/>
          <w:szCs w:val="24"/>
        </w:rPr>
      </w:pPr>
      <w:r w:rsidRPr="00EC37E0">
        <w:rPr>
          <w:rFonts w:ascii="Times New Roman" w:hAnsi="Times New Roman" w:cs="Times New Roman"/>
          <w:sz w:val="24"/>
          <w:szCs w:val="24"/>
        </w:rPr>
        <w:t xml:space="preserve">1. Установить минимальную стоимость движимого имущества или иного имущества, не относящегося к недвижимым и движимым вещам, подлежащего учету в реестре муниципального имущества </w:t>
      </w:r>
      <w:r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>, в размере</w:t>
      </w:r>
      <w:r w:rsidRPr="00EC37E0">
        <w:rPr>
          <w:rFonts w:ascii="Times New Roman" w:hAnsi="Times New Roman" w:cs="Times New Roman"/>
          <w:sz w:val="24"/>
          <w:szCs w:val="24"/>
        </w:rPr>
        <w:t xml:space="preserve"> свыше 20 000 (двадцати тысяч) рублей за единицу</w:t>
      </w:r>
      <w:r w:rsidR="00665E7B" w:rsidRPr="00EC37E0">
        <w:rPr>
          <w:rFonts w:ascii="Times New Roman" w:hAnsi="Times New Roman" w:cs="Times New Roman"/>
          <w:sz w:val="24"/>
          <w:szCs w:val="24"/>
        </w:rPr>
        <w:t>.</w:t>
      </w:r>
    </w:p>
    <w:p w:rsidR="00555D95" w:rsidRPr="00EC37E0" w:rsidRDefault="00665E7B" w:rsidP="00EC37E0">
      <w:pPr>
        <w:ind w:firstLine="709"/>
        <w:contextualSpacing/>
        <w:jc w:val="both"/>
      </w:pPr>
      <w:r w:rsidRPr="00EC37E0">
        <w:rPr>
          <w:color w:val="000000"/>
        </w:rPr>
        <w:t xml:space="preserve">2. </w:t>
      </w:r>
      <w:r w:rsidRPr="00EC37E0">
        <w:t xml:space="preserve"> Опубликовать настоящее решение в официальном сетевом издании «официальный сайт Октябрьского района».</w:t>
      </w:r>
    </w:p>
    <w:p w:rsidR="00555D95" w:rsidRDefault="00367B2D">
      <w:pPr>
        <w:ind w:firstLine="709"/>
        <w:jc w:val="both"/>
      </w:pPr>
      <w:r>
        <w:t>3</w:t>
      </w:r>
      <w:r w:rsidR="00665E7B">
        <w:t>. Настоящее решение вступает в силу с момента опубликования.</w:t>
      </w:r>
    </w:p>
    <w:p w:rsidR="00555D95" w:rsidRDefault="00367B2D">
      <w:pPr>
        <w:shd w:val="clear" w:color="auto" w:fill="FFFFFF"/>
        <w:ind w:firstLine="709"/>
        <w:jc w:val="both"/>
      </w:pPr>
      <w:r>
        <w:t>4</w:t>
      </w:r>
      <w:r w:rsidR="00665E7B">
        <w:t xml:space="preserve">. Контроль за выполнением настоящего решения возложить на комиссию по социальным вопросам Совета депутатов городского поселения </w:t>
      </w:r>
      <w:proofErr w:type="gramStart"/>
      <w:r w:rsidR="00665E7B">
        <w:t>Октябрьское</w:t>
      </w:r>
      <w:proofErr w:type="gramEnd"/>
      <w:r w:rsidR="00665E7B">
        <w:t>.</w:t>
      </w:r>
    </w:p>
    <w:p w:rsidR="00555D95" w:rsidRDefault="00555D95">
      <w:pPr>
        <w:jc w:val="both"/>
      </w:pPr>
    </w:p>
    <w:p w:rsidR="00555D95" w:rsidRDefault="00555D95">
      <w:pPr>
        <w:jc w:val="both"/>
      </w:pPr>
    </w:p>
    <w:p w:rsidR="00555D95" w:rsidRDefault="00665E7B">
      <w:r>
        <w:t>Глава городского                                                                            Председатель Совета депутатов</w:t>
      </w:r>
    </w:p>
    <w:p w:rsidR="00555D95" w:rsidRDefault="00665E7B">
      <w:r>
        <w:t>поселения Октябрьское                                                                  городского поселения Октябрьское</w:t>
      </w:r>
    </w:p>
    <w:p w:rsidR="00555D95" w:rsidRDefault="00665E7B">
      <w:pPr>
        <w:rPr>
          <w:b/>
        </w:rPr>
      </w:pPr>
      <w:r>
        <w:t xml:space="preserve">______________В.В. </w:t>
      </w:r>
      <w:proofErr w:type="spellStart"/>
      <w:r>
        <w:t>Сенченков</w:t>
      </w:r>
      <w:proofErr w:type="spellEnd"/>
      <w:r>
        <w:t xml:space="preserve">                                                    _______________ А.Ф. Дорошенко</w:t>
      </w:r>
    </w:p>
    <w:p w:rsidR="00555D95" w:rsidRDefault="00665E7B">
      <w:r>
        <w:t>«___»_________2026 года                                                              «___»_____________2026 года</w:t>
      </w:r>
    </w:p>
    <w:p w:rsidR="00555D95" w:rsidRDefault="00555D95">
      <w:pPr>
        <w:jc w:val="right"/>
      </w:pPr>
    </w:p>
    <w:p w:rsidR="00EC37E0" w:rsidRDefault="00EC37E0" w:rsidP="002C0AF0">
      <w:pPr>
        <w:jc w:val="center"/>
        <w:rPr>
          <w:b/>
        </w:rPr>
      </w:pPr>
    </w:p>
    <w:p w:rsidR="00EC37E0" w:rsidRDefault="00EC37E0" w:rsidP="002C0AF0">
      <w:pPr>
        <w:jc w:val="center"/>
        <w:rPr>
          <w:b/>
        </w:rPr>
      </w:pPr>
    </w:p>
    <w:p w:rsidR="00EC37E0" w:rsidRDefault="00EC37E0" w:rsidP="002C0AF0">
      <w:pPr>
        <w:jc w:val="center"/>
        <w:rPr>
          <w:b/>
        </w:rPr>
      </w:pPr>
    </w:p>
    <w:p w:rsidR="00EC37E0" w:rsidRDefault="00EC37E0" w:rsidP="002C0AF0">
      <w:pPr>
        <w:jc w:val="center"/>
        <w:rPr>
          <w:b/>
        </w:rPr>
      </w:pPr>
    </w:p>
    <w:p w:rsidR="00EC37E0" w:rsidRDefault="00EC37E0" w:rsidP="002C0AF0">
      <w:pPr>
        <w:jc w:val="center"/>
        <w:rPr>
          <w:b/>
        </w:rPr>
      </w:pPr>
    </w:p>
    <w:p w:rsidR="00EC37E0" w:rsidRDefault="00EC37E0" w:rsidP="002C0AF0">
      <w:pPr>
        <w:jc w:val="center"/>
        <w:rPr>
          <w:b/>
        </w:rPr>
      </w:pPr>
    </w:p>
    <w:p w:rsidR="00EC37E0" w:rsidRDefault="00EC37E0" w:rsidP="002C0AF0">
      <w:pPr>
        <w:jc w:val="center"/>
        <w:rPr>
          <w:b/>
        </w:rPr>
      </w:pPr>
    </w:p>
    <w:p w:rsidR="00EC37E0" w:rsidRDefault="00EC37E0" w:rsidP="002C0AF0">
      <w:pPr>
        <w:jc w:val="center"/>
        <w:rPr>
          <w:b/>
        </w:rPr>
      </w:pPr>
    </w:p>
    <w:p w:rsidR="00EC37E0" w:rsidRDefault="00EC37E0" w:rsidP="002C0AF0">
      <w:pPr>
        <w:jc w:val="center"/>
        <w:rPr>
          <w:b/>
        </w:rPr>
      </w:pPr>
      <w:bookmarkStart w:id="0" w:name="_GoBack"/>
      <w:bookmarkEnd w:id="0"/>
    </w:p>
    <w:sectPr w:rsidR="00EC37E0">
      <w:footerReference w:type="even" r:id="rId14"/>
      <w:pgSz w:w="11906" w:h="16838"/>
      <w:pgMar w:top="851" w:right="707" w:bottom="540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FD5" w:rsidRDefault="00167FD5">
      <w:r>
        <w:separator/>
      </w:r>
    </w:p>
  </w:endnote>
  <w:endnote w:type="continuationSeparator" w:id="0">
    <w:p w:rsidR="00167FD5" w:rsidRDefault="00167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D95" w:rsidRDefault="00665E7B">
    <w:pPr>
      <w:pStyle w:val="a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555D95" w:rsidRDefault="00555D9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FD5" w:rsidRDefault="00167FD5">
      <w:r>
        <w:separator/>
      </w:r>
    </w:p>
  </w:footnote>
  <w:footnote w:type="continuationSeparator" w:id="0">
    <w:p w:rsidR="00167FD5" w:rsidRDefault="00167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13ED"/>
    <w:multiLevelType w:val="hybridMultilevel"/>
    <w:tmpl w:val="2F66BC3C"/>
    <w:lvl w:ilvl="0" w:tplc="FE08270A">
      <w:start w:val="1"/>
      <w:numFmt w:val="bullet"/>
      <w:lvlText w:val=""/>
      <w:lvlJc w:val="left"/>
      <w:pPr>
        <w:ind w:left="1429" w:hanging="360"/>
      </w:pPr>
      <w:rPr>
        <w:rFonts w:ascii="Arial" w:eastAsia="Arial" w:hAnsi="Arial" w:cs="Arial"/>
      </w:rPr>
    </w:lvl>
    <w:lvl w:ilvl="1" w:tplc="FB10440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45FAE14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/>
      </w:rPr>
    </w:lvl>
    <w:lvl w:ilvl="3" w:tplc="A616157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</w:rPr>
    </w:lvl>
    <w:lvl w:ilvl="4" w:tplc="DAB63BB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265AAA4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/>
      </w:rPr>
    </w:lvl>
    <w:lvl w:ilvl="6" w:tplc="51EA127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</w:rPr>
    </w:lvl>
    <w:lvl w:ilvl="7" w:tplc="9964FC3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3B361A56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/>
      </w:rPr>
    </w:lvl>
  </w:abstractNum>
  <w:abstractNum w:abstractNumId="1">
    <w:nsid w:val="31E845E9"/>
    <w:multiLevelType w:val="hybridMultilevel"/>
    <w:tmpl w:val="8E9C94FC"/>
    <w:lvl w:ilvl="0" w:tplc="25D009C0">
      <w:start w:val="1"/>
      <w:numFmt w:val="bullet"/>
      <w:lvlText w:val=""/>
      <w:lvlJc w:val="left"/>
      <w:pPr>
        <w:ind w:left="1429" w:hanging="360"/>
      </w:pPr>
      <w:rPr>
        <w:rFonts w:ascii="Arial" w:eastAsia="Arial" w:hAnsi="Arial" w:cs="Arial"/>
      </w:rPr>
    </w:lvl>
    <w:lvl w:ilvl="1" w:tplc="7E74D01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819E059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/>
      </w:rPr>
    </w:lvl>
    <w:lvl w:ilvl="3" w:tplc="EFE01A2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</w:rPr>
    </w:lvl>
    <w:lvl w:ilvl="4" w:tplc="7716233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42E003B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/>
      </w:rPr>
    </w:lvl>
    <w:lvl w:ilvl="6" w:tplc="7ACAF6E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</w:rPr>
    </w:lvl>
    <w:lvl w:ilvl="7" w:tplc="74846B9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B7B427D4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/>
      </w:rPr>
    </w:lvl>
  </w:abstractNum>
  <w:abstractNum w:abstractNumId="2">
    <w:nsid w:val="32C74777"/>
    <w:multiLevelType w:val="hybridMultilevel"/>
    <w:tmpl w:val="E2AEE174"/>
    <w:lvl w:ilvl="0" w:tplc="BCE2B574">
      <w:start w:val="1"/>
      <w:numFmt w:val="bullet"/>
      <w:lvlText w:val=""/>
      <w:lvlJc w:val="left"/>
      <w:pPr>
        <w:ind w:left="1429" w:hanging="360"/>
      </w:pPr>
      <w:rPr>
        <w:rFonts w:ascii="Arial" w:eastAsia="Arial" w:hAnsi="Arial" w:cs="Arial"/>
      </w:rPr>
    </w:lvl>
    <w:lvl w:ilvl="1" w:tplc="9DA2C08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225A4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/>
      </w:rPr>
    </w:lvl>
    <w:lvl w:ilvl="3" w:tplc="1C62549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</w:rPr>
    </w:lvl>
    <w:lvl w:ilvl="4" w:tplc="4AAC33D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7AE420C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/>
      </w:rPr>
    </w:lvl>
    <w:lvl w:ilvl="6" w:tplc="1A50EE2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</w:rPr>
    </w:lvl>
    <w:lvl w:ilvl="7" w:tplc="FCE8E87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CC02F59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/>
      </w:rPr>
    </w:lvl>
  </w:abstractNum>
  <w:abstractNum w:abstractNumId="3">
    <w:nsid w:val="4FCC0D65"/>
    <w:multiLevelType w:val="hybridMultilevel"/>
    <w:tmpl w:val="029469A0"/>
    <w:lvl w:ilvl="0" w:tplc="8C8EA7AC">
      <w:start w:val="1"/>
      <w:numFmt w:val="bullet"/>
      <w:lvlText w:val=""/>
      <w:lvlJc w:val="left"/>
      <w:pPr>
        <w:ind w:left="1429" w:hanging="360"/>
      </w:pPr>
      <w:rPr>
        <w:rFonts w:ascii="Arial" w:eastAsia="Arial" w:hAnsi="Arial" w:cs="Arial"/>
      </w:rPr>
    </w:lvl>
    <w:lvl w:ilvl="1" w:tplc="002AA1C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D5D61510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/>
      </w:rPr>
    </w:lvl>
    <w:lvl w:ilvl="3" w:tplc="780C076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</w:rPr>
    </w:lvl>
    <w:lvl w:ilvl="4" w:tplc="7E7E442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16C0443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/>
      </w:rPr>
    </w:lvl>
    <w:lvl w:ilvl="6" w:tplc="65A6EA8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</w:rPr>
    </w:lvl>
    <w:lvl w:ilvl="7" w:tplc="0F9637F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3E828CA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/>
      </w:rPr>
    </w:lvl>
  </w:abstractNum>
  <w:abstractNum w:abstractNumId="4">
    <w:nsid w:val="5627514A"/>
    <w:multiLevelType w:val="hybridMultilevel"/>
    <w:tmpl w:val="765C10F6"/>
    <w:lvl w:ilvl="0" w:tplc="EFA093EC">
      <w:start w:val="1"/>
      <w:numFmt w:val="bullet"/>
      <w:lvlText w:val=""/>
      <w:lvlJc w:val="left"/>
      <w:pPr>
        <w:ind w:left="1417" w:hanging="360"/>
      </w:pPr>
      <w:rPr>
        <w:rFonts w:ascii="Arial" w:eastAsia="Arial" w:hAnsi="Arial" w:cs="Arial"/>
      </w:rPr>
    </w:lvl>
    <w:lvl w:ilvl="1" w:tplc="3AD4216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/>
      </w:rPr>
    </w:lvl>
    <w:lvl w:ilvl="2" w:tplc="918E69C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/>
      </w:rPr>
    </w:lvl>
    <w:lvl w:ilvl="3" w:tplc="FBEE9AE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/>
      </w:rPr>
    </w:lvl>
    <w:lvl w:ilvl="4" w:tplc="82349C0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/>
      </w:rPr>
    </w:lvl>
    <w:lvl w:ilvl="5" w:tplc="AFCA681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/>
      </w:rPr>
    </w:lvl>
    <w:lvl w:ilvl="6" w:tplc="DDFEED0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/>
      </w:rPr>
    </w:lvl>
    <w:lvl w:ilvl="7" w:tplc="AA56437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/>
      </w:rPr>
    </w:lvl>
    <w:lvl w:ilvl="8" w:tplc="897C04C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/>
      </w:rPr>
    </w:lvl>
  </w:abstractNum>
  <w:abstractNum w:abstractNumId="5">
    <w:nsid w:val="58C8283A"/>
    <w:multiLevelType w:val="hybridMultilevel"/>
    <w:tmpl w:val="E8A6D518"/>
    <w:lvl w:ilvl="0" w:tplc="7012BC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44CAC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75CCA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A21F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6E0F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6A831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42C46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D8F9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48EA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5B367338"/>
    <w:multiLevelType w:val="hybridMultilevel"/>
    <w:tmpl w:val="E2BA9D4C"/>
    <w:lvl w:ilvl="0" w:tplc="E1DC734A">
      <w:start w:val="1"/>
      <w:numFmt w:val="bullet"/>
      <w:lvlText w:val=""/>
      <w:lvlJc w:val="left"/>
      <w:pPr>
        <w:ind w:left="1417" w:hanging="360"/>
      </w:pPr>
      <w:rPr>
        <w:rFonts w:ascii="Arial" w:eastAsia="Arial" w:hAnsi="Arial" w:cs="Arial"/>
      </w:rPr>
    </w:lvl>
    <w:lvl w:ilvl="1" w:tplc="404627C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/>
      </w:rPr>
    </w:lvl>
    <w:lvl w:ilvl="2" w:tplc="E188D8F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/>
      </w:rPr>
    </w:lvl>
    <w:lvl w:ilvl="3" w:tplc="8970FD5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/>
      </w:rPr>
    </w:lvl>
    <w:lvl w:ilvl="4" w:tplc="0ED68FB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/>
      </w:rPr>
    </w:lvl>
    <w:lvl w:ilvl="5" w:tplc="6880646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/>
      </w:rPr>
    </w:lvl>
    <w:lvl w:ilvl="6" w:tplc="20BA079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/>
      </w:rPr>
    </w:lvl>
    <w:lvl w:ilvl="7" w:tplc="66F08D3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/>
      </w:rPr>
    </w:lvl>
    <w:lvl w:ilvl="8" w:tplc="3F7A94C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/>
      </w:rPr>
    </w:lvl>
  </w:abstractNum>
  <w:abstractNum w:abstractNumId="7">
    <w:nsid w:val="5C626F38"/>
    <w:multiLevelType w:val="hybridMultilevel"/>
    <w:tmpl w:val="2354CDDE"/>
    <w:lvl w:ilvl="0" w:tplc="66903236">
      <w:start w:val="1"/>
      <w:numFmt w:val="decimal"/>
      <w:lvlText w:val="%1."/>
      <w:lvlJc w:val="left"/>
      <w:pPr>
        <w:ind w:left="1069" w:hanging="360"/>
      </w:pPr>
    </w:lvl>
    <w:lvl w:ilvl="1" w:tplc="C3B6A4C6">
      <w:start w:val="1"/>
      <w:numFmt w:val="lowerLetter"/>
      <w:lvlText w:val="%2."/>
      <w:lvlJc w:val="left"/>
      <w:pPr>
        <w:ind w:left="1789" w:hanging="360"/>
      </w:pPr>
    </w:lvl>
    <w:lvl w:ilvl="2" w:tplc="E12E2764">
      <w:start w:val="1"/>
      <w:numFmt w:val="lowerRoman"/>
      <w:lvlText w:val="%3."/>
      <w:lvlJc w:val="right"/>
      <w:pPr>
        <w:ind w:left="2509" w:hanging="180"/>
      </w:pPr>
    </w:lvl>
    <w:lvl w:ilvl="3" w:tplc="A426DE66">
      <w:start w:val="1"/>
      <w:numFmt w:val="decimal"/>
      <w:lvlText w:val="%4."/>
      <w:lvlJc w:val="left"/>
      <w:pPr>
        <w:ind w:left="3229" w:hanging="360"/>
      </w:pPr>
    </w:lvl>
    <w:lvl w:ilvl="4" w:tplc="9370A99A">
      <w:start w:val="1"/>
      <w:numFmt w:val="lowerLetter"/>
      <w:lvlText w:val="%5."/>
      <w:lvlJc w:val="left"/>
      <w:pPr>
        <w:ind w:left="3949" w:hanging="360"/>
      </w:pPr>
    </w:lvl>
    <w:lvl w:ilvl="5" w:tplc="1D5814D6">
      <w:start w:val="1"/>
      <w:numFmt w:val="lowerRoman"/>
      <w:lvlText w:val="%6."/>
      <w:lvlJc w:val="right"/>
      <w:pPr>
        <w:ind w:left="4669" w:hanging="180"/>
      </w:pPr>
    </w:lvl>
    <w:lvl w:ilvl="6" w:tplc="C82A9FD8">
      <w:start w:val="1"/>
      <w:numFmt w:val="decimal"/>
      <w:lvlText w:val="%7."/>
      <w:lvlJc w:val="left"/>
      <w:pPr>
        <w:ind w:left="5389" w:hanging="360"/>
      </w:pPr>
    </w:lvl>
    <w:lvl w:ilvl="7" w:tplc="9D94C0B6">
      <w:start w:val="1"/>
      <w:numFmt w:val="lowerLetter"/>
      <w:lvlText w:val="%8."/>
      <w:lvlJc w:val="left"/>
      <w:pPr>
        <w:ind w:left="6109" w:hanging="360"/>
      </w:pPr>
    </w:lvl>
    <w:lvl w:ilvl="8" w:tplc="98DCD132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D2F771A"/>
    <w:multiLevelType w:val="hybridMultilevel"/>
    <w:tmpl w:val="F2AA2556"/>
    <w:lvl w:ilvl="0" w:tplc="D4BA7936">
      <w:start w:val="1"/>
      <w:numFmt w:val="decimal"/>
      <w:lvlText w:val="%1."/>
      <w:lvlJc w:val="left"/>
      <w:pPr>
        <w:ind w:left="1776" w:hanging="360"/>
      </w:pPr>
    </w:lvl>
    <w:lvl w:ilvl="1" w:tplc="A38CAA28">
      <w:start w:val="1"/>
      <w:numFmt w:val="lowerLetter"/>
      <w:lvlText w:val="%2."/>
      <w:lvlJc w:val="left"/>
      <w:pPr>
        <w:ind w:left="2148" w:hanging="360"/>
      </w:pPr>
    </w:lvl>
    <w:lvl w:ilvl="2" w:tplc="3ABCC896">
      <w:start w:val="1"/>
      <w:numFmt w:val="lowerRoman"/>
      <w:lvlText w:val="%3."/>
      <w:lvlJc w:val="right"/>
      <w:pPr>
        <w:ind w:left="2868" w:hanging="180"/>
      </w:pPr>
    </w:lvl>
    <w:lvl w:ilvl="3" w:tplc="DC5EA754">
      <w:start w:val="1"/>
      <w:numFmt w:val="decimal"/>
      <w:lvlText w:val="%4."/>
      <w:lvlJc w:val="left"/>
      <w:pPr>
        <w:ind w:left="3588" w:hanging="360"/>
      </w:pPr>
    </w:lvl>
    <w:lvl w:ilvl="4" w:tplc="C468777A">
      <w:start w:val="1"/>
      <w:numFmt w:val="lowerLetter"/>
      <w:lvlText w:val="%5."/>
      <w:lvlJc w:val="left"/>
      <w:pPr>
        <w:ind w:left="4308" w:hanging="360"/>
      </w:pPr>
    </w:lvl>
    <w:lvl w:ilvl="5" w:tplc="0EECE586">
      <w:start w:val="1"/>
      <w:numFmt w:val="lowerRoman"/>
      <w:lvlText w:val="%6."/>
      <w:lvlJc w:val="right"/>
      <w:pPr>
        <w:ind w:left="5028" w:hanging="180"/>
      </w:pPr>
    </w:lvl>
    <w:lvl w:ilvl="6" w:tplc="004CB898">
      <w:start w:val="1"/>
      <w:numFmt w:val="decimal"/>
      <w:lvlText w:val="%7."/>
      <w:lvlJc w:val="left"/>
      <w:pPr>
        <w:ind w:left="5748" w:hanging="360"/>
      </w:pPr>
    </w:lvl>
    <w:lvl w:ilvl="7" w:tplc="289EAEF8">
      <w:start w:val="1"/>
      <w:numFmt w:val="lowerLetter"/>
      <w:lvlText w:val="%8."/>
      <w:lvlJc w:val="left"/>
      <w:pPr>
        <w:ind w:left="6468" w:hanging="360"/>
      </w:pPr>
    </w:lvl>
    <w:lvl w:ilvl="8" w:tplc="F356D8F0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1EE792F"/>
    <w:multiLevelType w:val="hybridMultilevel"/>
    <w:tmpl w:val="8CF4F3FA"/>
    <w:lvl w:ilvl="0" w:tplc="88B88694">
      <w:start w:val="1"/>
      <w:numFmt w:val="bullet"/>
      <w:lvlText w:val=""/>
      <w:lvlJc w:val="left"/>
      <w:pPr>
        <w:ind w:left="1429" w:hanging="360"/>
      </w:pPr>
      <w:rPr>
        <w:rFonts w:ascii="Arial" w:eastAsia="Arial" w:hAnsi="Arial" w:cs="Arial"/>
      </w:rPr>
    </w:lvl>
    <w:lvl w:ilvl="1" w:tplc="4BC2E1C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3EDE32B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/>
      </w:rPr>
    </w:lvl>
    <w:lvl w:ilvl="3" w:tplc="04407B7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</w:rPr>
    </w:lvl>
    <w:lvl w:ilvl="4" w:tplc="D540768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5E7E8C94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/>
      </w:rPr>
    </w:lvl>
    <w:lvl w:ilvl="6" w:tplc="AFDE70D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</w:rPr>
    </w:lvl>
    <w:lvl w:ilvl="7" w:tplc="D2A228D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0892489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/>
      </w:rPr>
    </w:lvl>
  </w:abstractNum>
  <w:abstractNum w:abstractNumId="10">
    <w:nsid w:val="776C2B71"/>
    <w:multiLevelType w:val="hybridMultilevel"/>
    <w:tmpl w:val="841A8030"/>
    <w:lvl w:ilvl="0" w:tplc="3F8422E6">
      <w:start w:val="1"/>
      <w:numFmt w:val="decimal"/>
      <w:lvlText w:val="%1."/>
      <w:lvlJc w:val="left"/>
      <w:pPr>
        <w:ind w:left="1068" w:hanging="360"/>
      </w:pPr>
    </w:lvl>
    <w:lvl w:ilvl="1" w:tplc="2A0EB97E">
      <w:start w:val="1"/>
      <w:numFmt w:val="lowerLetter"/>
      <w:lvlText w:val="%2."/>
      <w:lvlJc w:val="left"/>
      <w:pPr>
        <w:ind w:left="1788" w:hanging="360"/>
      </w:pPr>
    </w:lvl>
    <w:lvl w:ilvl="2" w:tplc="CB5AE38C">
      <w:start w:val="1"/>
      <w:numFmt w:val="lowerRoman"/>
      <w:lvlText w:val="%3."/>
      <w:lvlJc w:val="right"/>
      <w:pPr>
        <w:ind w:left="2508" w:hanging="180"/>
      </w:pPr>
    </w:lvl>
    <w:lvl w:ilvl="3" w:tplc="0164DAEE">
      <w:start w:val="1"/>
      <w:numFmt w:val="decimal"/>
      <w:lvlText w:val="%4."/>
      <w:lvlJc w:val="left"/>
      <w:pPr>
        <w:ind w:left="3228" w:hanging="360"/>
      </w:pPr>
    </w:lvl>
    <w:lvl w:ilvl="4" w:tplc="818408F2">
      <w:start w:val="1"/>
      <w:numFmt w:val="lowerLetter"/>
      <w:lvlText w:val="%5."/>
      <w:lvlJc w:val="left"/>
      <w:pPr>
        <w:ind w:left="3948" w:hanging="360"/>
      </w:pPr>
    </w:lvl>
    <w:lvl w:ilvl="5" w:tplc="6EAE7F18">
      <w:start w:val="1"/>
      <w:numFmt w:val="lowerRoman"/>
      <w:lvlText w:val="%6."/>
      <w:lvlJc w:val="right"/>
      <w:pPr>
        <w:ind w:left="4668" w:hanging="180"/>
      </w:pPr>
    </w:lvl>
    <w:lvl w:ilvl="6" w:tplc="3BD250F8">
      <w:start w:val="1"/>
      <w:numFmt w:val="decimal"/>
      <w:lvlText w:val="%7."/>
      <w:lvlJc w:val="left"/>
      <w:pPr>
        <w:ind w:left="5388" w:hanging="360"/>
      </w:pPr>
    </w:lvl>
    <w:lvl w:ilvl="7" w:tplc="CC3EEAF4">
      <w:start w:val="1"/>
      <w:numFmt w:val="lowerLetter"/>
      <w:lvlText w:val="%8."/>
      <w:lvlJc w:val="left"/>
      <w:pPr>
        <w:ind w:left="6108" w:hanging="360"/>
      </w:pPr>
    </w:lvl>
    <w:lvl w:ilvl="8" w:tplc="2C646B32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A1137D9"/>
    <w:multiLevelType w:val="hybridMultilevel"/>
    <w:tmpl w:val="A2D2D37C"/>
    <w:lvl w:ilvl="0" w:tplc="E5988488">
      <w:start w:val="1"/>
      <w:numFmt w:val="bullet"/>
      <w:lvlText w:val=""/>
      <w:lvlJc w:val="left"/>
      <w:pPr>
        <w:ind w:left="1417" w:hanging="360"/>
      </w:pPr>
      <w:rPr>
        <w:rFonts w:ascii="Arial" w:eastAsia="Arial" w:hAnsi="Arial" w:cs="Arial"/>
      </w:rPr>
    </w:lvl>
    <w:lvl w:ilvl="1" w:tplc="E302661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/>
      </w:rPr>
    </w:lvl>
    <w:lvl w:ilvl="2" w:tplc="A5924C3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/>
      </w:rPr>
    </w:lvl>
    <w:lvl w:ilvl="3" w:tplc="E8708CA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/>
      </w:rPr>
    </w:lvl>
    <w:lvl w:ilvl="4" w:tplc="142AE26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/>
      </w:rPr>
    </w:lvl>
    <w:lvl w:ilvl="5" w:tplc="2102C61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/>
      </w:rPr>
    </w:lvl>
    <w:lvl w:ilvl="6" w:tplc="257EA80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/>
      </w:rPr>
    </w:lvl>
    <w:lvl w:ilvl="7" w:tplc="2940E7F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/>
      </w:rPr>
    </w:lvl>
    <w:lvl w:ilvl="8" w:tplc="68AAAD1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/>
      </w:rPr>
    </w:lvl>
  </w:abstractNum>
  <w:abstractNum w:abstractNumId="12">
    <w:nsid w:val="7F995D58"/>
    <w:multiLevelType w:val="hybridMultilevel"/>
    <w:tmpl w:val="9056B618"/>
    <w:lvl w:ilvl="0" w:tplc="411E71B8">
      <w:start w:val="1"/>
      <w:numFmt w:val="bullet"/>
      <w:lvlText w:val=""/>
      <w:lvlJc w:val="left"/>
      <w:pPr>
        <w:ind w:left="1417" w:hanging="360"/>
      </w:pPr>
      <w:rPr>
        <w:rFonts w:ascii="Arial" w:eastAsia="Arial" w:hAnsi="Arial" w:cs="Arial"/>
      </w:rPr>
    </w:lvl>
    <w:lvl w:ilvl="1" w:tplc="421A29C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/>
      </w:rPr>
    </w:lvl>
    <w:lvl w:ilvl="2" w:tplc="7200C98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/>
      </w:rPr>
    </w:lvl>
    <w:lvl w:ilvl="3" w:tplc="761A2B4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/>
      </w:rPr>
    </w:lvl>
    <w:lvl w:ilvl="4" w:tplc="BDEEF15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/>
      </w:rPr>
    </w:lvl>
    <w:lvl w:ilvl="5" w:tplc="2190198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/>
      </w:rPr>
    </w:lvl>
    <w:lvl w:ilvl="6" w:tplc="1C1EEE5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/>
      </w:rPr>
    </w:lvl>
    <w:lvl w:ilvl="7" w:tplc="C4BE4CE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/>
      </w:rPr>
    </w:lvl>
    <w:lvl w:ilvl="8" w:tplc="5E0EA74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12"/>
  </w:num>
  <w:num w:numId="9">
    <w:abstractNumId w:val="3"/>
  </w:num>
  <w:num w:numId="10">
    <w:abstractNumId w:val="4"/>
  </w:num>
  <w:num w:numId="11">
    <w:abstractNumId w:val="9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D95"/>
    <w:rsid w:val="00050CC8"/>
    <w:rsid w:val="0010725A"/>
    <w:rsid w:val="00167FD5"/>
    <w:rsid w:val="002C0AF0"/>
    <w:rsid w:val="00367B2D"/>
    <w:rsid w:val="0040403C"/>
    <w:rsid w:val="00555D95"/>
    <w:rsid w:val="00665E7B"/>
    <w:rsid w:val="00794B88"/>
    <w:rsid w:val="007F38CF"/>
    <w:rsid w:val="00801424"/>
    <w:rsid w:val="0082068B"/>
    <w:rsid w:val="00830A4E"/>
    <w:rsid w:val="00A25428"/>
    <w:rsid w:val="00B103AD"/>
    <w:rsid w:val="00B175DC"/>
    <w:rsid w:val="00EC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Pr>
      <w:lang w:eastAsia="ru-RU"/>
    </w:rPr>
  </w:style>
  <w:style w:type="paragraph" w:styleId="a5">
    <w:name w:val="Title"/>
    <w:basedOn w:val="a"/>
    <w:link w:val="a6"/>
    <w:qFormat/>
    <w:pPr>
      <w:spacing w:before="100" w:beforeAutospacing="1" w:after="100" w:afterAutospacing="1"/>
    </w:p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none"/>
    </w:rPr>
  </w:style>
  <w:style w:type="paragraph" w:styleId="af3">
    <w:name w:val="footnote text"/>
    <w:basedOn w:val="a"/>
    <w:link w:val="af4"/>
    <w:uiPriority w:val="99"/>
    <w:unhideWhenUsed/>
    <w:rPr>
      <w:rFonts w:ascii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H1">
    <w:name w:val="Заголовок 1;Раздел Договора;H1;&quot;Алмаз&quot;"/>
    <w:basedOn w:val="a"/>
    <w:next w:val="a"/>
    <w:qFormat/>
    <w:pPr>
      <w:keepNext/>
      <w:ind w:firstLine="540"/>
      <w:jc w:val="both"/>
      <w:outlineLvl w:val="0"/>
    </w:pPr>
    <w:rPr>
      <w:b/>
      <w:bCs/>
      <w:lang w:eastAsia="en-US"/>
    </w:rPr>
  </w:style>
  <w:style w:type="paragraph" w:customStyle="1" w:styleId="afb">
    <w:name w:val="Основной текст с отступом;Основной текст с отступом Знак"/>
    <w:basedOn w:val="a"/>
    <w:pPr>
      <w:ind w:firstLine="708"/>
    </w:pPr>
    <w:rPr>
      <w:color w:val="333399"/>
      <w:sz w:val="20"/>
    </w:rPr>
  </w:style>
  <w:style w:type="character" w:styleId="afc">
    <w:name w:val="page number"/>
    <w:basedOn w:val="a0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d">
    <w:name w:val="Body Text"/>
    <w:basedOn w:val="a"/>
    <w:pPr>
      <w:spacing w:after="120"/>
    </w:pPr>
  </w:style>
  <w:style w:type="paragraph" w:styleId="32">
    <w:name w:val="Body Text 3"/>
    <w:basedOn w:val="a"/>
    <w:pPr>
      <w:spacing w:after="120"/>
    </w:pPr>
    <w:rPr>
      <w:sz w:val="16"/>
      <w:szCs w:val="16"/>
      <w:lang w:val="en-US" w:eastAsia="en-US"/>
    </w:rPr>
  </w:style>
  <w:style w:type="paragraph" w:styleId="afe">
    <w:name w:val="Normal (Web)"/>
    <w:basedOn w:val="a"/>
    <w:uiPriority w:val="99"/>
    <w:pPr>
      <w:spacing w:before="21" w:after="21"/>
    </w:pPr>
    <w:rPr>
      <w:rFonts w:ascii="Arial" w:hAnsi="Arial" w:cs="Arial"/>
      <w:color w:val="332E2D"/>
      <w:spacing w:val="2"/>
    </w:rPr>
  </w:style>
  <w:style w:type="paragraph" w:styleId="aff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pPr>
      <w:widowControl w:val="0"/>
    </w:pPr>
    <w:rPr>
      <w:rFonts w:ascii="Arial" w:hAnsi="Arial" w:cs="Arial"/>
      <w:b/>
      <w:bCs/>
      <w:lang w:eastAsia="ru-RU"/>
    </w:rPr>
  </w:style>
  <w:style w:type="character" w:customStyle="1" w:styleId="FontStyle16">
    <w:name w:val="Font Style16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 w:cs="Courier New"/>
      <w:lang w:eastAsia="ru-RU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uiPriority w:val="99"/>
    <w:pPr>
      <w:widowControl w:val="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link w:val="ConsPlusNormal0"/>
    <w:qFormat/>
    <w:rPr>
      <w:rFonts w:ascii="Arial" w:hAnsi="Arial" w:cs="Arial"/>
      <w:lang w:eastAsia="ru-RU"/>
    </w:rPr>
  </w:style>
  <w:style w:type="character" w:customStyle="1" w:styleId="af4">
    <w:name w:val="Текст сноски Знак"/>
    <w:link w:val="af3"/>
    <w:uiPriority w:val="99"/>
    <w:rPr>
      <w:rFonts w:ascii="Calibri" w:eastAsia="Times New Roman" w:hAnsi="Calibri" w:cs="Times New Roman"/>
    </w:rPr>
  </w:style>
  <w:style w:type="paragraph" w:customStyle="1" w:styleId="FORMATTEXT">
    <w:name w:val=".FORMATTEXT"/>
    <w:uiPriority w:val="99"/>
    <w:pPr>
      <w:widowControl w:val="0"/>
    </w:pPr>
    <w:rPr>
      <w:sz w:val="24"/>
      <w:szCs w:val="24"/>
      <w:lang w:eastAsia="ru-RU"/>
    </w:rPr>
  </w:style>
  <w:style w:type="paragraph" w:customStyle="1" w:styleId="Style7">
    <w:name w:val="Style7"/>
    <w:basedOn w:val="a"/>
    <w:uiPriority w:val="99"/>
    <w:pPr>
      <w:widowControl w:val="0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sz w:val="22"/>
      <w:szCs w:val="22"/>
    </w:rPr>
  </w:style>
  <w:style w:type="table" w:customStyle="1" w:styleId="12">
    <w:name w:val="Сетка таблицы1"/>
    <w:basedOn w:val="a1"/>
    <w:next w:val="af1"/>
    <w:uiPriority w:val="59"/>
    <w:rPr>
      <w:rFonts w:ascii="Calibri" w:hAnsi="Calibri"/>
      <w:sz w:val="22"/>
      <w:szCs w:val="22"/>
    </w:rPr>
    <w:tblPr/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Pr>
      <w:lang w:eastAsia="ru-RU"/>
    </w:rPr>
  </w:style>
  <w:style w:type="paragraph" w:styleId="a5">
    <w:name w:val="Title"/>
    <w:basedOn w:val="a"/>
    <w:link w:val="a6"/>
    <w:qFormat/>
    <w:pPr>
      <w:spacing w:before="100" w:beforeAutospacing="1" w:after="100" w:afterAutospacing="1"/>
    </w:p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none"/>
    </w:rPr>
  </w:style>
  <w:style w:type="paragraph" w:styleId="af3">
    <w:name w:val="footnote text"/>
    <w:basedOn w:val="a"/>
    <w:link w:val="af4"/>
    <w:uiPriority w:val="99"/>
    <w:unhideWhenUsed/>
    <w:rPr>
      <w:rFonts w:ascii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H1">
    <w:name w:val="Заголовок 1;Раздел Договора;H1;&quot;Алмаз&quot;"/>
    <w:basedOn w:val="a"/>
    <w:next w:val="a"/>
    <w:qFormat/>
    <w:pPr>
      <w:keepNext/>
      <w:ind w:firstLine="540"/>
      <w:jc w:val="both"/>
      <w:outlineLvl w:val="0"/>
    </w:pPr>
    <w:rPr>
      <w:b/>
      <w:bCs/>
      <w:lang w:eastAsia="en-US"/>
    </w:rPr>
  </w:style>
  <w:style w:type="paragraph" w:customStyle="1" w:styleId="afb">
    <w:name w:val="Основной текст с отступом;Основной текст с отступом Знак"/>
    <w:basedOn w:val="a"/>
    <w:pPr>
      <w:ind w:firstLine="708"/>
    </w:pPr>
    <w:rPr>
      <w:color w:val="333399"/>
      <w:sz w:val="20"/>
    </w:rPr>
  </w:style>
  <w:style w:type="character" w:styleId="afc">
    <w:name w:val="page number"/>
    <w:basedOn w:val="a0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d">
    <w:name w:val="Body Text"/>
    <w:basedOn w:val="a"/>
    <w:pPr>
      <w:spacing w:after="120"/>
    </w:pPr>
  </w:style>
  <w:style w:type="paragraph" w:styleId="32">
    <w:name w:val="Body Text 3"/>
    <w:basedOn w:val="a"/>
    <w:pPr>
      <w:spacing w:after="120"/>
    </w:pPr>
    <w:rPr>
      <w:sz w:val="16"/>
      <w:szCs w:val="16"/>
      <w:lang w:val="en-US" w:eastAsia="en-US"/>
    </w:rPr>
  </w:style>
  <w:style w:type="paragraph" w:styleId="afe">
    <w:name w:val="Normal (Web)"/>
    <w:basedOn w:val="a"/>
    <w:uiPriority w:val="99"/>
    <w:pPr>
      <w:spacing w:before="21" w:after="21"/>
    </w:pPr>
    <w:rPr>
      <w:rFonts w:ascii="Arial" w:hAnsi="Arial" w:cs="Arial"/>
      <w:color w:val="332E2D"/>
      <w:spacing w:val="2"/>
    </w:rPr>
  </w:style>
  <w:style w:type="paragraph" w:styleId="aff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pPr>
      <w:widowControl w:val="0"/>
    </w:pPr>
    <w:rPr>
      <w:rFonts w:ascii="Arial" w:hAnsi="Arial" w:cs="Arial"/>
      <w:b/>
      <w:bCs/>
      <w:lang w:eastAsia="ru-RU"/>
    </w:rPr>
  </w:style>
  <w:style w:type="character" w:customStyle="1" w:styleId="FontStyle16">
    <w:name w:val="Font Style16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 w:cs="Courier New"/>
      <w:lang w:eastAsia="ru-RU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uiPriority w:val="99"/>
    <w:pPr>
      <w:widowControl w:val="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link w:val="ConsPlusNormal0"/>
    <w:qFormat/>
    <w:rPr>
      <w:rFonts w:ascii="Arial" w:hAnsi="Arial" w:cs="Arial"/>
      <w:lang w:eastAsia="ru-RU"/>
    </w:rPr>
  </w:style>
  <w:style w:type="character" w:customStyle="1" w:styleId="af4">
    <w:name w:val="Текст сноски Знак"/>
    <w:link w:val="af3"/>
    <w:uiPriority w:val="99"/>
    <w:rPr>
      <w:rFonts w:ascii="Calibri" w:eastAsia="Times New Roman" w:hAnsi="Calibri" w:cs="Times New Roman"/>
    </w:rPr>
  </w:style>
  <w:style w:type="paragraph" w:customStyle="1" w:styleId="FORMATTEXT">
    <w:name w:val=".FORMATTEXT"/>
    <w:uiPriority w:val="99"/>
    <w:pPr>
      <w:widowControl w:val="0"/>
    </w:pPr>
    <w:rPr>
      <w:sz w:val="24"/>
      <w:szCs w:val="24"/>
      <w:lang w:eastAsia="ru-RU"/>
    </w:rPr>
  </w:style>
  <w:style w:type="paragraph" w:customStyle="1" w:styleId="Style7">
    <w:name w:val="Style7"/>
    <w:basedOn w:val="a"/>
    <w:uiPriority w:val="99"/>
    <w:pPr>
      <w:widowControl w:val="0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sz w:val="22"/>
      <w:szCs w:val="22"/>
    </w:rPr>
  </w:style>
  <w:style w:type="table" w:customStyle="1" w:styleId="12">
    <w:name w:val="Сетка таблицы1"/>
    <w:basedOn w:val="a1"/>
    <w:next w:val="af1"/>
    <w:uiPriority w:val="59"/>
    <w:rPr>
      <w:rFonts w:ascii="Calibri" w:hAnsi="Calibri"/>
      <w:sz w:val="22"/>
      <w:szCs w:val="22"/>
    </w:rPr>
    <w:tblPr/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2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63827&amp;date=17.06.2026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31468&amp;date=17.06.2026&amp;dst=100973&amp;fie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A7032-AAC2-4550-A7FD-34A6D129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Home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KirichenkoNV</dc:creator>
  <cp:lastModifiedBy>123</cp:lastModifiedBy>
  <cp:revision>9</cp:revision>
  <cp:lastPrinted>2026-04-30T09:32:00Z</cp:lastPrinted>
  <dcterms:created xsi:type="dcterms:W3CDTF">2026-04-09T07:26:00Z</dcterms:created>
  <dcterms:modified xsi:type="dcterms:W3CDTF">2026-09-23T07:24:00Z</dcterms:modified>
  <cp:version>917504</cp:version>
</cp:coreProperties>
</file>