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BE" w:rsidRPr="00C53CBE" w:rsidRDefault="00C53CBE" w:rsidP="00C5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tabs>
          <w:tab w:val="left" w:pos="41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398539" wp14:editId="0DB8BCBE">
            <wp:simplePos x="0" y="0"/>
            <wp:positionH relativeFrom="column">
              <wp:posOffset>2625090</wp:posOffset>
            </wp:positionH>
            <wp:positionV relativeFrom="paragraph">
              <wp:posOffset>-350520</wp:posOffset>
            </wp:positionV>
            <wp:extent cx="495300" cy="619125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BE" w:rsidRPr="00C53CBE" w:rsidRDefault="00C53CBE" w:rsidP="00C5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C53CBE" w:rsidRPr="00C53CBE" w:rsidTr="00C53CBE">
        <w:trPr>
          <w:trHeight w:hRule="exact" w:val="72"/>
        </w:trPr>
        <w:tc>
          <w:tcPr>
            <w:tcW w:w="5000" w:type="pct"/>
            <w:gridSpan w:val="10"/>
          </w:tcPr>
          <w:p w:rsidR="00C53CBE" w:rsidRPr="00C53CBE" w:rsidRDefault="00C53CBE" w:rsidP="00C53CB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CBE" w:rsidRPr="00C53CBE" w:rsidTr="00FC7EE9">
        <w:trPr>
          <w:trHeight w:hRule="exact" w:val="1361"/>
        </w:trPr>
        <w:tc>
          <w:tcPr>
            <w:tcW w:w="5000" w:type="pct"/>
            <w:gridSpan w:val="10"/>
          </w:tcPr>
          <w:p w:rsidR="00C53CBE" w:rsidRPr="00C53CBE" w:rsidRDefault="00C53CBE" w:rsidP="00C53CBE">
            <w:pPr>
              <w:tabs>
                <w:tab w:val="left" w:pos="1710"/>
                <w:tab w:val="center" w:pos="4677"/>
                <w:tab w:val="left" w:pos="797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C53CB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  <w:t xml:space="preserve">         Муниципальное образование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  <w:t>ПРОЕКТ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C53CB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                          Октябрьский район</w:t>
            </w:r>
          </w:p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ДУМА</w:t>
            </w:r>
          </w:p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C53CBE" w:rsidRPr="00C53CBE" w:rsidRDefault="00C53CBE" w:rsidP="00C53CBE">
            <w:pPr>
              <w:tabs>
                <w:tab w:val="left" w:pos="340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ab/>
              <w:t>РЕШЕНИЕ</w:t>
            </w:r>
          </w:p>
        </w:tc>
      </w:tr>
      <w:tr w:rsidR="00C53CBE" w:rsidRPr="00C53CBE" w:rsidTr="00FC7EE9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pct"/>
            <w:vAlign w:val="bottom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BE" w:rsidRPr="00C53CBE" w:rsidTr="00FC7EE9">
        <w:trPr>
          <w:trHeight w:hRule="exact" w:val="630"/>
        </w:trPr>
        <w:tc>
          <w:tcPr>
            <w:tcW w:w="5000" w:type="pct"/>
            <w:gridSpan w:val="10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A0" w:rsidRDefault="00C644EC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</w:t>
      </w:r>
    </w:p>
    <w:p w:rsidR="00D50EA0" w:rsidRDefault="00D50EA0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муниципальных учреждений</w:t>
      </w:r>
    </w:p>
    <w:p w:rsidR="00D50EA0" w:rsidRDefault="00D50EA0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EC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C644EC" w:rsidRPr="00C644EC" w:rsidRDefault="00C644EC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25.02.2011 № 60</w:t>
      </w:r>
    </w:p>
    <w:p w:rsidR="00C53CBE" w:rsidRPr="00C53CBE" w:rsidRDefault="00C53CBE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8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53CBE" w:rsidRPr="00C53CBE" w:rsidRDefault="00C53CBE" w:rsidP="00AE345E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решения Думы Октябрьского района «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оплате труда работников муниципальных учреждений Октябрьского района, утвержденное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25.02.2011 № 60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44EC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Октябрьского района РЕШИЛА</w:t>
      </w:r>
      <w:r w:rsid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4EC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4EC" w:rsidRDefault="00C53CBE" w:rsidP="00AE345E">
      <w:pPr>
        <w:pStyle w:val="a3"/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4EC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оплате труда работников муниципальных учреждений Октябрьского района, утвержденное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A0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25.02.2011 № 60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изложив пункт 3 в следующей редакции:</w:t>
      </w:r>
    </w:p>
    <w:p w:rsidR="00D50EA0" w:rsidRDefault="00D50EA0" w:rsidP="00AE345E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 </w:t>
      </w: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календарный год исходя из объема лимитов бюджетных обязательств бюджета Октябрьского района, предусмотренных на оплату труда работников казенных учреждений,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змеров субсидий, поступающих в установленном порядке бюджетным </w:t>
      </w: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автономным учреждениям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Октябрьского района, и объемов средств, поступающих от приносящей доход деятельности.</w:t>
      </w:r>
    </w:p>
    <w:p w:rsidR="00D50EA0" w:rsidRPr="00C644EC" w:rsidRDefault="00D50EA0" w:rsidP="00AE345E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Увеличение фондов оплаты труда муниципальных учреждений осуществляется </w:t>
      </w:r>
      <w:proofErr w:type="gramStart"/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proofErr w:type="gramStart"/>
      <w:r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13902" w:rsidRDefault="00D50EA0" w:rsidP="00AE345E">
      <w:pPr>
        <w:pStyle w:val="a3"/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3CBE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3CBE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CBE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официальном сетевом издании</w:t>
      </w:r>
      <w:r w:rsidR="0081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proofErr w:type="spellStart"/>
      <w:r w:rsidR="0081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оквести</w:t>
      </w:r>
      <w:proofErr w:type="gramStart"/>
      <w:r w:rsidR="008139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139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1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C53CBE" w:rsidRPr="00C53CBE" w:rsidRDefault="00813902" w:rsidP="00AE345E">
      <w:pPr>
        <w:tabs>
          <w:tab w:val="left" w:pos="709"/>
          <w:tab w:val="left" w:pos="85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3CBE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CBE"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 после его официального опубликования.</w:t>
      </w:r>
    </w:p>
    <w:p w:rsidR="00C53CBE" w:rsidRPr="00C53CBE" w:rsidRDefault="00C53CBE" w:rsidP="00AE345E">
      <w:pPr>
        <w:tabs>
          <w:tab w:val="left" w:pos="709"/>
          <w:tab w:val="left" w:pos="85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 решения  возложить  на  постоянную комиссию Думы Октябрьского района по бюджету,  налогам и финансам.</w:t>
      </w:r>
    </w:p>
    <w:p w:rsidR="00C53CBE" w:rsidRPr="00C53CBE" w:rsidRDefault="00C53CBE" w:rsidP="00AE345E">
      <w:pPr>
        <w:tabs>
          <w:tab w:val="left" w:pos="709"/>
          <w:tab w:val="left" w:pos="851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53CBE" w:rsidRPr="00C53CBE" w:rsidRDefault="00C53CBE" w:rsidP="00E8698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                        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E8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2784"/>
        <w:gridCol w:w="2502"/>
      </w:tblGrid>
      <w:tr w:rsidR="00C53CBE" w:rsidRPr="00C53CBE" w:rsidTr="00FC7EE9">
        <w:tc>
          <w:tcPr>
            <w:tcW w:w="4608" w:type="dxa"/>
          </w:tcPr>
          <w:p w:rsidR="00C53CBE" w:rsidRPr="00C53CBE" w:rsidRDefault="00C53CBE" w:rsidP="00C53CBE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Октябрьского района</w:t>
            </w:r>
          </w:p>
        </w:tc>
        <w:tc>
          <w:tcPr>
            <w:tcW w:w="3060" w:type="dxa"/>
          </w:tcPr>
          <w:p w:rsidR="00C53CBE" w:rsidRPr="00C53CBE" w:rsidRDefault="00C53CBE" w:rsidP="00C53CBE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646" w:type="dxa"/>
          </w:tcPr>
          <w:p w:rsidR="00C53CBE" w:rsidRPr="00C53CBE" w:rsidRDefault="00C53CBE" w:rsidP="00C53CBE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53CBE" w:rsidRPr="00C53CBE" w:rsidRDefault="00C53CBE" w:rsidP="00C53CBE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E86984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А.П. </w:t>
            </w: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Куташова</w:t>
            </w:r>
            <w:proofErr w:type="spellEnd"/>
          </w:p>
        </w:tc>
      </w:tr>
    </w:tbl>
    <w:p w:rsidR="00C53CBE" w:rsidRPr="00C53CBE" w:rsidRDefault="00C53CBE" w:rsidP="00C53CBE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06" w:rsidRDefault="00171206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06" w:rsidRDefault="00171206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06" w:rsidRDefault="00171206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2951"/>
        <w:gridCol w:w="2111"/>
      </w:tblGrid>
      <w:tr w:rsidR="00C53CBE" w:rsidRPr="00C53CBE" w:rsidTr="00FC7EE9">
        <w:tc>
          <w:tcPr>
            <w:tcW w:w="4509" w:type="dxa"/>
          </w:tcPr>
          <w:p w:rsidR="00C53CBE" w:rsidRPr="00C53CBE" w:rsidRDefault="00C53CBE" w:rsidP="00C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C53CBE" w:rsidRPr="00C53CBE" w:rsidRDefault="00C53CBE" w:rsidP="00C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муниципальными финансами администрации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Октябрьского района Степанович М.В. </w:t>
            </w:r>
          </w:p>
          <w:p w:rsidR="00C53CBE" w:rsidRPr="00C53CBE" w:rsidRDefault="00C53CBE" w:rsidP="00C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тел.28-067</w:t>
            </w:r>
          </w:p>
        </w:tc>
        <w:tc>
          <w:tcPr>
            <w:tcW w:w="2951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3017"/>
        <w:gridCol w:w="2161"/>
      </w:tblGrid>
      <w:tr w:rsidR="00C53CBE" w:rsidRPr="00C53CBE" w:rsidTr="00FC7EE9">
        <w:trPr>
          <w:trHeight w:val="715"/>
        </w:trPr>
        <w:tc>
          <w:tcPr>
            <w:tcW w:w="4393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BE" w:rsidRPr="00C53CBE" w:rsidTr="00FC7EE9">
        <w:trPr>
          <w:trHeight w:hRule="exact" w:val="1938"/>
        </w:trPr>
        <w:tc>
          <w:tcPr>
            <w:tcW w:w="4393" w:type="dxa"/>
            <w:vMerge w:val="restart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Октябрьского района по экономике,  финансам, председатель Комитета по управлению муниципальными финансами                                                                        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Октябрьского района по правовому обеспечению, управляющий делами администрации Октябрьского района                                           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Октябрьского района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gridSpan w:val="2"/>
          </w:tcPr>
          <w:p w:rsidR="00C53CBE" w:rsidRPr="00C53CBE" w:rsidRDefault="00C53CBE" w:rsidP="00C53CBE">
            <w:pPr>
              <w:spacing w:after="0" w:line="240" w:lineRule="auto"/>
              <w:ind w:left="4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3CBE" w:rsidRPr="00C53CBE" w:rsidRDefault="00C53CBE" w:rsidP="00C53CBE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Н.Г. Куклина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53CBE" w:rsidRPr="00C53CBE" w:rsidTr="00FC7EE9">
        <w:trPr>
          <w:trHeight w:hRule="exact" w:val="2278"/>
        </w:trPr>
        <w:tc>
          <w:tcPr>
            <w:tcW w:w="4393" w:type="dxa"/>
            <w:vMerge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Хромов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Даниленко</w:t>
            </w:r>
          </w:p>
        </w:tc>
      </w:tr>
      <w:tr w:rsidR="00C53CBE" w:rsidRPr="00C53CBE" w:rsidTr="00FC7EE9">
        <w:trPr>
          <w:trHeight w:hRule="exact" w:val="993"/>
        </w:trPr>
        <w:tc>
          <w:tcPr>
            <w:tcW w:w="4393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Октябрьского района</w:t>
            </w:r>
          </w:p>
        </w:tc>
        <w:tc>
          <w:tcPr>
            <w:tcW w:w="3017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Патрактинова</w:t>
            </w:r>
            <w:proofErr w:type="spellEnd"/>
          </w:p>
        </w:tc>
      </w:tr>
    </w:tbl>
    <w:p w:rsidR="00C53CBE" w:rsidRPr="00C53CBE" w:rsidRDefault="00C53CBE" w:rsidP="00C5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CBE" w:rsidRPr="00C53CBE" w:rsidRDefault="00C53CBE" w:rsidP="00C53CB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« 1 »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3C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Разослать: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Куклиной Н.Г. – 1 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муниципальными финансами- 1экз.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 и туризма– 1 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и </w:t>
      </w:r>
      <w:proofErr w:type="gram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– 1 экз.</w:t>
      </w:r>
    </w:p>
    <w:p w:rsidR="000748C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физической культуры и спорта   - </w:t>
      </w:r>
    </w:p>
    <w:p w:rsidR="00D35958" w:rsidRDefault="00D35958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 городских и сельских поселений района (кроме </w:t>
      </w:r>
      <w:proofErr w:type="spell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Октябрьское)- 10 экз.</w:t>
      </w:r>
      <w:proofErr w:type="gramEnd"/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16 экз.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3828"/>
      </w:tblGrid>
      <w:tr w:rsidR="00C53CBE" w:rsidRPr="00C53CBE" w:rsidTr="00FC7EE9">
        <w:tc>
          <w:tcPr>
            <w:tcW w:w="3510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Ф.И.О., должность, номер телефона</w:t>
            </w:r>
          </w:p>
        </w:tc>
        <w:tc>
          <w:tcPr>
            <w:tcW w:w="2268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проекта решения</w:t>
            </w:r>
          </w:p>
        </w:tc>
        <w:tc>
          <w:tcPr>
            <w:tcW w:w="3828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проекту решения, номер заключения, дата, подпись</w:t>
            </w:r>
          </w:p>
        </w:tc>
      </w:tr>
      <w:tr w:rsidR="00C53CBE" w:rsidRPr="00C53CBE" w:rsidTr="00FC7EE9">
        <w:trPr>
          <w:trHeight w:val="782"/>
        </w:trPr>
        <w:tc>
          <w:tcPr>
            <w:tcW w:w="3510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Куклина Н.Г.- заместитель главы   Октябрьского района по экономике, финансам, председатель Комитета по управлению муниципальными финансами, 2-80-08, 2-81-37</w:t>
            </w:r>
          </w:p>
        </w:tc>
        <w:tc>
          <w:tcPr>
            <w:tcW w:w="2268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CBE" w:rsidRPr="00C53CBE" w:rsidRDefault="00C53CBE" w:rsidP="00C53CB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644EC" w:rsidRDefault="00C53CBE" w:rsidP="00C644EC">
      <w:pPr>
        <w:tabs>
          <w:tab w:val="left" w:pos="66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644EC" w:rsidRP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C6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53CBE" w:rsidRPr="00C53CBE" w:rsidRDefault="00C53CBE" w:rsidP="00E02D2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5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C53CBE" w:rsidRPr="00C53CBE" w:rsidRDefault="00C53CBE" w:rsidP="00C53CBE">
      <w:pPr>
        <w:spacing w:after="0" w:line="240" w:lineRule="auto"/>
        <w:ind w:left="-113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ПОЯСНИТЕЛЬНАЯ  ЗАПИСКА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проекту решения Думы Октябрьского района</w:t>
      </w:r>
      <w:r w:rsidRPr="00C5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решение  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Думы Октябрьского района  от 25.02.2011 № 60 «Об оплате труда работников                              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муниципальных учреждений Октябрьского района»</w:t>
      </w:r>
    </w:p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проект решения Думы Октябрьского района «О внесении изменения в решение Думы Октябрьского района от 25.02.2011 № 60 «Об оплате труда работников муниципальных учреждений Октябрьского района» подготовлен  в целях приведения в соответствие с действующим законодательством в связи с 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внесением изменения в статью 5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ХМАО-Югры от 09.12.2004 № 77-оз «Об оплате труда работников государственных учреждений Ханты-Мансийского автономного округа-Югры, иных организаций и заключающих</w:t>
      </w:r>
      <w:proofErr w:type="gramEnd"/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членов коллегиальных исполнительных органов организаций» 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от 18.10.2019 № 64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2551"/>
        <w:gridCol w:w="3084"/>
      </w:tblGrid>
      <w:tr w:rsidR="00C53CBE" w:rsidRPr="00C53CBE" w:rsidTr="00FC7EE9">
        <w:trPr>
          <w:trHeight w:val="425"/>
        </w:trPr>
        <w:tc>
          <w:tcPr>
            <w:tcW w:w="1418" w:type="dxa"/>
            <w:vAlign w:val="center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lang w:eastAsia="ru-RU"/>
              </w:rPr>
              <w:t>Старая редакция</w:t>
            </w:r>
          </w:p>
        </w:tc>
        <w:tc>
          <w:tcPr>
            <w:tcW w:w="2551" w:type="dxa"/>
            <w:vAlign w:val="center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lang w:eastAsia="ru-RU"/>
              </w:rPr>
              <w:t>Новая редакция</w:t>
            </w:r>
          </w:p>
        </w:tc>
        <w:tc>
          <w:tcPr>
            <w:tcW w:w="3084" w:type="dxa"/>
            <w:vAlign w:val="center"/>
          </w:tcPr>
          <w:p w:rsidR="00C53CBE" w:rsidRPr="00C53CBE" w:rsidRDefault="00C53CBE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53CBE" w:rsidRPr="00C53CBE" w:rsidTr="00E02D28">
        <w:trPr>
          <w:trHeight w:val="3395"/>
        </w:trPr>
        <w:tc>
          <w:tcPr>
            <w:tcW w:w="1418" w:type="dxa"/>
          </w:tcPr>
          <w:p w:rsidR="00C53CBE" w:rsidRPr="00C53CBE" w:rsidRDefault="00E02D28" w:rsidP="00C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п.3</w:t>
            </w:r>
            <w:r w:rsidR="00C53CBE" w:rsidRPr="00C53C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E02D28" w:rsidRPr="00E02D28" w:rsidRDefault="00E02D28" w:rsidP="00E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в муниципальных учреждениях формируется на календарный год исходя из объема лимитов бюджетных обязательств бюджета Октябрьского района, предусмотренных на оплату труда работников казенных учреждений, размеров субсидий, предоставленных бюджетным учреждениям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объемов средств, централизованных главным распорядителем средств бюджета Октябрьского района</w:t>
            </w:r>
            <w:proofErr w:type="gramEnd"/>
            <w:r w:rsidRP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используемых муниципальными учреждениями с учетом исполнения ими целевых показателей эффективности работы и средств, поступающих от приносящей доход деятельности.</w:t>
            </w:r>
          </w:p>
          <w:p w:rsidR="00E02D28" w:rsidRPr="00E02D28" w:rsidRDefault="00E02D28" w:rsidP="00E0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Увеличение фондов оплаты труда муниципальных учреждений осуществляется по решению администрации Октябрьского района исходя из возможностей бюджета Октябрьского района.</w:t>
            </w:r>
          </w:p>
          <w:p w:rsidR="00E02D28" w:rsidRPr="00E02D28" w:rsidRDefault="00E02D28" w:rsidP="00E0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2D28" w:rsidRDefault="00C53CBE" w:rsidP="00E02D2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D28"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Фонд оплаты труда </w:t>
            </w:r>
            <w:r w:rsid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  <w:r w:rsidR="00E02D28"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на календарный год исходя из объема лимитов бюджетных обязательств бюджета Октябрьского района, предусмотренных на оплату труда работников казенных учреждений, ра</w:t>
            </w:r>
            <w:r w:rsid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змеров субсидий, поступающих в установленном порядке бюджетным </w:t>
            </w:r>
            <w:r w:rsidR="00E02D28"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автономным учреждениям </w:t>
            </w:r>
            <w:r w:rsid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Октябрьского района, и объемов средств, поступающих от приносящей доход деятельности.</w:t>
            </w:r>
          </w:p>
          <w:p w:rsidR="00E02D28" w:rsidRPr="00C644EC" w:rsidRDefault="00E02D28" w:rsidP="00E0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Увеличение фондов оплаты труда муниципальных учреждений осуществляется по решению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  <w:r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D28" w:rsidRPr="00C644EC" w:rsidRDefault="00E02D28" w:rsidP="00E0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статью 5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округа-Югры от 09.12.2004      № 77-оз «Об оплате труда работников государственных учреждений Ханты-Мансийского автономного округа-Югры, иных организаций и заключающих трудовой договор членов коллегиальных исполнительных органов организаций»</w:t>
            </w:r>
            <w:r w:rsidR="00E0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от 18.10.2019 № 64</w:t>
            </w:r>
            <w:r w:rsidRPr="00C5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-оз)</w:t>
            </w: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CBE" w:rsidRPr="00C53CBE" w:rsidRDefault="00C53CBE" w:rsidP="00C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CBE" w:rsidRPr="00C53CBE" w:rsidRDefault="00C53CBE" w:rsidP="00C5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BE" w:rsidRPr="00C53CBE" w:rsidRDefault="00C53CBE" w:rsidP="00C5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F233B5" w:rsidRDefault="00C53CBE" w:rsidP="00C53CBE"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                                             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sectPr w:rsidR="00F233B5" w:rsidSect="00C64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E"/>
    <w:rsid w:val="000748CE"/>
    <w:rsid w:val="00171206"/>
    <w:rsid w:val="00284DFC"/>
    <w:rsid w:val="00634D99"/>
    <w:rsid w:val="00813902"/>
    <w:rsid w:val="00847A66"/>
    <w:rsid w:val="009F13DB"/>
    <w:rsid w:val="00A30D83"/>
    <w:rsid w:val="00AE345E"/>
    <w:rsid w:val="00C53CBE"/>
    <w:rsid w:val="00C644EC"/>
    <w:rsid w:val="00D35958"/>
    <w:rsid w:val="00D50EA0"/>
    <w:rsid w:val="00E02D28"/>
    <w:rsid w:val="00E86984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44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44EC"/>
  </w:style>
  <w:style w:type="paragraph" w:styleId="a5">
    <w:name w:val="Balloon Text"/>
    <w:basedOn w:val="a"/>
    <w:link w:val="a6"/>
    <w:uiPriority w:val="99"/>
    <w:semiHidden/>
    <w:unhideWhenUsed/>
    <w:rsid w:val="00E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44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44EC"/>
  </w:style>
  <w:style w:type="paragraph" w:styleId="a5">
    <w:name w:val="Balloon Text"/>
    <w:basedOn w:val="a"/>
    <w:link w:val="a6"/>
    <w:uiPriority w:val="99"/>
    <w:semiHidden/>
    <w:unhideWhenUsed/>
    <w:rsid w:val="00E0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9409-3317-4C23-BBDE-751C324A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5</cp:revision>
  <cp:lastPrinted>2019-11-14T11:06:00Z</cp:lastPrinted>
  <dcterms:created xsi:type="dcterms:W3CDTF">2019-11-11T10:56:00Z</dcterms:created>
  <dcterms:modified xsi:type="dcterms:W3CDTF">2019-11-14T11:10:00Z</dcterms:modified>
</cp:coreProperties>
</file>