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7C1" w:rsidRPr="00905FDB" w:rsidRDefault="001607C1" w:rsidP="001546C2">
      <w:pPr>
        <w:jc w:val="right"/>
        <w:rPr>
          <w:sz w:val="24"/>
          <w:szCs w:val="24"/>
        </w:rPr>
      </w:pPr>
      <w:bookmarkStart w:id="0" w:name="_GoBack"/>
      <w:r w:rsidRPr="00905FDB">
        <w:rPr>
          <w:noProof/>
          <w:sz w:val="20"/>
          <w:szCs w:val="24"/>
          <w:lang w:bidi="ar-SA"/>
        </w:rPr>
        <w:drawing>
          <wp:anchor distT="0" distB="0" distL="114300" distR="114300" simplePos="0" relativeHeight="251658752" behindDoc="0" locked="0" layoutInCell="1" allowOverlap="1" wp14:anchorId="12A6916F" wp14:editId="1B260859">
            <wp:simplePos x="0" y="0"/>
            <wp:positionH relativeFrom="column">
              <wp:posOffset>2705100</wp:posOffset>
            </wp:positionH>
            <wp:positionV relativeFrom="paragraph">
              <wp:posOffset>-361950</wp:posOffset>
            </wp:positionV>
            <wp:extent cx="495300" cy="609600"/>
            <wp:effectExtent l="0" t="0" r="0" b="0"/>
            <wp:wrapNone/>
            <wp:docPr id="1" name="Рисунок 1"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anchor>
        </w:drawing>
      </w:r>
      <w:r w:rsidR="001546C2">
        <w:rPr>
          <w:sz w:val="24"/>
          <w:szCs w:val="24"/>
        </w:rPr>
        <w:t>ПРОЕКТ</w:t>
      </w:r>
    </w:p>
    <w:bookmarkEnd w:id="0"/>
    <w:p w:rsidR="001607C1" w:rsidRPr="00905FDB" w:rsidRDefault="001607C1" w:rsidP="001607C1">
      <w:pPr>
        <w:rPr>
          <w:sz w:val="24"/>
          <w:szCs w:val="24"/>
        </w:rPr>
      </w:pPr>
    </w:p>
    <w:tbl>
      <w:tblPr>
        <w:tblW w:w="9708" w:type="dxa"/>
        <w:tblLayout w:type="fixed"/>
        <w:tblLook w:val="01E0" w:firstRow="1" w:lastRow="1" w:firstColumn="1" w:lastColumn="1" w:noHBand="0" w:noVBand="0"/>
      </w:tblPr>
      <w:tblGrid>
        <w:gridCol w:w="236"/>
        <w:gridCol w:w="610"/>
        <w:gridCol w:w="213"/>
        <w:gridCol w:w="1493"/>
        <w:gridCol w:w="348"/>
        <w:gridCol w:w="268"/>
        <w:gridCol w:w="257"/>
        <w:gridCol w:w="3904"/>
        <w:gridCol w:w="446"/>
        <w:gridCol w:w="1933"/>
      </w:tblGrid>
      <w:tr w:rsidR="00905FDB" w:rsidRPr="00905FDB" w:rsidTr="00C9484A">
        <w:trPr>
          <w:trHeight w:hRule="exact" w:val="1134"/>
        </w:trPr>
        <w:tc>
          <w:tcPr>
            <w:tcW w:w="9708" w:type="dxa"/>
            <w:gridSpan w:val="10"/>
          </w:tcPr>
          <w:p w:rsidR="001607C1" w:rsidRPr="00905FDB" w:rsidRDefault="001607C1" w:rsidP="00C9484A">
            <w:pPr>
              <w:jc w:val="center"/>
              <w:rPr>
                <w:rFonts w:ascii="Georgia" w:hAnsi="Georgia"/>
                <w:b/>
                <w:sz w:val="24"/>
                <w:szCs w:val="24"/>
              </w:rPr>
            </w:pPr>
            <w:r w:rsidRPr="00905FDB">
              <w:rPr>
                <w:rFonts w:ascii="Georgia" w:hAnsi="Georgia"/>
                <w:b/>
                <w:sz w:val="24"/>
                <w:szCs w:val="24"/>
              </w:rPr>
              <w:t>Муниципальное образование Октябрьский район</w:t>
            </w:r>
          </w:p>
          <w:p w:rsidR="001607C1" w:rsidRPr="00905FDB" w:rsidRDefault="001607C1" w:rsidP="00C9484A">
            <w:pPr>
              <w:jc w:val="center"/>
              <w:rPr>
                <w:rFonts w:ascii="Georgia" w:hAnsi="Georgia"/>
                <w:sz w:val="12"/>
                <w:szCs w:val="12"/>
              </w:rPr>
            </w:pPr>
          </w:p>
          <w:p w:rsidR="001607C1" w:rsidRPr="00905FDB" w:rsidRDefault="001607C1" w:rsidP="00C9484A">
            <w:pPr>
              <w:jc w:val="center"/>
              <w:rPr>
                <w:b/>
                <w:sz w:val="26"/>
                <w:szCs w:val="26"/>
              </w:rPr>
            </w:pPr>
            <w:r w:rsidRPr="00905FDB">
              <w:rPr>
                <w:b/>
                <w:sz w:val="26"/>
                <w:szCs w:val="26"/>
              </w:rPr>
              <w:t>АДМИНИСТРАЦИЯ ОКТЯБРЬСКОГО РАЙОНА</w:t>
            </w:r>
          </w:p>
          <w:p w:rsidR="001607C1" w:rsidRPr="00905FDB" w:rsidRDefault="001607C1" w:rsidP="00C9484A">
            <w:pPr>
              <w:jc w:val="center"/>
              <w:rPr>
                <w:sz w:val="12"/>
                <w:szCs w:val="12"/>
              </w:rPr>
            </w:pPr>
          </w:p>
          <w:p w:rsidR="001607C1" w:rsidRPr="00905FDB" w:rsidRDefault="001607C1" w:rsidP="00C9484A">
            <w:pPr>
              <w:jc w:val="center"/>
              <w:rPr>
                <w:b/>
                <w:sz w:val="26"/>
                <w:szCs w:val="26"/>
              </w:rPr>
            </w:pPr>
            <w:r w:rsidRPr="00905FDB">
              <w:rPr>
                <w:b/>
                <w:spacing w:val="20"/>
                <w:sz w:val="26"/>
                <w:szCs w:val="26"/>
              </w:rPr>
              <w:t>ПОСТАНОВЛЕНИЕ</w:t>
            </w:r>
          </w:p>
        </w:tc>
      </w:tr>
      <w:tr w:rsidR="00905FDB" w:rsidRPr="00905FDB" w:rsidTr="00C9484A">
        <w:trPr>
          <w:trHeight w:val="454"/>
        </w:trPr>
        <w:tc>
          <w:tcPr>
            <w:tcW w:w="236" w:type="dxa"/>
            <w:tcBorders>
              <w:left w:val="nil"/>
              <w:right w:val="nil"/>
            </w:tcBorders>
            <w:vAlign w:val="bottom"/>
          </w:tcPr>
          <w:p w:rsidR="001607C1" w:rsidRPr="00905FDB" w:rsidRDefault="001607C1" w:rsidP="00C9484A">
            <w:pPr>
              <w:jc w:val="right"/>
              <w:rPr>
                <w:sz w:val="24"/>
                <w:szCs w:val="24"/>
              </w:rPr>
            </w:pPr>
            <w:r w:rsidRPr="00905FDB">
              <w:rPr>
                <w:sz w:val="24"/>
                <w:szCs w:val="24"/>
              </w:rPr>
              <w:t>«</w:t>
            </w:r>
          </w:p>
        </w:tc>
        <w:tc>
          <w:tcPr>
            <w:tcW w:w="610" w:type="dxa"/>
            <w:tcBorders>
              <w:left w:val="nil"/>
              <w:bottom w:val="single" w:sz="4" w:space="0" w:color="auto"/>
              <w:right w:val="nil"/>
            </w:tcBorders>
            <w:vAlign w:val="bottom"/>
          </w:tcPr>
          <w:p w:rsidR="001607C1" w:rsidRPr="00905FDB" w:rsidRDefault="001607C1" w:rsidP="00C9484A">
            <w:pPr>
              <w:jc w:val="center"/>
              <w:rPr>
                <w:sz w:val="24"/>
                <w:szCs w:val="24"/>
              </w:rPr>
            </w:pPr>
          </w:p>
        </w:tc>
        <w:tc>
          <w:tcPr>
            <w:tcW w:w="213" w:type="dxa"/>
            <w:tcBorders>
              <w:left w:val="nil"/>
              <w:right w:val="nil"/>
            </w:tcBorders>
            <w:tcMar>
              <w:left w:w="0" w:type="dxa"/>
              <w:right w:w="0" w:type="dxa"/>
            </w:tcMar>
            <w:vAlign w:val="bottom"/>
          </w:tcPr>
          <w:p w:rsidR="001607C1" w:rsidRPr="00905FDB" w:rsidRDefault="001607C1" w:rsidP="00C9484A">
            <w:pPr>
              <w:rPr>
                <w:sz w:val="24"/>
                <w:szCs w:val="24"/>
              </w:rPr>
            </w:pPr>
            <w:r w:rsidRPr="00905FDB">
              <w:rPr>
                <w:sz w:val="24"/>
                <w:szCs w:val="24"/>
              </w:rPr>
              <w:t>»</w:t>
            </w:r>
          </w:p>
        </w:tc>
        <w:tc>
          <w:tcPr>
            <w:tcW w:w="1493" w:type="dxa"/>
            <w:tcBorders>
              <w:left w:val="nil"/>
              <w:bottom w:val="single" w:sz="4" w:space="0" w:color="auto"/>
              <w:right w:val="nil"/>
            </w:tcBorders>
            <w:vAlign w:val="bottom"/>
          </w:tcPr>
          <w:p w:rsidR="001607C1" w:rsidRPr="00905FDB" w:rsidRDefault="001607C1" w:rsidP="00C9484A">
            <w:pPr>
              <w:jc w:val="center"/>
              <w:rPr>
                <w:sz w:val="24"/>
                <w:szCs w:val="24"/>
              </w:rPr>
            </w:pPr>
          </w:p>
        </w:tc>
        <w:tc>
          <w:tcPr>
            <w:tcW w:w="348" w:type="dxa"/>
            <w:tcBorders>
              <w:left w:val="nil"/>
              <w:right w:val="nil"/>
            </w:tcBorders>
            <w:vAlign w:val="bottom"/>
          </w:tcPr>
          <w:p w:rsidR="001607C1" w:rsidRPr="00905FDB" w:rsidRDefault="001607C1" w:rsidP="00C9484A">
            <w:pPr>
              <w:ind w:right="-108"/>
              <w:jc w:val="right"/>
              <w:rPr>
                <w:sz w:val="24"/>
                <w:szCs w:val="24"/>
              </w:rPr>
            </w:pPr>
            <w:r w:rsidRPr="00905FDB">
              <w:rPr>
                <w:sz w:val="24"/>
                <w:szCs w:val="24"/>
              </w:rPr>
              <w:t>20</w:t>
            </w:r>
          </w:p>
        </w:tc>
        <w:tc>
          <w:tcPr>
            <w:tcW w:w="268" w:type="dxa"/>
            <w:tcBorders>
              <w:left w:val="nil"/>
              <w:right w:val="nil"/>
            </w:tcBorders>
            <w:tcMar>
              <w:top w:w="0" w:type="dxa"/>
              <w:left w:w="0" w:type="dxa"/>
              <w:bottom w:w="0" w:type="dxa"/>
              <w:right w:w="0" w:type="dxa"/>
            </w:tcMar>
            <w:vAlign w:val="bottom"/>
          </w:tcPr>
          <w:p w:rsidR="001607C1" w:rsidRPr="00905FDB" w:rsidRDefault="001607C1" w:rsidP="00C9484A">
            <w:pPr>
              <w:rPr>
                <w:sz w:val="24"/>
                <w:szCs w:val="24"/>
              </w:rPr>
            </w:pPr>
            <w:r w:rsidRPr="00905FDB">
              <w:rPr>
                <w:sz w:val="24"/>
                <w:szCs w:val="24"/>
              </w:rPr>
              <w:t>20</w:t>
            </w:r>
          </w:p>
        </w:tc>
        <w:tc>
          <w:tcPr>
            <w:tcW w:w="257" w:type="dxa"/>
            <w:tcBorders>
              <w:left w:val="nil"/>
              <w:right w:val="nil"/>
            </w:tcBorders>
            <w:tcMar>
              <w:left w:w="0" w:type="dxa"/>
              <w:right w:w="0" w:type="dxa"/>
            </w:tcMar>
            <w:vAlign w:val="bottom"/>
          </w:tcPr>
          <w:p w:rsidR="001607C1" w:rsidRPr="00905FDB" w:rsidRDefault="001607C1" w:rsidP="00C9484A">
            <w:pPr>
              <w:rPr>
                <w:sz w:val="24"/>
                <w:szCs w:val="24"/>
              </w:rPr>
            </w:pPr>
            <w:r w:rsidRPr="00905FDB">
              <w:rPr>
                <w:sz w:val="24"/>
                <w:szCs w:val="24"/>
              </w:rPr>
              <w:t>г.</w:t>
            </w:r>
          </w:p>
        </w:tc>
        <w:tc>
          <w:tcPr>
            <w:tcW w:w="3904" w:type="dxa"/>
            <w:tcBorders>
              <w:left w:val="nil"/>
              <w:right w:val="nil"/>
            </w:tcBorders>
            <w:vAlign w:val="bottom"/>
          </w:tcPr>
          <w:p w:rsidR="001607C1" w:rsidRPr="00905FDB" w:rsidRDefault="001607C1" w:rsidP="00C9484A">
            <w:pPr>
              <w:rPr>
                <w:sz w:val="24"/>
                <w:szCs w:val="24"/>
              </w:rPr>
            </w:pPr>
          </w:p>
        </w:tc>
        <w:tc>
          <w:tcPr>
            <w:tcW w:w="446" w:type="dxa"/>
            <w:tcBorders>
              <w:left w:val="nil"/>
              <w:right w:val="nil"/>
            </w:tcBorders>
            <w:vAlign w:val="bottom"/>
          </w:tcPr>
          <w:p w:rsidR="001607C1" w:rsidRPr="00905FDB" w:rsidRDefault="001607C1" w:rsidP="00C9484A">
            <w:pPr>
              <w:jc w:val="center"/>
              <w:rPr>
                <w:sz w:val="24"/>
                <w:szCs w:val="24"/>
              </w:rPr>
            </w:pPr>
            <w:r w:rsidRPr="00905FDB">
              <w:rPr>
                <w:sz w:val="24"/>
                <w:szCs w:val="24"/>
              </w:rPr>
              <w:t>№</w:t>
            </w:r>
          </w:p>
        </w:tc>
        <w:tc>
          <w:tcPr>
            <w:tcW w:w="1933" w:type="dxa"/>
            <w:tcBorders>
              <w:left w:val="nil"/>
              <w:bottom w:val="single" w:sz="4" w:space="0" w:color="auto"/>
              <w:right w:val="nil"/>
            </w:tcBorders>
            <w:vAlign w:val="bottom"/>
          </w:tcPr>
          <w:p w:rsidR="001607C1" w:rsidRPr="00905FDB" w:rsidRDefault="001607C1" w:rsidP="00C9484A">
            <w:pPr>
              <w:jc w:val="center"/>
              <w:rPr>
                <w:sz w:val="24"/>
                <w:szCs w:val="24"/>
              </w:rPr>
            </w:pPr>
          </w:p>
        </w:tc>
      </w:tr>
      <w:tr w:rsidR="001607C1" w:rsidRPr="00905FDB" w:rsidTr="00C9484A">
        <w:trPr>
          <w:trHeight w:hRule="exact" w:val="567"/>
        </w:trPr>
        <w:tc>
          <w:tcPr>
            <w:tcW w:w="9708" w:type="dxa"/>
            <w:gridSpan w:val="10"/>
            <w:tcMar>
              <w:top w:w="227" w:type="dxa"/>
            </w:tcMar>
          </w:tcPr>
          <w:p w:rsidR="001607C1" w:rsidRPr="00905FDB" w:rsidRDefault="001607C1" w:rsidP="00C9484A">
            <w:pPr>
              <w:rPr>
                <w:sz w:val="24"/>
                <w:szCs w:val="24"/>
              </w:rPr>
            </w:pPr>
            <w:r w:rsidRPr="00905FDB">
              <w:rPr>
                <w:sz w:val="24"/>
                <w:szCs w:val="24"/>
              </w:rPr>
              <w:t>пгт. Октябрьское</w:t>
            </w:r>
          </w:p>
        </w:tc>
      </w:tr>
    </w:tbl>
    <w:p w:rsidR="001607C1" w:rsidRPr="00905FDB" w:rsidRDefault="001607C1" w:rsidP="001607C1">
      <w:pPr>
        <w:adjustRightInd w:val="0"/>
        <w:jc w:val="both"/>
        <w:rPr>
          <w:sz w:val="24"/>
          <w:szCs w:val="24"/>
          <w:lang w:val="en-US"/>
        </w:rPr>
      </w:pPr>
    </w:p>
    <w:p w:rsidR="001607C1" w:rsidRPr="00905FDB" w:rsidRDefault="001607C1" w:rsidP="001607C1">
      <w:pPr>
        <w:adjustRightInd w:val="0"/>
        <w:jc w:val="both"/>
        <w:rPr>
          <w:bCs/>
          <w:spacing w:val="2"/>
          <w:kern w:val="36"/>
          <w:sz w:val="24"/>
          <w:szCs w:val="24"/>
        </w:rPr>
      </w:pPr>
      <w:r w:rsidRPr="00905FDB">
        <w:rPr>
          <w:bCs/>
          <w:spacing w:val="2"/>
          <w:kern w:val="36"/>
          <w:sz w:val="24"/>
          <w:szCs w:val="24"/>
        </w:rPr>
        <w:t xml:space="preserve">О внесении изменений в постановление администрации </w:t>
      </w:r>
    </w:p>
    <w:p w:rsidR="001607C1" w:rsidRPr="00905FDB" w:rsidRDefault="001607C1" w:rsidP="001607C1">
      <w:pPr>
        <w:adjustRightInd w:val="0"/>
        <w:jc w:val="both"/>
        <w:rPr>
          <w:bCs/>
          <w:spacing w:val="2"/>
          <w:kern w:val="36"/>
          <w:sz w:val="24"/>
          <w:szCs w:val="24"/>
        </w:rPr>
      </w:pPr>
      <w:r w:rsidRPr="00905FDB">
        <w:rPr>
          <w:bCs/>
          <w:spacing w:val="2"/>
          <w:kern w:val="36"/>
          <w:sz w:val="24"/>
          <w:szCs w:val="24"/>
        </w:rPr>
        <w:t xml:space="preserve">Октябрьского района </w:t>
      </w:r>
      <w:r w:rsidRPr="00905FDB">
        <w:rPr>
          <w:sz w:val="24"/>
          <w:szCs w:val="24"/>
        </w:rPr>
        <w:t>от 26.11.2018 № 2659</w:t>
      </w:r>
    </w:p>
    <w:p w:rsidR="001607C1" w:rsidRPr="00905FDB" w:rsidRDefault="001607C1" w:rsidP="001607C1">
      <w:pPr>
        <w:adjustRightInd w:val="0"/>
        <w:jc w:val="both"/>
        <w:rPr>
          <w:bCs/>
          <w:spacing w:val="2"/>
          <w:kern w:val="36"/>
          <w:sz w:val="24"/>
          <w:szCs w:val="24"/>
        </w:rPr>
      </w:pPr>
    </w:p>
    <w:p w:rsidR="001607C1" w:rsidRPr="00905FDB" w:rsidRDefault="001607C1" w:rsidP="00F05C8D">
      <w:pPr>
        <w:adjustRightInd w:val="0"/>
        <w:ind w:firstLine="709"/>
        <w:jc w:val="both"/>
        <w:rPr>
          <w:bCs/>
          <w:spacing w:val="2"/>
          <w:kern w:val="36"/>
          <w:sz w:val="24"/>
          <w:szCs w:val="24"/>
        </w:rPr>
      </w:pPr>
    </w:p>
    <w:p w:rsidR="001607C1" w:rsidRPr="00905FDB" w:rsidRDefault="001607C1" w:rsidP="00F05C8D">
      <w:pPr>
        <w:pStyle w:val="ConsPlusTitle"/>
        <w:widowControl/>
        <w:ind w:firstLine="709"/>
        <w:jc w:val="both"/>
        <w:rPr>
          <w:b w:val="0"/>
        </w:rPr>
      </w:pPr>
      <w:r w:rsidRPr="00905FDB">
        <w:rPr>
          <w:b w:val="0"/>
        </w:rPr>
        <w:t xml:space="preserve">1. Внести в постановление администрации Октябрьского района от 26.11.2018                 </w:t>
      </w:r>
      <w:r w:rsidR="008932A3" w:rsidRPr="00905FDB">
        <w:rPr>
          <w:b w:val="0"/>
        </w:rPr>
        <w:t xml:space="preserve">  </w:t>
      </w:r>
      <w:r w:rsidRPr="00905FDB">
        <w:rPr>
          <w:b w:val="0"/>
        </w:rPr>
        <w:t>№ 2659 «Об утверждении муниципальной программы «Жилищно-коммунальный комплекс и городская среда в муниципальном образовании Октябрьский район»» (далее – постановление, Программа) следующие изменения:</w:t>
      </w:r>
    </w:p>
    <w:p w:rsidR="00F91A71" w:rsidRPr="00905FDB" w:rsidRDefault="001607C1" w:rsidP="00F05C8D">
      <w:pPr>
        <w:pStyle w:val="ConsPlusTitle"/>
        <w:widowControl/>
        <w:ind w:firstLine="709"/>
        <w:jc w:val="both"/>
        <w:rPr>
          <w:b w:val="0"/>
        </w:rPr>
      </w:pPr>
      <w:r w:rsidRPr="00905FDB">
        <w:rPr>
          <w:b w:val="0"/>
        </w:rPr>
        <w:t>1.</w:t>
      </w:r>
      <w:r w:rsidR="00740CBB" w:rsidRPr="00905FDB">
        <w:rPr>
          <w:b w:val="0"/>
        </w:rPr>
        <w:t>1</w:t>
      </w:r>
      <w:r w:rsidRPr="00905FDB">
        <w:rPr>
          <w:b w:val="0"/>
        </w:rPr>
        <w:t>.</w:t>
      </w:r>
      <w:r w:rsidR="00F91A71" w:rsidRPr="00905FDB">
        <w:rPr>
          <w:b w:val="0"/>
        </w:rPr>
        <w:t xml:space="preserve"> Подпункт</w:t>
      </w:r>
      <w:r w:rsidR="00C54AFD">
        <w:rPr>
          <w:b w:val="0"/>
        </w:rPr>
        <w:t>ы</w:t>
      </w:r>
      <w:r w:rsidR="00F91A71" w:rsidRPr="00905FDB">
        <w:rPr>
          <w:b w:val="0"/>
        </w:rPr>
        <w:t xml:space="preserve"> 1.8</w:t>
      </w:r>
      <w:r w:rsidR="00C54AFD">
        <w:rPr>
          <w:b w:val="0"/>
        </w:rPr>
        <w:t>, 1.13, 1.14, 1.15, 1.16</w:t>
      </w:r>
      <w:r w:rsidR="00F91A71" w:rsidRPr="00905FDB">
        <w:rPr>
          <w:b w:val="0"/>
        </w:rPr>
        <w:t xml:space="preserve"> пункта </w:t>
      </w:r>
      <w:r w:rsidR="00C54AFD">
        <w:rPr>
          <w:b w:val="0"/>
        </w:rPr>
        <w:t>1</w:t>
      </w:r>
      <w:r w:rsidR="00F91A71" w:rsidRPr="00905FDB">
        <w:rPr>
          <w:b w:val="0"/>
        </w:rPr>
        <w:t xml:space="preserve"> постановления изложить в следующей редакции:</w:t>
      </w:r>
    </w:p>
    <w:p w:rsidR="00327DF5" w:rsidRDefault="00F91A71" w:rsidP="00327DF5">
      <w:pPr>
        <w:pStyle w:val="ConsPlusTitle"/>
        <w:widowControl/>
        <w:ind w:firstLine="709"/>
        <w:jc w:val="both"/>
        <w:rPr>
          <w:rFonts w:eastAsiaTheme="minorHAnsi"/>
          <w:b w:val="0"/>
          <w:lang w:eastAsia="en-US"/>
        </w:rPr>
      </w:pPr>
      <w:r w:rsidRPr="00905FDB">
        <w:rPr>
          <w:b w:val="0"/>
        </w:rPr>
        <w:t>«1.8.</w:t>
      </w:r>
      <w:r w:rsidR="00327DF5" w:rsidRPr="00905FDB">
        <w:rPr>
          <w:b w:val="0"/>
        </w:rPr>
        <w:t xml:space="preserve"> </w:t>
      </w:r>
      <w:r w:rsidR="00327DF5" w:rsidRPr="00905FDB">
        <w:rPr>
          <w:rFonts w:eastAsiaTheme="minorHAnsi"/>
          <w:b w:val="0"/>
          <w:lang w:eastAsia="en-US"/>
        </w:rPr>
        <w:t>Порядок предоставления и распределения субсидий на проведение мероприятий по благоустройству дворовых территорий и мест общего пользования согласно приложению № 8.».</w:t>
      </w:r>
    </w:p>
    <w:p w:rsidR="00C54AFD" w:rsidRPr="00C54AFD" w:rsidRDefault="00C54AFD" w:rsidP="00C54AFD">
      <w:pPr>
        <w:pStyle w:val="Default"/>
        <w:ind w:firstLine="709"/>
        <w:jc w:val="both"/>
        <w:rPr>
          <w:color w:val="auto"/>
        </w:rPr>
      </w:pPr>
      <w:r>
        <w:rPr>
          <w:bCs/>
          <w:color w:val="auto"/>
        </w:rPr>
        <w:t xml:space="preserve">«1.13. </w:t>
      </w:r>
      <w:r w:rsidRPr="00C54AFD">
        <w:rPr>
          <w:bCs/>
          <w:color w:val="auto"/>
        </w:rPr>
        <w:t>Порядок</w:t>
      </w:r>
      <w:r>
        <w:rPr>
          <w:bCs/>
          <w:color w:val="auto"/>
        </w:rPr>
        <w:t xml:space="preserve"> </w:t>
      </w:r>
      <w:r w:rsidRPr="00C54AFD">
        <w:t>разработки, обсуждения с заинтересованными лицами и утверждения дизайн - проектов благоустройства дворовых территорий и мест общего пользования, подлежащих благоустройству</w:t>
      </w:r>
      <w:r>
        <w:t xml:space="preserve"> согласно приложению № 13.».</w:t>
      </w:r>
    </w:p>
    <w:p w:rsidR="00C54AFD" w:rsidRPr="00C54AFD" w:rsidRDefault="00C54AFD" w:rsidP="00327DF5">
      <w:pPr>
        <w:pStyle w:val="ConsPlusTitle"/>
        <w:widowControl/>
        <w:ind w:firstLine="709"/>
        <w:jc w:val="both"/>
        <w:rPr>
          <w:rFonts w:eastAsiaTheme="minorHAnsi"/>
          <w:b w:val="0"/>
          <w:lang w:eastAsia="en-US"/>
        </w:rPr>
      </w:pPr>
      <w:r w:rsidRPr="00C54AFD">
        <w:rPr>
          <w:rFonts w:eastAsiaTheme="minorHAnsi"/>
          <w:b w:val="0"/>
          <w:lang w:eastAsia="en-US"/>
        </w:rPr>
        <w:t xml:space="preserve">«1.14. </w:t>
      </w:r>
      <w:r w:rsidRPr="00C54AFD">
        <w:rPr>
          <w:b w:val="0"/>
        </w:rPr>
        <w:t>Адресный перечень территорий, подлежащих благоустройству в 2019- 2025 годах</w:t>
      </w:r>
      <w:r>
        <w:rPr>
          <w:b w:val="0"/>
        </w:rPr>
        <w:t xml:space="preserve"> согласно приложению № 14.».</w:t>
      </w:r>
    </w:p>
    <w:p w:rsidR="00C54AFD" w:rsidRPr="00C54AFD" w:rsidRDefault="00C54AFD" w:rsidP="00327DF5">
      <w:pPr>
        <w:pStyle w:val="ConsPlusTitle"/>
        <w:widowControl/>
        <w:ind w:firstLine="709"/>
        <w:jc w:val="both"/>
        <w:rPr>
          <w:rFonts w:eastAsiaTheme="minorHAnsi"/>
          <w:b w:val="0"/>
          <w:lang w:eastAsia="en-US"/>
        </w:rPr>
      </w:pPr>
      <w:r>
        <w:rPr>
          <w:b w:val="0"/>
          <w:bCs w:val="0"/>
        </w:rPr>
        <w:t xml:space="preserve">«1.15. </w:t>
      </w:r>
      <w:r w:rsidRPr="00C54AFD">
        <w:rPr>
          <w:b w:val="0"/>
          <w:bCs w:val="0"/>
        </w:rPr>
        <w:t>Перечень мероприятий по благоустройству территорий в рамках реализации марафона благоустройства</w:t>
      </w:r>
      <w:r>
        <w:rPr>
          <w:b w:val="0"/>
          <w:bCs w:val="0"/>
        </w:rPr>
        <w:t xml:space="preserve"> согласно приложению № 15.».</w:t>
      </w:r>
    </w:p>
    <w:p w:rsidR="00C54AFD" w:rsidRPr="00C54AFD" w:rsidRDefault="00C54AFD" w:rsidP="00327DF5">
      <w:pPr>
        <w:pStyle w:val="ConsPlusTitle"/>
        <w:widowControl/>
        <w:ind w:firstLine="709"/>
        <w:jc w:val="both"/>
        <w:rPr>
          <w:rFonts w:eastAsiaTheme="minorHAnsi"/>
          <w:b w:val="0"/>
          <w:lang w:eastAsia="en-US"/>
        </w:rPr>
      </w:pPr>
      <w:r>
        <w:rPr>
          <w:b w:val="0"/>
          <w:bCs w:val="0"/>
        </w:rPr>
        <w:t xml:space="preserve">«1.16. </w:t>
      </w:r>
      <w:r w:rsidRPr="00C54AFD">
        <w:rPr>
          <w:b w:val="0"/>
          <w:bCs w:val="0"/>
        </w:rPr>
        <w:t>Визуализированный перечень объектов благоустройства дворовых территорий</w:t>
      </w:r>
      <w:r>
        <w:rPr>
          <w:b w:val="0"/>
          <w:bCs w:val="0"/>
        </w:rPr>
        <w:t xml:space="preserve"> согласно приложению № 16.».</w:t>
      </w:r>
    </w:p>
    <w:p w:rsidR="001607C1" w:rsidRPr="00905FDB" w:rsidRDefault="001B4AD9" w:rsidP="001B4AD9">
      <w:pPr>
        <w:pStyle w:val="ConsPlusTitle"/>
        <w:widowControl/>
        <w:ind w:firstLine="709"/>
        <w:jc w:val="both"/>
        <w:rPr>
          <w:rFonts w:eastAsiaTheme="minorHAnsi"/>
          <w:b w:val="0"/>
          <w:lang w:eastAsia="en-US"/>
        </w:rPr>
      </w:pPr>
      <w:r w:rsidRPr="00905FDB">
        <w:rPr>
          <w:rFonts w:eastAsiaTheme="minorHAnsi"/>
          <w:b w:val="0"/>
          <w:lang w:eastAsia="en-US"/>
        </w:rPr>
        <w:t xml:space="preserve">1.2. </w:t>
      </w:r>
      <w:r w:rsidR="001607C1" w:rsidRPr="00905FDB">
        <w:rPr>
          <w:b w:val="0"/>
        </w:rPr>
        <w:t>В приложении № 1 к постановлению:</w:t>
      </w:r>
    </w:p>
    <w:p w:rsidR="001607C1" w:rsidRPr="00905FDB" w:rsidRDefault="001607C1" w:rsidP="001B4AD9">
      <w:pPr>
        <w:pStyle w:val="ConsPlusTitle"/>
        <w:widowControl/>
        <w:ind w:firstLine="709"/>
        <w:jc w:val="both"/>
        <w:rPr>
          <w:b w:val="0"/>
        </w:rPr>
      </w:pPr>
      <w:r w:rsidRPr="00905FDB">
        <w:rPr>
          <w:b w:val="0"/>
        </w:rPr>
        <w:t>1.</w:t>
      </w:r>
      <w:r w:rsidR="001B4AD9" w:rsidRPr="00905FDB">
        <w:rPr>
          <w:b w:val="0"/>
        </w:rPr>
        <w:t>2.1. П</w:t>
      </w:r>
      <w:r w:rsidRPr="00905FDB">
        <w:rPr>
          <w:b w:val="0"/>
        </w:rPr>
        <w:t xml:space="preserve">ункт </w:t>
      </w:r>
      <w:r w:rsidR="00423ACE" w:rsidRPr="00905FDB">
        <w:rPr>
          <w:b w:val="0"/>
        </w:rPr>
        <w:t>49</w:t>
      </w:r>
      <w:r w:rsidR="00C9484A" w:rsidRPr="00905FDB">
        <w:rPr>
          <w:b w:val="0"/>
        </w:rPr>
        <w:t xml:space="preserve"> </w:t>
      </w:r>
      <w:r w:rsidRPr="00905FDB">
        <w:rPr>
          <w:b w:val="0"/>
        </w:rPr>
        <w:t xml:space="preserve">строки ««Целевые показатели муниципальной программы» </w:t>
      </w:r>
      <w:r w:rsidR="001B4AD9" w:rsidRPr="00905FDB">
        <w:rPr>
          <w:b w:val="0"/>
        </w:rPr>
        <w:t xml:space="preserve">паспорта Программы </w:t>
      </w:r>
      <w:r w:rsidRPr="00905FDB">
        <w:rPr>
          <w:b w:val="0"/>
        </w:rPr>
        <w:t>изложить в следующей редакции:</w:t>
      </w:r>
    </w:p>
    <w:p w:rsidR="001607C1" w:rsidRPr="00905FDB" w:rsidRDefault="001607C1" w:rsidP="00F05C8D">
      <w:pPr>
        <w:pStyle w:val="TableParagraph"/>
        <w:tabs>
          <w:tab w:val="left" w:pos="543"/>
        </w:tabs>
        <w:ind w:right="-33" w:firstLine="709"/>
        <w:jc w:val="both"/>
        <w:rPr>
          <w:sz w:val="24"/>
          <w:szCs w:val="24"/>
        </w:rPr>
      </w:pPr>
      <w:r w:rsidRPr="00905FDB">
        <w:rPr>
          <w:sz w:val="24"/>
          <w:szCs w:val="24"/>
        </w:rPr>
        <w:t>«</w:t>
      </w:r>
      <w:r w:rsidR="00423ACE" w:rsidRPr="00905FDB">
        <w:rPr>
          <w:sz w:val="24"/>
          <w:szCs w:val="24"/>
        </w:rPr>
        <w:t>49</w:t>
      </w:r>
      <w:r w:rsidRPr="00905FDB">
        <w:rPr>
          <w:sz w:val="24"/>
          <w:szCs w:val="24"/>
        </w:rPr>
        <w:t xml:space="preserve">) </w:t>
      </w:r>
      <w:r w:rsidR="00423ACE" w:rsidRPr="00905FDB">
        <w:rPr>
          <w:sz w:val="24"/>
          <w:szCs w:val="24"/>
        </w:rPr>
        <w:t xml:space="preserve">увеличение количества благоустроенных дворовых и общественных территорий </w:t>
      </w:r>
      <w:r w:rsidR="001B4AD9" w:rsidRPr="00905FDB">
        <w:rPr>
          <w:sz w:val="24"/>
          <w:szCs w:val="24"/>
        </w:rPr>
        <w:t xml:space="preserve">     </w:t>
      </w:r>
      <w:r w:rsidR="00423ACE" w:rsidRPr="00905FDB">
        <w:rPr>
          <w:sz w:val="24"/>
          <w:szCs w:val="24"/>
        </w:rPr>
        <w:t>с 35 до 145 штук</w:t>
      </w:r>
      <w:r w:rsidRPr="00905FDB">
        <w:rPr>
          <w:sz w:val="24"/>
          <w:szCs w:val="24"/>
        </w:rPr>
        <w:t>;</w:t>
      </w:r>
      <w:r w:rsidR="00423ACE" w:rsidRPr="00905FDB">
        <w:rPr>
          <w:sz w:val="24"/>
          <w:szCs w:val="24"/>
        </w:rPr>
        <w:t>».</w:t>
      </w:r>
    </w:p>
    <w:p w:rsidR="001607C1" w:rsidRPr="00905FDB" w:rsidRDefault="001607C1" w:rsidP="00F05C8D">
      <w:pPr>
        <w:pStyle w:val="ConsPlusTitle"/>
        <w:widowControl/>
        <w:ind w:firstLine="709"/>
        <w:jc w:val="both"/>
        <w:rPr>
          <w:b w:val="0"/>
        </w:rPr>
      </w:pPr>
      <w:r w:rsidRPr="00905FDB">
        <w:rPr>
          <w:b w:val="0"/>
          <w:bCs w:val="0"/>
        </w:rPr>
        <w:t>1.</w:t>
      </w:r>
      <w:r w:rsidR="001B4AD9" w:rsidRPr="00905FDB">
        <w:rPr>
          <w:b w:val="0"/>
          <w:bCs w:val="0"/>
        </w:rPr>
        <w:t>2</w:t>
      </w:r>
      <w:r w:rsidRPr="00905FDB">
        <w:rPr>
          <w:b w:val="0"/>
          <w:bCs w:val="0"/>
        </w:rPr>
        <w:t>.</w:t>
      </w:r>
      <w:r w:rsidR="00740CBB" w:rsidRPr="00905FDB">
        <w:rPr>
          <w:b w:val="0"/>
          <w:bCs w:val="0"/>
        </w:rPr>
        <w:t>2</w:t>
      </w:r>
      <w:r w:rsidRPr="00905FDB">
        <w:rPr>
          <w:b w:val="0"/>
          <w:bCs w:val="0"/>
        </w:rPr>
        <w:t>. Таблиц</w:t>
      </w:r>
      <w:r w:rsidR="001B4AD9" w:rsidRPr="00905FDB">
        <w:rPr>
          <w:b w:val="0"/>
          <w:bCs w:val="0"/>
        </w:rPr>
        <w:t>ы</w:t>
      </w:r>
      <w:r w:rsidRPr="00905FDB">
        <w:rPr>
          <w:b w:val="0"/>
          <w:bCs w:val="0"/>
        </w:rPr>
        <w:t xml:space="preserve"> 1</w:t>
      </w:r>
      <w:r w:rsidR="001B4AD9" w:rsidRPr="00905FDB">
        <w:rPr>
          <w:b w:val="0"/>
          <w:bCs w:val="0"/>
        </w:rPr>
        <w:t>, 5</w:t>
      </w:r>
      <w:r w:rsidRPr="00905FDB">
        <w:rPr>
          <w:b w:val="0"/>
          <w:bCs w:val="0"/>
        </w:rPr>
        <w:t xml:space="preserve"> Программы изложить в новой редакции, согласно приложени</w:t>
      </w:r>
      <w:r w:rsidR="001B4AD9" w:rsidRPr="00905FDB">
        <w:rPr>
          <w:b w:val="0"/>
          <w:bCs w:val="0"/>
        </w:rPr>
        <w:t>ям №№ 1, 2</w:t>
      </w:r>
      <w:r w:rsidRPr="00905FDB">
        <w:rPr>
          <w:b w:val="0"/>
          <w:bCs w:val="0"/>
        </w:rPr>
        <w:t>.</w:t>
      </w:r>
    </w:p>
    <w:p w:rsidR="001607C1" w:rsidRPr="00905FDB" w:rsidRDefault="001607C1" w:rsidP="00F05C8D">
      <w:pPr>
        <w:pStyle w:val="ConsPlusTitle"/>
        <w:widowControl/>
        <w:ind w:firstLine="709"/>
        <w:jc w:val="both"/>
        <w:rPr>
          <w:b w:val="0"/>
          <w:bCs w:val="0"/>
        </w:rPr>
      </w:pPr>
      <w:r w:rsidRPr="00905FDB">
        <w:rPr>
          <w:b w:val="0"/>
          <w:bCs w:val="0"/>
        </w:rPr>
        <w:t>1.</w:t>
      </w:r>
      <w:r w:rsidR="001B4AD9" w:rsidRPr="00905FDB">
        <w:rPr>
          <w:b w:val="0"/>
          <w:bCs w:val="0"/>
        </w:rPr>
        <w:t>3</w:t>
      </w:r>
      <w:r w:rsidR="00F05C8D" w:rsidRPr="00905FDB">
        <w:rPr>
          <w:b w:val="0"/>
          <w:bCs w:val="0"/>
        </w:rPr>
        <w:t>. Приложения</w:t>
      </w:r>
      <w:r w:rsidRPr="00905FDB">
        <w:rPr>
          <w:b w:val="0"/>
          <w:bCs w:val="0"/>
        </w:rPr>
        <w:t xml:space="preserve"> </w:t>
      </w:r>
      <w:r w:rsidR="00F05C8D" w:rsidRPr="00905FDB">
        <w:rPr>
          <w:b w:val="0"/>
          <w:bCs w:val="0"/>
        </w:rPr>
        <w:t>№</w:t>
      </w:r>
      <w:r w:rsidRPr="00905FDB">
        <w:rPr>
          <w:b w:val="0"/>
          <w:bCs w:val="0"/>
        </w:rPr>
        <w:t xml:space="preserve">№ </w:t>
      </w:r>
      <w:r w:rsidR="00F10422">
        <w:rPr>
          <w:b w:val="0"/>
          <w:bCs w:val="0"/>
        </w:rPr>
        <w:t xml:space="preserve">8, 9, </w:t>
      </w:r>
      <w:r w:rsidR="00443C5D" w:rsidRPr="00905FDB">
        <w:rPr>
          <w:b w:val="0"/>
          <w:bCs w:val="0"/>
        </w:rPr>
        <w:t>11, 12, 13, 14, 15, 16</w:t>
      </w:r>
      <w:r w:rsidRPr="00905FDB">
        <w:rPr>
          <w:b w:val="0"/>
          <w:bCs w:val="0"/>
        </w:rPr>
        <w:t xml:space="preserve"> к постановлению изложить в новой редакции, согласно приложени</w:t>
      </w:r>
      <w:r w:rsidR="00E03601" w:rsidRPr="00905FDB">
        <w:rPr>
          <w:b w:val="0"/>
          <w:bCs w:val="0"/>
        </w:rPr>
        <w:t>ям</w:t>
      </w:r>
      <w:r w:rsidRPr="00905FDB">
        <w:rPr>
          <w:b w:val="0"/>
          <w:bCs w:val="0"/>
        </w:rPr>
        <w:t xml:space="preserve"> №</w:t>
      </w:r>
      <w:r w:rsidR="00E03601" w:rsidRPr="00905FDB">
        <w:rPr>
          <w:b w:val="0"/>
          <w:bCs w:val="0"/>
        </w:rPr>
        <w:t>№</w:t>
      </w:r>
      <w:r w:rsidRPr="00905FDB">
        <w:rPr>
          <w:b w:val="0"/>
          <w:bCs w:val="0"/>
        </w:rPr>
        <w:t xml:space="preserve"> </w:t>
      </w:r>
      <w:r w:rsidR="001B4AD9" w:rsidRPr="00905FDB">
        <w:rPr>
          <w:b w:val="0"/>
          <w:bCs w:val="0"/>
        </w:rPr>
        <w:t>3</w:t>
      </w:r>
      <w:r w:rsidRPr="00905FDB">
        <w:rPr>
          <w:b w:val="0"/>
          <w:bCs w:val="0"/>
        </w:rPr>
        <w:t>-</w:t>
      </w:r>
      <w:r w:rsidR="001B4AD9" w:rsidRPr="00905FDB">
        <w:rPr>
          <w:b w:val="0"/>
          <w:bCs w:val="0"/>
        </w:rPr>
        <w:t>1</w:t>
      </w:r>
      <w:r w:rsidR="00F10422">
        <w:rPr>
          <w:b w:val="0"/>
          <w:bCs w:val="0"/>
        </w:rPr>
        <w:t>0</w:t>
      </w:r>
      <w:r w:rsidRPr="00905FDB">
        <w:rPr>
          <w:b w:val="0"/>
          <w:bCs w:val="0"/>
        </w:rPr>
        <w:t>.</w:t>
      </w:r>
    </w:p>
    <w:p w:rsidR="001607C1" w:rsidRPr="00905FDB" w:rsidRDefault="00740CBB" w:rsidP="00F05C8D">
      <w:pPr>
        <w:pStyle w:val="ConsPlusTitle"/>
        <w:widowControl/>
        <w:ind w:firstLine="709"/>
        <w:jc w:val="both"/>
        <w:rPr>
          <w:b w:val="0"/>
          <w:bCs w:val="0"/>
        </w:rPr>
      </w:pPr>
      <w:r w:rsidRPr="00905FDB">
        <w:rPr>
          <w:b w:val="0"/>
        </w:rPr>
        <w:t>2</w:t>
      </w:r>
      <w:r w:rsidR="001607C1" w:rsidRPr="00905FDB">
        <w:rPr>
          <w:b w:val="0"/>
        </w:rPr>
        <w:t>. Опубликовать постановление в официальном сетевом издании «октвести.ру».</w:t>
      </w:r>
    </w:p>
    <w:p w:rsidR="001607C1" w:rsidRPr="00905FDB" w:rsidRDefault="00740CBB" w:rsidP="00F05C8D">
      <w:pPr>
        <w:pStyle w:val="ConsPlusTitle"/>
        <w:widowControl/>
        <w:ind w:firstLine="709"/>
        <w:jc w:val="both"/>
        <w:rPr>
          <w:b w:val="0"/>
        </w:rPr>
      </w:pPr>
      <w:r w:rsidRPr="00905FDB">
        <w:rPr>
          <w:b w:val="0"/>
        </w:rPr>
        <w:t>3</w:t>
      </w:r>
      <w:r w:rsidR="001607C1" w:rsidRPr="00905FDB">
        <w:rPr>
          <w:b w:val="0"/>
        </w:rPr>
        <w:t xml:space="preserve">. Контроль за выполнением постановления возложить на заместителя главы Октябрьского района по вопросам </w:t>
      </w:r>
      <w:r w:rsidR="001607C1" w:rsidRPr="00905FDB">
        <w:rPr>
          <w:b w:val="0"/>
          <w:bCs w:val="0"/>
          <w:iCs/>
        </w:rPr>
        <w:t xml:space="preserve">строительства, жилищно-коммунального хозяйства, транспорта, связи, начальника Управления жилищно-коммунального хозяйства и строительства администрации Октябрьского района </w:t>
      </w:r>
      <w:r w:rsidR="001607C1" w:rsidRPr="00905FDB">
        <w:rPr>
          <w:b w:val="0"/>
        </w:rPr>
        <w:t>Черепкову Л.С.</w:t>
      </w:r>
    </w:p>
    <w:p w:rsidR="001607C1" w:rsidRPr="00905FDB" w:rsidRDefault="001607C1" w:rsidP="001607C1">
      <w:pPr>
        <w:pStyle w:val="a3"/>
        <w:ind w:left="0"/>
        <w:jc w:val="left"/>
        <w:rPr>
          <w:sz w:val="26"/>
        </w:rPr>
      </w:pPr>
    </w:p>
    <w:p w:rsidR="001607C1" w:rsidRPr="00905FDB" w:rsidRDefault="001607C1" w:rsidP="001607C1">
      <w:pPr>
        <w:pStyle w:val="a3"/>
        <w:ind w:left="0"/>
        <w:jc w:val="left"/>
        <w:rPr>
          <w:sz w:val="22"/>
        </w:rPr>
      </w:pPr>
    </w:p>
    <w:p w:rsidR="001607C1" w:rsidRPr="00905FDB" w:rsidRDefault="001607C1" w:rsidP="00FD5AE7">
      <w:pPr>
        <w:pStyle w:val="a3"/>
        <w:tabs>
          <w:tab w:val="left" w:pos="8211"/>
        </w:tabs>
        <w:ind w:left="0"/>
        <w:jc w:val="left"/>
      </w:pPr>
      <w:r w:rsidRPr="00905FDB">
        <w:t>Глава</w:t>
      </w:r>
      <w:r w:rsidRPr="00905FDB">
        <w:rPr>
          <w:spacing w:val="-4"/>
        </w:rPr>
        <w:t xml:space="preserve"> </w:t>
      </w:r>
      <w:r w:rsidRPr="00905FDB">
        <w:t>Октябрьского</w:t>
      </w:r>
      <w:r w:rsidRPr="00905FDB">
        <w:rPr>
          <w:spacing w:val="-1"/>
        </w:rPr>
        <w:t xml:space="preserve"> </w:t>
      </w:r>
      <w:r w:rsidRPr="00905FDB">
        <w:t xml:space="preserve">района                                                                                     </w:t>
      </w:r>
      <w:r w:rsidR="00F05C8D" w:rsidRPr="00905FDB">
        <w:t xml:space="preserve"> </w:t>
      </w:r>
      <w:r w:rsidR="001B4AD9" w:rsidRPr="00905FDB">
        <w:t xml:space="preserve"> </w:t>
      </w:r>
      <w:r w:rsidRPr="00905FDB">
        <w:t>А.П.</w:t>
      </w:r>
      <w:r w:rsidRPr="00905FDB">
        <w:rPr>
          <w:spacing w:val="-1"/>
        </w:rPr>
        <w:t xml:space="preserve"> </w:t>
      </w:r>
      <w:r w:rsidRPr="00905FDB">
        <w:t>Куташова</w:t>
      </w:r>
    </w:p>
    <w:p w:rsidR="00FD5AE7" w:rsidRPr="00905FDB" w:rsidRDefault="00FD5AE7" w:rsidP="001607C1">
      <w:pPr>
        <w:rPr>
          <w:sz w:val="24"/>
          <w:szCs w:val="24"/>
        </w:rPr>
      </w:pPr>
    </w:p>
    <w:p w:rsidR="00FD5AE7" w:rsidRPr="00905FDB" w:rsidRDefault="00FD5AE7" w:rsidP="001607C1">
      <w:pPr>
        <w:rPr>
          <w:sz w:val="24"/>
          <w:szCs w:val="24"/>
        </w:rPr>
      </w:pPr>
    </w:p>
    <w:p w:rsidR="00FD5AE7" w:rsidRPr="00905FDB" w:rsidRDefault="00FD5AE7" w:rsidP="001607C1">
      <w:pPr>
        <w:rPr>
          <w:sz w:val="24"/>
          <w:szCs w:val="24"/>
        </w:rPr>
      </w:pPr>
    </w:p>
    <w:p w:rsidR="001607C1" w:rsidRPr="00905FDB" w:rsidRDefault="001607C1" w:rsidP="001607C1">
      <w:pPr>
        <w:rPr>
          <w:sz w:val="24"/>
          <w:szCs w:val="24"/>
        </w:rPr>
      </w:pPr>
      <w:r w:rsidRPr="00905FDB">
        <w:rPr>
          <w:sz w:val="24"/>
          <w:szCs w:val="24"/>
        </w:rPr>
        <w:lastRenderedPageBreak/>
        <w:t>Исполнитель:</w:t>
      </w:r>
    </w:p>
    <w:p w:rsidR="001607C1" w:rsidRPr="00905FDB" w:rsidRDefault="001607C1" w:rsidP="001607C1">
      <w:pPr>
        <w:rPr>
          <w:sz w:val="24"/>
          <w:szCs w:val="24"/>
        </w:rPr>
      </w:pPr>
      <w:r w:rsidRPr="00905FDB">
        <w:rPr>
          <w:sz w:val="24"/>
          <w:szCs w:val="24"/>
        </w:rPr>
        <w:t>главный специалист отдела по вопросам ЖКХ</w:t>
      </w:r>
    </w:p>
    <w:p w:rsidR="001607C1" w:rsidRPr="00905FDB" w:rsidRDefault="001607C1" w:rsidP="001607C1">
      <w:pPr>
        <w:rPr>
          <w:sz w:val="24"/>
          <w:szCs w:val="24"/>
        </w:rPr>
      </w:pPr>
      <w:r w:rsidRPr="00905FDB">
        <w:rPr>
          <w:sz w:val="24"/>
          <w:szCs w:val="24"/>
        </w:rPr>
        <w:t>Емельянова Людмила Владимировна, тел. 20974</w:t>
      </w:r>
    </w:p>
    <w:p w:rsidR="001607C1" w:rsidRPr="00905FDB" w:rsidRDefault="001607C1" w:rsidP="001607C1">
      <w:pPr>
        <w:rPr>
          <w:sz w:val="24"/>
          <w:szCs w:val="24"/>
        </w:rPr>
      </w:pPr>
    </w:p>
    <w:p w:rsidR="001607C1" w:rsidRPr="00905FDB" w:rsidRDefault="001607C1" w:rsidP="001607C1">
      <w:pPr>
        <w:rPr>
          <w:sz w:val="24"/>
          <w:szCs w:val="24"/>
        </w:rPr>
      </w:pPr>
    </w:p>
    <w:p w:rsidR="001607C1" w:rsidRPr="00905FDB" w:rsidRDefault="001607C1" w:rsidP="001607C1">
      <w:pPr>
        <w:rPr>
          <w:sz w:val="24"/>
          <w:szCs w:val="24"/>
        </w:rPr>
      </w:pPr>
    </w:p>
    <w:p w:rsidR="001607C1" w:rsidRPr="00905FDB" w:rsidRDefault="001607C1" w:rsidP="001607C1">
      <w:pPr>
        <w:rPr>
          <w:sz w:val="24"/>
          <w:szCs w:val="24"/>
        </w:rPr>
      </w:pPr>
      <w:r w:rsidRPr="00905FDB">
        <w:rPr>
          <w:sz w:val="24"/>
          <w:szCs w:val="24"/>
        </w:rPr>
        <w:t>СОГЛАСОВАНО:</w:t>
      </w:r>
    </w:p>
    <w:p w:rsidR="001607C1" w:rsidRPr="00905FDB" w:rsidRDefault="001607C1" w:rsidP="001607C1">
      <w:pPr>
        <w:rPr>
          <w:sz w:val="24"/>
          <w:szCs w:val="24"/>
        </w:rPr>
      </w:pPr>
    </w:p>
    <w:p w:rsidR="001607C1" w:rsidRPr="00905FDB" w:rsidRDefault="001607C1" w:rsidP="001607C1">
      <w:pPr>
        <w:rPr>
          <w:sz w:val="24"/>
          <w:szCs w:val="24"/>
        </w:rPr>
      </w:pPr>
      <w:r w:rsidRPr="00905FDB">
        <w:rPr>
          <w:sz w:val="24"/>
          <w:szCs w:val="24"/>
        </w:rPr>
        <w:t xml:space="preserve">Заместитель главы Октябрьского района               </w:t>
      </w:r>
    </w:p>
    <w:p w:rsidR="001607C1" w:rsidRPr="00905FDB" w:rsidRDefault="001607C1" w:rsidP="001607C1">
      <w:pPr>
        <w:rPr>
          <w:sz w:val="24"/>
          <w:szCs w:val="24"/>
        </w:rPr>
      </w:pPr>
      <w:r w:rsidRPr="00905FDB">
        <w:rPr>
          <w:sz w:val="24"/>
          <w:szCs w:val="24"/>
        </w:rPr>
        <w:t xml:space="preserve">по вопросам строительства, жилищно-коммунального </w:t>
      </w:r>
    </w:p>
    <w:p w:rsidR="001607C1" w:rsidRPr="00905FDB" w:rsidRDefault="001607C1" w:rsidP="001607C1">
      <w:pPr>
        <w:rPr>
          <w:sz w:val="24"/>
          <w:szCs w:val="24"/>
        </w:rPr>
      </w:pPr>
      <w:r w:rsidRPr="00905FDB">
        <w:rPr>
          <w:sz w:val="24"/>
          <w:szCs w:val="24"/>
        </w:rPr>
        <w:t xml:space="preserve">хозяйства, транспорта, связи, начальник Управления </w:t>
      </w:r>
    </w:p>
    <w:p w:rsidR="001607C1" w:rsidRPr="00905FDB" w:rsidRDefault="001607C1" w:rsidP="001607C1">
      <w:pPr>
        <w:rPr>
          <w:sz w:val="24"/>
          <w:szCs w:val="24"/>
        </w:rPr>
      </w:pPr>
      <w:r w:rsidRPr="00905FDB">
        <w:rPr>
          <w:sz w:val="24"/>
          <w:szCs w:val="24"/>
        </w:rPr>
        <w:t xml:space="preserve">жилищно-коммунального хозяйства и строительства </w:t>
      </w:r>
    </w:p>
    <w:p w:rsidR="001607C1" w:rsidRPr="00905FDB" w:rsidRDefault="001607C1" w:rsidP="001607C1">
      <w:pPr>
        <w:rPr>
          <w:sz w:val="24"/>
          <w:szCs w:val="24"/>
        </w:rPr>
      </w:pPr>
      <w:r w:rsidRPr="00905FDB">
        <w:rPr>
          <w:sz w:val="24"/>
          <w:szCs w:val="24"/>
        </w:rPr>
        <w:t>администрации Октябрьского района</w:t>
      </w:r>
      <w:r w:rsidRPr="00905FDB">
        <w:rPr>
          <w:sz w:val="24"/>
          <w:szCs w:val="24"/>
        </w:rPr>
        <w:tab/>
      </w:r>
      <w:r w:rsidRPr="00905FDB">
        <w:rPr>
          <w:sz w:val="24"/>
          <w:szCs w:val="24"/>
        </w:rPr>
        <w:tab/>
      </w:r>
      <w:r w:rsidRPr="00905FDB">
        <w:rPr>
          <w:sz w:val="24"/>
          <w:szCs w:val="24"/>
        </w:rPr>
        <w:tab/>
      </w:r>
      <w:r w:rsidRPr="00905FDB">
        <w:rPr>
          <w:sz w:val="24"/>
          <w:szCs w:val="24"/>
        </w:rPr>
        <w:tab/>
        <w:t xml:space="preserve">                          Л.С. Черепкова</w:t>
      </w:r>
    </w:p>
    <w:p w:rsidR="001607C1" w:rsidRPr="00905FDB" w:rsidRDefault="001607C1" w:rsidP="001607C1">
      <w:pPr>
        <w:rPr>
          <w:sz w:val="24"/>
          <w:szCs w:val="24"/>
        </w:rPr>
      </w:pPr>
    </w:p>
    <w:p w:rsidR="001607C1" w:rsidRPr="00905FDB" w:rsidRDefault="001607C1" w:rsidP="001607C1">
      <w:pPr>
        <w:rPr>
          <w:sz w:val="24"/>
          <w:szCs w:val="24"/>
        </w:rPr>
      </w:pPr>
      <w:r w:rsidRPr="00905FDB">
        <w:rPr>
          <w:sz w:val="24"/>
          <w:szCs w:val="24"/>
        </w:rPr>
        <w:t xml:space="preserve">Заместитель главы Октябрьского района </w:t>
      </w:r>
    </w:p>
    <w:p w:rsidR="001607C1" w:rsidRPr="00905FDB" w:rsidRDefault="001607C1" w:rsidP="001607C1">
      <w:pPr>
        <w:rPr>
          <w:sz w:val="24"/>
          <w:szCs w:val="24"/>
        </w:rPr>
      </w:pPr>
      <w:r w:rsidRPr="00905FDB">
        <w:rPr>
          <w:sz w:val="24"/>
          <w:szCs w:val="24"/>
        </w:rPr>
        <w:t>по экономике, финансам, председатель Комитета</w:t>
      </w:r>
    </w:p>
    <w:p w:rsidR="001607C1" w:rsidRPr="00905FDB" w:rsidRDefault="001607C1" w:rsidP="001607C1">
      <w:pPr>
        <w:rPr>
          <w:sz w:val="24"/>
          <w:szCs w:val="24"/>
        </w:rPr>
      </w:pPr>
      <w:r w:rsidRPr="00905FDB">
        <w:rPr>
          <w:sz w:val="24"/>
          <w:szCs w:val="24"/>
        </w:rPr>
        <w:t>по управлению муниципальными финансами</w:t>
      </w:r>
      <w:r w:rsidRPr="00905FDB">
        <w:rPr>
          <w:sz w:val="24"/>
          <w:szCs w:val="24"/>
        </w:rPr>
        <w:tab/>
      </w:r>
      <w:r w:rsidRPr="00905FDB">
        <w:rPr>
          <w:sz w:val="24"/>
          <w:szCs w:val="24"/>
        </w:rPr>
        <w:tab/>
      </w:r>
      <w:r w:rsidRPr="00905FDB">
        <w:rPr>
          <w:sz w:val="24"/>
          <w:szCs w:val="24"/>
        </w:rPr>
        <w:tab/>
      </w:r>
      <w:r w:rsidRPr="00905FDB">
        <w:rPr>
          <w:sz w:val="24"/>
          <w:szCs w:val="24"/>
        </w:rPr>
        <w:tab/>
      </w:r>
      <w:r w:rsidRPr="00905FDB">
        <w:rPr>
          <w:sz w:val="24"/>
          <w:szCs w:val="24"/>
        </w:rPr>
        <w:tab/>
        <w:t xml:space="preserve">     Н.Г. Куклина</w:t>
      </w:r>
    </w:p>
    <w:p w:rsidR="001607C1" w:rsidRPr="00905FDB" w:rsidRDefault="001607C1" w:rsidP="001607C1">
      <w:pPr>
        <w:rPr>
          <w:sz w:val="24"/>
          <w:szCs w:val="24"/>
        </w:rPr>
      </w:pPr>
    </w:p>
    <w:p w:rsidR="001B4AD9" w:rsidRPr="00905FDB" w:rsidRDefault="001B4AD9" w:rsidP="001607C1">
      <w:pPr>
        <w:rPr>
          <w:sz w:val="24"/>
          <w:szCs w:val="24"/>
        </w:rPr>
      </w:pPr>
      <w:r w:rsidRPr="00905FDB">
        <w:rPr>
          <w:sz w:val="24"/>
          <w:szCs w:val="24"/>
        </w:rPr>
        <w:t>Первый</w:t>
      </w:r>
      <w:r w:rsidR="001607C1" w:rsidRPr="00905FDB">
        <w:rPr>
          <w:sz w:val="24"/>
          <w:szCs w:val="24"/>
        </w:rPr>
        <w:t xml:space="preserve"> заместител</w:t>
      </w:r>
      <w:r w:rsidRPr="00905FDB">
        <w:rPr>
          <w:sz w:val="24"/>
          <w:szCs w:val="24"/>
        </w:rPr>
        <w:t xml:space="preserve">ь </w:t>
      </w:r>
      <w:r w:rsidR="001607C1" w:rsidRPr="00905FDB">
        <w:rPr>
          <w:sz w:val="24"/>
          <w:szCs w:val="24"/>
        </w:rPr>
        <w:t xml:space="preserve">главы Октябрьского района </w:t>
      </w:r>
    </w:p>
    <w:p w:rsidR="001B4AD9" w:rsidRPr="00905FDB" w:rsidRDefault="001607C1" w:rsidP="001607C1">
      <w:pPr>
        <w:rPr>
          <w:sz w:val="24"/>
          <w:szCs w:val="24"/>
        </w:rPr>
      </w:pPr>
      <w:r w:rsidRPr="00905FDB">
        <w:rPr>
          <w:sz w:val="24"/>
          <w:szCs w:val="24"/>
        </w:rPr>
        <w:t>по правовому обеспечению,</w:t>
      </w:r>
      <w:r w:rsidR="001B4AD9" w:rsidRPr="00905FDB">
        <w:rPr>
          <w:sz w:val="24"/>
          <w:szCs w:val="24"/>
        </w:rPr>
        <w:t xml:space="preserve"> </w:t>
      </w:r>
      <w:r w:rsidRPr="00905FDB">
        <w:rPr>
          <w:sz w:val="24"/>
          <w:szCs w:val="24"/>
        </w:rPr>
        <w:t>управляющ</w:t>
      </w:r>
      <w:r w:rsidR="001B4AD9" w:rsidRPr="00905FDB">
        <w:rPr>
          <w:sz w:val="24"/>
          <w:szCs w:val="24"/>
        </w:rPr>
        <w:t>ий</w:t>
      </w:r>
      <w:r w:rsidRPr="00905FDB">
        <w:rPr>
          <w:sz w:val="24"/>
          <w:szCs w:val="24"/>
        </w:rPr>
        <w:t xml:space="preserve"> делами </w:t>
      </w:r>
    </w:p>
    <w:p w:rsidR="001607C1" w:rsidRPr="00905FDB" w:rsidRDefault="001607C1" w:rsidP="001607C1">
      <w:pPr>
        <w:rPr>
          <w:sz w:val="24"/>
          <w:szCs w:val="24"/>
        </w:rPr>
      </w:pPr>
      <w:r w:rsidRPr="00905FDB">
        <w:rPr>
          <w:sz w:val="24"/>
          <w:szCs w:val="24"/>
        </w:rPr>
        <w:t>администрации Октябрьского района</w:t>
      </w:r>
      <w:r w:rsidRPr="00905FDB">
        <w:rPr>
          <w:sz w:val="24"/>
          <w:szCs w:val="24"/>
        </w:rPr>
        <w:tab/>
      </w:r>
      <w:r w:rsidRPr="00905FDB">
        <w:rPr>
          <w:sz w:val="24"/>
          <w:szCs w:val="24"/>
        </w:rPr>
        <w:tab/>
        <w:t xml:space="preserve"> </w:t>
      </w:r>
      <w:r w:rsidR="001B4AD9" w:rsidRPr="00905FDB">
        <w:rPr>
          <w:sz w:val="24"/>
          <w:szCs w:val="24"/>
        </w:rPr>
        <w:t xml:space="preserve">                                                     Н.В. Хромов</w:t>
      </w:r>
    </w:p>
    <w:p w:rsidR="001607C1" w:rsidRPr="00905FDB" w:rsidRDefault="001607C1" w:rsidP="001607C1">
      <w:pPr>
        <w:rPr>
          <w:sz w:val="24"/>
          <w:szCs w:val="24"/>
        </w:rPr>
      </w:pPr>
    </w:p>
    <w:p w:rsidR="001607C1" w:rsidRPr="00905FDB" w:rsidRDefault="001607C1" w:rsidP="001607C1">
      <w:pPr>
        <w:rPr>
          <w:sz w:val="24"/>
          <w:szCs w:val="24"/>
        </w:rPr>
      </w:pPr>
      <w:r w:rsidRPr="00905FDB">
        <w:rPr>
          <w:sz w:val="24"/>
          <w:szCs w:val="24"/>
        </w:rPr>
        <w:t>Председатель Контрольно – счетной палаты</w:t>
      </w:r>
    </w:p>
    <w:p w:rsidR="001607C1" w:rsidRPr="00905FDB" w:rsidRDefault="001607C1" w:rsidP="001607C1">
      <w:pPr>
        <w:tabs>
          <w:tab w:val="left" w:pos="7995"/>
        </w:tabs>
        <w:rPr>
          <w:sz w:val="24"/>
          <w:szCs w:val="24"/>
        </w:rPr>
      </w:pPr>
      <w:r w:rsidRPr="00905FDB">
        <w:rPr>
          <w:sz w:val="24"/>
          <w:szCs w:val="24"/>
        </w:rPr>
        <w:t>Октябрьского района                                                                                          С.В. Патрактинова</w:t>
      </w:r>
    </w:p>
    <w:p w:rsidR="001607C1" w:rsidRPr="00905FDB" w:rsidRDefault="001607C1" w:rsidP="001607C1">
      <w:pPr>
        <w:rPr>
          <w:sz w:val="24"/>
          <w:szCs w:val="24"/>
        </w:rPr>
      </w:pPr>
    </w:p>
    <w:p w:rsidR="001607C1" w:rsidRPr="00905FDB" w:rsidRDefault="001607C1" w:rsidP="001607C1">
      <w:pPr>
        <w:rPr>
          <w:sz w:val="24"/>
          <w:szCs w:val="24"/>
        </w:rPr>
      </w:pPr>
      <w:r w:rsidRPr="00905FDB">
        <w:rPr>
          <w:sz w:val="24"/>
          <w:szCs w:val="24"/>
        </w:rPr>
        <w:t>Начальник Управления экономического развития</w:t>
      </w:r>
    </w:p>
    <w:p w:rsidR="001607C1" w:rsidRPr="00905FDB" w:rsidRDefault="001607C1" w:rsidP="001607C1">
      <w:pPr>
        <w:rPr>
          <w:sz w:val="24"/>
          <w:szCs w:val="24"/>
        </w:rPr>
      </w:pPr>
      <w:r w:rsidRPr="00905FDB">
        <w:rPr>
          <w:sz w:val="24"/>
          <w:szCs w:val="24"/>
        </w:rPr>
        <w:t>администрации Октябрьского района</w:t>
      </w:r>
      <w:r w:rsidRPr="00905FDB">
        <w:rPr>
          <w:sz w:val="24"/>
          <w:szCs w:val="24"/>
        </w:rPr>
        <w:tab/>
      </w:r>
      <w:r w:rsidRPr="00905FDB">
        <w:rPr>
          <w:sz w:val="24"/>
          <w:szCs w:val="24"/>
        </w:rPr>
        <w:tab/>
      </w:r>
      <w:r w:rsidRPr="00905FDB">
        <w:rPr>
          <w:sz w:val="24"/>
          <w:szCs w:val="24"/>
        </w:rPr>
        <w:tab/>
      </w:r>
      <w:r w:rsidRPr="00905FDB">
        <w:rPr>
          <w:sz w:val="24"/>
          <w:szCs w:val="24"/>
        </w:rPr>
        <w:tab/>
      </w:r>
      <w:r w:rsidRPr="00905FDB">
        <w:rPr>
          <w:sz w:val="24"/>
          <w:szCs w:val="24"/>
        </w:rPr>
        <w:tab/>
        <w:t xml:space="preserve">        Е.Н. Стародубцева</w:t>
      </w:r>
    </w:p>
    <w:p w:rsidR="001607C1" w:rsidRPr="00905FDB" w:rsidRDefault="001607C1" w:rsidP="001607C1">
      <w:pPr>
        <w:rPr>
          <w:sz w:val="24"/>
          <w:szCs w:val="24"/>
        </w:rPr>
      </w:pPr>
    </w:p>
    <w:p w:rsidR="001607C1" w:rsidRPr="00905FDB" w:rsidRDefault="001607C1" w:rsidP="001607C1">
      <w:pPr>
        <w:rPr>
          <w:sz w:val="24"/>
          <w:szCs w:val="24"/>
        </w:rPr>
      </w:pPr>
      <w:r w:rsidRPr="00905FDB">
        <w:rPr>
          <w:sz w:val="24"/>
          <w:szCs w:val="24"/>
        </w:rPr>
        <w:t>Юридический отдел администрации Октябрьского района</w:t>
      </w:r>
    </w:p>
    <w:p w:rsidR="001607C1" w:rsidRPr="00905FDB" w:rsidRDefault="001607C1" w:rsidP="001607C1">
      <w:pPr>
        <w:rPr>
          <w:sz w:val="24"/>
          <w:szCs w:val="24"/>
        </w:rPr>
      </w:pPr>
    </w:p>
    <w:p w:rsidR="001607C1" w:rsidRPr="00905FDB" w:rsidRDefault="001607C1" w:rsidP="001607C1">
      <w:pPr>
        <w:rPr>
          <w:sz w:val="24"/>
          <w:szCs w:val="24"/>
        </w:rPr>
      </w:pPr>
    </w:p>
    <w:p w:rsidR="001607C1" w:rsidRPr="00905FDB" w:rsidRDefault="001607C1" w:rsidP="001607C1">
      <w:pPr>
        <w:rPr>
          <w:sz w:val="24"/>
          <w:szCs w:val="24"/>
        </w:rPr>
      </w:pPr>
      <w:r w:rsidRPr="00905FDB">
        <w:rPr>
          <w:sz w:val="24"/>
          <w:szCs w:val="24"/>
        </w:rPr>
        <w:t>Степень публичности – 1  МНПА</w:t>
      </w:r>
    </w:p>
    <w:p w:rsidR="001607C1" w:rsidRPr="00905FDB" w:rsidRDefault="001607C1" w:rsidP="001607C1">
      <w:pPr>
        <w:rPr>
          <w:sz w:val="24"/>
          <w:szCs w:val="24"/>
        </w:rPr>
      </w:pPr>
    </w:p>
    <w:p w:rsidR="001607C1" w:rsidRPr="00905FDB" w:rsidRDefault="001607C1" w:rsidP="001607C1">
      <w:pPr>
        <w:rPr>
          <w:sz w:val="24"/>
          <w:szCs w:val="24"/>
        </w:rPr>
      </w:pPr>
    </w:p>
    <w:p w:rsidR="001607C1" w:rsidRPr="00905FDB" w:rsidRDefault="001607C1" w:rsidP="001607C1">
      <w:pPr>
        <w:rPr>
          <w:sz w:val="24"/>
          <w:szCs w:val="24"/>
          <w:u w:val="single"/>
        </w:rPr>
      </w:pPr>
      <w:r w:rsidRPr="00905FDB">
        <w:rPr>
          <w:sz w:val="24"/>
          <w:szCs w:val="24"/>
          <w:u w:val="single"/>
        </w:rPr>
        <w:t>Разослать:</w:t>
      </w:r>
    </w:p>
    <w:p w:rsidR="001607C1" w:rsidRPr="00905FDB" w:rsidRDefault="001607C1" w:rsidP="001607C1">
      <w:pPr>
        <w:rPr>
          <w:i/>
          <w:sz w:val="24"/>
          <w:szCs w:val="24"/>
          <w:u w:val="single"/>
        </w:rPr>
      </w:pPr>
    </w:p>
    <w:p w:rsidR="001607C1" w:rsidRPr="00905FDB" w:rsidRDefault="001607C1" w:rsidP="001607C1">
      <w:pPr>
        <w:widowControl/>
        <w:numPr>
          <w:ilvl w:val="0"/>
          <w:numId w:val="16"/>
        </w:numPr>
        <w:autoSpaceDE/>
        <w:autoSpaceDN/>
        <w:ind w:left="0"/>
        <w:jc w:val="both"/>
        <w:rPr>
          <w:sz w:val="24"/>
          <w:szCs w:val="24"/>
        </w:rPr>
      </w:pPr>
      <w:r w:rsidRPr="00905FDB">
        <w:rPr>
          <w:sz w:val="24"/>
          <w:szCs w:val="24"/>
        </w:rPr>
        <w:t>Куклиной Н.Г. 1 экз. (по эл. почте)</w:t>
      </w:r>
    </w:p>
    <w:p w:rsidR="001607C1" w:rsidRPr="00905FDB" w:rsidRDefault="001607C1" w:rsidP="001607C1">
      <w:pPr>
        <w:widowControl/>
        <w:numPr>
          <w:ilvl w:val="0"/>
          <w:numId w:val="16"/>
        </w:numPr>
        <w:autoSpaceDE/>
        <w:autoSpaceDN/>
        <w:ind w:left="0"/>
        <w:jc w:val="both"/>
        <w:rPr>
          <w:sz w:val="24"/>
          <w:szCs w:val="24"/>
        </w:rPr>
      </w:pPr>
      <w:r w:rsidRPr="00905FDB">
        <w:rPr>
          <w:sz w:val="24"/>
          <w:szCs w:val="24"/>
        </w:rPr>
        <w:t xml:space="preserve">КСП Октябрьского района – 1 экз. </w:t>
      </w:r>
    </w:p>
    <w:p w:rsidR="001607C1" w:rsidRPr="00905FDB" w:rsidRDefault="001607C1" w:rsidP="001607C1">
      <w:pPr>
        <w:widowControl/>
        <w:numPr>
          <w:ilvl w:val="0"/>
          <w:numId w:val="16"/>
        </w:numPr>
        <w:autoSpaceDE/>
        <w:autoSpaceDN/>
        <w:ind w:left="0"/>
        <w:jc w:val="both"/>
        <w:rPr>
          <w:sz w:val="24"/>
          <w:szCs w:val="24"/>
        </w:rPr>
      </w:pPr>
      <w:r w:rsidRPr="00905FDB">
        <w:rPr>
          <w:sz w:val="24"/>
          <w:szCs w:val="24"/>
        </w:rPr>
        <w:t>УЖКХиС администрации Октябрьского района – 1 экз.</w:t>
      </w:r>
    </w:p>
    <w:p w:rsidR="001607C1" w:rsidRPr="00905FDB" w:rsidRDefault="001607C1" w:rsidP="001607C1">
      <w:pPr>
        <w:widowControl/>
        <w:numPr>
          <w:ilvl w:val="0"/>
          <w:numId w:val="16"/>
        </w:numPr>
        <w:autoSpaceDE/>
        <w:autoSpaceDN/>
        <w:ind w:left="0"/>
        <w:jc w:val="both"/>
        <w:rPr>
          <w:sz w:val="24"/>
          <w:szCs w:val="24"/>
        </w:rPr>
      </w:pPr>
      <w:r w:rsidRPr="00905FDB">
        <w:rPr>
          <w:sz w:val="24"/>
          <w:szCs w:val="24"/>
        </w:rPr>
        <w:t xml:space="preserve">УЭР – 1 экз. </w:t>
      </w:r>
    </w:p>
    <w:p w:rsidR="001607C1" w:rsidRPr="00905FDB" w:rsidRDefault="001607C1" w:rsidP="001607C1">
      <w:pPr>
        <w:widowControl/>
        <w:numPr>
          <w:ilvl w:val="0"/>
          <w:numId w:val="16"/>
        </w:numPr>
        <w:autoSpaceDE/>
        <w:autoSpaceDN/>
        <w:ind w:left="0"/>
        <w:jc w:val="both"/>
        <w:rPr>
          <w:sz w:val="24"/>
          <w:szCs w:val="24"/>
        </w:rPr>
      </w:pPr>
      <w:r w:rsidRPr="00905FDB">
        <w:rPr>
          <w:sz w:val="24"/>
          <w:szCs w:val="24"/>
        </w:rPr>
        <w:t>Главам городских и сельских поселений –  11 экз. (по электронной почте)</w:t>
      </w:r>
    </w:p>
    <w:p w:rsidR="001607C1" w:rsidRPr="00905FDB" w:rsidRDefault="001607C1" w:rsidP="001607C1">
      <w:pPr>
        <w:ind w:hanging="180"/>
        <w:jc w:val="center"/>
        <w:rPr>
          <w:b/>
          <w:sz w:val="24"/>
          <w:szCs w:val="24"/>
        </w:rPr>
      </w:pPr>
    </w:p>
    <w:p w:rsidR="001607C1" w:rsidRPr="00905FDB" w:rsidRDefault="001607C1" w:rsidP="001607C1">
      <w:pPr>
        <w:adjustRightInd w:val="0"/>
        <w:jc w:val="both"/>
      </w:pPr>
      <w:r w:rsidRPr="00905FDB">
        <w:rPr>
          <w:sz w:val="24"/>
          <w:szCs w:val="24"/>
        </w:rPr>
        <w:t>Итого: 15 экз.</w:t>
      </w:r>
      <w:r w:rsidRPr="00905FDB">
        <w:t xml:space="preserve"> </w:t>
      </w:r>
    </w:p>
    <w:p w:rsidR="004360A3" w:rsidRPr="00905FDB" w:rsidRDefault="004360A3" w:rsidP="006A5AEA">
      <w:pPr>
        <w:spacing w:before="68"/>
        <w:rPr>
          <w:sz w:val="18"/>
        </w:rPr>
      </w:pPr>
    </w:p>
    <w:p w:rsidR="005B0611" w:rsidRPr="00905FDB" w:rsidRDefault="005B0611">
      <w:pPr>
        <w:jc w:val="both"/>
        <w:rPr>
          <w:sz w:val="24"/>
        </w:rPr>
      </w:pPr>
    </w:p>
    <w:p w:rsidR="005B0611" w:rsidRPr="00905FDB" w:rsidRDefault="005B0611">
      <w:pPr>
        <w:jc w:val="both"/>
        <w:rPr>
          <w:sz w:val="24"/>
        </w:rPr>
        <w:sectPr w:rsidR="005B0611" w:rsidRPr="00905FDB" w:rsidSect="008932A3">
          <w:pgSz w:w="11910" w:h="16840"/>
          <w:pgMar w:top="1134" w:right="570" w:bottom="993" w:left="1701" w:header="720" w:footer="720" w:gutter="0"/>
          <w:cols w:space="720"/>
        </w:sectPr>
      </w:pPr>
    </w:p>
    <w:p w:rsidR="00740CBB" w:rsidRPr="00905FDB" w:rsidRDefault="00740CBB" w:rsidP="00740CBB">
      <w:pPr>
        <w:pStyle w:val="a3"/>
        <w:spacing w:before="4"/>
        <w:ind w:left="0"/>
        <w:jc w:val="right"/>
      </w:pPr>
      <w:r w:rsidRPr="00905FDB">
        <w:lastRenderedPageBreak/>
        <w:t xml:space="preserve">Приложение № 1 </w:t>
      </w:r>
    </w:p>
    <w:p w:rsidR="00740CBB" w:rsidRPr="00905FDB" w:rsidRDefault="00740CBB" w:rsidP="00740CBB">
      <w:pPr>
        <w:pStyle w:val="a3"/>
        <w:spacing w:before="4"/>
        <w:ind w:left="0"/>
        <w:jc w:val="right"/>
      </w:pPr>
      <w:r w:rsidRPr="00905FDB">
        <w:t xml:space="preserve">к постановлению администрации Октябрьского района </w:t>
      </w:r>
    </w:p>
    <w:p w:rsidR="00740CBB" w:rsidRPr="00905FDB" w:rsidRDefault="00740CBB" w:rsidP="00740CBB">
      <w:pPr>
        <w:pStyle w:val="a3"/>
        <w:spacing w:before="4"/>
        <w:ind w:left="0"/>
        <w:jc w:val="right"/>
      </w:pPr>
      <w:r w:rsidRPr="00905FDB">
        <w:t>от «______»___________________2020г. №__________</w:t>
      </w: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629"/>
        <w:gridCol w:w="1417"/>
        <w:gridCol w:w="992"/>
        <w:gridCol w:w="993"/>
        <w:gridCol w:w="1134"/>
        <w:gridCol w:w="1275"/>
        <w:gridCol w:w="1134"/>
        <w:gridCol w:w="1134"/>
        <w:gridCol w:w="1134"/>
        <w:gridCol w:w="1560"/>
      </w:tblGrid>
      <w:tr w:rsidR="00905FDB" w:rsidRPr="00905FDB" w:rsidTr="00740CBB">
        <w:trPr>
          <w:trHeight w:val="267"/>
        </w:trPr>
        <w:tc>
          <w:tcPr>
            <w:tcW w:w="15843" w:type="dxa"/>
            <w:gridSpan w:val="11"/>
            <w:tcBorders>
              <w:top w:val="nil"/>
              <w:left w:val="nil"/>
              <w:right w:val="nil"/>
            </w:tcBorders>
            <w:shd w:val="clear" w:color="auto" w:fill="auto"/>
            <w:vAlign w:val="center"/>
          </w:tcPr>
          <w:p w:rsidR="00740CBB" w:rsidRPr="00905FDB" w:rsidRDefault="00740CBB" w:rsidP="00740CBB">
            <w:pPr>
              <w:jc w:val="right"/>
              <w:rPr>
                <w:bCs/>
              </w:rPr>
            </w:pPr>
          </w:p>
          <w:p w:rsidR="00740CBB" w:rsidRPr="00905FDB" w:rsidRDefault="00740CBB" w:rsidP="00740CBB">
            <w:pPr>
              <w:jc w:val="right"/>
              <w:rPr>
                <w:bCs/>
              </w:rPr>
            </w:pPr>
            <w:r w:rsidRPr="00905FDB">
              <w:rPr>
                <w:bCs/>
              </w:rPr>
              <w:t>«Таблица 1</w:t>
            </w:r>
          </w:p>
          <w:p w:rsidR="00740CBB" w:rsidRPr="00905FDB" w:rsidRDefault="00740CBB" w:rsidP="00740CBB">
            <w:pPr>
              <w:jc w:val="center"/>
              <w:rPr>
                <w:bCs/>
              </w:rPr>
            </w:pPr>
            <w:r w:rsidRPr="00905FDB">
              <w:rPr>
                <w:bCs/>
              </w:rPr>
              <w:t>Целевые показатели муниципальной программы</w:t>
            </w:r>
          </w:p>
          <w:p w:rsidR="00740CBB" w:rsidRPr="00905FDB" w:rsidRDefault="00740CBB" w:rsidP="00740CBB">
            <w:pPr>
              <w:jc w:val="center"/>
              <w:rPr>
                <w:b/>
                <w:bCs/>
                <w:sz w:val="20"/>
                <w:szCs w:val="20"/>
              </w:rPr>
            </w:pPr>
          </w:p>
        </w:tc>
      </w:tr>
      <w:tr w:rsidR="00905FDB" w:rsidRPr="00905FDB" w:rsidTr="00740CBB">
        <w:trPr>
          <w:trHeight w:val="267"/>
        </w:trPr>
        <w:tc>
          <w:tcPr>
            <w:tcW w:w="441" w:type="dxa"/>
            <w:vMerge w:val="restart"/>
            <w:shd w:val="clear" w:color="auto" w:fill="auto"/>
            <w:textDirection w:val="btLr"/>
            <w:vAlign w:val="center"/>
            <w:hideMark/>
          </w:tcPr>
          <w:p w:rsidR="00740CBB" w:rsidRPr="00905FDB" w:rsidRDefault="00740CBB" w:rsidP="00740CBB">
            <w:pPr>
              <w:ind w:left="113" w:right="113"/>
              <w:jc w:val="center"/>
              <w:rPr>
                <w:b/>
                <w:bCs/>
                <w:sz w:val="20"/>
                <w:szCs w:val="20"/>
              </w:rPr>
            </w:pPr>
            <w:r w:rsidRPr="00905FDB">
              <w:rPr>
                <w:b/>
                <w:bCs/>
                <w:sz w:val="20"/>
                <w:szCs w:val="20"/>
              </w:rPr>
              <w:t>№ показателя</w:t>
            </w:r>
          </w:p>
        </w:tc>
        <w:tc>
          <w:tcPr>
            <w:tcW w:w="4629" w:type="dxa"/>
            <w:vMerge w:val="restart"/>
            <w:shd w:val="clear" w:color="auto" w:fill="auto"/>
            <w:vAlign w:val="center"/>
            <w:hideMark/>
          </w:tcPr>
          <w:p w:rsidR="00740CBB" w:rsidRPr="00905FDB" w:rsidRDefault="00740CBB" w:rsidP="00740CBB">
            <w:pPr>
              <w:jc w:val="center"/>
              <w:rPr>
                <w:b/>
                <w:bCs/>
                <w:sz w:val="20"/>
                <w:szCs w:val="20"/>
              </w:rPr>
            </w:pPr>
            <w:r w:rsidRPr="00905FDB">
              <w:rPr>
                <w:b/>
                <w:bCs/>
                <w:sz w:val="20"/>
                <w:szCs w:val="20"/>
              </w:rPr>
              <w:t xml:space="preserve">Наименование целевых показателей </w:t>
            </w:r>
          </w:p>
        </w:tc>
        <w:tc>
          <w:tcPr>
            <w:tcW w:w="1417" w:type="dxa"/>
            <w:vMerge w:val="restart"/>
            <w:shd w:val="clear" w:color="auto" w:fill="auto"/>
            <w:vAlign w:val="center"/>
            <w:hideMark/>
          </w:tcPr>
          <w:p w:rsidR="00740CBB" w:rsidRPr="00905FDB" w:rsidRDefault="00740CBB" w:rsidP="00740CBB">
            <w:pPr>
              <w:jc w:val="center"/>
              <w:rPr>
                <w:b/>
                <w:bCs/>
                <w:sz w:val="20"/>
                <w:szCs w:val="20"/>
              </w:rPr>
            </w:pPr>
            <w:r w:rsidRPr="00905FDB">
              <w:rPr>
                <w:b/>
                <w:bCs/>
                <w:sz w:val="20"/>
                <w:szCs w:val="20"/>
              </w:rPr>
              <w:t xml:space="preserve">Базовый показатель </w:t>
            </w:r>
          </w:p>
          <w:p w:rsidR="00740CBB" w:rsidRPr="00905FDB" w:rsidRDefault="00740CBB" w:rsidP="00740CBB">
            <w:pPr>
              <w:jc w:val="center"/>
              <w:rPr>
                <w:b/>
                <w:bCs/>
                <w:sz w:val="20"/>
                <w:szCs w:val="20"/>
              </w:rPr>
            </w:pPr>
            <w:r w:rsidRPr="00905FDB">
              <w:rPr>
                <w:b/>
                <w:bCs/>
                <w:sz w:val="20"/>
                <w:szCs w:val="20"/>
              </w:rPr>
              <w:t>на начало реализации муниципальной программы</w:t>
            </w:r>
          </w:p>
        </w:tc>
        <w:tc>
          <w:tcPr>
            <w:tcW w:w="7796" w:type="dxa"/>
            <w:gridSpan w:val="7"/>
            <w:shd w:val="clear" w:color="auto" w:fill="auto"/>
            <w:vAlign w:val="center"/>
            <w:hideMark/>
          </w:tcPr>
          <w:p w:rsidR="00740CBB" w:rsidRPr="00905FDB" w:rsidRDefault="00740CBB" w:rsidP="00740CBB">
            <w:pPr>
              <w:jc w:val="center"/>
              <w:rPr>
                <w:b/>
                <w:bCs/>
                <w:sz w:val="20"/>
                <w:szCs w:val="20"/>
              </w:rPr>
            </w:pPr>
            <w:r w:rsidRPr="00905FDB">
              <w:rPr>
                <w:b/>
                <w:bCs/>
                <w:sz w:val="20"/>
                <w:szCs w:val="20"/>
              </w:rPr>
              <w:t>Значения показателя по годам</w:t>
            </w:r>
          </w:p>
          <w:p w:rsidR="00740CBB" w:rsidRPr="00905FDB" w:rsidRDefault="00740CBB" w:rsidP="00740CBB">
            <w:pPr>
              <w:jc w:val="center"/>
              <w:rPr>
                <w:b/>
                <w:bCs/>
                <w:sz w:val="20"/>
                <w:szCs w:val="20"/>
              </w:rPr>
            </w:pPr>
          </w:p>
          <w:p w:rsidR="00740CBB" w:rsidRPr="00905FDB" w:rsidRDefault="00740CBB" w:rsidP="00740CBB">
            <w:pPr>
              <w:jc w:val="center"/>
              <w:rPr>
                <w:b/>
                <w:bCs/>
                <w:sz w:val="20"/>
                <w:szCs w:val="20"/>
              </w:rPr>
            </w:pPr>
          </w:p>
          <w:p w:rsidR="00740CBB" w:rsidRPr="00905FDB" w:rsidRDefault="00740CBB" w:rsidP="00740CBB">
            <w:pPr>
              <w:jc w:val="center"/>
              <w:rPr>
                <w:b/>
                <w:bCs/>
                <w:sz w:val="20"/>
                <w:szCs w:val="20"/>
              </w:rPr>
            </w:pPr>
          </w:p>
        </w:tc>
        <w:tc>
          <w:tcPr>
            <w:tcW w:w="1560" w:type="dxa"/>
          </w:tcPr>
          <w:p w:rsidR="00740CBB" w:rsidRPr="00905FDB" w:rsidRDefault="00740CBB" w:rsidP="00740CBB">
            <w:pPr>
              <w:jc w:val="center"/>
              <w:rPr>
                <w:b/>
                <w:bCs/>
                <w:sz w:val="20"/>
                <w:szCs w:val="20"/>
              </w:rPr>
            </w:pPr>
            <w:r w:rsidRPr="00905FDB">
              <w:rPr>
                <w:b/>
                <w:bCs/>
                <w:sz w:val="20"/>
                <w:szCs w:val="20"/>
              </w:rPr>
              <w:t>Целевое значение показателя</w:t>
            </w:r>
          </w:p>
          <w:p w:rsidR="00740CBB" w:rsidRPr="00905FDB" w:rsidRDefault="00740CBB" w:rsidP="00740CBB">
            <w:pPr>
              <w:jc w:val="center"/>
              <w:rPr>
                <w:b/>
                <w:bCs/>
                <w:sz w:val="20"/>
                <w:szCs w:val="20"/>
              </w:rPr>
            </w:pPr>
            <w:r w:rsidRPr="00905FDB">
              <w:rPr>
                <w:b/>
                <w:bCs/>
                <w:sz w:val="20"/>
                <w:szCs w:val="20"/>
              </w:rPr>
              <w:t xml:space="preserve">на момент окончания реализации муниципальной программы </w:t>
            </w:r>
          </w:p>
        </w:tc>
      </w:tr>
      <w:tr w:rsidR="00905FDB" w:rsidRPr="00905FDB" w:rsidTr="00740CBB">
        <w:trPr>
          <w:trHeight w:val="252"/>
        </w:trPr>
        <w:tc>
          <w:tcPr>
            <w:tcW w:w="441" w:type="dxa"/>
            <w:vMerge/>
            <w:vAlign w:val="center"/>
            <w:hideMark/>
          </w:tcPr>
          <w:p w:rsidR="00740CBB" w:rsidRPr="00905FDB" w:rsidRDefault="00740CBB" w:rsidP="00740CBB">
            <w:pPr>
              <w:rPr>
                <w:b/>
                <w:bCs/>
                <w:sz w:val="20"/>
                <w:szCs w:val="20"/>
              </w:rPr>
            </w:pPr>
          </w:p>
        </w:tc>
        <w:tc>
          <w:tcPr>
            <w:tcW w:w="4629" w:type="dxa"/>
            <w:vMerge/>
            <w:vAlign w:val="center"/>
            <w:hideMark/>
          </w:tcPr>
          <w:p w:rsidR="00740CBB" w:rsidRPr="00905FDB" w:rsidRDefault="00740CBB" w:rsidP="00740CBB">
            <w:pPr>
              <w:rPr>
                <w:b/>
                <w:bCs/>
                <w:sz w:val="20"/>
                <w:szCs w:val="20"/>
              </w:rPr>
            </w:pPr>
          </w:p>
        </w:tc>
        <w:tc>
          <w:tcPr>
            <w:tcW w:w="1417" w:type="dxa"/>
            <w:vMerge/>
            <w:vAlign w:val="center"/>
            <w:hideMark/>
          </w:tcPr>
          <w:p w:rsidR="00740CBB" w:rsidRPr="00905FDB" w:rsidRDefault="00740CBB" w:rsidP="00740CBB">
            <w:pPr>
              <w:rPr>
                <w:b/>
                <w:bCs/>
                <w:sz w:val="20"/>
                <w:szCs w:val="20"/>
              </w:rPr>
            </w:pPr>
          </w:p>
        </w:tc>
        <w:tc>
          <w:tcPr>
            <w:tcW w:w="992" w:type="dxa"/>
            <w:shd w:val="clear" w:color="auto" w:fill="auto"/>
            <w:vAlign w:val="center"/>
          </w:tcPr>
          <w:p w:rsidR="00740CBB" w:rsidRPr="00905FDB" w:rsidRDefault="00740CBB" w:rsidP="00740CBB">
            <w:pPr>
              <w:jc w:val="center"/>
              <w:rPr>
                <w:b/>
                <w:bCs/>
                <w:sz w:val="20"/>
                <w:szCs w:val="20"/>
              </w:rPr>
            </w:pPr>
            <w:r w:rsidRPr="00905FDB">
              <w:rPr>
                <w:b/>
                <w:bCs/>
                <w:sz w:val="20"/>
                <w:szCs w:val="20"/>
              </w:rPr>
              <w:t>2019</w:t>
            </w:r>
          </w:p>
        </w:tc>
        <w:tc>
          <w:tcPr>
            <w:tcW w:w="993" w:type="dxa"/>
            <w:shd w:val="clear" w:color="auto" w:fill="auto"/>
            <w:vAlign w:val="center"/>
            <w:hideMark/>
          </w:tcPr>
          <w:p w:rsidR="00740CBB" w:rsidRPr="00905FDB" w:rsidRDefault="00740CBB" w:rsidP="00740CBB">
            <w:pPr>
              <w:jc w:val="center"/>
              <w:rPr>
                <w:b/>
                <w:bCs/>
                <w:sz w:val="20"/>
                <w:szCs w:val="20"/>
              </w:rPr>
            </w:pPr>
            <w:r w:rsidRPr="00905FDB">
              <w:rPr>
                <w:b/>
                <w:bCs/>
                <w:sz w:val="20"/>
                <w:szCs w:val="20"/>
              </w:rPr>
              <w:t>2020</w:t>
            </w:r>
          </w:p>
        </w:tc>
        <w:tc>
          <w:tcPr>
            <w:tcW w:w="1134" w:type="dxa"/>
            <w:shd w:val="clear" w:color="auto" w:fill="auto"/>
            <w:vAlign w:val="center"/>
            <w:hideMark/>
          </w:tcPr>
          <w:p w:rsidR="00740CBB" w:rsidRPr="00905FDB" w:rsidRDefault="00740CBB" w:rsidP="00740CBB">
            <w:pPr>
              <w:jc w:val="center"/>
              <w:rPr>
                <w:b/>
                <w:bCs/>
                <w:sz w:val="20"/>
                <w:szCs w:val="20"/>
              </w:rPr>
            </w:pPr>
            <w:r w:rsidRPr="00905FDB">
              <w:rPr>
                <w:b/>
                <w:bCs/>
                <w:sz w:val="20"/>
                <w:szCs w:val="20"/>
              </w:rPr>
              <w:t>2021</w:t>
            </w:r>
          </w:p>
        </w:tc>
        <w:tc>
          <w:tcPr>
            <w:tcW w:w="1275" w:type="dxa"/>
            <w:shd w:val="clear" w:color="auto" w:fill="auto"/>
            <w:vAlign w:val="center"/>
            <w:hideMark/>
          </w:tcPr>
          <w:p w:rsidR="00740CBB" w:rsidRPr="00905FDB" w:rsidRDefault="00740CBB" w:rsidP="00740CBB">
            <w:pPr>
              <w:jc w:val="center"/>
              <w:rPr>
                <w:b/>
                <w:bCs/>
                <w:sz w:val="20"/>
                <w:szCs w:val="20"/>
              </w:rPr>
            </w:pPr>
            <w:r w:rsidRPr="00905FDB">
              <w:rPr>
                <w:b/>
                <w:bCs/>
                <w:sz w:val="20"/>
                <w:szCs w:val="20"/>
              </w:rPr>
              <w:t>2022</w:t>
            </w:r>
          </w:p>
        </w:tc>
        <w:tc>
          <w:tcPr>
            <w:tcW w:w="1134" w:type="dxa"/>
            <w:shd w:val="clear" w:color="auto" w:fill="auto"/>
            <w:vAlign w:val="center"/>
            <w:hideMark/>
          </w:tcPr>
          <w:p w:rsidR="00740CBB" w:rsidRPr="00905FDB" w:rsidRDefault="00740CBB" w:rsidP="00740CBB">
            <w:pPr>
              <w:jc w:val="center"/>
              <w:rPr>
                <w:b/>
                <w:bCs/>
                <w:sz w:val="20"/>
                <w:szCs w:val="20"/>
              </w:rPr>
            </w:pPr>
            <w:r w:rsidRPr="00905FDB">
              <w:rPr>
                <w:b/>
                <w:bCs/>
                <w:sz w:val="20"/>
                <w:szCs w:val="20"/>
              </w:rPr>
              <w:t>2023</w:t>
            </w:r>
          </w:p>
        </w:tc>
        <w:tc>
          <w:tcPr>
            <w:tcW w:w="1134" w:type="dxa"/>
            <w:shd w:val="clear" w:color="auto" w:fill="auto"/>
            <w:vAlign w:val="center"/>
            <w:hideMark/>
          </w:tcPr>
          <w:p w:rsidR="00740CBB" w:rsidRPr="00905FDB" w:rsidRDefault="00740CBB" w:rsidP="00740CBB">
            <w:pPr>
              <w:jc w:val="center"/>
              <w:rPr>
                <w:b/>
                <w:bCs/>
                <w:sz w:val="20"/>
                <w:szCs w:val="20"/>
              </w:rPr>
            </w:pPr>
            <w:r w:rsidRPr="00905FDB">
              <w:rPr>
                <w:b/>
                <w:bCs/>
                <w:sz w:val="20"/>
                <w:szCs w:val="20"/>
              </w:rPr>
              <w:t>2024</w:t>
            </w:r>
          </w:p>
        </w:tc>
        <w:tc>
          <w:tcPr>
            <w:tcW w:w="1134" w:type="dxa"/>
            <w:shd w:val="clear" w:color="auto" w:fill="auto"/>
            <w:vAlign w:val="center"/>
            <w:hideMark/>
          </w:tcPr>
          <w:p w:rsidR="00740CBB" w:rsidRPr="00905FDB" w:rsidRDefault="00740CBB" w:rsidP="00740CBB">
            <w:pPr>
              <w:jc w:val="center"/>
              <w:rPr>
                <w:b/>
                <w:bCs/>
                <w:sz w:val="20"/>
                <w:szCs w:val="20"/>
              </w:rPr>
            </w:pPr>
            <w:r w:rsidRPr="00905FDB">
              <w:rPr>
                <w:b/>
                <w:bCs/>
                <w:sz w:val="20"/>
                <w:szCs w:val="20"/>
              </w:rPr>
              <w:t>2025</w:t>
            </w:r>
          </w:p>
        </w:tc>
        <w:tc>
          <w:tcPr>
            <w:tcW w:w="1560" w:type="dxa"/>
            <w:vAlign w:val="center"/>
          </w:tcPr>
          <w:p w:rsidR="00740CBB" w:rsidRPr="00905FDB" w:rsidRDefault="00740CBB" w:rsidP="00740CBB">
            <w:pPr>
              <w:jc w:val="center"/>
              <w:rPr>
                <w:bCs/>
                <w:sz w:val="20"/>
                <w:szCs w:val="20"/>
              </w:rPr>
            </w:pPr>
            <w:r w:rsidRPr="00905FDB">
              <w:rPr>
                <w:b/>
                <w:bCs/>
                <w:sz w:val="20"/>
                <w:szCs w:val="20"/>
              </w:rPr>
              <w:t>2030</w:t>
            </w:r>
          </w:p>
        </w:tc>
      </w:tr>
      <w:tr w:rsidR="00905FDB" w:rsidRPr="00905FDB" w:rsidTr="00740CBB">
        <w:trPr>
          <w:trHeight w:val="202"/>
        </w:trPr>
        <w:tc>
          <w:tcPr>
            <w:tcW w:w="441" w:type="dxa"/>
            <w:shd w:val="clear" w:color="auto" w:fill="auto"/>
            <w:vAlign w:val="center"/>
            <w:hideMark/>
          </w:tcPr>
          <w:p w:rsidR="00740CBB" w:rsidRPr="00905FDB" w:rsidRDefault="00740CBB" w:rsidP="00740CBB">
            <w:pPr>
              <w:jc w:val="center"/>
              <w:rPr>
                <w:b/>
                <w:bCs/>
                <w:sz w:val="20"/>
                <w:szCs w:val="20"/>
              </w:rPr>
            </w:pPr>
            <w:r w:rsidRPr="00905FDB">
              <w:rPr>
                <w:b/>
                <w:bCs/>
                <w:sz w:val="20"/>
                <w:szCs w:val="20"/>
              </w:rPr>
              <w:t>1</w:t>
            </w:r>
          </w:p>
        </w:tc>
        <w:tc>
          <w:tcPr>
            <w:tcW w:w="4629" w:type="dxa"/>
            <w:shd w:val="clear" w:color="auto" w:fill="auto"/>
            <w:vAlign w:val="center"/>
            <w:hideMark/>
          </w:tcPr>
          <w:p w:rsidR="00740CBB" w:rsidRPr="00905FDB" w:rsidRDefault="00740CBB" w:rsidP="00740CBB">
            <w:pPr>
              <w:jc w:val="center"/>
              <w:rPr>
                <w:b/>
                <w:bCs/>
                <w:sz w:val="20"/>
                <w:szCs w:val="20"/>
              </w:rPr>
            </w:pPr>
            <w:r w:rsidRPr="00905FDB">
              <w:rPr>
                <w:b/>
                <w:bCs/>
                <w:sz w:val="20"/>
                <w:szCs w:val="20"/>
              </w:rPr>
              <w:t>2</w:t>
            </w:r>
          </w:p>
        </w:tc>
        <w:tc>
          <w:tcPr>
            <w:tcW w:w="1417" w:type="dxa"/>
            <w:shd w:val="clear" w:color="auto" w:fill="auto"/>
            <w:vAlign w:val="center"/>
          </w:tcPr>
          <w:p w:rsidR="00740CBB" w:rsidRPr="00905FDB" w:rsidRDefault="00740CBB" w:rsidP="00740CBB">
            <w:pPr>
              <w:jc w:val="center"/>
              <w:rPr>
                <w:b/>
                <w:bCs/>
                <w:sz w:val="20"/>
                <w:szCs w:val="20"/>
              </w:rPr>
            </w:pPr>
            <w:r w:rsidRPr="00905FDB">
              <w:rPr>
                <w:b/>
                <w:bCs/>
                <w:sz w:val="20"/>
                <w:szCs w:val="20"/>
              </w:rPr>
              <w:t>3</w:t>
            </w:r>
          </w:p>
        </w:tc>
        <w:tc>
          <w:tcPr>
            <w:tcW w:w="992" w:type="dxa"/>
            <w:shd w:val="clear" w:color="auto" w:fill="auto"/>
            <w:vAlign w:val="center"/>
          </w:tcPr>
          <w:p w:rsidR="00740CBB" w:rsidRPr="00905FDB" w:rsidRDefault="00740CBB" w:rsidP="00740CBB">
            <w:pPr>
              <w:jc w:val="center"/>
              <w:rPr>
                <w:b/>
                <w:bCs/>
                <w:sz w:val="20"/>
                <w:szCs w:val="20"/>
              </w:rPr>
            </w:pPr>
            <w:r w:rsidRPr="00905FDB">
              <w:rPr>
                <w:b/>
                <w:bCs/>
                <w:sz w:val="20"/>
                <w:szCs w:val="20"/>
              </w:rPr>
              <w:t>4</w:t>
            </w:r>
          </w:p>
        </w:tc>
        <w:tc>
          <w:tcPr>
            <w:tcW w:w="993" w:type="dxa"/>
            <w:shd w:val="clear" w:color="auto" w:fill="auto"/>
            <w:vAlign w:val="center"/>
          </w:tcPr>
          <w:p w:rsidR="00740CBB" w:rsidRPr="00905FDB" w:rsidRDefault="00740CBB" w:rsidP="00740CBB">
            <w:pPr>
              <w:jc w:val="center"/>
              <w:rPr>
                <w:b/>
                <w:bCs/>
                <w:sz w:val="20"/>
                <w:szCs w:val="20"/>
              </w:rPr>
            </w:pPr>
            <w:r w:rsidRPr="00905FDB">
              <w:rPr>
                <w:b/>
                <w:bCs/>
                <w:sz w:val="20"/>
                <w:szCs w:val="20"/>
              </w:rPr>
              <w:t>5</w:t>
            </w:r>
          </w:p>
        </w:tc>
        <w:tc>
          <w:tcPr>
            <w:tcW w:w="1134" w:type="dxa"/>
            <w:shd w:val="clear" w:color="auto" w:fill="auto"/>
            <w:vAlign w:val="center"/>
          </w:tcPr>
          <w:p w:rsidR="00740CBB" w:rsidRPr="00905FDB" w:rsidRDefault="00740CBB" w:rsidP="00740CBB">
            <w:pPr>
              <w:jc w:val="center"/>
              <w:rPr>
                <w:b/>
                <w:bCs/>
                <w:sz w:val="20"/>
                <w:szCs w:val="20"/>
              </w:rPr>
            </w:pPr>
            <w:r w:rsidRPr="00905FDB">
              <w:rPr>
                <w:b/>
                <w:bCs/>
                <w:sz w:val="20"/>
                <w:szCs w:val="20"/>
              </w:rPr>
              <w:t>6</w:t>
            </w:r>
          </w:p>
        </w:tc>
        <w:tc>
          <w:tcPr>
            <w:tcW w:w="1275" w:type="dxa"/>
            <w:shd w:val="clear" w:color="auto" w:fill="auto"/>
            <w:vAlign w:val="center"/>
          </w:tcPr>
          <w:p w:rsidR="00740CBB" w:rsidRPr="00905FDB" w:rsidRDefault="00740CBB" w:rsidP="00740CBB">
            <w:pPr>
              <w:jc w:val="center"/>
              <w:rPr>
                <w:b/>
                <w:bCs/>
                <w:sz w:val="20"/>
                <w:szCs w:val="20"/>
              </w:rPr>
            </w:pPr>
            <w:r w:rsidRPr="00905FDB">
              <w:rPr>
                <w:b/>
                <w:bCs/>
                <w:sz w:val="20"/>
                <w:szCs w:val="20"/>
              </w:rPr>
              <w:t>7</w:t>
            </w:r>
          </w:p>
        </w:tc>
        <w:tc>
          <w:tcPr>
            <w:tcW w:w="1134" w:type="dxa"/>
            <w:shd w:val="clear" w:color="auto" w:fill="auto"/>
            <w:vAlign w:val="center"/>
          </w:tcPr>
          <w:p w:rsidR="00740CBB" w:rsidRPr="00905FDB" w:rsidRDefault="00740CBB" w:rsidP="00740CBB">
            <w:pPr>
              <w:jc w:val="center"/>
              <w:rPr>
                <w:b/>
                <w:bCs/>
                <w:sz w:val="20"/>
                <w:szCs w:val="20"/>
              </w:rPr>
            </w:pPr>
            <w:r w:rsidRPr="00905FDB">
              <w:rPr>
                <w:b/>
                <w:bCs/>
                <w:sz w:val="20"/>
                <w:szCs w:val="20"/>
              </w:rPr>
              <w:t>8</w:t>
            </w:r>
          </w:p>
        </w:tc>
        <w:tc>
          <w:tcPr>
            <w:tcW w:w="1134" w:type="dxa"/>
            <w:shd w:val="clear" w:color="auto" w:fill="auto"/>
            <w:vAlign w:val="center"/>
          </w:tcPr>
          <w:p w:rsidR="00740CBB" w:rsidRPr="00905FDB" w:rsidRDefault="00740CBB" w:rsidP="00740CBB">
            <w:pPr>
              <w:jc w:val="center"/>
              <w:rPr>
                <w:b/>
                <w:bCs/>
                <w:sz w:val="20"/>
                <w:szCs w:val="20"/>
              </w:rPr>
            </w:pPr>
            <w:r w:rsidRPr="00905FDB">
              <w:rPr>
                <w:b/>
                <w:bCs/>
                <w:sz w:val="20"/>
                <w:szCs w:val="20"/>
              </w:rPr>
              <w:t>9</w:t>
            </w:r>
          </w:p>
        </w:tc>
        <w:tc>
          <w:tcPr>
            <w:tcW w:w="1134" w:type="dxa"/>
            <w:shd w:val="clear" w:color="auto" w:fill="auto"/>
            <w:vAlign w:val="center"/>
          </w:tcPr>
          <w:p w:rsidR="00740CBB" w:rsidRPr="00905FDB" w:rsidRDefault="00740CBB" w:rsidP="00740CBB">
            <w:pPr>
              <w:jc w:val="center"/>
              <w:rPr>
                <w:b/>
                <w:bCs/>
                <w:sz w:val="20"/>
                <w:szCs w:val="20"/>
              </w:rPr>
            </w:pPr>
            <w:r w:rsidRPr="00905FDB">
              <w:rPr>
                <w:b/>
                <w:bCs/>
                <w:sz w:val="20"/>
                <w:szCs w:val="20"/>
              </w:rPr>
              <w:t>10</w:t>
            </w:r>
          </w:p>
        </w:tc>
        <w:tc>
          <w:tcPr>
            <w:tcW w:w="1560" w:type="dxa"/>
            <w:vAlign w:val="center"/>
          </w:tcPr>
          <w:p w:rsidR="00740CBB" w:rsidRPr="00905FDB" w:rsidRDefault="00740CBB" w:rsidP="00740CBB">
            <w:pPr>
              <w:jc w:val="center"/>
              <w:rPr>
                <w:b/>
                <w:bCs/>
                <w:sz w:val="20"/>
                <w:szCs w:val="20"/>
              </w:rPr>
            </w:pPr>
            <w:r w:rsidRPr="00905FDB">
              <w:rPr>
                <w:b/>
                <w:bCs/>
                <w:sz w:val="20"/>
                <w:szCs w:val="20"/>
              </w:rPr>
              <w:t>16</w:t>
            </w:r>
          </w:p>
        </w:tc>
      </w:tr>
      <w:tr w:rsidR="00905FDB" w:rsidRPr="00905FDB" w:rsidTr="00740CBB">
        <w:trPr>
          <w:trHeight w:val="262"/>
        </w:trPr>
        <w:tc>
          <w:tcPr>
            <w:tcW w:w="441" w:type="dxa"/>
            <w:shd w:val="clear" w:color="000000" w:fill="FFFFFF"/>
            <w:vAlign w:val="center"/>
            <w:hideMark/>
          </w:tcPr>
          <w:p w:rsidR="00740CBB" w:rsidRPr="00905FDB" w:rsidRDefault="00740CBB" w:rsidP="00740CBB">
            <w:pPr>
              <w:jc w:val="center"/>
              <w:rPr>
                <w:b/>
                <w:bCs/>
                <w:sz w:val="20"/>
                <w:szCs w:val="20"/>
              </w:rPr>
            </w:pPr>
            <w:r w:rsidRPr="00905FDB">
              <w:rPr>
                <w:b/>
                <w:bCs/>
                <w:sz w:val="20"/>
                <w:szCs w:val="20"/>
              </w:rPr>
              <w:t>1</w:t>
            </w:r>
          </w:p>
        </w:tc>
        <w:tc>
          <w:tcPr>
            <w:tcW w:w="4629" w:type="dxa"/>
            <w:shd w:val="clear" w:color="000000" w:fill="FFFFFF"/>
            <w:vAlign w:val="center"/>
            <w:hideMark/>
          </w:tcPr>
          <w:p w:rsidR="00740CBB" w:rsidRPr="00905FDB" w:rsidRDefault="00740CBB" w:rsidP="00740CBB">
            <w:pPr>
              <w:jc w:val="both"/>
              <w:rPr>
                <w:sz w:val="20"/>
                <w:szCs w:val="20"/>
              </w:rPr>
            </w:pPr>
            <w:r w:rsidRPr="00905FDB">
              <w:rPr>
                <w:sz w:val="20"/>
                <w:szCs w:val="20"/>
              </w:rPr>
              <w:t>Уровень газификации котельных %</w:t>
            </w:r>
          </w:p>
        </w:tc>
        <w:tc>
          <w:tcPr>
            <w:tcW w:w="1417" w:type="dxa"/>
            <w:shd w:val="clear" w:color="000000" w:fill="FFFFFF"/>
            <w:vAlign w:val="center"/>
          </w:tcPr>
          <w:p w:rsidR="00740CBB" w:rsidRPr="00905FDB" w:rsidRDefault="00740CBB" w:rsidP="00740CBB">
            <w:pPr>
              <w:jc w:val="center"/>
              <w:rPr>
                <w:sz w:val="20"/>
                <w:szCs w:val="20"/>
              </w:rPr>
            </w:pPr>
            <w:r w:rsidRPr="00905FDB">
              <w:rPr>
                <w:sz w:val="20"/>
                <w:szCs w:val="20"/>
              </w:rPr>
              <w:t>69,1</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69,1</w:t>
            </w:r>
          </w:p>
        </w:tc>
        <w:tc>
          <w:tcPr>
            <w:tcW w:w="993" w:type="dxa"/>
            <w:shd w:val="clear" w:color="000000" w:fill="FFFFFF"/>
            <w:vAlign w:val="center"/>
          </w:tcPr>
          <w:p w:rsidR="00740CBB" w:rsidRPr="00905FDB" w:rsidRDefault="00740CBB" w:rsidP="00740CBB">
            <w:pPr>
              <w:jc w:val="center"/>
              <w:rPr>
                <w:sz w:val="20"/>
                <w:szCs w:val="20"/>
              </w:rPr>
            </w:pPr>
            <w:r w:rsidRPr="00905FDB">
              <w:rPr>
                <w:sz w:val="20"/>
                <w:szCs w:val="20"/>
              </w:rPr>
              <w:t>69,1</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69,1</w:t>
            </w:r>
          </w:p>
        </w:tc>
        <w:tc>
          <w:tcPr>
            <w:tcW w:w="1275" w:type="dxa"/>
            <w:shd w:val="clear" w:color="000000" w:fill="FFFFFF"/>
            <w:vAlign w:val="center"/>
          </w:tcPr>
          <w:p w:rsidR="00740CBB" w:rsidRPr="00905FDB" w:rsidRDefault="00740CBB" w:rsidP="00740CBB">
            <w:pPr>
              <w:jc w:val="center"/>
              <w:rPr>
                <w:sz w:val="20"/>
                <w:szCs w:val="20"/>
              </w:rPr>
            </w:pPr>
            <w:r w:rsidRPr="00905FDB">
              <w:rPr>
                <w:sz w:val="20"/>
                <w:szCs w:val="20"/>
              </w:rPr>
              <w:t>69,1</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69,1</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69,1</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69,1</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69,1</w:t>
            </w:r>
          </w:p>
        </w:tc>
      </w:tr>
      <w:tr w:rsidR="00905FDB" w:rsidRPr="00905FDB" w:rsidTr="00740CBB">
        <w:trPr>
          <w:trHeight w:val="70"/>
        </w:trPr>
        <w:tc>
          <w:tcPr>
            <w:tcW w:w="441" w:type="dxa"/>
            <w:shd w:val="clear" w:color="000000" w:fill="FFFFFF"/>
            <w:vAlign w:val="center"/>
            <w:hideMark/>
          </w:tcPr>
          <w:p w:rsidR="00740CBB" w:rsidRPr="00905FDB" w:rsidRDefault="00740CBB" w:rsidP="00740CBB">
            <w:pPr>
              <w:jc w:val="center"/>
              <w:rPr>
                <w:b/>
                <w:bCs/>
                <w:sz w:val="20"/>
                <w:szCs w:val="20"/>
              </w:rPr>
            </w:pPr>
            <w:r w:rsidRPr="00905FDB">
              <w:rPr>
                <w:b/>
                <w:bCs/>
                <w:sz w:val="20"/>
                <w:szCs w:val="20"/>
              </w:rPr>
              <w:t>2</w:t>
            </w:r>
          </w:p>
        </w:tc>
        <w:tc>
          <w:tcPr>
            <w:tcW w:w="4629" w:type="dxa"/>
            <w:shd w:val="clear" w:color="000000" w:fill="FFFFFF"/>
            <w:vAlign w:val="center"/>
            <w:hideMark/>
          </w:tcPr>
          <w:p w:rsidR="00740CBB" w:rsidRPr="00905FDB" w:rsidRDefault="00740CBB" w:rsidP="00740CBB">
            <w:pPr>
              <w:jc w:val="both"/>
              <w:rPr>
                <w:sz w:val="20"/>
                <w:szCs w:val="20"/>
              </w:rPr>
            </w:pPr>
            <w:r w:rsidRPr="00905FDB">
              <w:rPr>
                <w:sz w:val="20"/>
                <w:szCs w:val="20"/>
              </w:rPr>
              <w:t>Обеспеченность населения централизованными услугами водоснабжения, %</w:t>
            </w:r>
          </w:p>
        </w:tc>
        <w:tc>
          <w:tcPr>
            <w:tcW w:w="1417" w:type="dxa"/>
            <w:shd w:val="clear" w:color="000000" w:fill="FFFFFF"/>
            <w:vAlign w:val="center"/>
            <w:hideMark/>
          </w:tcPr>
          <w:p w:rsidR="00740CBB" w:rsidRPr="00905FDB" w:rsidRDefault="00740CBB" w:rsidP="00740CBB">
            <w:pPr>
              <w:jc w:val="center"/>
              <w:rPr>
                <w:sz w:val="20"/>
                <w:szCs w:val="20"/>
              </w:rPr>
            </w:pPr>
            <w:r w:rsidRPr="00905FDB">
              <w:rPr>
                <w:sz w:val="20"/>
                <w:szCs w:val="20"/>
              </w:rPr>
              <w:t>68,3</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68,3</w:t>
            </w:r>
          </w:p>
        </w:tc>
        <w:tc>
          <w:tcPr>
            <w:tcW w:w="993" w:type="dxa"/>
            <w:shd w:val="clear" w:color="000000" w:fill="FFFFFF"/>
            <w:vAlign w:val="center"/>
            <w:hideMark/>
          </w:tcPr>
          <w:p w:rsidR="00740CBB" w:rsidRPr="00905FDB" w:rsidRDefault="00740CBB" w:rsidP="00740CBB">
            <w:pPr>
              <w:jc w:val="center"/>
              <w:rPr>
                <w:sz w:val="20"/>
                <w:szCs w:val="20"/>
                <w:highlight w:val="green"/>
              </w:rPr>
            </w:pPr>
            <w:r w:rsidRPr="00905FDB">
              <w:rPr>
                <w:sz w:val="20"/>
                <w:szCs w:val="20"/>
              </w:rPr>
              <w:t>67,9</w:t>
            </w:r>
          </w:p>
        </w:tc>
        <w:tc>
          <w:tcPr>
            <w:tcW w:w="1134" w:type="dxa"/>
            <w:shd w:val="clear" w:color="000000" w:fill="FFFFFF"/>
            <w:vAlign w:val="center"/>
            <w:hideMark/>
          </w:tcPr>
          <w:p w:rsidR="00740CBB" w:rsidRPr="00905FDB" w:rsidRDefault="00740CBB" w:rsidP="00740CBB">
            <w:pPr>
              <w:jc w:val="center"/>
              <w:rPr>
                <w:sz w:val="20"/>
                <w:szCs w:val="20"/>
                <w:highlight w:val="green"/>
              </w:rPr>
            </w:pPr>
            <w:r w:rsidRPr="00905FDB">
              <w:rPr>
                <w:sz w:val="20"/>
                <w:szCs w:val="20"/>
              </w:rPr>
              <w:t>68,9</w:t>
            </w:r>
          </w:p>
        </w:tc>
        <w:tc>
          <w:tcPr>
            <w:tcW w:w="1275" w:type="dxa"/>
            <w:shd w:val="clear" w:color="000000" w:fill="FFFFFF"/>
            <w:vAlign w:val="center"/>
            <w:hideMark/>
          </w:tcPr>
          <w:p w:rsidR="00740CBB" w:rsidRPr="00905FDB" w:rsidRDefault="00740CBB" w:rsidP="00740CBB">
            <w:pPr>
              <w:jc w:val="center"/>
              <w:rPr>
                <w:sz w:val="20"/>
                <w:szCs w:val="20"/>
              </w:rPr>
            </w:pPr>
            <w:r w:rsidRPr="00905FDB">
              <w:rPr>
                <w:sz w:val="20"/>
                <w:szCs w:val="20"/>
              </w:rPr>
              <w:t>69,2</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69,5</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69,8</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70,1</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71,4</w:t>
            </w:r>
          </w:p>
        </w:tc>
      </w:tr>
      <w:tr w:rsidR="00905FDB" w:rsidRPr="00905FDB" w:rsidTr="00740CBB">
        <w:trPr>
          <w:trHeight w:val="541"/>
        </w:trPr>
        <w:tc>
          <w:tcPr>
            <w:tcW w:w="441" w:type="dxa"/>
            <w:shd w:val="clear" w:color="000000" w:fill="FFFFFF"/>
            <w:vAlign w:val="center"/>
          </w:tcPr>
          <w:p w:rsidR="00740CBB" w:rsidRPr="00905FDB" w:rsidRDefault="00740CBB" w:rsidP="00740CBB">
            <w:pPr>
              <w:jc w:val="center"/>
              <w:rPr>
                <w:b/>
                <w:bCs/>
                <w:sz w:val="20"/>
                <w:szCs w:val="20"/>
              </w:rPr>
            </w:pPr>
            <w:r w:rsidRPr="00905FDB">
              <w:rPr>
                <w:b/>
                <w:bCs/>
                <w:sz w:val="20"/>
                <w:szCs w:val="20"/>
              </w:rPr>
              <w:t>3</w:t>
            </w:r>
          </w:p>
        </w:tc>
        <w:tc>
          <w:tcPr>
            <w:tcW w:w="4629" w:type="dxa"/>
            <w:shd w:val="clear" w:color="000000" w:fill="FFFFFF"/>
            <w:vAlign w:val="center"/>
          </w:tcPr>
          <w:p w:rsidR="00740CBB" w:rsidRPr="00905FDB" w:rsidRDefault="00740CBB" w:rsidP="00740CBB">
            <w:pPr>
              <w:jc w:val="both"/>
              <w:rPr>
                <w:sz w:val="20"/>
                <w:szCs w:val="20"/>
              </w:rPr>
            </w:pPr>
            <w:r w:rsidRPr="00905FDB">
              <w:rPr>
                <w:sz w:val="20"/>
                <w:szCs w:val="20"/>
              </w:rPr>
              <w:t>Доля населения Октябрьского района, обеспеченного качественной питьевой водой из систем централизованного водоснабжения, %</w:t>
            </w:r>
          </w:p>
        </w:tc>
        <w:tc>
          <w:tcPr>
            <w:tcW w:w="1417" w:type="dxa"/>
            <w:shd w:val="clear" w:color="000000" w:fill="FFFFFF"/>
            <w:vAlign w:val="center"/>
          </w:tcPr>
          <w:p w:rsidR="00740CBB" w:rsidRPr="00905FDB" w:rsidRDefault="00740CBB" w:rsidP="00740CBB">
            <w:pPr>
              <w:jc w:val="center"/>
              <w:rPr>
                <w:sz w:val="20"/>
                <w:szCs w:val="20"/>
              </w:rPr>
            </w:pPr>
            <w:r w:rsidRPr="00905FDB">
              <w:rPr>
                <w:sz w:val="20"/>
                <w:szCs w:val="20"/>
              </w:rPr>
              <w:t>65,7</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65,8</w:t>
            </w:r>
          </w:p>
        </w:tc>
        <w:tc>
          <w:tcPr>
            <w:tcW w:w="993" w:type="dxa"/>
            <w:shd w:val="clear" w:color="000000" w:fill="FFFFFF"/>
            <w:vAlign w:val="center"/>
          </w:tcPr>
          <w:p w:rsidR="00740CBB" w:rsidRPr="00905FDB" w:rsidRDefault="00740CBB" w:rsidP="00740CBB">
            <w:pPr>
              <w:jc w:val="center"/>
              <w:rPr>
                <w:sz w:val="20"/>
                <w:szCs w:val="20"/>
              </w:rPr>
            </w:pPr>
            <w:r w:rsidRPr="00905FDB">
              <w:rPr>
                <w:sz w:val="20"/>
                <w:szCs w:val="20"/>
              </w:rPr>
              <w:t>65,9</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66,0</w:t>
            </w:r>
          </w:p>
        </w:tc>
        <w:tc>
          <w:tcPr>
            <w:tcW w:w="1275" w:type="dxa"/>
            <w:shd w:val="clear" w:color="000000" w:fill="FFFFFF"/>
            <w:vAlign w:val="center"/>
          </w:tcPr>
          <w:p w:rsidR="00740CBB" w:rsidRPr="00905FDB" w:rsidRDefault="00740CBB" w:rsidP="00740CBB">
            <w:pPr>
              <w:jc w:val="center"/>
              <w:rPr>
                <w:sz w:val="20"/>
                <w:szCs w:val="20"/>
              </w:rPr>
            </w:pPr>
            <w:r w:rsidRPr="00905FDB">
              <w:rPr>
                <w:sz w:val="20"/>
                <w:szCs w:val="20"/>
              </w:rPr>
              <w:t>66,1</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66,2</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66,3</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66,4</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66,9</w:t>
            </w:r>
          </w:p>
        </w:tc>
      </w:tr>
      <w:tr w:rsidR="00905FDB" w:rsidRPr="00905FDB" w:rsidTr="00740CBB">
        <w:trPr>
          <w:trHeight w:val="541"/>
        </w:trPr>
        <w:tc>
          <w:tcPr>
            <w:tcW w:w="441" w:type="dxa"/>
            <w:shd w:val="clear" w:color="000000" w:fill="FFFFFF"/>
            <w:vAlign w:val="center"/>
          </w:tcPr>
          <w:p w:rsidR="00740CBB" w:rsidRPr="00905FDB" w:rsidRDefault="00740CBB" w:rsidP="00740CBB">
            <w:pPr>
              <w:jc w:val="center"/>
              <w:rPr>
                <w:b/>
                <w:bCs/>
                <w:sz w:val="20"/>
                <w:szCs w:val="20"/>
              </w:rPr>
            </w:pPr>
            <w:r w:rsidRPr="00905FDB">
              <w:rPr>
                <w:b/>
                <w:bCs/>
                <w:sz w:val="20"/>
                <w:szCs w:val="20"/>
              </w:rPr>
              <w:t>4</w:t>
            </w:r>
          </w:p>
        </w:tc>
        <w:tc>
          <w:tcPr>
            <w:tcW w:w="4629" w:type="dxa"/>
            <w:shd w:val="clear" w:color="000000" w:fill="FFFFFF"/>
            <w:vAlign w:val="center"/>
            <w:hideMark/>
          </w:tcPr>
          <w:p w:rsidR="00740CBB" w:rsidRPr="00905FDB" w:rsidRDefault="00740CBB" w:rsidP="00740CBB">
            <w:pPr>
              <w:jc w:val="both"/>
              <w:rPr>
                <w:sz w:val="20"/>
                <w:szCs w:val="20"/>
              </w:rPr>
            </w:pPr>
            <w:r w:rsidRPr="00905FDB">
              <w:rPr>
                <w:sz w:val="20"/>
                <w:szCs w:val="20"/>
              </w:rPr>
              <w:t>Доля сточных вод, очищенных до нормативных значений, в общем объеме сточных вод, пропущенных через очистные сооружения, %</w:t>
            </w:r>
          </w:p>
        </w:tc>
        <w:tc>
          <w:tcPr>
            <w:tcW w:w="1417" w:type="dxa"/>
            <w:shd w:val="clear" w:color="000000" w:fill="FFFFFF"/>
            <w:vAlign w:val="center"/>
            <w:hideMark/>
          </w:tcPr>
          <w:p w:rsidR="00740CBB" w:rsidRPr="00905FDB" w:rsidRDefault="00740CBB" w:rsidP="00740CBB">
            <w:pPr>
              <w:jc w:val="center"/>
              <w:rPr>
                <w:sz w:val="20"/>
                <w:szCs w:val="20"/>
              </w:rPr>
            </w:pPr>
            <w:r w:rsidRPr="00905FDB">
              <w:rPr>
                <w:sz w:val="20"/>
                <w:szCs w:val="20"/>
              </w:rPr>
              <w:t>79</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79</w:t>
            </w:r>
          </w:p>
        </w:tc>
        <w:tc>
          <w:tcPr>
            <w:tcW w:w="993" w:type="dxa"/>
            <w:shd w:val="clear" w:color="000000" w:fill="FFFFFF"/>
            <w:vAlign w:val="center"/>
            <w:hideMark/>
          </w:tcPr>
          <w:p w:rsidR="00740CBB" w:rsidRPr="00905FDB" w:rsidRDefault="00740CBB" w:rsidP="00740CBB">
            <w:pPr>
              <w:jc w:val="center"/>
              <w:rPr>
                <w:sz w:val="20"/>
                <w:szCs w:val="20"/>
              </w:rPr>
            </w:pPr>
            <w:r w:rsidRPr="00905FDB">
              <w:rPr>
                <w:sz w:val="20"/>
                <w:szCs w:val="20"/>
              </w:rPr>
              <w:t>68,4</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68,4</w:t>
            </w:r>
          </w:p>
        </w:tc>
        <w:tc>
          <w:tcPr>
            <w:tcW w:w="1275" w:type="dxa"/>
            <w:shd w:val="clear" w:color="000000" w:fill="FFFFFF"/>
            <w:vAlign w:val="center"/>
            <w:hideMark/>
          </w:tcPr>
          <w:p w:rsidR="00740CBB" w:rsidRPr="00905FDB" w:rsidRDefault="00740CBB" w:rsidP="00740CBB">
            <w:pPr>
              <w:jc w:val="center"/>
              <w:rPr>
                <w:sz w:val="20"/>
                <w:szCs w:val="20"/>
              </w:rPr>
            </w:pPr>
            <w:r w:rsidRPr="00905FDB">
              <w:rPr>
                <w:sz w:val="20"/>
                <w:szCs w:val="20"/>
              </w:rPr>
              <w:t>68,4</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68,4</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79</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79</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100</w:t>
            </w:r>
          </w:p>
        </w:tc>
      </w:tr>
      <w:tr w:rsidR="00905FDB" w:rsidRPr="00905FDB" w:rsidTr="00740CBB">
        <w:trPr>
          <w:trHeight w:val="267"/>
        </w:trPr>
        <w:tc>
          <w:tcPr>
            <w:tcW w:w="441" w:type="dxa"/>
            <w:shd w:val="clear" w:color="000000" w:fill="FFFFFF"/>
            <w:vAlign w:val="center"/>
          </w:tcPr>
          <w:p w:rsidR="00740CBB" w:rsidRPr="00905FDB" w:rsidRDefault="00740CBB" w:rsidP="00740CBB">
            <w:pPr>
              <w:jc w:val="center"/>
              <w:rPr>
                <w:b/>
                <w:bCs/>
                <w:sz w:val="20"/>
                <w:szCs w:val="20"/>
              </w:rPr>
            </w:pPr>
            <w:r w:rsidRPr="00905FDB">
              <w:rPr>
                <w:b/>
                <w:bCs/>
                <w:sz w:val="20"/>
                <w:szCs w:val="20"/>
              </w:rPr>
              <w:t>5</w:t>
            </w:r>
          </w:p>
        </w:tc>
        <w:tc>
          <w:tcPr>
            <w:tcW w:w="4629" w:type="dxa"/>
            <w:shd w:val="clear" w:color="000000" w:fill="FFFFFF"/>
            <w:vAlign w:val="center"/>
            <w:hideMark/>
          </w:tcPr>
          <w:p w:rsidR="00740CBB" w:rsidRPr="00905FDB" w:rsidRDefault="00740CBB" w:rsidP="00740CBB">
            <w:pPr>
              <w:jc w:val="both"/>
              <w:rPr>
                <w:sz w:val="20"/>
                <w:szCs w:val="20"/>
              </w:rPr>
            </w:pPr>
            <w:r w:rsidRPr="00905FDB">
              <w:rPr>
                <w:sz w:val="20"/>
                <w:szCs w:val="20"/>
              </w:rPr>
              <w:t>Доля уличных водопроводных сетей, нуждающихся в замене %</w:t>
            </w:r>
          </w:p>
        </w:tc>
        <w:tc>
          <w:tcPr>
            <w:tcW w:w="1417" w:type="dxa"/>
            <w:shd w:val="clear" w:color="000000" w:fill="FFFFFF"/>
            <w:vAlign w:val="center"/>
          </w:tcPr>
          <w:p w:rsidR="00740CBB" w:rsidRPr="00905FDB" w:rsidRDefault="00740CBB" w:rsidP="00740CBB">
            <w:pPr>
              <w:jc w:val="center"/>
              <w:rPr>
                <w:sz w:val="20"/>
                <w:szCs w:val="20"/>
              </w:rPr>
            </w:pPr>
            <w:r w:rsidRPr="00905FDB">
              <w:rPr>
                <w:sz w:val="20"/>
                <w:szCs w:val="20"/>
              </w:rPr>
              <w:t>49,2</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49,2</w:t>
            </w:r>
          </w:p>
        </w:tc>
        <w:tc>
          <w:tcPr>
            <w:tcW w:w="993" w:type="dxa"/>
            <w:shd w:val="clear" w:color="000000" w:fill="FFFFFF"/>
            <w:vAlign w:val="center"/>
          </w:tcPr>
          <w:p w:rsidR="00740CBB" w:rsidRPr="00905FDB" w:rsidRDefault="00740CBB" w:rsidP="00740CBB">
            <w:pPr>
              <w:jc w:val="center"/>
              <w:rPr>
                <w:sz w:val="20"/>
                <w:szCs w:val="20"/>
              </w:rPr>
            </w:pPr>
            <w:r w:rsidRPr="00905FDB">
              <w:rPr>
                <w:sz w:val="20"/>
                <w:szCs w:val="20"/>
              </w:rPr>
              <w:t>32,26</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32,06</w:t>
            </w:r>
          </w:p>
        </w:tc>
        <w:tc>
          <w:tcPr>
            <w:tcW w:w="1275" w:type="dxa"/>
            <w:shd w:val="clear" w:color="000000" w:fill="FFFFFF"/>
            <w:vAlign w:val="center"/>
          </w:tcPr>
          <w:p w:rsidR="00740CBB" w:rsidRPr="00905FDB" w:rsidRDefault="00740CBB" w:rsidP="00740CBB">
            <w:pPr>
              <w:jc w:val="center"/>
              <w:rPr>
                <w:sz w:val="20"/>
                <w:szCs w:val="20"/>
              </w:rPr>
            </w:pPr>
            <w:r w:rsidRPr="00905FDB">
              <w:rPr>
                <w:sz w:val="20"/>
                <w:szCs w:val="20"/>
              </w:rPr>
              <w:t>31,86</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31,66</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31,46</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31,26</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30,26</w:t>
            </w:r>
          </w:p>
        </w:tc>
      </w:tr>
      <w:tr w:rsidR="00905FDB" w:rsidRPr="00905FDB" w:rsidTr="00740CBB">
        <w:trPr>
          <w:trHeight w:val="375"/>
        </w:trPr>
        <w:tc>
          <w:tcPr>
            <w:tcW w:w="441" w:type="dxa"/>
            <w:shd w:val="clear" w:color="000000" w:fill="FFFFFF"/>
            <w:vAlign w:val="center"/>
          </w:tcPr>
          <w:p w:rsidR="00740CBB" w:rsidRPr="00905FDB" w:rsidRDefault="00740CBB" w:rsidP="00740CBB">
            <w:pPr>
              <w:jc w:val="center"/>
              <w:rPr>
                <w:b/>
                <w:bCs/>
                <w:sz w:val="20"/>
                <w:szCs w:val="20"/>
              </w:rPr>
            </w:pPr>
            <w:r w:rsidRPr="00905FDB">
              <w:rPr>
                <w:b/>
                <w:bCs/>
                <w:sz w:val="20"/>
                <w:szCs w:val="20"/>
              </w:rPr>
              <w:t>6</w:t>
            </w:r>
          </w:p>
        </w:tc>
        <w:tc>
          <w:tcPr>
            <w:tcW w:w="4629" w:type="dxa"/>
            <w:shd w:val="clear" w:color="000000" w:fill="FFFFFF"/>
            <w:vAlign w:val="center"/>
            <w:hideMark/>
          </w:tcPr>
          <w:p w:rsidR="00740CBB" w:rsidRPr="00905FDB" w:rsidRDefault="00740CBB" w:rsidP="00740CBB">
            <w:pPr>
              <w:jc w:val="both"/>
              <w:rPr>
                <w:sz w:val="20"/>
                <w:szCs w:val="20"/>
              </w:rPr>
            </w:pPr>
            <w:r w:rsidRPr="00905FDB">
              <w:rPr>
                <w:sz w:val="20"/>
                <w:szCs w:val="20"/>
              </w:rPr>
              <w:t>Доля уличных тепловых сетей, нуждающихся в замене, %</w:t>
            </w:r>
          </w:p>
        </w:tc>
        <w:tc>
          <w:tcPr>
            <w:tcW w:w="1417" w:type="dxa"/>
            <w:shd w:val="clear" w:color="000000" w:fill="FFFFFF"/>
            <w:vAlign w:val="center"/>
          </w:tcPr>
          <w:p w:rsidR="00740CBB" w:rsidRPr="00905FDB" w:rsidRDefault="00740CBB" w:rsidP="00740CBB">
            <w:pPr>
              <w:jc w:val="center"/>
              <w:rPr>
                <w:sz w:val="20"/>
                <w:szCs w:val="20"/>
              </w:rPr>
            </w:pPr>
            <w:r w:rsidRPr="00905FDB">
              <w:rPr>
                <w:sz w:val="20"/>
                <w:szCs w:val="20"/>
              </w:rPr>
              <w:t>63,2</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63,2</w:t>
            </w:r>
          </w:p>
        </w:tc>
        <w:tc>
          <w:tcPr>
            <w:tcW w:w="993" w:type="dxa"/>
            <w:shd w:val="clear" w:color="000000" w:fill="FFFFFF"/>
            <w:vAlign w:val="center"/>
          </w:tcPr>
          <w:p w:rsidR="00740CBB" w:rsidRPr="00905FDB" w:rsidRDefault="00740CBB" w:rsidP="00740CBB">
            <w:pPr>
              <w:jc w:val="center"/>
              <w:rPr>
                <w:sz w:val="20"/>
                <w:szCs w:val="20"/>
              </w:rPr>
            </w:pPr>
            <w:r w:rsidRPr="00905FDB">
              <w:rPr>
                <w:sz w:val="20"/>
                <w:szCs w:val="20"/>
              </w:rPr>
              <w:t>56,4</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55,9</w:t>
            </w:r>
          </w:p>
        </w:tc>
        <w:tc>
          <w:tcPr>
            <w:tcW w:w="1275" w:type="dxa"/>
            <w:shd w:val="clear" w:color="000000" w:fill="FFFFFF"/>
            <w:vAlign w:val="center"/>
          </w:tcPr>
          <w:p w:rsidR="00740CBB" w:rsidRPr="00905FDB" w:rsidRDefault="00740CBB" w:rsidP="00740CBB">
            <w:pPr>
              <w:jc w:val="center"/>
              <w:rPr>
                <w:sz w:val="20"/>
                <w:szCs w:val="20"/>
              </w:rPr>
            </w:pPr>
            <w:r w:rsidRPr="00905FDB">
              <w:rPr>
                <w:sz w:val="20"/>
                <w:szCs w:val="20"/>
              </w:rPr>
              <w:t>55,4</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54,9</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54,4</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53,9</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51,4</w:t>
            </w:r>
          </w:p>
        </w:tc>
      </w:tr>
      <w:tr w:rsidR="00905FDB" w:rsidRPr="00905FDB" w:rsidTr="00740CBB">
        <w:trPr>
          <w:trHeight w:val="297"/>
        </w:trPr>
        <w:tc>
          <w:tcPr>
            <w:tcW w:w="441" w:type="dxa"/>
            <w:shd w:val="clear" w:color="000000" w:fill="FFFFFF"/>
            <w:vAlign w:val="center"/>
          </w:tcPr>
          <w:p w:rsidR="00740CBB" w:rsidRPr="00905FDB" w:rsidRDefault="00740CBB" w:rsidP="00740CBB">
            <w:pPr>
              <w:jc w:val="center"/>
              <w:rPr>
                <w:b/>
                <w:bCs/>
                <w:sz w:val="20"/>
                <w:szCs w:val="20"/>
              </w:rPr>
            </w:pPr>
            <w:r w:rsidRPr="00905FDB">
              <w:rPr>
                <w:b/>
                <w:bCs/>
                <w:sz w:val="20"/>
                <w:szCs w:val="20"/>
              </w:rPr>
              <w:t>7</w:t>
            </w:r>
          </w:p>
        </w:tc>
        <w:tc>
          <w:tcPr>
            <w:tcW w:w="4629" w:type="dxa"/>
            <w:shd w:val="clear" w:color="000000" w:fill="FFFFFF"/>
            <w:vAlign w:val="center"/>
            <w:hideMark/>
          </w:tcPr>
          <w:p w:rsidR="00740CBB" w:rsidRPr="00905FDB" w:rsidRDefault="00740CBB" w:rsidP="00740CBB">
            <w:pPr>
              <w:jc w:val="both"/>
              <w:rPr>
                <w:sz w:val="20"/>
                <w:szCs w:val="20"/>
              </w:rPr>
            </w:pPr>
            <w:r w:rsidRPr="00905FDB">
              <w:rPr>
                <w:sz w:val="20"/>
                <w:szCs w:val="20"/>
              </w:rPr>
              <w:t>Доля уличных канализационных сетей, нуждающихся в замене, %</w:t>
            </w:r>
          </w:p>
        </w:tc>
        <w:tc>
          <w:tcPr>
            <w:tcW w:w="1417" w:type="dxa"/>
            <w:shd w:val="clear" w:color="000000" w:fill="FFFFFF"/>
            <w:vAlign w:val="center"/>
          </w:tcPr>
          <w:p w:rsidR="00740CBB" w:rsidRPr="00905FDB" w:rsidRDefault="00740CBB" w:rsidP="00740CBB">
            <w:pPr>
              <w:jc w:val="center"/>
              <w:rPr>
                <w:sz w:val="20"/>
                <w:szCs w:val="20"/>
              </w:rPr>
            </w:pPr>
            <w:r w:rsidRPr="00905FDB">
              <w:rPr>
                <w:sz w:val="20"/>
                <w:szCs w:val="20"/>
              </w:rPr>
              <w:t>56,6</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56,6</w:t>
            </w:r>
          </w:p>
        </w:tc>
        <w:tc>
          <w:tcPr>
            <w:tcW w:w="993" w:type="dxa"/>
            <w:shd w:val="clear" w:color="000000" w:fill="FFFFFF"/>
            <w:vAlign w:val="center"/>
          </w:tcPr>
          <w:p w:rsidR="00740CBB" w:rsidRPr="00905FDB" w:rsidRDefault="00740CBB" w:rsidP="00740CBB">
            <w:pPr>
              <w:jc w:val="center"/>
              <w:rPr>
                <w:sz w:val="20"/>
                <w:szCs w:val="20"/>
              </w:rPr>
            </w:pPr>
            <w:r w:rsidRPr="00905FDB">
              <w:rPr>
                <w:sz w:val="20"/>
                <w:szCs w:val="20"/>
              </w:rPr>
              <w:t>28,82</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28,80</w:t>
            </w:r>
          </w:p>
        </w:tc>
        <w:tc>
          <w:tcPr>
            <w:tcW w:w="1275" w:type="dxa"/>
            <w:shd w:val="clear" w:color="000000" w:fill="FFFFFF"/>
            <w:vAlign w:val="center"/>
          </w:tcPr>
          <w:p w:rsidR="00740CBB" w:rsidRPr="00905FDB" w:rsidRDefault="00740CBB" w:rsidP="00740CBB">
            <w:pPr>
              <w:jc w:val="center"/>
              <w:rPr>
                <w:sz w:val="20"/>
                <w:szCs w:val="20"/>
              </w:rPr>
            </w:pPr>
            <w:r w:rsidRPr="00905FDB">
              <w:rPr>
                <w:sz w:val="20"/>
                <w:szCs w:val="20"/>
              </w:rPr>
              <w:t>28,75</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28,70</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28,65</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28,60</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28,35</w:t>
            </w:r>
          </w:p>
        </w:tc>
      </w:tr>
      <w:tr w:rsidR="00905FDB" w:rsidRPr="00905FDB" w:rsidTr="00443C5D">
        <w:trPr>
          <w:trHeight w:val="135"/>
        </w:trPr>
        <w:tc>
          <w:tcPr>
            <w:tcW w:w="441" w:type="dxa"/>
            <w:shd w:val="clear" w:color="000000" w:fill="FFFFFF"/>
            <w:vAlign w:val="center"/>
          </w:tcPr>
          <w:p w:rsidR="00740CBB" w:rsidRPr="00905FDB" w:rsidRDefault="00740CBB" w:rsidP="00740CBB">
            <w:pPr>
              <w:jc w:val="center"/>
              <w:rPr>
                <w:b/>
                <w:bCs/>
                <w:sz w:val="20"/>
                <w:szCs w:val="20"/>
              </w:rPr>
            </w:pPr>
            <w:r w:rsidRPr="00905FDB">
              <w:rPr>
                <w:b/>
                <w:bCs/>
                <w:sz w:val="20"/>
                <w:szCs w:val="20"/>
              </w:rPr>
              <w:t>8</w:t>
            </w:r>
          </w:p>
        </w:tc>
        <w:tc>
          <w:tcPr>
            <w:tcW w:w="4629" w:type="dxa"/>
            <w:shd w:val="clear" w:color="000000" w:fill="FFFFFF"/>
            <w:vAlign w:val="center"/>
            <w:hideMark/>
          </w:tcPr>
          <w:p w:rsidR="00740CBB" w:rsidRPr="00905FDB" w:rsidRDefault="00740CBB" w:rsidP="00740CBB">
            <w:pPr>
              <w:jc w:val="both"/>
              <w:rPr>
                <w:sz w:val="20"/>
                <w:szCs w:val="20"/>
              </w:rPr>
            </w:pPr>
            <w:r w:rsidRPr="00905FDB">
              <w:rPr>
                <w:sz w:val="20"/>
                <w:szCs w:val="20"/>
              </w:rPr>
              <w:t xml:space="preserve">Доля городских и сельских поселений, обеспеченных резервами материальных ресурсов (запасов) для предупреждения, ликвидации чрезвычайных ситуаций в общем количестве городских и сельских поселений, органы местного самоуправления которых обязаны обеспечить хранение и содержание резервами материальных ресурсов (запасов) для предупреждения, </w:t>
            </w:r>
            <w:r w:rsidRPr="00905FDB">
              <w:rPr>
                <w:sz w:val="20"/>
                <w:szCs w:val="20"/>
              </w:rPr>
              <w:lastRenderedPageBreak/>
              <w:t>ликвидации чрезвычайных ситуаций, %</w:t>
            </w:r>
          </w:p>
        </w:tc>
        <w:tc>
          <w:tcPr>
            <w:tcW w:w="1417" w:type="dxa"/>
            <w:shd w:val="clear" w:color="000000" w:fill="FFFFFF"/>
            <w:vAlign w:val="center"/>
            <w:hideMark/>
          </w:tcPr>
          <w:p w:rsidR="00740CBB" w:rsidRPr="00905FDB" w:rsidRDefault="00740CBB" w:rsidP="00740CBB">
            <w:pPr>
              <w:jc w:val="center"/>
              <w:rPr>
                <w:sz w:val="20"/>
                <w:szCs w:val="20"/>
              </w:rPr>
            </w:pPr>
            <w:r w:rsidRPr="00905FDB">
              <w:rPr>
                <w:sz w:val="20"/>
                <w:szCs w:val="20"/>
              </w:rPr>
              <w:lastRenderedPageBreak/>
              <w:t>100</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100</w:t>
            </w:r>
          </w:p>
        </w:tc>
        <w:tc>
          <w:tcPr>
            <w:tcW w:w="993"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275"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100</w:t>
            </w:r>
          </w:p>
        </w:tc>
      </w:tr>
      <w:tr w:rsidR="00905FDB" w:rsidRPr="00905FDB" w:rsidTr="00740CBB">
        <w:trPr>
          <w:trHeight w:val="278"/>
        </w:trPr>
        <w:tc>
          <w:tcPr>
            <w:tcW w:w="441" w:type="dxa"/>
            <w:shd w:val="clear" w:color="000000" w:fill="FFFFFF"/>
            <w:vAlign w:val="center"/>
          </w:tcPr>
          <w:p w:rsidR="00740CBB" w:rsidRPr="00905FDB" w:rsidRDefault="00740CBB" w:rsidP="00740CBB">
            <w:pPr>
              <w:jc w:val="center"/>
              <w:rPr>
                <w:b/>
                <w:bCs/>
                <w:sz w:val="20"/>
                <w:szCs w:val="20"/>
              </w:rPr>
            </w:pPr>
            <w:r w:rsidRPr="00905FDB">
              <w:rPr>
                <w:b/>
                <w:bCs/>
                <w:sz w:val="20"/>
                <w:szCs w:val="20"/>
              </w:rPr>
              <w:t>9</w:t>
            </w:r>
          </w:p>
        </w:tc>
        <w:tc>
          <w:tcPr>
            <w:tcW w:w="4629" w:type="dxa"/>
            <w:shd w:val="clear" w:color="000000" w:fill="FFFFFF"/>
            <w:vAlign w:val="center"/>
          </w:tcPr>
          <w:p w:rsidR="00740CBB" w:rsidRPr="00905FDB" w:rsidRDefault="00740CBB" w:rsidP="00740CBB">
            <w:pPr>
              <w:jc w:val="both"/>
              <w:rPr>
                <w:sz w:val="20"/>
                <w:szCs w:val="20"/>
              </w:rPr>
            </w:pPr>
            <w:r w:rsidRPr="00905FDB">
              <w:rPr>
                <w:sz w:val="20"/>
                <w:szCs w:val="20"/>
              </w:rPr>
              <w:t>Доля объектов жилищно-коммунального хозяйства муниципальных предприятий, осуществляющих неэффективное управление частным операторам на основе концессионных соглашение в соответствии с графиками, актуализированными на основании проведенного анализа эффективности управления, %</w:t>
            </w:r>
          </w:p>
        </w:tc>
        <w:tc>
          <w:tcPr>
            <w:tcW w:w="1417" w:type="dxa"/>
            <w:shd w:val="clear" w:color="000000" w:fill="FFFFFF"/>
            <w:vAlign w:val="center"/>
          </w:tcPr>
          <w:p w:rsidR="00740CBB" w:rsidRPr="00905FDB" w:rsidRDefault="00740CBB" w:rsidP="00740CBB">
            <w:pPr>
              <w:jc w:val="center"/>
              <w:rPr>
                <w:sz w:val="20"/>
                <w:szCs w:val="20"/>
              </w:rPr>
            </w:pPr>
            <w:r w:rsidRPr="00905FDB">
              <w:rPr>
                <w:sz w:val="20"/>
                <w:szCs w:val="20"/>
              </w:rPr>
              <w:t>**</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w:t>
            </w:r>
          </w:p>
        </w:tc>
        <w:tc>
          <w:tcPr>
            <w:tcW w:w="993" w:type="dxa"/>
            <w:shd w:val="clear" w:color="000000" w:fill="FFFFFF"/>
            <w:vAlign w:val="center"/>
          </w:tcPr>
          <w:p w:rsidR="00740CBB" w:rsidRPr="00905FDB" w:rsidRDefault="00740CBB" w:rsidP="00740CBB">
            <w:pPr>
              <w:jc w:val="center"/>
              <w:rPr>
                <w:sz w:val="20"/>
                <w:szCs w:val="20"/>
              </w:rPr>
            </w:pPr>
            <w:r w:rsidRPr="00905FDB">
              <w:rPr>
                <w:sz w:val="20"/>
                <w:szCs w:val="20"/>
              </w:rPr>
              <w:t>**</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w:t>
            </w:r>
          </w:p>
        </w:tc>
        <w:tc>
          <w:tcPr>
            <w:tcW w:w="1275" w:type="dxa"/>
            <w:shd w:val="clear" w:color="000000" w:fill="FFFFFF"/>
            <w:vAlign w:val="center"/>
          </w:tcPr>
          <w:p w:rsidR="00740CBB" w:rsidRPr="00905FDB" w:rsidRDefault="00740CBB" w:rsidP="00740CBB">
            <w:pPr>
              <w:jc w:val="center"/>
              <w:rPr>
                <w:sz w:val="20"/>
                <w:szCs w:val="20"/>
              </w:rPr>
            </w:pPr>
            <w:r w:rsidRPr="00905FDB">
              <w:rPr>
                <w:sz w:val="20"/>
                <w:szCs w:val="20"/>
              </w:rPr>
              <w:t>**</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w:t>
            </w:r>
          </w:p>
        </w:tc>
      </w:tr>
      <w:tr w:rsidR="00905FDB" w:rsidRPr="00905FDB" w:rsidTr="00740CBB">
        <w:trPr>
          <w:trHeight w:val="267"/>
        </w:trPr>
        <w:tc>
          <w:tcPr>
            <w:tcW w:w="441" w:type="dxa"/>
            <w:shd w:val="clear" w:color="000000" w:fill="FFFFFF"/>
            <w:vAlign w:val="center"/>
          </w:tcPr>
          <w:p w:rsidR="00740CBB" w:rsidRPr="00905FDB" w:rsidRDefault="00740CBB" w:rsidP="00740CBB">
            <w:pPr>
              <w:jc w:val="center"/>
              <w:rPr>
                <w:b/>
                <w:bCs/>
                <w:sz w:val="20"/>
                <w:szCs w:val="20"/>
              </w:rPr>
            </w:pPr>
            <w:r w:rsidRPr="00905FDB">
              <w:rPr>
                <w:b/>
                <w:bCs/>
                <w:sz w:val="20"/>
                <w:szCs w:val="20"/>
              </w:rPr>
              <w:t>10</w:t>
            </w:r>
          </w:p>
        </w:tc>
        <w:tc>
          <w:tcPr>
            <w:tcW w:w="4629" w:type="dxa"/>
            <w:shd w:val="clear" w:color="000000" w:fill="FFFFFF"/>
            <w:vAlign w:val="center"/>
            <w:hideMark/>
          </w:tcPr>
          <w:p w:rsidR="00740CBB" w:rsidRPr="00905FDB" w:rsidRDefault="00740CBB" w:rsidP="00740CBB">
            <w:pPr>
              <w:jc w:val="both"/>
              <w:rPr>
                <w:sz w:val="20"/>
                <w:szCs w:val="20"/>
              </w:rPr>
            </w:pPr>
            <w:r w:rsidRPr="00905FDB">
              <w:rPr>
                <w:sz w:val="20"/>
                <w:szCs w:val="20"/>
              </w:rPr>
              <w:t>Доля принятых заявок от предприятий ЖКХ на возмещение недополученных доходов и компенсацию выпадающих доходов в общем количестве поданных заявок, %</w:t>
            </w:r>
          </w:p>
        </w:tc>
        <w:tc>
          <w:tcPr>
            <w:tcW w:w="1417"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100</w:t>
            </w:r>
          </w:p>
        </w:tc>
        <w:tc>
          <w:tcPr>
            <w:tcW w:w="993"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275"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rPr>
                <w:sz w:val="20"/>
                <w:szCs w:val="20"/>
              </w:rPr>
            </w:pPr>
            <w:r w:rsidRPr="00905FDB">
              <w:rPr>
                <w:sz w:val="20"/>
                <w:szCs w:val="20"/>
              </w:rPr>
              <w:t>100</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100</w:t>
            </w:r>
          </w:p>
        </w:tc>
      </w:tr>
      <w:tr w:rsidR="00905FDB" w:rsidRPr="00905FDB" w:rsidTr="00740CBB">
        <w:trPr>
          <w:trHeight w:val="92"/>
        </w:trPr>
        <w:tc>
          <w:tcPr>
            <w:tcW w:w="441" w:type="dxa"/>
            <w:shd w:val="clear" w:color="000000" w:fill="FFFFFF"/>
            <w:vAlign w:val="center"/>
          </w:tcPr>
          <w:p w:rsidR="00740CBB" w:rsidRPr="00905FDB" w:rsidRDefault="00740CBB" w:rsidP="00740CBB">
            <w:pPr>
              <w:jc w:val="center"/>
              <w:rPr>
                <w:b/>
                <w:bCs/>
                <w:sz w:val="20"/>
                <w:szCs w:val="20"/>
              </w:rPr>
            </w:pPr>
            <w:r w:rsidRPr="00905FDB">
              <w:rPr>
                <w:b/>
                <w:bCs/>
                <w:sz w:val="20"/>
                <w:szCs w:val="20"/>
              </w:rPr>
              <w:t>11</w:t>
            </w:r>
          </w:p>
        </w:tc>
        <w:tc>
          <w:tcPr>
            <w:tcW w:w="4629" w:type="dxa"/>
            <w:shd w:val="clear" w:color="auto" w:fill="auto"/>
            <w:noWrap/>
            <w:vAlign w:val="center"/>
            <w:hideMark/>
          </w:tcPr>
          <w:p w:rsidR="00740CBB" w:rsidRPr="00905FDB" w:rsidRDefault="00740CBB" w:rsidP="00740CBB">
            <w:pPr>
              <w:jc w:val="both"/>
              <w:rPr>
                <w:sz w:val="20"/>
                <w:szCs w:val="20"/>
              </w:rPr>
            </w:pPr>
            <w:r w:rsidRPr="00905FDB">
              <w:rPr>
                <w:rFonts w:eastAsia="Batang"/>
                <w:sz w:val="20"/>
                <w:szCs w:val="20"/>
                <w:lang w:eastAsia="ko-KR"/>
              </w:rPr>
              <w:t>Количество посещений бани населением</w:t>
            </w:r>
            <w:r w:rsidRPr="00905FDB">
              <w:rPr>
                <w:sz w:val="20"/>
                <w:szCs w:val="20"/>
              </w:rPr>
              <w:t>, ед.</w:t>
            </w:r>
          </w:p>
        </w:tc>
        <w:tc>
          <w:tcPr>
            <w:tcW w:w="1417" w:type="dxa"/>
            <w:shd w:val="clear" w:color="000000" w:fill="FFFFFF"/>
            <w:vAlign w:val="center"/>
          </w:tcPr>
          <w:p w:rsidR="00740CBB" w:rsidRPr="00905FDB" w:rsidRDefault="00740CBB" w:rsidP="00740CBB">
            <w:pPr>
              <w:jc w:val="center"/>
              <w:rPr>
                <w:sz w:val="20"/>
                <w:szCs w:val="20"/>
              </w:rPr>
            </w:pPr>
            <w:r w:rsidRPr="00905FDB">
              <w:rPr>
                <w:sz w:val="20"/>
                <w:szCs w:val="20"/>
              </w:rPr>
              <w:t>1000</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1000</w:t>
            </w:r>
          </w:p>
        </w:tc>
        <w:tc>
          <w:tcPr>
            <w:tcW w:w="993" w:type="dxa"/>
            <w:shd w:val="clear" w:color="000000" w:fill="FFFFFF"/>
            <w:vAlign w:val="center"/>
          </w:tcPr>
          <w:p w:rsidR="00740CBB" w:rsidRPr="00905FDB" w:rsidRDefault="00740CBB" w:rsidP="00740CBB">
            <w:pPr>
              <w:jc w:val="center"/>
              <w:rPr>
                <w:sz w:val="20"/>
                <w:szCs w:val="20"/>
              </w:rPr>
            </w:pPr>
            <w:r w:rsidRPr="00905FDB">
              <w:rPr>
                <w:sz w:val="20"/>
                <w:szCs w:val="20"/>
              </w:rPr>
              <w:t>1000</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1000</w:t>
            </w:r>
          </w:p>
        </w:tc>
        <w:tc>
          <w:tcPr>
            <w:tcW w:w="1275" w:type="dxa"/>
            <w:shd w:val="clear" w:color="000000" w:fill="FFFFFF"/>
            <w:vAlign w:val="center"/>
          </w:tcPr>
          <w:p w:rsidR="00740CBB" w:rsidRPr="00905FDB" w:rsidRDefault="00740CBB" w:rsidP="00740CBB">
            <w:pPr>
              <w:jc w:val="center"/>
              <w:rPr>
                <w:sz w:val="20"/>
                <w:szCs w:val="20"/>
              </w:rPr>
            </w:pPr>
            <w:r w:rsidRPr="00905FDB">
              <w:rPr>
                <w:sz w:val="20"/>
                <w:szCs w:val="20"/>
              </w:rPr>
              <w:t>1000</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1000</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1000</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1000</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1000</w:t>
            </w:r>
          </w:p>
        </w:tc>
      </w:tr>
      <w:tr w:rsidR="00905FDB" w:rsidRPr="00905FDB" w:rsidTr="00740CBB">
        <w:trPr>
          <w:trHeight w:val="256"/>
        </w:trPr>
        <w:tc>
          <w:tcPr>
            <w:tcW w:w="441" w:type="dxa"/>
            <w:shd w:val="clear" w:color="000000" w:fill="FFFFFF"/>
            <w:vAlign w:val="center"/>
          </w:tcPr>
          <w:p w:rsidR="00740CBB" w:rsidRPr="00905FDB" w:rsidRDefault="00740CBB" w:rsidP="00740CBB">
            <w:pPr>
              <w:jc w:val="center"/>
              <w:rPr>
                <w:b/>
                <w:bCs/>
                <w:sz w:val="20"/>
                <w:szCs w:val="20"/>
              </w:rPr>
            </w:pPr>
            <w:r w:rsidRPr="00905FDB">
              <w:rPr>
                <w:b/>
                <w:bCs/>
                <w:sz w:val="20"/>
                <w:szCs w:val="20"/>
              </w:rPr>
              <w:t>12</w:t>
            </w:r>
          </w:p>
        </w:tc>
        <w:tc>
          <w:tcPr>
            <w:tcW w:w="4629" w:type="dxa"/>
            <w:shd w:val="clear" w:color="000000" w:fill="FFFFFF"/>
            <w:vAlign w:val="center"/>
            <w:hideMark/>
          </w:tcPr>
          <w:p w:rsidR="00740CBB" w:rsidRPr="00905FDB" w:rsidRDefault="00740CBB" w:rsidP="00740CBB">
            <w:pPr>
              <w:jc w:val="both"/>
              <w:rPr>
                <w:sz w:val="20"/>
                <w:szCs w:val="20"/>
              </w:rPr>
            </w:pPr>
            <w:r w:rsidRPr="00905FDB">
              <w:rPr>
                <w:sz w:val="20"/>
                <w:szCs w:val="20"/>
              </w:rPr>
              <w:t>Количество многоквартирных домов, имеющих износ от 66% до 70%, ед.</w:t>
            </w:r>
          </w:p>
        </w:tc>
        <w:tc>
          <w:tcPr>
            <w:tcW w:w="1417" w:type="dxa"/>
            <w:shd w:val="clear" w:color="000000" w:fill="FFFFFF"/>
            <w:vAlign w:val="center"/>
            <w:hideMark/>
          </w:tcPr>
          <w:p w:rsidR="00740CBB" w:rsidRPr="00905FDB" w:rsidRDefault="00740CBB" w:rsidP="00740CBB">
            <w:pPr>
              <w:jc w:val="center"/>
              <w:rPr>
                <w:sz w:val="20"/>
                <w:szCs w:val="20"/>
              </w:rPr>
            </w:pPr>
            <w:r w:rsidRPr="00905FDB">
              <w:rPr>
                <w:sz w:val="20"/>
                <w:szCs w:val="20"/>
              </w:rPr>
              <w:t>151</w:t>
            </w:r>
          </w:p>
        </w:tc>
        <w:tc>
          <w:tcPr>
            <w:tcW w:w="992" w:type="dxa"/>
            <w:shd w:val="clear" w:color="000000" w:fill="FFFFFF"/>
            <w:vAlign w:val="center"/>
          </w:tcPr>
          <w:p w:rsidR="00740CBB" w:rsidRPr="00905FDB" w:rsidRDefault="00740CBB" w:rsidP="00740CBB">
            <w:pPr>
              <w:jc w:val="center"/>
              <w:rPr>
                <w:sz w:val="20"/>
                <w:szCs w:val="20"/>
              </w:rPr>
            </w:pPr>
            <w:r w:rsidRPr="00905FDB">
              <w:rPr>
                <w:sz w:val="20"/>
                <w:szCs w:val="20"/>
              </w:rPr>
              <w:t>151</w:t>
            </w:r>
          </w:p>
        </w:tc>
        <w:tc>
          <w:tcPr>
            <w:tcW w:w="993" w:type="dxa"/>
            <w:shd w:val="clear" w:color="000000" w:fill="FFFFFF"/>
            <w:vAlign w:val="center"/>
          </w:tcPr>
          <w:p w:rsidR="00740CBB" w:rsidRPr="00905FDB" w:rsidRDefault="00740CBB" w:rsidP="00740CBB">
            <w:pPr>
              <w:jc w:val="center"/>
              <w:rPr>
                <w:sz w:val="20"/>
                <w:szCs w:val="20"/>
              </w:rPr>
            </w:pPr>
            <w:r w:rsidRPr="00905FDB">
              <w:rPr>
                <w:sz w:val="20"/>
                <w:szCs w:val="20"/>
              </w:rPr>
              <w:t>151</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136</w:t>
            </w:r>
          </w:p>
        </w:tc>
        <w:tc>
          <w:tcPr>
            <w:tcW w:w="1275" w:type="dxa"/>
            <w:shd w:val="clear" w:color="000000" w:fill="FFFFFF"/>
            <w:vAlign w:val="center"/>
          </w:tcPr>
          <w:p w:rsidR="00740CBB" w:rsidRPr="00905FDB" w:rsidRDefault="00740CBB" w:rsidP="00740CBB">
            <w:pPr>
              <w:jc w:val="center"/>
              <w:rPr>
                <w:sz w:val="20"/>
                <w:szCs w:val="20"/>
              </w:rPr>
            </w:pPr>
            <w:r w:rsidRPr="00905FDB">
              <w:rPr>
                <w:sz w:val="20"/>
                <w:szCs w:val="20"/>
              </w:rPr>
              <w:t>136</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136</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136</w:t>
            </w:r>
          </w:p>
        </w:tc>
        <w:tc>
          <w:tcPr>
            <w:tcW w:w="1134" w:type="dxa"/>
            <w:shd w:val="clear" w:color="000000" w:fill="FFFFFF"/>
            <w:vAlign w:val="center"/>
          </w:tcPr>
          <w:p w:rsidR="00740CBB" w:rsidRPr="00905FDB" w:rsidRDefault="00740CBB" w:rsidP="00740CBB">
            <w:pPr>
              <w:jc w:val="center"/>
              <w:rPr>
                <w:sz w:val="20"/>
                <w:szCs w:val="20"/>
              </w:rPr>
            </w:pPr>
            <w:r w:rsidRPr="00905FDB">
              <w:rPr>
                <w:sz w:val="20"/>
                <w:szCs w:val="20"/>
              </w:rPr>
              <w:t>124</w:t>
            </w:r>
          </w:p>
        </w:tc>
        <w:tc>
          <w:tcPr>
            <w:tcW w:w="1560" w:type="dxa"/>
            <w:shd w:val="clear" w:color="000000" w:fill="FFFFFF"/>
            <w:vAlign w:val="center"/>
          </w:tcPr>
          <w:p w:rsidR="00740CBB" w:rsidRPr="00905FDB" w:rsidRDefault="00740CBB" w:rsidP="00740CBB">
            <w:pPr>
              <w:jc w:val="center"/>
              <w:rPr>
                <w:sz w:val="20"/>
                <w:szCs w:val="20"/>
              </w:rPr>
            </w:pPr>
            <w:r w:rsidRPr="00905FDB">
              <w:rPr>
                <w:sz w:val="20"/>
                <w:szCs w:val="20"/>
              </w:rPr>
              <w:t>120</w:t>
            </w:r>
          </w:p>
        </w:tc>
      </w:tr>
      <w:tr w:rsidR="00905FDB" w:rsidRPr="00905FDB" w:rsidTr="00740CBB">
        <w:trPr>
          <w:trHeight w:val="834"/>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13</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Доля объёма электрической энергии, расчёты за которую осуществляются с использованием приборов учёта, в общем объёме электрической энергии, потребляемой на территории муниципального образования,  %</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100</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r>
      <w:tr w:rsidR="00905FDB" w:rsidRPr="00905FDB" w:rsidTr="00740CBB">
        <w:trPr>
          <w:trHeight w:val="845"/>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14</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Доля объёма тепловой энергии, расчёты за которую осуществляются с использованием приборов учёта, в общем объёме тепловой энергии, потребляемой на территории муниципального образования, %</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55,00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55,00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65,00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65,00</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65,00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65,00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65,00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70,00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95,0</w:t>
            </w:r>
          </w:p>
        </w:tc>
      </w:tr>
      <w:tr w:rsidR="00905FDB" w:rsidRPr="00905FDB" w:rsidTr="00740CBB">
        <w:trPr>
          <w:trHeight w:val="825"/>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15</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Доля объёма холодной воды, расчёты за которую осуществляются с использованием приборов учёта, в общем объёме воды, потребляемой на территории муниципального образования, %</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69,00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69,00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70,00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70,00</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75,00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75,00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75,00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80,00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85,00</w:t>
            </w:r>
          </w:p>
        </w:tc>
      </w:tr>
      <w:tr w:rsidR="00905FDB" w:rsidRPr="00905FDB" w:rsidTr="00740CBB">
        <w:trPr>
          <w:trHeight w:val="416"/>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16</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Доля объёма горячей воды, расчёты за которую осуществляются с использованием приборов учёта, в общем объёме горячей воды, потребляемой на территории муниципального образования, %</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61,0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69,0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69,0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69,0</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75,0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75,0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75,0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80,0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85,00</w:t>
            </w:r>
          </w:p>
        </w:tc>
      </w:tr>
      <w:tr w:rsidR="00905FDB" w:rsidRPr="00905FDB" w:rsidTr="00740CBB">
        <w:trPr>
          <w:trHeight w:val="568"/>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17</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Доля объемов природного газа, расчеты за который осуществляются с использованием приборов учета в общем объеме природного газа, потребляемого на территории муниципального образования, %</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69,0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69,0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73,0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73,0</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85,0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85,0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90, 0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90,0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100,00</w:t>
            </w:r>
          </w:p>
        </w:tc>
      </w:tr>
      <w:tr w:rsidR="00905FDB" w:rsidRPr="00905FDB" w:rsidTr="00740CBB">
        <w:trPr>
          <w:trHeight w:val="1120"/>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lastRenderedPageBreak/>
              <w:t>18</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Доля объёма энергетических ресурсов, производимых с использованием возобновляемых источников энергии и (или) вторичных энергетических ресурсов, в общем объёме энергетических ресурсов, производимых на территории муниципального образования, %</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0, 0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0, 0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w:t>
            </w:r>
          </w:p>
        </w:tc>
      </w:tr>
      <w:tr w:rsidR="00905FDB" w:rsidRPr="00905FDB" w:rsidTr="00740CBB">
        <w:trPr>
          <w:trHeight w:val="125"/>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19</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электрической энергии на снабжение органов местного самоуправления и муниципальных учреждений (в расчёте на 1 кв.м. общей площади),  кВт/кв.м</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47,20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47,20</w:t>
            </w:r>
          </w:p>
        </w:tc>
        <w:tc>
          <w:tcPr>
            <w:tcW w:w="993" w:type="dxa"/>
            <w:shd w:val="clear" w:color="000000" w:fill="FFFFFF"/>
            <w:vAlign w:val="center"/>
            <w:hideMark/>
          </w:tcPr>
          <w:p w:rsidR="00740CBB" w:rsidRPr="00905FDB" w:rsidRDefault="00740CBB" w:rsidP="00740CBB">
            <w:pPr>
              <w:jc w:val="center"/>
              <w:outlineLvl w:val="0"/>
              <w:rPr>
                <w:sz w:val="20"/>
                <w:szCs w:val="20"/>
                <w:highlight w:val="green"/>
              </w:rPr>
            </w:pPr>
            <w:r w:rsidRPr="00905FDB">
              <w:rPr>
                <w:sz w:val="20"/>
                <w:szCs w:val="20"/>
              </w:rPr>
              <w:t>27,74</w:t>
            </w:r>
          </w:p>
        </w:tc>
        <w:tc>
          <w:tcPr>
            <w:tcW w:w="1134" w:type="dxa"/>
            <w:shd w:val="clear" w:color="000000" w:fill="FFFFFF"/>
            <w:vAlign w:val="center"/>
            <w:hideMark/>
          </w:tcPr>
          <w:p w:rsidR="00740CBB" w:rsidRPr="00905FDB" w:rsidRDefault="00740CBB" w:rsidP="00740CBB">
            <w:pPr>
              <w:jc w:val="center"/>
              <w:outlineLvl w:val="0"/>
              <w:rPr>
                <w:sz w:val="20"/>
                <w:szCs w:val="20"/>
                <w:highlight w:val="green"/>
              </w:rPr>
            </w:pPr>
            <w:r w:rsidRPr="00905FDB">
              <w:rPr>
                <w:sz w:val="20"/>
                <w:szCs w:val="20"/>
              </w:rPr>
              <w:t>27,6</w:t>
            </w:r>
          </w:p>
        </w:tc>
        <w:tc>
          <w:tcPr>
            <w:tcW w:w="1275" w:type="dxa"/>
            <w:shd w:val="clear" w:color="000000" w:fill="FFFFFF"/>
            <w:vAlign w:val="center"/>
            <w:hideMark/>
          </w:tcPr>
          <w:p w:rsidR="00740CBB" w:rsidRPr="00905FDB" w:rsidRDefault="00740CBB" w:rsidP="00740CBB">
            <w:pPr>
              <w:jc w:val="center"/>
              <w:outlineLvl w:val="0"/>
              <w:rPr>
                <w:sz w:val="20"/>
                <w:szCs w:val="20"/>
                <w:highlight w:val="green"/>
              </w:rPr>
            </w:pPr>
            <w:r w:rsidRPr="00905FDB">
              <w:rPr>
                <w:sz w:val="20"/>
                <w:szCs w:val="20"/>
              </w:rPr>
              <w:t>27,6</w:t>
            </w:r>
          </w:p>
        </w:tc>
        <w:tc>
          <w:tcPr>
            <w:tcW w:w="1134" w:type="dxa"/>
            <w:shd w:val="clear" w:color="000000" w:fill="FFFFFF"/>
            <w:vAlign w:val="center"/>
            <w:hideMark/>
          </w:tcPr>
          <w:p w:rsidR="00740CBB" w:rsidRPr="00905FDB" w:rsidRDefault="00740CBB" w:rsidP="00740CBB">
            <w:pPr>
              <w:jc w:val="center"/>
              <w:outlineLvl w:val="0"/>
              <w:rPr>
                <w:sz w:val="20"/>
                <w:szCs w:val="20"/>
                <w:highlight w:val="green"/>
              </w:rPr>
            </w:pPr>
            <w:r w:rsidRPr="00905FDB">
              <w:rPr>
                <w:sz w:val="20"/>
                <w:szCs w:val="20"/>
              </w:rPr>
              <w:t>27,5</w:t>
            </w:r>
          </w:p>
        </w:tc>
        <w:tc>
          <w:tcPr>
            <w:tcW w:w="1134" w:type="dxa"/>
            <w:shd w:val="clear" w:color="000000" w:fill="FFFFFF"/>
            <w:vAlign w:val="center"/>
            <w:hideMark/>
          </w:tcPr>
          <w:p w:rsidR="00740CBB" w:rsidRPr="00905FDB" w:rsidRDefault="00740CBB" w:rsidP="00740CBB">
            <w:pPr>
              <w:jc w:val="center"/>
              <w:outlineLvl w:val="0"/>
              <w:rPr>
                <w:sz w:val="20"/>
                <w:szCs w:val="20"/>
                <w:highlight w:val="green"/>
              </w:rPr>
            </w:pPr>
            <w:r w:rsidRPr="00905FDB">
              <w:rPr>
                <w:sz w:val="20"/>
                <w:szCs w:val="20"/>
              </w:rPr>
              <w:t>27,5</w:t>
            </w:r>
          </w:p>
        </w:tc>
        <w:tc>
          <w:tcPr>
            <w:tcW w:w="1134" w:type="dxa"/>
            <w:shd w:val="clear" w:color="000000" w:fill="FFFFFF"/>
            <w:vAlign w:val="center"/>
            <w:hideMark/>
          </w:tcPr>
          <w:p w:rsidR="00740CBB" w:rsidRPr="00905FDB" w:rsidRDefault="00740CBB" w:rsidP="00740CBB">
            <w:pPr>
              <w:jc w:val="center"/>
              <w:outlineLvl w:val="0"/>
              <w:rPr>
                <w:sz w:val="20"/>
                <w:szCs w:val="20"/>
                <w:highlight w:val="green"/>
              </w:rPr>
            </w:pPr>
            <w:r w:rsidRPr="00905FDB">
              <w:rPr>
                <w:sz w:val="20"/>
                <w:szCs w:val="20"/>
              </w:rPr>
              <w:t>27,4</w:t>
            </w:r>
          </w:p>
        </w:tc>
        <w:tc>
          <w:tcPr>
            <w:tcW w:w="1560" w:type="dxa"/>
            <w:shd w:val="clear" w:color="000000" w:fill="FFFFFF"/>
            <w:vAlign w:val="center"/>
          </w:tcPr>
          <w:p w:rsidR="00740CBB" w:rsidRPr="00905FDB" w:rsidRDefault="00740CBB" w:rsidP="00740CBB">
            <w:pPr>
              <w:jc w:val="center"/>
              <w:outlineLvl w:val="0"/>
              <w:rPr>
                <w:sz w:val="20"/>
                <w:szCs w:val="20"/>
                <w:highlight w:val="green"/>
              </w:rPr>
            </w:pPr>
            <w:r w:rsidRPr="00905FDB">
              <w:rPr>
                <w:sz w:val="20"/>
                <w:szCs w:val="20"/>
              </w:rPr>
              <w:t>27,0</w:t>
            </w:r>
          </w:p>
        </w:tc>
      </w:tr>
      <w:tr w:rsidR="00905FDB" w:rsidRPr="00905FDB" w:rsidTr="00740CBB">
        <w:trPr>
          <w:trHeight w:val="646"/>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20</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тепловой энергии на снабжение органов местного самоуправления и муниципальных учреждений (в расчёте на 1кв.м. общей площади),  Гкал/кв.м</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0,299</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0,299</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0,18</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0,18</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0,18</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0,18</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0,18</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0,18</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0,17</w:t>
            </w:r>
          </w:p>
        </w:tc>
      </w:tr>
      <w:tr w:rsidR="00905FDB" w:rsidRPr="00905FDB" w:rsidTr="00740CBB">
        <w:trPr>
          <w:trHeight w:val="658"/>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21</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холодной воды на снабжение органов местного самоуправления и муниципальных учреждений (в расчёте на 1 человека), куб.м/чел</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3,40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3,40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1,95</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1,95</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1,94</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1,93</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1,93</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1,92</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1,89</w:t>
            </w:r>
          </w:p>
        </w:tc>
      </w:tr>
      <w:tr w:rsidR="00905FDB" w:rsidRPr="00905FDB" w:rsidTr="00740CBB">
        <w:trPr>
          <w:trHeight w:val="692"/>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22</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горячей воды на снабжение органов местного самоуправления и муниципальных учреждений (в расчёте на 1 человека), куб.м/чел</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1,60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1,60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0,21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0,21</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0,21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0,20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0,20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0,20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0,19</w:t>
            </w:r>
          </w:p>
        </w:tc>
      </w:tr>
      <w:tr w:rsidR="00905FDB" w:rsidRPr="00905FDB" w:rsidTr="00740CBB">
        <w:trPr>
          <w:trHeight w:val="618"/>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23</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природного газа на снабжение органов местного самоуправления и муниципальных учреждений (в расчёте на 1 человека), куб.м/чел</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0,03</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0,03</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10,91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10,17</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10,13</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10,09</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10,04</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10,0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9,8</w:t>
            </w:r>
          </w:p>
        </w:tc>
      </w:tr>
      <w:tr w:rsidR="00905FDB" w:rsidRPr="00905FDB" w:rsidTr="00740CBB">
        <w:trPr>
          <w:trHeight w:val="844"/>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24</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объёму финансирования муниципальной программы, %</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0,00</w:t>
            </w:r>
          </w:p>
        </w:tc>
      </w:tr>
      <w:tr w:rsidR="00905FDB" w:rsidRPr="00905FDB" w:rsidTr="00740CBB">
        <w:trPr>
          <w:trHeight w:val="70"/>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25</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Количество энергосервисных договоров (контрактов), заключенных органами местного самоуправления и муниципальными учреждениями, шт.</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3</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3</w:t>
            </w:r>
          </w:p>
        </w:tc>
        <w:tc>
          <w:tcPr>
            <w:tcW w:w="993"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1275"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7</w:t>
            </w:r>
          </w:p>
        </w:tc>
      </w:tr>
      <w:tr w:rsidR="00905FDB" w:rsidRPr="00905FDB" w:rsidTr="00740CBB">
        <w:trPr>
          <w:trHeight w:val="409"/>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26</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тепловой энергии в многоквартирных домах (в расчёте на 1 кв.метр  общей площади), Гкал/кв.м</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0,410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0,410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0,17</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0,17</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0,17</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0,17</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0,17</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0,17</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0,16</w:t>
            </w:r>
          </w:p>
        </w:tc>
      </w:tr>
      <w:tr w:rsidR="00905FDB" w:rsidRPr="00905FDB" w:rsidTr="00740CBB">
        <w:trPr>
          <w:trHeight w:val="487"/>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lastRenderedPageBreak/>
              <w:t>27</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 xml:space="preserve">Удельный расход холодной воды в многоквартирных домах (в расчете на 1 жителя), куб.м/чел                                                                                                                                              </w:t>
            </w:r>
          </w:p>
        </w:tc>
        <w:tc>
          <w:tcPr>
            <w:tcW w:w="1417"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19,84</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19,84</w:t>
            </w:r>
          </w:p>
        </w:tc>
        <w:tc>
          <w:tcPr>
            <w:tcW w:w="993"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23,96</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23,91</w:t>
            </w:r>
          </w:p>
        </w:tc>
        <w:tc>
          <w:tcPr>
            <w:tcW w:w="1275"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23,97</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23,90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23,8</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23,7</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23,3</w:t>
            </w:r>
          </w:p>
        </w:tc>
      </w:tr>
      <w:tr w:rsidR="00905FDB" w:rsidRPr="00905FDB" w:rsidTr="00740CBB">
        <w:trPr>
          <w:trHeight w:val="409"/>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28</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 xml:space="preserve">Удельный расход горячей воды в многоквартирных домах (в расчете на 1 жителя), куб.м/чел  </w:t>
            </w:r>
          </w:p>
        </w:tc>
        <w:tc>
          <w:tcPr>
            <w:tcW w:w="1417"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6,46</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6,46</w:t>
            </w:r>
          </w:p>
        </w:tc>
        <w:tc>
          <w:tcPr>
            <w:tcW w:w="993"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11,12</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11,12</w:t>
            </w:r>
          </w:p>
        </w:tc>
        <w:tc>
          <w:tcPr>
            <w:tcW w:w="1275"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11,12</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11,12</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11,12</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11,12</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11,12</w:t>
            </w:r>
          </w:p>
        </w:tc>
      </w:tr>
      <w:tr w:rsidR="00905FDB" w:rsidRPr="00905FDB" w:rsidTr="00740CBB">
        <w:trPr>
          <w:trHeight w:val="487"/>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29</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 xml:space="preserve">Удельный расход электрической энергии в многоквартирных домах (в расчете на 1 кв. метр общей площади), кВт.ч/кв.м   </w:t>
            </w:r>
          </w:p>
        </w:tc>
        <w:tc>
          <w:tcPr>
            <w:tcW w:w="1417"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46,18</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46,18</w:t>
            </w:r>
          </w:p>
        </w:tc>
        <w:tc>
          <w:tcPr>
            <w:tcW w:w="993"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46,98</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46,97</w:t>
            </w:r>
          </w:p>
        </w:tc>
        <w:tc>
          <w:tcPr>
            <w:tcW w:w="1275"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46,96</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46,95</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46,94</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46,93</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46,88</w:t>
            </w:r>
          </w:p>
        </w:tc>
      </w:tr>
      <w:tr w:rsidR="00905FDB" w:rsidRPr="00905FDB" w:rsidTr="00740CBB">
        <w:trPr>
          <w:trHeight w:val="601"/>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30</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природного газа в многоквартирных домах с индивидуальными системами газового отопления (в расчете на 1 кв. метр общей площади), куб.м/кв.м.</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0,011</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0,010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28,04</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28,04</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28,04</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28,04</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28,04</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28,04</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28,04</w:t>
            </w:r>
          </w:p>
        </w:tc>
      </w:tr>
      <w:tr w:rsidR="00905FDB" w:rsidRPr="00905FDB" w:rsidTr="00740CBB">
        <w:trPr>
          <w:trHeight w:val="563"/>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31</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природного газа в многоквартирных домах с иными системами газового отопления (в расчете на 1 жителя), куб.м/чел</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w:t>
            </w:r>
          </w:p>
        </w:tc>
      </w:tr>
      <w:tr w:rsidR="00905FDB" w:rsidRPr="00905FDB" w:rsidTr="00740CBB">
        <w:trPr>
          <w:trHeight w:val="293"/>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32</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суммарный расход энергетических ресурсов в многоквартирных домах,  т.у.т./кв.м</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0,0978</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0,0978</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0,0978</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0,0978</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0,0978</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0,0978</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0,0978</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0,0978</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0,0978</w:t>
            </w:r>
          </w:p>
        </w:tc>
      </w:tr>
      <w:tr w:rsidR="00905FDB" w:rsidRPr="00905FDB" w:rsidTr="00740CBB">
        <w:trPr>
          <w:trHeight w:val="394"/>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33</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топлива на выработку тепловой энергии на тепловых электростанциях, т.у.т./Гкал</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r>
      <w:tr w:rsidR="00905FDB" w:rsidRPr="00905FDB" w:rsidTr="00740CBB">
        <w:trPr>
          <w:trHeight w:val="391"/>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34</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топлива на выработку тепловой энергии на котельных, т.у.т./Гкал</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0,166</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0,165</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0,165</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0,165</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0,165</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0,165</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0,165</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0,165</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0,164</w:t>
            </w:r>
          </w:p>
        </w:tc>
      </w:tr>
      <w:tr w:rsidR="00905FDB" w:rsidRPr="00905FDB" w:rsidTr="00740CBB">
        <w:trPr>
          <w:trHeight w:val="425"/>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35</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электрической энергии, используемой при передаче тепловой энергии в системах теплоснабжения, кВт.ч/куб.м</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2,51</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2,51</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2,51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2,51</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2,51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2,51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2,51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2,51</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2,51</w:t>
            </w:r>
          </w:p>
        </w:tc>
      </w:tr>
      <w:tr w:rsidR="00905FDB" w:rsidRPr="00905FDB" w:rsidTr="00740CBB">
        <w:trPr>
          <w:trHeight w:val="501"/>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36</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Доля потерь тепловой энергии при ее передаче в общем объеме переданной тепловой энергии, %</w:t>
            </w:r>
          </w:p>
        </w:tc>
        <w:tc>
          <w:tcPr>
            <w:tcW w:w="1417" w:type="dxa"/>
            <w:shd w:val="clear" w:color="000000" w:fill="FFFFFF"/>
            <w:noWrap/>
            <w:vAlign w:val="center"/>
          </w:tcPr>
          <w:p w:rsidR="00740CBB" w:rsidRPr="00905FDB" w:rsidRDefault="00740CBB" w:rsidP="00740CBB">
            <w:pPr>
              <w:jc w:val="center"/>
              <w:outlineLvl w:val="0"/>
              <w:rPr>
                <w:sz w:val="20"/>
                <w:szCs w:val="20"/>
              </w:rPr>
            </w:pPr>
            <w:r w:rsidRPr="00905FDB">
              <w:rPr>
                <w:sz w:val="20"/>
                <w:szCs w:val="20"/>
              </w:rPr>
              <w:t>9,8</w:t>
            </w:r>
          </w:p>
        </w:tc>
        <w:tc>
          <w:tcPr>
            <w:tcW w:w="992" w:type="dxa"/>
            <w:shd w:val="clear" w:color="000000" w:fill="FFFFFF"/>
            <w:noWrap/>
            <w:vAlign w:val="center"/>
          </w:tcPr>
          <w:p w:rsidR="00740CBB" w:rsidRPr="00905FDB" w:rsidRDefault="00740CBB" w:rsidP="00740CBB">
            <w:pPr>
              <w:jc w:val="center"/>
              <w:outlineLvl w:val="0"/>
              <w:rPr>
                <w:sz w:val="20"/>
                <w:szCs w:val="20"/>
              </w:rPr>
            </w:pPr>
            <w:r w:rsidRPr="00905FDB">
              <w:rPr>
                <w:sz w:val="20"/>
                <w:szCs w:val="20"/>
              </w:rPr>
              <w:t>9,8</w:t>
            </w:r>
          </w:p>
        </w:tc>
        <w:tc>
          <w:tcPr>
            <w:tcW w:w="993" w:type="dxa"/>
            <w:shd w:val="clear" w:color="000000" w:fill="FFFFFF"/>
            <w:noWrap/>
            <w:vAlign w:val="center"/>
          </w:tcPr>
          <w:p w:rsidR="00740CBB" w:rsidRPr="00905FDB" w:rsidRDefault="00740CBB" w:rsidP="00740CBB">
            <w:pPr>
              <w:jc w:val="center"/>
              <w:outlineLvl w:val="0"/>
              <w:rPr>
                <w:sz w:val="20"/>
                <w:szCs w:val="20"/>
              </w:rPr>
            </w:pPr>
            <w:r w:rsidRPr="00905FDB">
              <w:rPr>
                <w:sz w:val="20"/>
                <w:szCs w:val="20"/>
              </w:rPr>
              <w:t>9,5</w:t>
            </w:r>
          </w:p>
        </w:tc>
        <w:tc>
          <w:tcPr>
            <w:tcW w:w="1134" w:type="dxa"/>
            <w:shd w:val="clear" w:color="000000" w:fill="FFFFFF"/>
            <w:noWrap/>
            <w:vAlign w:val="center"/>
          </w:tcPr>
          <w:p w:rsidR="00740CBB" w:rsidRPr="00905FDB" w:rsidRDefault="00740CBB" w:rsidP="00740CBB">
            <w:pPr>
              <w:jc w:val="center"/>
              <w:outlineLvl w:val="0"/>
              <w:rPr>
                <w:sz w:val="20"/>
                <w:szCs w:val="20"/>
              </w:rPr>
            </w:pPr>
            <w:r w:rsidRPr="00905FDB">
              <w:rPr>
                <w:sz w:val="20"/>
                <w:szCs w:val="20"/>
              </w:rPr>
              <w:t>9,2</w:t>
            </w:r>
          </w:p>
        </w:tc>
        <w:tc>
          <w:tcPr>
            <w:tcW w:w="1275" w:type="dxa"/>
            <w:shd w:val="clear" w:color="000000" w:fill="FFFFFF"/>
            <w:noWrap/>
            <w:vAlign w:val="center"/>
          </w:tcPr>
          <w:p w:rsidR="00740CBB" w:rsidRPr="00905FDB" w:rsidRDefault="00740CBB" w:rsidP="00740CBB">
            <w:pPr>
              <w:jc w:val="center"/>
              <w:outlineLvl w:val="0"/>
              <w:rPr>
                <w:sz w:val="20"/>
                <w:szCs w:val="20"/>
              </w:rPr>
            </w:pPr>
            <w:r w:rsidRPr="00905FDB">
              <w:rPr>
                <w:sz w:val="20"/>
                <w:szCs w:val="20"/>
              </w:rPr>
              <w:t>9,0</w:t>
            </w:r>
          </w:p>
        </w:tc>
        <w:tc>
          <w:tcPr>
            <w:tcW w:w="1134" w:type="dxa"/>
            <w:shd w:val="clear" w:color="000000" w:fill="FFFFFF"/>
            <w:noWrap/>
            <w:vAlign w:val="center"/>
          </w:tcPr>
          <w:p w:rsidR="00740CBB" w:rsidRPr="00905FDB" w:rsidRDefault="00740CBB" w:rsidP="00740CBB">
            <w:pPr>
              <w:jc w:val="center"/>
              <w:outlineLvl w:val="0"/>
              <w:rPr>
                <w:sz w:val="20"/>
                <w:szCs w:val="20"/>
              </w:rPr>
            </w:pPr>
            <w:r w:rsidRPr="00905FDB">
              <w:rPr>
                <w:sz w:val="20"/>
                <w:szCs w:val="20"/>
              </w:rPr>
              <w:t>8,7</w:t>
            </w:r>
          </w:p>
        </w:tc>
        <w:tc>
          <w:tcPr>
            <w:tcW w:w="1134" w:type="dxa"/>
            <w:shd w:val="clear" w:color="000000" w:fill="FFFFFF"/>
            <w:noWrap/>
            <w:vAlign w:val="center"/>
          </w:tcPr>
          <w:p w:rsidR="00740CBB" w:rsidRPr="00905FDB" w:rsidRDefault="00740CBB" w:rsidP="00740CBB">
            <w:pPr>
              <w:jc w:val="center"/>
              <w:outlineLvl w:val="0"/>
              <w:rPr>
                <w:sz w:val="20"/>
                <w:szCs w:val="20"/>
              </w:rPr>
            </w:pPr>
            <w:r w:rsidRPr="00905FDB">
              <w:rPr>
                <w:sz w:val="20"/>
                <w:szCs w:val="20"/>
              </w:rPr>
              <w:t>8,1</w:t>
            </w:r>
          </w:p>
        </w:tc>
        <w:tc>
          <w:tcPr>
            <w:tcW w:w="1134" w:type="dxa"/>
            <w:shd w:val="clear" w:color="000000" w:fill="FFFFFF"/>
            <w:noWrap/>
            <w:vAlign w:val="center"/>
          </w:tcPr>
          <w:p w:rsidR="00740CBB" w:rsidRPr="00905FDB" w:rsidRDefault="00740CBB" w:rsidP="00740CBB">
            <w:pPr>
              <w:jc w:val="center"/>
              <w:outlineLvl w:val="0"/>
              <w:rPr>
                <w:sz w:val="20"/>
                <w:szCs w:val="20"/>
              </w:rPr>
            </w:pPr>
            <w:r w:rsidRPr="00905FDB">
              <w:rPr>
                <w:sz w:val="20"/>
                <w:szCs w:val="20"/>
              </w:rPr>
              <w:t>8,1</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8,0</w:t>
            </w:r>
          </w:p>
        </w:tc>
      </w:tr>
      <w:tr w:rsidR="00905FDB" w:rsidRPr="00905FDB" w:rsidTr="00740CBB">
        <w:trPr>
          <w:trHeight w:val="584"/>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37</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Доля потерь воды при ее передаче в общем объеме переданной воды, %</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6,81</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6,81</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6,81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6,81</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6,81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6,81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6,81</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6,81</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6,81</w:t>
            </w:r>
          </w:p>
        </w:tc>
      </w:tr>
      <w:tr w:rsidR="00905FDB" w:rsidRPr="00905FDB" w:rsidTr="00740CBB">
        <w:trPr>
          <w:trHeight w:val="277"/>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38</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электрической энергии, используемой для передачи (транспортировки) воды в системах водоснабжения (на 1 куб. метр), тыс.кВт.ч/ куб.м</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1,36</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1,36</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1,36</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1,36</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1,36</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1,36</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1,36</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1,36</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1,36</w:t>
            </w:r>
          </w:p>
        </w:tc>
      </w:tr>
      <w:tr w:rsidR="00905FDB" w:rsidRPr="00905FDB" w:rsidTr="00740CBB">
        <w:trPr>
          <w:trHeight w:val="162"/>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39</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Удельный расход электрической энергии, используемой в  системах водоотведения (на 1 куб. метр),  тыс.кВт.ч/куб.м</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0,00063</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0,00063</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0,00063</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0,00063</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0,00063</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0,00063</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0,00063</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0,00063</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0,00063</w:t>
            </w:r>
          </w:p>
        </w:tc>
      </w:tr>
      <w:tr w:rsidR="00905FDB" w:rsidRPr="00905FDB" w:rsidTr="00443C5D">
        <w:trPr>
          <w:trHeight w:val="419"/>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40</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 xml:space="preserve">Удельный расход электрической энергии в системах уличного освещения (на 1 кв. метр освещаемой площади с уровнем освещенности, </w:t>
            </w:r>
            <w:r w:rsidRPr="00905FDB">
              <w:rPr>
                <w:sz w:val="20"/>
                <w:szCs w:val="20"/>
              </w:rPr>
              <w:lastRenderedPageBreak/>
              <w:t>соответствующим установленным нормативам), кВт.ч/кв.м</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lastRenderedPageBreak/>
              <w:t>3,54</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3,54</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3,54</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3,53</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3,53</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3,53</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3,53</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3,53</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3,52</w:t>
            </w:r>
          </w:p>
        </w:tc>
      </w:tr>
      <w:tr w:rsidR="00905FDB" w:rsidRPr="00905FDB" w:rsidTr="00740CBB">
        <w:trPr>
          <w:trHeight w:val="431"/>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41</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Протяженность выявленных бесхозяйных объектов теплоснабжения, водоснабжения и электроснабжения, км</w:t>
            </w:r>
          </w:p>
        </w:tc>
        <w:tc>
          <w:tcPr>
            <w:tcW w:w="1417"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25,38</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17,1</w:t>
            </w:r>
          </w:p>
        </w:tc>
        <w:tc>
          <w:tcPr>
            <w:tcW w:w="993"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39,5</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1275"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r>
      <w:tr w:rsidR="00905FDB" w:rsidRPr="00905FDB" w:rsidTr="00740CBB">
        <w:trPr>
          <w:trHeight w:val="551"/>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42</w:t>
            </w:r>
          </w:p>
        </w:tc>
        <w:tc>
          <w:tcPr>
            <w:tcW w:w="4629" w:type="dxa"/>
            <w:shd w:val="clear" w:color="000000" w:fill="FFFFFF"/>
            <w:vAlign w:val="center"/>
            <w:hideMark/>
          </w:tcPr>
          <w:p w:rsidR="00740CBB" w:rsidRPr="00905FDB" w:rsidRDefault="00740CBB" w:rsidP="00740CBB">
            <w:pPr>
              <w:jc w:val="both"/>
              <w:outlineLvl w:val="0"/>
              <w:rPr>
                <w:sz w:val="20"/>
                <w:szCs w:val="20"/>
              </w:rPr>
            </w:pPr>
            <w:r w:rsidRPr="00905FDB">
              <w:rPr>
                <w:sz w:val="20"/>
                <w:szCs w:val="20"/>
              </w:rPr>
              <w:t>Доля выявленных бесхозяйных объектов теплоснабжения, водоснабжения и электроснабжения, которые переданы в муниципальную собственность, %</w:t>
            </w:r>
          </w:p>
        </w:tc>
        <w:tc>
          <w:tcPr>
            <w:tcW w:w="1417"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0</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32,62</w:t>
            </w:r>
          </w:p>
        </w:tc>
        <w:tc>
          <w:tcPr>
            <w:tcW w:w="993"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c>
          <w:tcPr>
            <w:tcW w:w="1275"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r>
      <w:tr w:rsidR="00905FDB" w:rsidRPr="00905FDB" w:rsidTr="00740CBB">
        <w:trPr>
          <w:trHeight w:val="994"/>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43</w:t>
            </w:r>
          </w:p>
        </w:tc>
        <w:tc>
          <w:tcPr>
            <w:tcW w:w="4629" w:type="dxa"/>
            <w:shd w:val="clear" w:color="auto" w:fill="auto"/>
            <w:vAlign w:val="center"/>
            <w:hideMark/>
          </w:tcPr>
          <w:p w:rsidR="00740CBB" w:rsidRPr="00905FDB" w:rsidRDefault="00740CBB" w:rsidP="00740CBB">
            <w:pPr>
              <w:jc w:val="both"/>
              <w:outlineLvl w:val="0"/>
              <w:rPr>
                <w:sz w:val="20"/>
                <w:szCs w:val="20"/>
              </w:rPr>
            </w:pPr>
            <w:r w:rsidRPr="00905FDB">
              <w:rPr>
                <w:sz w:val="20"/>
                <w:szCs w:val="20"/>
              </w:rPr>
              <w:t>Количество высокоэкономичных по использованию моторного топлива и электрической энергии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шт</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r>
      <w:tr w:rsidR="00905FDB" w:rsidRPr="00905FDB" w:rsidTr="00740CBB">
        <w:trPr>
          <w:trHeight w:val="136"/>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44</w:t>
            </w:r>
          </w:p>
        </w:tc>
        <w:tc>
          <w:tcPr>
            <w:tcW w:w="4629" w:type="dxa"/>
            <w:shd w:val="clear" w:color="auto" w:fill="auto"/>
            <w:vAlign w:val="center"/>
            <w:hideMark/>
          </w:tcPr>
          <w:p w:rsidR="00740CBB" w:rsidRPr="00905FDB" w:rsidRDefault="00740CBB" w:rsidP="00740CBB">
            <w:pPr>
              <w:jc w:val="both"/>
              <w:outlineLvl w:val="0"/>
              <w:rPr>
                <w:sz w:val="20"/>
                <w:szCs w:val="20"/>
              </w:rPr>
            </w:pPr>
            <w:r w:rsidRPr="00905FDB">
              <w:rPr>
                <w:sz w:val="20"/>
                <w:szCs w:val="20"/>
              </w:rPr>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используемого транспортными средствами в качестве моторного топлива, природным газом, газовыми смесями, сжиженным углеводородным газом, используемым в качестве моторного топлива, и электрической энергией,  шт</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r>
      <w:tr w:rsidR="00905FDB" w:rsidRPr="00905FDB" w:rsidTr="00740CBB">
        <w:trPr>
          <w:trHeight w:val="135"/>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45</w:t>
            </w:r>
          </w:p>
        </w:tc>
        <w:tc>
          <w:tcPr>
            <w:tcW w:w="4629" w:type="dxa"/>
            <w:shd w:val="clear" w:color="auto" w:fill="auto"/>
            <w:vAlign w:val="center"/>
            <w:hideMark/>
          </w:tcPr>
          <w:p w:rsidR="00740CBB" w:rsidRPr="00905FDB" w:rsidRDefault="00740CBB" w:rsidP="00740CBB">
            <w:pPr>
              <w:jc w:val="both"/>
              <w:outlineLvl w:val="0"/>
              <w:rPr>
                <w:sz w:val="20"/>
                <w:szCs w:val="20"/>
              </w:rPr>
            </w:pPr>
            <w:r w:rsidRPr="00905FDB">
              <w:rPr>
                <w:sz w:val="20"/>
                <w:szCs w:val="20"/>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котором осуществляется муниципальным образованием,  шт</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r>
      <w:tr w:rsidR="00905FDB" w:rsidRPr="00905FDB" w:rsidTr="00443C5D">
        <w:trPr>
          <w:trHeight w:val="135"/>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46</w:t>
            </w:r>
          </w:p>
        </w:tc>
        <w:tc>
          <w:tcPr>
            <w:tcW w:w="4629" w:type="dxa"/>
            <w:shd w:val="clear" w:color="auto" w:fill="auto"/>
            <w:vAlign w:val="center"/>
            <w:hideMark/>
          </w:tcPr>
          <w:p w:rsidR="00740CBB" w:rsidRPr="00905FDB" w:rsidRDefault="00740CBB" w:rsidP="00740CBB">
            <w:pPr>
              <w:jc w:val="both"/>
              <w:outlineLvl w:val="0"/>
              <w:rPr>
                <w:sz w:val="20"/>
                <w:szCs w:val="20"/>
              </w:rPr>
            </w:pPr>
            <w:r w:rsidRPr="00905FDB">
              <w:rPr>
                <w:sz w:val="20"/>
                <w:szCs w:val="20"/>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муниципальным образованием,  шт</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r>
      <w:tr w:rsidR="00905FDB" w:rsidRPr="00905FDB" w:rsidTr="00740CBB">
        <w:trPr>
          <w:trHeight w:val="420"/>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lastRenderedPageBreak/>
              <w:t>47</w:t>
            </w:r>
          </w:p>
        </w:tc>
        <w:tc>
          <w:tcPr>
            <w:tcW w:w="4629" w:type="dxa"/>
            <w:shd w:val="clear" w:color="auto" w:fill="auto"/>
            <w:vAlign w:val="center"/>
            <w:hideMark/>
          </w:tcPr>
          <w:p w:rsidR="00740CBB" w:rsidRPr="00905FDB" w:rsidRDefault="00740CBB" w:rsidP="00740CBB">
            <w:pPr>
              <w:jc w:val="both"/>
              <w:outlineLvl w:val="0"/>
              <w:rPr>
                <w:sz w:val="20"/>
                <w:szCs w:val="20"/>
              </w:rPr>
            </w:pPr>
            <w:r w:rsidRPr="00905FDB">
              <w:rPr>
                <w:sz w:val="20"/>
                <w:szCs w:val="20"/>
              </w:rPr>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природным газом, газовыми смесями и сжиженным углеводородным газом, используемым в качестве моторного топлива., шт</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r>
      <w:tr w:rsidR="00905FDB" w:rsidRPr="00905FDB" w:rsidTr="00740CBB">
        <w:trPr>
          <w:trHeight w:val="593"/>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48</w:t>
            </w:r>
          </w:p>
        </w:tc>
        <w:tc>
          <w:tcPr>
            <w:tcW w:w="4629" w:type="dxa"/>
            <w:shd w:val="clear" w:color="auto" w:fill="auto"/>
            <w:vAlign w:val="center"/>
            <w:hideMark/>
          </w:tcPr>
          <w:p w:rsidR="00740CBB" w:rsidRPr="00905FDB" w:rsidRDefault="00740CBB" w:rsidP="00740CBB">
            <w:pPr>
              <w:jc w:val="both"/>
              <w:outlineLvl w:val="0"/>
              <w:rPr>
                <w:sz w:val="20"/>
                <w:szCs w:val="20"/>
              </w:rPr>
            </w:pPr>
            <w:r w:rsidRPr="00905FDB">
              <w:rPr>
                <w:sz w:val="20"/>
                <w:szCs w:val="20"/>
              </w:rPr>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шт</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r>
      <w:tr w:rsidR="00905FDB" w:rsidRPr="00905FDB" w:rsidTr="00740CBB">
        <w:trPr>
          <w:trHeight w:val="272"/>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49</w:t>
            </w:r>
          </w:p>
        </w:tc>
        <w:tc>
          <w:tcPr>
            <w:tcW w:w="4629" w:type="dxa"/>
            <w:shd w:val="clear" w:color="auto" w:fill="auto"/>
            <w:vAlign w:val="center"/>
            <w:hideMark/>
          </w:tcPr>
          <w:p w:rsidR="00740CBB" w:rsidRPr="00905FDB" w:rsidRDefault="00740CBB" w:rsidP="00740CBB">
            <w:pPr>
              <w:jc w:val="both"/>
              <w:outlineLvl w:val="0"/>
              <w:rPr>
                <w:sz w:val="20"/>
                <w:szCs w:val="20"/>
              </w:rPr>
            </w:pPr>
            <w:r w:rsidRPr="00905FDB">
              <w:rPr>
                <w:sz w:val="20"/>
                <w:szCs w:val="20"/>
              </w:rPr>
              <w:t>Количество благоустроенных дворовых и общественных территорий, ед.</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35</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13</w:t>
            </w:r>
          </w:p>
        </w:tc>
        <w:tc>
          <w:tcPr>
            <w:tcW w:w="993" w:type="dxa"/>
            <w:shd w:val="clear" w:color="000000" w:fill="FFFFFF"/>
            <w:vAlign w:val="center"/>
          </w:tcPr>
          <w:p w:rsidR="00740CBB" w:rsidRPr="00905FDB" w:rsidRDefault="00154560" w:rsidP="00740CBB">
            <w:pPr>
              <w:jc w:val="center"/>
              <w:outlineLvl w:val="0"/>
              <w:rPr>
                <w:sz w:val="20"/>
                <w:szCs w:val="20"/>
              </w:rPr>
            </w:pPr>
            <w:r w:rsidRPr="00905FDB">
              <w:rPr>
                <w:sz w:val="20"/>
                <w:szCs w:val="20"/>
              </w:rPr>
              <w:t>9</w:t>
            </w:r>
          </w:p>
        </w:tc>
        <w:tc>
          <w:tcPr>
            <w:tcW w:w="1134" w:type="dxa"/>
            <w:shd w:val="clear" w:color="000000" w:fill="FFFFFF"/>
            <w:vAlign w:val="center"/>
          </w:tcPr>
          <w:p w:rsidR="00740CBB" w:rsidRPr="00905FDB" w:rsidRDefault="00154560" w:rsidP="00740CBB">
            <w:pPr>
              <w:jc w:val="center"/>
              <w:outlineLvl w:val="0"/>
              <w:rPr>
                <w:sz w:val="20"/>
                <w:szCs w:val="20"/>
              </w:rPr>
            </w:pPr>
            <w:r w:rsidRPr="00905FDB">
              <w:rPr>
                <w:sz w:val="20"/>
                <w:szCs w:val="20"/>
              </w:rPr>
              <w:t>2</w:t>
            </w:r>
          </w:p>
        </w:tc>
        <w:tc>
          <w:tcPr>
            <w:tcW w:w="1275" w:type="dxa"/>
            <w:shd w:val="clear" w:color="000000" w:fill="FFFFFF"/>
            <w:vAlign w:val="center"/>
          </w:tcPr>
          <w:p w:rsidR="00740CBB" w:rsidRPr="00905FDB" w:rsidRDefault="00423ACE" w:rsidP="00740CBB">
            <w:pPr>
              <w:jc w:val="center"/>
              <w:outlineLvl w:val="0"/>
              <w:rPr>
                <w:sz w:val="20"/>
                <w:szCs w:val="20"/>
              </w:rPr>
            </w:pPr>
            <w:r w:rsidRPr="00905FDB">
              <w:rPr>
                <w:sz w:val="20"/>
                <w:szCs w:val="20"/>
              </w:rPr>
              <w:t>30</w:t>
            </w:r>
          </w:p>
        </w:tc>
        <w:tc>
          <w:tcPr>
            <w:tcW w:w="1134" w:type="dxa"/>
            <w:shd w:val="clear" w:color="000000" w:fill="FFFFFF"/>
            <w:vAlign w:val="center"/>
          </w:tcPr>
          <w:p w:rsidR="00740CBB" w:rsidRPr="00905FDB" w:rsidRDefault="00423ACE" w:rsidP="00740CBB">
            <w:pPr>
              <w:jc w:val="center"/>
              <w:outlineLvl w:val="0"/>
              <w:rPr>
                <w:sz w:val="20"/>
                <w:szCs w:val="20"/>
              </w:rPr>
            </w:pPr>
            <w:r w:rsidRPr="00905FDB">
              <w:rPr>
                <w:sz w:val="20"/>
                <w:szCs w:val="20"/>
              </w:rPr>
              <w:t>28</w:t>
            </w:r>
          </w:p>
        </w:tc>
        <w:tc>
          <w:tcPr>
            <w:tcW w:w="1134" w:type="dxa"/>
            <w:shd w:val="clear" w:color="000000" w:fill="FFFFFF"/>
            <w:vAlign w:val="center"/>
            <w:hideMark/>
          </w:tcPr>
          <w:p w:rsidR="00740CBB" w:rsidRPr="00905FDB" w:rsidRDefault="00423ACE" w:rsidP="00423ACE">
            <w:pPr>
              <w:jc w:val="center"/>
              <w:outlineLvl w:val="0"/>
              <w:rPr>
                <w:sz w:val="20"/>
                <w:szCs w:val="20"/>
              </w:rPr>
            </w:pPr>
            <w:r w:rsidRPr="00905FDB">
              <w:rPr>
                <w:sz w:val="20"/>
                <w:szCs w:val="20"/>
              </w:rPr>
              <w:t>28</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423ACE" w:rsidP="00740CBB">
            <w:pPr>
              <w:jc w:val="center"/>
              <w:outlineLvl w:val="0"/>
              <w:rPr>
                <w:sz w:val="20"/>
                <w:szCs w:val="20"/>
              </w:rPr>
            </w:pPr>
            <w:r w:rsidRPr="00905FDB">
              <w:rPr>
                <w:sz w:val="20"/>
                <w:szCs w:val="20"/>
              </w:rPr>
              <w:t>145</w:t>
            </w:r>
          </w:p>
        </w:tc>
      </w:tr>
      <w:tr w:rsidR="00905FDB" w:rsidRPr="00905FDB" w:rsidTr="00740CBB">
        <w:trPr>
          <w:trHeight w:val="278"/>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50</w:t>
            </w:r>
          </w:p>
        </w:tc>
        <w:tc>
          <w:tcPr>
            <w:tcW w:w="4629" w:type="dxa"/>
            <w:shd w:val="clear" w:color="auto" w:fill="auto"/>
            <w:vAlign w:val="center"/>
            <w:hideMark/>
          </w:tcPr>
          <w:p w:rsidR="00740CBB" w:rsidRPr="00905FDB" w:rsidRDefault="00740CBB" w:rsidP="00740CBB">
            <w:pPr>
              <w:jc w:val="both"/>
              <w:outlineLvl w:val="0"/>
              <w:rPr>
                <w:sz w:val="20"/>
                <w:szCs w:val="20"/>
              </w:rPr>
            </w:pPr>
            <w:r w:rsidRPr="00905FDB">
              <w:rPr>
                <w:sz w:val="20"/>
                <w:szCs w:val="20"/>
              </w:rPr>
              <w:t>Доля граждан, принявших участие в решение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417"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9</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9</w:t>
            </w:r>
          </w:p>
        </w:tc>
        <w:tc>
          <w:tcPr>
            <w:tcW w:w="993"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12</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15</w:t>
            </w:r>
          </w:p>
        </w:tc>
        <w:tc>
          <w:tcPr>
            <w:tcW w:w="1275"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17</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30</w:t>
            </w:r>
          </w:p>
        </w:tc>
        <w:tc>
          <w:tcPr>
            <w:tcW w:w="1134"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30</w:t>
            </w:r>
          </w:p>
        </w:tc>
      </w:tr>
      <w:tr w:rsidR="00905FDB" w:rsidRPr="00905FDB" w:rsidTr="00740CBB">
        <w:trPr>
          <w:trHeight w:val="587"/>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51</w:t>
            </w:r>
          </w:p>
        </w:tc>
        <w:tc>
          <w:tcPr>
            <w:tcW w:w="4629" w:type="dxa"/>
            <w:shd w:val="clear" w:color="auto" w:fill="auto"/>
            <w:vAlign w:val="center"/>
            <w:hideMark/>
          </w:tcPr>
          <w:p w:rsidR="00740CBB" w:rsidRPr="00905FDB" w:rsidRDefault="00740CBB" w:rsidP="00740CBB">
            <w:pPr>
              <w:jc w:val="both"/>
              <w:outlineLvl w:val="0"/>
              <w:rPr>
                <w:sz w:val="20"/>
                <w:szCs w:val="20"/>
              </w:rPr>
            </w:pPr>
            <w:r w:rsidRPr="00905FDB">
              <w:rPr>
                <w:sz w:val="20"/>
                <w:szCs w:val="20"/>
              </w:rPr>
              <w:t>Доля площади жилищно фонда, обеспеченного всеми видами благоустройства, в общей площади жилищного фонда Октябрьского района, %</w:t>
            </w:r>
          </w:p>
        </w:tc>
        <w:tc>
          <w:tcPr>
            <w:tcW w:w="1417"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33,2</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33,2</w:t>
            </w:r>
          </w:p>
        </w:tc>
        <w:tc>
          <w:tcPr>
            <w:tcW w:w="993"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27,0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27,6</w:t>
            </w:r>
          </w:p>
        </w:tc>
        <w:tc>
          <w:tcPr>
            <w:tcW w:w="1275"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28,2</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28,8</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29,4</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29,4</w:t>
            </w:r>
          </w:p>
        </w:tc>
      </w:tr>
      <w:tr w:rsidR="00905FDB" w:rsidRPr="00905FDB" w:rsidTr="00740CBB">
        <w:trPr>
          <w:trHeight w:val="419"/>
        </w:trPr>
        <w:tc>
          <w:tcPr>
            <w:tcW w:w="441" w:type="dxa"/>
            <w:shd w:val="clear" w:color="000000" w:fill="FFFFFF"/>
            <w:vAlign w:val="center"/>
          </w:tcPr>
          <w:p w:rsidR="00740CBB" w:rsidRPr="00905FDB" w:rsidRDefault="00740CBB" w:rsidP="00740CBB">
            <w:pPr>
              <w:jc w:val="center"/>
              <w:outlineLvl w:val="0"/>
              <w:rPr>
                <w:b/>
                <w:bCs/>
                <w:sz w:val="20"/>
                <w:szCs w:val="20"/>
              </w:rPr>
            </w:pPr>
            <w:r w:rsidRPr="00905FDB">
              <w:rPr>
                <w:b/>
                <w:bCs/>
                <w:sz w:val="20"/>
                <w:szCs w:val="20"/>
              </w:rPr>
              <w:t>52</w:t>
            </w:r>
          </w:p>
        </w:tc>
        <w:tc>
          <w:tcPr>
            <w:tcW w:w="4629" w:type="dxa"/>
            <w:shd w:val="clear" w:color="auto" w:fill="auto"/>
            <w:vAlign w:val="center"/>
          </w:tcPr>
          <w:p w:rsidR="00740CBB" w:rsidRPr="00905FDB" w:rsidRDefault="00740CBB" w:rsidP="00740CBB">
            <w:pPr>
              <w:jc w:val="both"/>
              <w:outlineLvl w:val="0"/>
              <w:rPr>
                <w:sz w:val="20"/>
                <w:szCs w:val="20"/>
              </w:rPr>
            </w:pPr>
            <w:r w:rsidRPr="00905FDB">
              <w:rPr>
                <w:sz w:val="20"/>
                <w:szCs w:val="20"/>
              </w:rPr>
              <w:t>Доля благоустроенных территорий, вовлеченных для проведения культурно – массовых мероприятий, %</w:t>
            </w:r>
          </w:p>
        </w:tc>
        <w:tc>
          <w:tcPr>
            <w:tcW w:w="1417"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85,1</w:t>
            </w:r>
          </w:p>
        </w:tc>
        <w:tc>
          <w:tcPr>
            <w:tcW w:w="992"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85,1</w:t>
            </w:r>
          </w:p>
        </w:tc>
        <w:tc>
          <w:tcPr>
            <w:tcW w:w="993"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91,2</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91,2</w:t>
            </w:r>
          </w:p>
        </w:tc>
        <w:tc>
          <w:tcPr>
            <w:tcW w:w="1275"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c>
          <w:tcPr>
            <w:tcW w:w="1134"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w:t>
            </w:r>
          </w:p>
        </w:tc>
        <w:tc>
          <w:tcPr>
            <w:tcW w:w="1560" w:type="dxa"/>
            <w:shd w:val="clear" w:color="000000" w:fill="FFFFFF"/>
            <w:vAlign w:val="center"/>
          </w:tcPr>
          <w:p w:rsidR="00740CBB" w:rsidRPr="00905FDB" w:rsidRDefault="00740CBB" w:rsidP="00740CBB">
            <w:pPr>
              <w:jc w:val="center"/>
              <w:outlineLvl w:val="0"/>
              <w:rPr>
                <w:sz w:val="20"/>
                <w:szCs w:val="20"/>
              </w:rPr>
            </w:pPr>
            <w:r w:rsidRPr="00905FDB">
              <w:rPr>
                <w:sz w:val="20"/>
                <w:szCs w:val="20"/>
              </w:rPr>
              <w:t>100</w:t>
            </w:r>
          </w:p>
        </w:tc>
      </w:tr>
      <w:tr w:rsidR="00905FDB" w:rsidRPr="00905FDB" w:rsidTr="00740CBB">
        <w:trPr>
          <w:trHeight w:val="270"/>
        </w:trPr>
        <w:tc>
          <w:tcPr>
            <w:tcW w:w="441" w:type="dxa"/>
            <w:shd w:val="clear" w:color="000000" w:fill="FFFFFF"/>
            <w:vAlign w:val="center"/>
            <w:hideMark/>
          </w:tcPr>
          <w:p w:rsidR="00740CBB" w:rsidRPr="00905FDB" w:rsidRDefault="00740CBB" w:rsidP="00740CBB">
            <w:pPr>
              <w:jc w:val="center"/>
              <w:outlineLvl w:val="0"/>
              <w:rPr>
                <w:sz w:val="20"/>
                <w:szCs w:val="20"/>
              </w:rPr>
            </w:pPr>
            <w:r w:rsidRPr="00905FDB">
              <w:rPr>
                <w:sz w:val="20"/>
                <w:szCs w:val="20"/>
              </w:rPr>
              <w:t>*</w:t>
            </w:r>
          </w:p>
        </w:tc>
        <w:tc>
          <w:tcPr>
            <w:tcW w:w="15402" w:type="dxa"/>
            <w:gridSpan w:val="10"/>
            <w:shd w:val="clear" w:color="auto" w:fill="auto"/>
          </w:tcPr>
          <w:p w:rsidR="00740CBB" w:rsidRPr="00905FDB" w:rsidRDefault="00740CBB" w:rsidP="00740CBB">
            <w:pPr>
              <w:rPr>
                <w:sz w:val="20"/>
                <w:szCs w:val="20"/>
              </w:rPr>
            </w:pPr>
            <w:r w:rsidRPr="00905FDB">
              <w:rPr>
                <w:sz w:val="20"/>
                <w:szCs w:val="20"/>
              </w:rPr>
              <w:t>В соответствии с пунктом 4 Постановления Правительства Российской Федерации от 31.12.2009 № 1225 органами местного самоуправления ежегодно проводится корректировка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муниципальной программы.</w:t>
            </w:r>
          </w:p>
        </w:tc>
      </w:tr>
      <w:tr w:rsidR="00905FDB" w:rsidRPr="00905FDB" w:rsidTr="00740CBB">
        <w:trPr>
          <w:trHeight w:val="91"/>
        </w:trPr>
        <w:tc>
          <w:tcPr>
            <w:tcW w:w="441" w:type="dxa"/>
            <w:shd w:val="clear" w:color="000000" w:fill="FFFFFF"/>
            <w:noWrap/>
            <w:vAlign w:val="center"/>
          </w:tcPr>
          <w:p w:rsidR="00740CBB" w:rsidRPr="00905FDB" w:rsidRDefault="00740CBB" w:rsidP="00740CBB">
            <w:pPr>
              <w:jc w:val="center"/>
              <w:rPr>
                <w:sz w:val="20"/>
                <w:szCs w:val="20"/>
              </w:rPr>
            </w:pPr>
            <w:r w:rsidRPr="00905FDB">
              <w:rPr>
                <w:sz w:val="20"/>
                <w:szCs w:val="20"/>
              </w:rPr>
              <w:t>**</w:t>
            </w:r>
          </w:p>
        </w:tc>
        <w:tc>
          <w:tcPr>
            <w:tcW w:w="15402" w:type="dxa"/>
            <w:gridSpan w:val="10"/>
            <w:shd w:val="clear" w:color="auto" w:fill="auto"/>
          </w:tcPr>
          <w:p w:rsidR="00740CBB" w:rsidRPr="00905FDB" w:rsidRDefault="00740CBB" w:rsidP="00740CBB">
            <w:pPr>
              <w:rPr>
                <w:sz w:val="20"/>
                <w:szCs w:val="20"/>
              </w:rPr>
            </w:pPr>
            <w:r w:rsidRPr="00905FDB">
              <w:rPr>
                <w:sz w:val="20"/>
                <w:szCs w:val="20"/>
              </w:rPr>
              <w:t>На территории Октябрьского района отсутствуют предприятия, осуществляющие неэффективное управление</w:t>
            </w:r>
          </w:p>
        </w:tc>
      </w:tr>
      <w:tr w:rsidR="00905FDB" w:rsidRPr="00905FDB" w:rsidTr="00740CBB">
        <w:trPr>
          <w:trHeight w:val="164"/>
        </w:trPr>
        <w:tc>
          <w:tcPr>
            <w:tcW w:w="441" w:type="dxa"/>
            <w:shd w:val="clear" w:color="000000" w:fill="FFFFFF"/>
            <w:noWrap/>
            <w:vAlign w:val="center"/>
            <w:hideMark/>
          </w:tcPr>
          <w:p w:rsidR="00740CBB" w:rsidRPr="00905FDB" w:rsidRDefault="00740CBB" w:rsidP="00740CBB">
            <w:pPr>
              <w:jc w:val="center"/>
              <w:rPr>
                <w:sz w:val="14"/>
                <w:szCs w:val="20"/>
              </w:rPr>
            </w:pPr>
            <w:r w:rsidRPr="00905FDB">
              <w:rPr>
                <w:sz w:val="14"/>
                <w:szCs w:val="20"/>
              </w:rPr>
              <w:t>***</w:t>
            </w:r>
          </w:p>
        </w:tc>
        <w:tc>
          <w:tcPr>
            <w:tcW w:w="15402" w:type="dxa"/>
            <w:gridSpan w:val="10"/>
            <w:shd w:val="clear" w:color="auto" w:fill="auto"/>
          </w:tcPr>
          <w:p w:rsidR="00740CBB" w:rsidRPr="00905FDB" w:rsidRDefault="00740CBB" w:rsidP="00740CBB">
            <w:pPr>
              <w:rPr>
                <w:sz w:val="20"/>
                <w:szCs w:val="20"/>
              </w:rPr>
            </w:pPr>
            <w:r w:rsidRPr="00905FDB">
              <w:rPr>
                <w:sz w:val="20"/>
                <w:szCs w:val="20"/>
              </w:rPr>
              <w:t>Тепловые электростанции на территории Октябрьского района не расположены</w:t>
            </w:r>
          </w:p>
        </w:tc>
      </w:tr>
      <w:tr w:rsidR="00905FDB" w:rsidRPr="00905FDB" w:rsidTr="00740CBB">
        <w:trPr>
          <w:trHeight w:val="97"/>
        </w:trPr>
        <w:tc>
          <w:tcPr>
            <w:tcW w:w="441" w:type="dxa"/>
            <w:shd w:val="clear" w:color="000000" w:fill="FFFFFF"/>
            <w:vAlign w:val="center"/>
            <w:hideMark/>
          </w:tcPr>
          <w:p w:rsidR="00740CBB" w:rsidRPr="00905FDB" w:rsidRDefault="00740CBB" w:rsidP="00740CBB">
            <w:pPr>
              <w:jc w:val="center"/>
              <w:outlineLvl w:val="0"/>
              <w:rPr>
                <w:sz w:val="14"/>
                <w:szCs w:val="20"/>
              </w:rPr>
            </w:pPr>
            <w:r w:rsidRPr="00905FDB">
              <w:rPr>
                <w:sz w:val="14"/>
                <w:szCs w:val="20"/>
              </w:rPr>
              <w:t>****</w:t>
            </w:r>
          </w:p>
        </w:tc>
        <w:tc>
          <w:tcPr>
            <w:tcW w:w="15402" w:type="dxa"/>
            <w:gridSpan w:val="10"/>
            <w:shd w:val="clear" w:color="auto" w:fill="auto"/>
          </w:tcPr>
          <w:p w:rsidR="00740CBB" w:rsidRPr="00905FDB" w:rsidRDefault="00740CBB" w:rsidP="00740CBB">
            <w:pPr>
              <w:rPr>
                <w:sz w:val="20"/>
                <w:szCs w:val="20"/>
              </w:rPr>
            </w:pPr>
            <w:r w:rsidRPr="00905FDB">
              <w:rPr>
                <w:sz w:val="20"/>
                <w:szCs w:val="20"/>
              </w:rPr>
              <w:t>Транспортные средства, используемые в качестве моторного топлива природный газ, газовые смеси, сжиженный углеводородный газ на территории Октябрьского района отсутствуют</w:t>
            </w:r>
          </w:p>
        </w:tc>
      </w:tr>
      <w:tr w:rsidR="00905FDB" w:rsidRPr="00905FDB" w:rsidTr="00740CBB">
        <w:trPr>
          <w:trHeight w:val="128"/>
        </w:trPr>
        <w:tc>
          <w:tcPr>
            <w:tcW w:w="441" w:type="dxa"/>
            <w:shd w:val="clear" w:color="000000" w:fill="FFFFFF"/>
            <w:vAlign w:val="center"/>
            <w:hideMark/>
          </w:tcPr>
          <w:p w:rsidR="00740CBB" w:rsidRPr="00905FDB" w:rsidRDefault="00740CBB" w:rsidP="00740CBB">
            <w:pPr>
              <w:jc w:val="center"/>
              <w:outlineLvl w:val="0"/>
              <w:rPr>
                <w:sz w:val="14"/>
                <w:szCs w:val="20"/>
              </w:rPr>
            </w:pPr>
            <w:r w:rsidRPr="00905FDB">
              <w:rPr>
                <w:sz w:val="14"/>
                <w:szCs w:val="20"/>
              </w:rPr>
              <w:t>*****</w:t>
            </w:r>
          </w:p>
        </w:tc>
        <w:tc>
          <w:tcPr>
            <w:tcW w:w="15402" w:type="dxa"/>
            <w:gridSpan w:val="10"/>
            <w:shd w:val="clear" w:color="auto" w:fill="auto"/>
          </w:tcPr>
          <w:p w:rsidR="00740CBB" w:rsidRPr="00905FDB" w:rsidRDefault="00740CBB" w:rsidP="00740CBB">
            <w:pPr>
              <w:rPr>
                <w:sz w:val="20"/>
                <w:szCs w:val="20"/>
              </w:rPr>
            </w:pPr>
            <w:r w:rsidRPr="00905FDB">
              <w:rPr>
                <w:sz w:val="20"/>
                <w:szCs w:val="20"/>
              </w:rPr>
              <w:t>На период реализации федерального проекта «Формирование комфортной городской среды» до 2024 года (Указ Президента Российской Федерации от 7.05.2018 № 204 «О национальных целях и стратегических задач развития Российской Федерации на период до 2024 года), %</w:t>
            </w:r>
          </w:p>
        </w:tc>
      </w:tr>
    </w:tbl>
    <w:p w:rsidR="00740CBB" w:rsidRPr="00905FDB" w:rsidRDefault="00740CBB" w:rsidP="00740CBB">
      <w:pPr>
        <w:pStyle w:val="a3"/>
        <w:spacing w:before="90"/>
        <w:ind w:left="0" w:firstLine="567"/>
      </w:pPr>
      <w:r w:rsidRPr="00905FDB">
        <w:t>Расчет показателей:</w:t>
      </w:r>
    </w:p>
    <w:p w:rsidR="00740CBB" w:rsidRPr="00905FDB" w:rsidRDefault="00740CBB" w:rsidP="00740CBB">
      <w:pPr>
        <w:pStyle w:val="a3"/>
        <w:ind w:left="0" w:right="67" w:firstLine="567"/>
      </w:pPr>
      <w:r w:rsidRPr="00905FDB">
        <w:lastRenderedPageBreak/>
        <w:t>Показатель 1 «Уровень газификации котельных» рассчитывается по формуле: Д= Огк/Ок. х 100 (%), где:</w:t>
      </w:r>
    </w:p>
    <w:p w:rsidR="00740CBB" w:rsidRPr="00905FDB" w:rsidRDefault="00740CBB" w:rsidP="00740CBB">
      <w:pPr>
        <w:pStyle w:val="a3"/>
        <w:ind w:left="0"/>
      </w:pPr>
      <w:r w:rsidRPr="00905FDB">
        <w:t>Д - уровень газификации котельных;</w:t>
      </w:r>
    </w:p>
    <w:p w:rsidR="00740CBB" w:rsidRPr="00905FDB" w:rsidRDefault="00740CBB" w:rsidP="00740CBB">
      <w:pPr>
        <w:pStyle w:val="a3"/>
        <w:ind w:left="0" w:right="67"/>
      </w:pPr>
      <w:r w:rsidRPr="00905FDB">
        <w:t>Отк – количество газифицированных котельных; Ок – общее количество котельных;</w:t>
      </w:r>
    </w:p>
    <w:p w:rsidR="00740CBB" w:rsidRPr="00905FDB" w:rsidRDefault="00740CBB" w:rsidP="00740CBB">
      <w:pPr>
        <w:pStyle w:val="a3"/>
        <w:ind w:left="0" w:right="67" w:firstLine="567"/>
      </w:pPr>
      <w:r w:rsidRPr="00905FDB">
        <w:t>Показатель 2 «Обеспеченность населения централизованными услугами водоснабжения» рассчитывается как отношение показателя площади жилых помещений, оборудованных централизованным водопроводом, и показателя общей площади жилых помещений. Источник информации: Годовая форма федерального статистического наблюдения 1-жилфонд «Сведения о жилищном фонде», ежегодно утверждаемая приказом</w:t>
      </w:r>
      <w:r w:rsidRPr="00905FDB">
        <w:rPr>
          <w:spacing w:val="-27"/>
        </w:rPr>
        <w:t xml:space="preserve"> </w:t>
      </w:r>
      <w:r w:rsidRPr="00905FDB">
        <w:t>Росстата.</w:t>
      </w:r>
    </w:p>
    <w:p w:rsidR="00740CBB" w:rsidRPr="00905FDB" w:rsidRDefault="00740CBB" w:rsidP="00740CBB">
      <w:pPr>
        <w:pStyle w:val="a3"/>
        <w:spacing w:before="1"/>
        <w:ind w:left="0" w:right="67" w:firstLine="567"/>
      </w:pPr>
      <w:r w:rsidRPr="00905FDB">
        <w:t xml:space="preserve">Показатель 3 «Доля населения Октябрьского района, обеспеченного качественной питьевой водой из систем централизованного водоснабжения», рассчитывается как соотношение населения, обеспеченного качественной питьевой водой из систем централизованного водоснабжения, к населению, обеспеченному централизованной системой водоснабжения на основании данных Управления Роспотребнадзора по Ханты-Мансийскому автономному округу - Югре. </w:t>
      </w:r>
      <w:hyperlink r:id="rId7">
        <w:r w:rsidRPr="00905FDB">
          <w:t>Указ</w:t>
        </w:r>
      </w:hyperlink>
      <w:r w:rsidRPr="00905FDB">
        <w:t xml:space="preserve"> Президента Российской Федерации от 07.05.2018 № 204 «О национальных целях и стратегических задачах развития Российской Федерации на период до 2024</w:t>
      </w:r>
      <w:r w:rsidRPr="00905FDB">
        <w:rPr>
          <w:spacing w:val="-6"/>
        </w:rPr>
        <w:t xml:space="preserve"> </w:t>
      </w:r>
      <w:r w:rsidRPr="00905FDB">
        <w:t>года».</w:t>
      </w:r>
    </w:p>
    <w:p w:rsidR="00740CBB" w:rsidRPr="00905FDB" w:rsidRDefault="00740CBB" w:rsidP="00740CBB">
      <w:pPr>
        <w:pStyle w:val="a3"/>
        <w:ind w:left="0" w:right="67" w:firstLine="567"/>
      </w:pPr>
      <w:r w:rsidRPr="00905FDB">
        <w:t>Показатель 4 «Доля сточных вод, очищенных до нормативных значений, в общем объеме сточных вод, пропущенных через очистные сооружения» рассчитывается как отношение показателя нормативно очищенных сточных вод и показателя пропущенных сточных вод через очистные сооружения.</w:t>
      </w:r>
    </w:p>
    <w:p w:rsidR="00740CBB" w:rsidRPr="00905FDB" w:rsidRDefault="00740CBB" w:rsidP="00740CBB">
      <w:pPr>
        <w:pStyle w:val="a3"/>
        <w:tabs>
          <w:tab w:val="left" w:pos="16018"/>
        </w:tabs>
        <w:spacing w:before="1"/>
        <w:ind w:left="0" w:right="67" w:firstLine="567"/>
      </w:pPr>
      <w:r w:rsidRPr="00905FDB">
        <w:t xml:space="preserve">Показатель 5 </w:t>
      </w:r>
      <w:r w:rsidRPr="00905FDB">
        <w:rPr>
          <w:spacing w:val="-3"/>
        </w:rPr>
        <w:t xml:space="preserve">«Доля </w:t>
      </w:r>
      <w:r w:rsidRPr="00905FDB">
        <w:t>уличных водопроводных сетей, нуждающихся в замене» рассчитывается как отношение показателей  уличной водопроводной сети, нуждающейся в замене, и одиночного протяжения уличной водопроводной сети. Источник информации: Росстат. Статистическая форма 1-водопровод «Сведения о работе водопровода (отдельной водопроводной сети)», ежегодно утверждаемая приказом</w:t>
      </w:r>
      <w:r w:rsidRPr="00905FDB">
        <w:rPr>
          <w:spacing w:val="-12"/>
        </w:rPr>
        <w:t xml:space="preserve"> </w:t>
      </w:r>
      <w:r w:rsidRPr="00905FDB">
        <w:t>Росстата;</w:t>
      </w:r>
    </w:p>
    <w:p w:rsidR="00740CBB" w:rsidRPr="00905FDB" w:rsidRDefault="00740CBB" w:rsidP="00740CBB">
      <w:pPr>
        <w:pStyle w:val="a3"/>
        <w:tabs>
          <w:tab w:val="left" w:pos="16018"/>
        </w:tabs>
        <w:ind w:left="0" w:right="67" w:firstLine="567"/>
      </w:pPr>
      <w:r w:rsidRPr="00905FDB">
        <w:t xml:space="preserve">Показатель 6 </w:t>
      </w:r>
      <w:r w:rsidRPr="00905FDB">
        <w:rPr>
          <w:spacing w:val="-3"/>
        </w:rPr>
        <w:t xml:space="preserve">«Доля </w:t>
      </w:r>
      <w:r w:rsidRPr="00905FDB">
        <w:t>уличных тепловых сетей, нуждающихся в замене» рассчитывается как отношение показателей тепловых сетей, нуждающихся в замене, и протяженности тепловых сетей. Источник информации: Росстат. Статистическая форма 1-ТЕП «Сведения о снабжении теплоэнергией», ежегодно утверждаемая приказом Росстата;</w:t>
      </w:r>
    </w:p>
    <w:p w:rsidR="00740CBB" w:rsidRPr="00905FDB" w:rsidRDefault="00740CBB" w:rsidP="00740CBB">
      <w:pPr>
        <w:pStyle w:val="a3"/>
        <w:tabs>
          <w:tab w:val="left" w:pos="16018"/>
        </w:tabs>
        <w:ind w:left="0" w:right="67" w:firstLine="567"/>
      </w:pPr>
      <w:r w:rsidRPr="00905FDB">
        <w:t xml:space="preserve">Показатель 7 «Доля уличных канализационных сетей, нуждающихся в замене» рассчитывается как отношение показателей уличной канализационной сети, нуждающейся в замене, и одиночного протяжения уличной канализационной сети». Источник информации: Росстат. Статистическая форма 1-канализация «Сведения о работе канализации (отдельной канализационной сети)», ежегодно утверждаемая приказом Росстата.     </w:t>
      </w:r>
    </w:p>
    <w:p w:rsidR="00740CBB" w:rsidRPr="00905FDB" w:rsidRDefault="00740CBB" w:rsidP="00740CBB">
      <w:pPr>
        <w:pStyle w:val="a3"/>
        <w:tabs>
          <w:tab w:val="left" w:pos="16018"/>
        </w:tabs>
        <w:ind w:left="0" w:right="67" w:firstLine="567"/>
      </w:pPr>
      <w:r w:rsidRPr="00905FDB">
        <w:t>Показатель 8 «Доля городских и сельских поселений, обеспеченных резервами материальных ресурсов (запасов) для предупреждения, ликвидации чрезвычайных ситуаций в общем количестве городских и сельских поселений, органы местного самоуправления которых обязаны обеспечить хранение и содержание резервами материальных ресурсов (запасов) для предупреждения, ликвидации чрезвычайных ситуаций» рассчитывается по формуле: Д=Оормр/Ообрмр х 100 (%), где:</w:t>
      </w:r>
    </w:p>
    <w:p w:rsidR="00740CBB" w:rsidRPr="00905FDB" w:rsidRDefault="00740CBB" w:rsidP="00740CBB">
      <w:pPr>
        <w:pStyle w:val="a3"/>
        <w:tabs>
          <w:tab w:val="left" w:pos="16018"/>
        </w:tabs>
        <w:ind w:left="0" w:right="67"/>
      </w:pPr>
      <w:r w:rsidRPr="00905FDB">
        <w:t>Д - доля городских и сельских поселений, обеспеченных резервами материальных ресурсов (запасов) для предупреждения, ликвидации чрезвычайных ситуаций в общем количестве городских и сельских поселений, органы местного самоуправления которых обязаны обеспечить хранение и содержание резервами материальных ресурсов (запасов) для предупреждения, ликвидации чрезвычайных ситуаций;</w:t>
      </w:r>
    </w:p>
    <w:p w:rsidR="00740CBB" w:rsidRPr="00905FDB" w:rsidRDefault="00740CBB" w:rsidP="00740CBB">
      <w:pPr>
        <w:pStyle w:val="a3"/>
        <w:tabs>
          <w:tab w:val="left" w:pos="16018"/>
        </w:tabs>
        <w:ind w:left="0" w:right="67"/>
      </w:pPr>
      <w:r w:rsidRPr="00905FDB">
        <w:t>Оормр - количество городских и сельских поселений, обеспеченных резервами материальных ресурсов (запасов) для предупреждения, ликвидации чрезвычайных ситуаций;</w:t>
      </w:r>
    </w:p>
    <w:p w:rsidR="00740CBB" w:rsidRPr="00905FDB" w:rsidRDefault="00740CBB" w:rsidP="00740CBB">
      <w:pPr>
        <w:pStyle w:val="a3"/>
        <w:tabs>
          <w:tab w:val="left" w:pos="16018"/>
        </w:tabs>
        <w:ind w:left="0" w:right="67"/>
      </w:pPr>
      <w:r w:rsidRPr="00905FDB">
        <w:t xml:space="preserve">Ообрмр - количество городских и сельских поселений, органы местного самоуправления которых обязаны обеспечить хранение и содержание </w:t>
      </w:r>
      <w:r w:rsidRPr="00905FDB">
        <w:lastRenderedPageBreak/>
        <w:t>резервами материальных ресурсов (запасов) для предупреждения, ликвидации чрезвычайных</w:t>
      </w:r>
      <w:r w:rsidRPr="00905FDB">
        <w:rPr>
          <w:spacing w:val="-3"/>
        </w:rPr>
        <w:t xml:space="preserve"> </w:t>
      </w:r>
      <w:r w:rsidRPr="00905FDB">
        <w:t>ситуаций;</w:t>
      </w:r>
    </w:p>
    <w:p w:rsidR="00740CBB" w:rsidRPr="00905FDB" w:rsidRDefault="00740CBB" w:rsidP="00740CBB">
      <w:pPr>
        <w:pStyle w:val="a3"/>
        <w:tabs>
          <w:tab w:val="left" w:pos="16018"/>
        </w:tabs>
        <w:ind w:left="0" w:right="67" w:firstLine="567"/>
      </w:pPr>
      <w:r w:rsidRPr="00905FDB">
        <w:t xml:space="preserve">Показатель 9 </w:t>
      </w:r>
      <w:r w:rsidRPr="00905FDB">
        <w:rPr>
          <w:i/>
        </w:rPr>
        <w:t>«</w:t>
      </w:r>
      <w:r w:rsidRPr="00905FDB">
        <w:t>Доля объектов жилищно-коммунального хозяйства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 рассчитывается по формуле: Д = Оак/О x 100, где:</w:t>
      </w:r>
    </w:p>
    <w:p w:rsidR="00740CBB" w:rsidRPr="00905FDB" w:rsidRDefault="00740CBB" w:rsidP="00740CBB">
      <w:pPr>
        <w:pStyle w:val="a3"/>
        <w:tabs>
          <w:tab w:val="left" w:pos="16018"/>
        </w:tabs>
        <w:spacing w:before="1"/>
        <w:ind w:left="0" w:right="67"/>
      </w:pPr>
      <w:r w:rsidRPr="00905FDB">
        <w:t>Д – доля объектов жилищно-коммунального хозяйства государственных и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w:t>
      </w:r>
    </w:p>
    <w:p w:rsidR="00740CBB" w:rsidRPr="00905FDB" w:rsidRDefault="00740CBB" w:rsidP="00740CBB">
      <w:pPr>
        <w:pStyle w:val="a3"/>
        <w:tabs>
          <w:tab w:val="left" w:pos="16018"/>
        </w:tabs>
        <w:ind w:left="0" w:right="67"/>
      </w:pPr>
      <w:r w:rsidRPr="00905FDB">
        <w:t>Оак – количество объектов жилищно-коммунального хозяйства государственных и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w:t>
      </w:r>
    </w:p>
    <w:p w:rsidR="00740CBB" w:rsidRPr="00905FDB" w:rsidRDefault="00740CBB" w:rsidP="00740CBB">
      <w:pPr>
        <w:pStyle w:val="a3"/>
        <w:tabs>
          <w:tab w:val="left" w:pos="16018"/>
        </w:tabs>
        <w:ind w:left="0" w:right="67"/>
      </w:pPr>
      <w:r w:rsidRPr="00905FDB">
        <w:t>О – количество объектов жилищно-коммунального хозяйства государственных и муниципальных предприятий, осуществляющих неэффективное управление.</w:t>
      </w:r>
    </w:p>
    <w:p w:rsidR="00740CBB" w:rsidRPr="00905FDB" w:rsidRDefault="00740CBB" w:rsidP="00740CBB">
      <w:pPr>
        <w:pStyle w:val="a3"/>
        <w:tabs>
          <w:tab w:val="left" w:pos="16018"/>
        </w:tabs>
        <w:spacing w:before="1"/>
        <w:ind w:left="0" w:right="67" w:firstLine="567"/>
      </w:pPr>
      <w:r w:rsidRPr="00905FDB">
        <w:t>Показатель 10 «Доля принятых заявок от предприятий ЖКХ на возмещение недополученных доходов в общем количестве поданных заявок» рассчитывается по формуле: Д=Опринз/Оподз х 100 (%), где:</w:t>
      </w:r>
    </w:p>
    <w:p w:rsidR="00740CBB" w:rsidRPr="00905FDB" w:rsidRDefault="00740CBB" w:rsidP="00740CBB">
      <w:pPr>
        <w:pStyle w:val="a3"/>
        <w:tabs>
          <w:tab w:val="left" w:pos="16018"/>
        </w:tabs>
        <w:ind w:left="0"/>
        <w:jc w:val="left"/>
      </w:pPr>
      <w:r w:rsidRPr="00905FDB">
        <w:t>Д - доля принятых заявок от предприятий ЖКХ на возмещение недополученных доходов;</w:t>
      </w:r>
    </w:p>
    <w:p w:rsidR="00740CBB" w:rsidRPr="00905FDB" w:rsidRDefault="00740CBB" w:rsidP="00740CBB">
      <w:pPr>
        <w:pStyle w:val="a3"/>
        <w:tabs>
          <w:tab w:val="left" w:pos="16018"/>
        </w:tabs>
        <w:ind w:left="0" w:right="67"/>
      </w:pPr>
      <w:r w:rsidRPr="00905FDB">
        <w:t>Опринз – количество принятых заявок от предприятий ЖКХ на возмещение недополученных доходов; Оподз – количество поданных заявок от предприятий ЖКХ на возмещение недополученных доходов;</w:t>
      </w:r>
    </w:p>
    <w:p w:rsidR="00740CBB" w:rsidRPr="00905FDB" w:rsidRDefault="00740CBB" w:rsidP="00740CBB">
      <w:pPr>
        <w:pStyle w:val="a3"/>
        <w:tabs>
          <w:tab w:val="left" w:pos="16018"/>
        </w:tabs>
        <w:ind w:left="0" w:right="67" w:firstLine="567"/>
      </w:pPr>
      <w:r w:rsidRPr="00905FDB">
        <w:t>Показатель 11 «Обеспечение количества посещений бани» показатель является количественным и рассчитывается из фактических данных о количестве посещения бани населением.</w:t>
      </w:r>
    </w:p>
    <w:p w:rsidR="00740CBB" w:rsidRPr="00905FDB" w:rsidRDefault="00740CBB" w:rsidP="00740CBB">
      <w:pPr>
        <w:pStyle w:val="a3"/>
        <w:tabs>
          <w:tab w:val="left" w:pos="16018"/>
        </w:tabs>
        <w:ind w:left="0" w:right="67" w:firstLine="567"/>
        <w:rPr>
          <w:b/>
        </w:rPr>
      </w:pPr>
      <w:r w:rsidRPr="00905FDB">
        <w:t xml:space="preserve">Показатель 12 «Количество многоквартирных домов, имеющих износ от 66% до 70%». определяется как число многоквартирных домов, имеющих, согласно данным технического учета, физический износ в границах 66,0 - 69,9%, за исключением домов, признанных в установленном порядке аварийными. Источник информации: Росстат. Годовая </w:t>
      </w:r>
      <w:hyperlink r:id="rId8">
        <w:r w:rsidRPr="00905FDB">
          <w:t>форма</w:t>
        </w:r>
      </w:hyperlink>
      <w:r w:rsidRPr="00905FDB">
        <w:t xml:space="preserve"> федерального статистического наблюдения № 1-жилфонд «Сведения о жилищном фонде», ежегодно публикуемая органами Росстата</w:t>
      </w:r>
      <w:r w:rsidRPr="00905FDB">
        <w:rPr>
          <w:b/>
        </w:rPr>
        <w:t>.</w:t>
      </w:r>
    </w:p>
    <w:p w:rsidR="00740CBB" w:rsidRPr="00905FDB" w:rsidRDefault="00740CBB" w:rsidP="00740CBB">
      <w:pPr>
        <w:pStyle w:val="a3"/>
        <w:tabs>
          <w:tab w:val="left" w:pos="16018"/>
        </w:tabs>
        <w:ind w:left="0" w:right="67" w:firstLine="567"/>
      </w:pPr>
      <w:r w:rsidRPr="00905FDB">
        <w:t xml:space="preserve">Показатель 13 </w:t>
      </w:r>
      <w:r w:rsidRPr="00905FDB">
        <w:rPr>
          <w:spacing w:val="-3"/>
        </w:rPr>
        <w:t xml:space="preserve">«Доля </w:t>
      </w:r>
      <w:r w:rsidRPr="00905FDB">
        <w:t xml:space="preserve">объёма электрической энергии, расчёты за которую осуществляются с использованием приборов учёта, в общем объёме электрической энергии, потребляемой на территории муниципального образования» (Дмо.ээ) определяется по формуле: </w:t>
      </w:r>
    </w:p>
    <w:p w:rsidR="00740CBB" w:rsidRPr="00905FDB" w:rsidRDefault="00740CBB" w:rsidP="00740CBB">
      <w:pPr>
        <w:pStyle w:val="a3"/>
        <w:tabs>
          <w:tab w:val="left" w:pos="16018"/>
        </w:tabs>
        <w:ind w:left="0" w:right="67"/>
      </w:pPr>
      <w:r w:rsidRPr="00905FDB">
        <w:t>Дмо.ээ=(ОПмо.ээ.учёт/ОПмо.ээ. общий)*100(%),</w:t>
      </w:r>
      <w:r w:rsidRPr="00905FDB">
        <w:rPr>
          <w:spacing w:val="-1"/>
        </w:rPr>
        <w:t xml:space="preserve"> </w:t>
      </w:r>
      <w:r w:rsidRPr="00905FDB">
        <w:t>где:</w:t>
      </w:r>
    </w:p>
    <w:p w:rsidR="00740CBB" w:rsidRPr="00905FDB" w:rsidRDefault="00740CBB" w:rsidP="00740CBB">
      <w:pPr>
        <w:pStyle w:val="a3"/>
        <w:tabs>
          <w:tab w:val="left" w:pos="16018"/>
        </w:tabs>
        <w:spacing w:before="1"/>
        <w:ind w:left="0" w:right="67"/>
      </w:pPr>
      <w:r w:rsidRPr="00905FDB">
        <w:t>ОПмо.ээ. учёт - объём потребления на территории муниципального образования электрической энергии, расчёты за которую осуществляются с использованием приборов учёта, тыс. кВт;</w:t>
      </w:r>
    </w:p>
    <w:p w:rsidR="00740CBB" w:rsidRPr="00905FDB" w:rsidRDefault="00740CBB" w:rsidP="00740CBB">
      <w:pPr>
        <w:pStyle w:val="a3"/>
        <w:ind w:left="0" w:right="67"/>
      </w:pPr>
      <w:r w:rsidRPr="00905FDB">
        <w:t>ОПмо.ээ. общий - общий объём потребления электрической энергии на территории муниципального образования, тыс. кВт.</w:t>
      </w:r>
    </w:p>
    <w:p w:rsidR="00740CBB" w:rsidRPr="00905FDB" w:rsidRDefault="00740CBB" w:rsidP="00740CBB">
      <w:pPr>
        <w:pStyle w:val="a3"/>
        <w:ind w:left="0" w:right="67" w:firstLine="567"/>
      </w:pPr>
      <w:r w:rsidRPr="00905FDB">
        <w:t xml:space="preserve">Показатель 14 </w:t>
      </w:r>
      <w:r w:rsidRPr="00905FDB">
        <w:rPr>
          <w:spacing w:val="-3"/>
        </w:rPr>
        <w:t xml:space="preserve">«Доля </w:t>
      </w:r>
      <w:r w:rsidRPr="00905FDB">
        <w:t xml:space="preserve">объёма тепловой энергии, расчёты за которую осуществляются с использованием приборов учёта, в общем  объёме тепловой энергии, потребляемой на территории муниципального образования» (Дмо.тэ.), определяется по формуле: </w:t>
      </w:r>
    </w:p>
    <w:p w:rsidR="00740CBB" w:rsidRPr="00905FDB" w:rsidRDefault="00740CBB" w:rsidP="00740CBB">
      <w:pPr>
        <w:pStyle w:val="a3"/>
        <w:ind w:left="0" w:right="67"/>
      </w:pPr>
      <w:r w:rsidRPr="00905FDB">
        <w:t>Дмо.т. э=(ОПмо.тэ. учёт/ОПмо.тэ.общий)*100(%),</w:t>
      </w:r>
      <w:r w:rsidRPr="00905FDB">
        <w:rPr>
          <w:spacing w:val="-1"/>
        </w:rPr>
        <w:t xml:space="preserve"> </w:t>
      </w:r>
      <w:r w:rsidRPr="00905FDB">
        <w:t>где:</w:t>
      </w:r>
    </w:p>
    <w:p w:rsidR="00740CBB" w:rsidRPr="00905FDB" w:rsidRDefault="00740CBB" w:rsidP="00740CBB">
      <w:pPr>
        <w:pStyle w:val="a3"/>
        <w:ind w:left="0" w:right="67"/>
      </w:pPr>
      <w:r w:rsidRPr="00905FDB">
        <w:t>ОПмо.тэ. учёт - объём потребления на территории муниципального образования тепловой энергии, расчёты за которую осуществляются с использованием приборов учёта, Гкал;</w:t>
      </w:r>
    </w:p>
    <w:p w:rsidR="00740CBB" w:rsidRPr="00905FDB" w:rsidRDefault="00740CBB" w:rsidP="00740CBB">
      <w:pPr>
        <w:pStyle w:val="a3"/>
        <w:ind w:left="0" w:right="67"/>
      </w:pPr>
      <w:r w:rsidRPr="00905FDB">
        <w:lastRenderedPageBreak/>
        <w:t>ОПмо.тэ. общий - общий объём потребления тепловой энергии на территории муниципального образования, Гкал.;</w:t>
      </w:r>
    </w:p>
    <w:p w:rsidR="00740CBB" w:rsidRPr="00905FDB" w:rsidRDefault="00740CBB" w:rsidP="00740CBB">
      <w:pPr>
        <w:pStyle w:val="a3"/>
        <w:ind w:left="0" w:right="67" w:firstLine="567"/>
      </w:pPr>
      <w:r w:rsidRPr="00905FDB">
        <w:t>Показатель 15 «Доля объёма холодной воды, расчёты за которую осуществляются с использованием приборов учёта, в общем объёме воды, потребляемой на территории муниципального образования» (Дмо. хвс.), определяется по формуле:</w:t>
      </w:r>
    </w:p>
    <w:p w:rsidR="00740CBB" w:rsidRPr="00905FDB" w:rsidRDefault="00740CBB" w:rsidP="00740CBB">
      <w:pPr>
        <w:pStyle w:val="a3"/>
        <w:ind w:left="0" w:right="67"/>
      </w:pPr>
      <w:r w:rsidRPr="00905FDB">
        <w:t>Дмо. хвс.=(ОПмо.хвс.учёт/ОПмо.хвс.общий)*100(%), где:</w:t>
      </w:r>
    </w:p>
    <w:p w:rsidR="00740CBB" w:rsidRPr="00905FDB" w:rsidRDefault="00740CBB" w:rsidP="00740CBB">
      <w:pPr>
        <w:pStyle w:val="a3"/>
        <w:ind w:left="0" w:right="67"/>
      </w:pPr>
      <w:r w:rsidRPr="00905FDB">
        <w:t>ОПмо.хвс.учёт - объём потребления на территории муниципального воды, расчёты за которую осуществляются с использованием приборов учёта, тыс.куб.м.;</w:t>
      </w:r>
    </w:p>
    <w:p w:rsidR="00740CBB" w:rsidRPr="00905FDB" w:rsidRDefault="00740CBB" w:rsidP="00740CBB">
      <w:pPr>
        <w:pStyle w:val="a3"/>
        <w:spacing w:before="1"/>
        <w:ind w:left="0" w:right="67"/>
      </w:pPr>
      <w:r w:rsidRPr="00905FDB">
        <w:t>ОПмо. хвс. общий - общий объём потребления воды на территории муниципального образования, тыс.куб.м.;</w:t>
      </w:r>
    </w:p>
    <w:p w:rsidR="00740CBB" w:rsidRPr="00905FDB" w:rsidRDefault="00740CBB" w:rsidP="00740CBB">
      <w:pPr>
        <w:pStyle w:val="a3"/>
        <w:ind w:left="0" w:right="67" w:firstLine="567"/>
      </w:pPr>
      <w:r w:rsidRPr="00905FDB">
        <w:t>Показатель 16 «Доля объёма горячей воды, расчёты за которую осуществляются с использованием приборов учёта, в общем объёме горячей воды, потребляемой на территории муниципального образования» (Дмо. гвс.), определяется по формуле: Дмо.гвс.=(ОПмо.гвс.учёт/ОПмо.гвс.общий)*100(%), где:</w:t>
      </w:r>
    </w:p>
    <w:p w:rsidR="00740CBB" w:rsidRPr="00905FDB" w:rsidRDefault="00740CBB" w:rsidP="00740CBB">
      <w:pPr>
        <w:pStyle w:val="a3"/>
        <w:ind w:left="0" w:right="67"/>
      </w:pPr>
      <w:r w:rsidRPr="00905FDB">
        <w:t>ОПмо. гвс. учёт - объём потребления на территории муниципального горячей воды, расчёты за которую осуществляются с использованием приборов учёта, тыс.куб.м.;</w:t>
      </w:r>
    </w:p>
    <w:p w:rsidR="00740CBB" w:rsidRPr="00905FDB" w:rsidRDefault="00740CBB" w:rsidP="00740CBB">
      <w:pPr>
        <w:pStyle w:val="a3"/>
        <w:ind w:left="0" w:right="67"/>
      </w:pPr>
      <w:r w:rsidRPr="00905FDB">
        <w:t>ОПмо.гвс.общий - общий объём потребления горячей воды на территории муниципального образования,</w:t>
      </w:r>
      <w:r w:rsidRPr="00905FDB">
        <w:rPr>
          <w:spacing w:val="-40"/>
        </w:rPr>
        <w:t xml:space="preserve"> </w:t>
      </w:r>
      <w:r w:rsidRPr="00905FDB">
        <w:t>тыс.куб.м.;</w:t>
      </w:r>
    </w:p>
    <w:p w:rsidR="00740CBB" w:rsidRPr="00905FDB" w:rsidRDefault="00740CBB" w:rsidP="00740CBB">
      <w:pPr>
        <w:pStyle w:val="a3"/>
        <w:ind w:left="0" w:right="67" w:firstLine="567"/>
      </w:pPr>
      <w:r w:rsidRPr="00905FDB">
        <w:t>Показатель 17 «Доля объемов природного газа, расчеты за который осуществляются с использованием приборов учета в общем объеме природного газа, потребляемого на территории муниципального образования» (Дмо.газ.), определяется по</w:t>
      </w:r>
      <w:r w:rsidRPr="00905FDB">
        <w:rPr>
          <w:spacing w:val="-14"/>
        </w:rPr>
        <w:t xml:space="preserve"> </w:t>
      </w:r>
      <w:r w:rsidRPr="00905FDB">
        <w:t>формуле:</w:t>
      </w:r>
    </w:p>
    <w:p w:rsidR="00740CBB" w:rsidRPr="00905FDB" w:rsidRDefault="00740CBB" w:rsidP="00740CBB">
      <w:pPr>
        <w:pStyle w:val="a3"/>
        <w:spacing w:before="1"/>
        <w:ind w:left="0" w:right="67"/>
      </w:pPr>
      <w:r w:rsidRPr="00905FDB">
        <w:t>Дмо.газ=(ОПмо.газ учёт/ОПмо.газ общий)*100(%), где:</w:t>
      </w:r>
    </w:p>
    <w:p w:rsidR="00740CBB" w:rsidRPr="00905FDB" w:rsidRDefault="00740CBB" w:rsidP="00740CBB">
      <w:pPr>
        <w:pStyle w:val="a3"/>
        <w:ind w:left="0" w:right="67"/>
      </w:pPr>
      <w:r w:rsidRPr="00905FDB">
        <w:t>ОПмо.газ.учёт - объём потребления на территории муниципального газа, расчёты за которую осуществляются с использованием приборов учёта, тыс.куб.м.;</w:t>
      </w:r>
    </w:p>
    <w:p w:rsidR="00740CBB" w:rsidRPr="00905FDB" w:rsidRDefault="00740CBB" w:rsidP="00740CBB">
      <w:pPr>
        <w:pStyle w:val="a3"/>
        <w:ind w:left="0" w:right="67"/>
      </w:pPr>
      <w:r w:rsidRPr="00905FDB">
        <w:t>ОПмо.газ.общий - общий объём газа на территории муниципального образования, тыс.куб.м.;</w:t>
      </w:r>
    </w:p>
    <w:p w:rsidR="00740CBB" w:rsidRPr="00905FDB" w:rsidRDefault="00740CBB" w:rsidP="00740CBB">
      <w:pPr>
        <w:pStyle w:val="a3"/>
        <w:ind w:left="0" w:right="67" w:firstLine="567"/>
      </w:pPr>
      <w:r w:rsidRPr="00905FDB">
        <w:t>Показатель 18 «Доля объёма энергетических ресурсов, производимых с использованием возобновляемых источников энергии и (или) вторичных энергетических ресурсов, в общем объёме энергетических ресурсов, производимых на территории муниципального образования» (Дмо.эр.воз.), определяется по формуле: Дмо.эр.воз.=(ОПмо.эр.воз./ОПмо.эр.)*100(%), где:</w:t>
      </w:r>
    </w:p>
    <w:p w:rsidR="00740CBB" w:rsidRPr="00905FDB" w:rsidRDefault="00740CBB" w:rsidP="00740CBB">
      <w:pPr>
        <w:pStyle w:val="a3"/>
        <w:ind w:left="0" w:right="67"/>
      </w:pPr>
      <w:r w:rsidRPr="00905FDB">
        <w:t>ОПмо.эр.воз - объём производства энергетических ресурсов с использованием возобновляемых источников энергии и (или) вторичных энергетических ресурсов, т.у.т.;</w:t>
      </w:r>
    </w:p>
    <w:p w:rsidR="00740CBB" w:rsidRPr="00905FDB" w:rsidRDefault="00740CBB" w:rsidP="00740CBB">
      <w:pPr>
        <w:pStyle w:val="a3"/>
        <w:ind w:left="0" w:right="67"/>
      </w:pPr>
      <w:r w:rsidRPr="00905FDB">
        <w:t>ОПмо.эр. - общий объём энергетических ресурсов произведённых на территории муниципального образования, т.у.т.;</w:t>
      </w:r>
    </w:p>
    <w:p w:rsidR="00740CBB" w:rsidRPr="00905FDB" w:rsidRDefault="00740CBB" w:rsidP="00740CBB">
      <w:pPr>
        <w:pStyle w:val="a3"/>
        <w:ind w:left="0" w:right="67" w:firstLine="567"/>
      </w:pPr>
      <w:r w:rsidRPr="00905FDB">
        <w:t>Показатель 19 «Удельный расход электрической энергии на снабжение органов местного самоуправления и муниципальных учреждений (в расчёте на 1кв.м. общей площади)» (Уээ. мо), определяется по формуле: Уээ.мо=ОПээ.мо/Пмо, (КВт/кв.м), где:</w:t>
      </w:r>
    </w:p>
    <w:p w:rsidR="00740CBB" w:rsidRPr="00905FDB" w:rsidRDefault="00740CBB" w:rsidP="00740CBB">
      <w:pPr>
        <w:pStyle w:val="a3"/>
        <w:spacing w:before="1"/>
        <w:ind w:left="0" w:right="67"/>
      </w:pPr>
      <w:r w:rsidRPr="00905FDB">
        <w:t>ОПээ.мо</w:t>
      </w:r>
      <w:r w:rsidRPr="00905FDB">
        <w:rPr>
          <w:spacing w:val="-4"/>
        </w:rPr>
        <w:t xml:space="preserve"> </w:t>
      </w:r>
      <w:r w:rsidRPr="00905FDB">
        <w:t>-</w:t>
      </w:r>
      <w:r w:rsidRPr="00905FDB">
        <w:rPr>
          <w:spacing w:val="-5"/>
        </w:rPr>
        <w:t xml:space="preserve"> </w:t>
      </w:r>
      <w:r w:rsidRPr="00905FDB">
        <w:t>объём</w:t>
      </w:r>
      <w:r w:rsidRPr="00905FDB">
        <w:rPr>
          <w:spacing w:val="-4"/>
        </w:rPr>
        <w:t xml:space="preserve"> </w:t>
      </w:r>
      <w:r w:rsidRPr="00905FDB">
        <w:t>потребления</w:t>
      </w:r>
      <w:r w:rsidRPr="00905FDB">
        <w:rPr>
          <w:spacing w:val="-4"/>
        </w:rPr>
        <w:t xml:space="preserve"> </w:t>
      </w:r>
      <w:r w:rsidRPr="00905FDB">
        <w:t>электрической</w:t>
      </w:r>
      <w:r w:rsidRPr="00905FDB">
        <w:rPr>
          <w:spacing w:val="-3"/>
        </w:rPr>
        <w:t xml:space="preserve"> </w:t>
      </w:r>
      <w:r w:rsidRPr="00905FDB">
        <w:t>энергии</w:t>
      </w:r>
      <w:r w:rsidRPr="00905FDB">
        <w:rPr>
          <w:spacing w:val="-4"/>
        </w:rPr>
        <w:t xml:space="preserve"> </w:t>
      </w:r>
      <w:r w:rsidRPr="00905FDB">
        <w:t>в</w:t>
      </w:r>
      <w:r w:rsidRPr="00905FDB">
        <w:rPr>
          <w:spacing w:val="-5"/>
        </w:rPr>
        <w:t xml:space="preserve"> </w:t>
      </w:r>
      <w:r w:rsidRPr="00905FDB">
        <w:t>органах</w:t>
      </w:r>
      <w:r w:rsidRPr="00905FDB">
        <w:rPr>
          <w:spacing w:val="-1"/>
        </w:rPr>
        <w:t xml:space="preserve"> </w:t>
      </w:r>
      <w:r w:rsidRPr="00905FDB">
        <w:t>местного</w:t>
      </w:r>
      <w:r w:rsidRPr="00905FDB">
        <w:rPr>
          <w:spacing w:val="-4"/>
        </w:rPr>
        <w:t xml:space="preserve"> </w:t>
      </w:r>
      <w:r w:rsidRPr="00905FDB">
        <w:t>самоуправления</w:t>
      </w:r>
      <w:r w:rsidRPr="00905FDB">
        <w:rPr>
          <w:spacing w:val="-4"/>
        </w:rPr>
        <w:t xml:space="preserve"> </w:t>
      </w:r>
      <w:r w:rsidRPr="00905FDB">
        <w:t>и</w:t>
      </w:r>
      <w:r w:rsidRPr="00905FDB">
        <w:rPr>
          <w:spacing w:val="-5"/>
        </w:rPr>
        <w:t xml:space="preserve"> </w:t>
      </w:r>
      <w:r w:rsidRPr="00905FDB">
        <w:t>муниципальных</w:t>
      </w:r>
      <w:r w:rsidRPr="00905FDB">
        <w:rPr>
          <w:spacing w:val="-1"/>
        </w:rPr>
        <w:t xml:space="preserve"> </w:t>
      </w:r>
      <w:r w:rsidRPr="00905FDB">
        <w:t>учреждениях,</w:t>
      </w:r>
      <w:r w:rsidRPr="00905FDB">
        <w:rPr>
          <w:spacing w:val="-3"/>
        </w:rPr>
        <w:t xml:space="preserve"> </w:t>
      </w:r>
      <w:r w:rsidRPr="00905FDB">
        <w:t>кВт; Пмо - площадь размещения органов местного самоуправления и муниципальных учреждений,</w:t>
      </w:r>
      <w:r w:rsidRPr="00905FDB">
        <w:rPr>
          <w:spacing w:val="-4"/>
        </w:rPr>
        <w:t xml:space="preserve"> </w:t>
      </w:r>
      <w:r w:rsidRPr="00905FDB">
        <w:t>кв.м.;</w:t>
      </w:r>
    </w:p>
    <w:p w:rsidR="00740CBB" w:rsidRPr="00905FDB" w:rsidRDefault="00740CBB" w:rsidP="00740CBB">
      <w:pPr>
        <w:pStyle w:val="a3"/>
        <w:ind w:left="0" w:right="67" w:firstLine="567"/>
      </w:pPr>
      <w:r w:rsidRPr="00905FDB">
        <w:t>Показатель 20 «Удельный расход тепловой энергии на снабжение органов местного самоуправления и муниципальных учреждений (в расчёте на 1кв.м. общей площади)» (Утэ.мо), определяется по формуле: Утэ.мо=ОПтэ.мо/Пмо, (Гкал/кв.м),</w:t>
      </w:r>
      <w:r w:rsidRPr="00905FDB">
        <w:rPr>
          <w:spacing w:val="-7"/>
        </w:rPr>
        <w:t xml:space="preserve"> </w:t>
      </w:r>
      <w:r w:rsidRPr="00905FDB">
        <w:t>где:</w:t>
      </w:r>
    </w:p>
    <w:p w:rsidR="00740CBB" w:rsidRPr="00905FDB" w:rsidRDefault="00740CBB" w:rsidP="00740CBB">
      <w:pPr>
        <w:pStyle w:val="a3"/>
        <w:ind w:left="0" w:right="67"/>
      </w:pPr>
      <w:r w:rsidRPr="00905FDB">
        <w:t>ОПтэ.мо - объём потребления тепловой энергии в органах местного самоуправления и муниципальных учреждениях, Гкал; Пмо - площадь размещения органов местного самоуправления и муниципальных учреждений, кв.м.;</w:t>
      </w:r>
    </w:p>
    <w:p w:rsidR="00740CBB" w:rsidRPr="00905FDB" w:rsidRDefault="00740CBB" w:rsidP="00740CBB">
      <w:pPr>
        <w:pStyle w:val="a3"/>
        <w:ind w:left="0" w:right="67" w:firstLine="567"/>
      </w:pPr>
      <w:r w:rsidRPr="00905FDB">
        <w:t xml:space="preserve">Показатель 21 «Удельный расход холодной воды на снабжение органов местного самоуправления и муниципальных учреждений (в расчёте на 1 </w:t>
      </w:r>
      <w:r w:rsidRPr="00905FDB">
        <w:lastRenderedPageBreak/>
        <w:t>человека)» (Ухвс.мо), определяется по формуле; Ухвс.мо=ОПхвс.мо/Кмо (куб.м/чел), где:</w:t>
      </w:r>
    </w:p>
    <w:p w:rsidR="00740CBB" w:rsidRPr="00905FDB" w:rsidRDefault="00740CBB" w:rsidP="00740CBB">
      <w:pPr>
        <w:pStyle w:val="a3"/>
        <w:ind w:left="0" w:right="67"/>
      </w:pPr>
      <w:r w:rsidRPr="00905FDB">
        <w:t>ОПхвс.мо</w:t>
      </w:r>
      <w:r w:rsidRPr="00905FDB">
        <w:rPr>
          <w:spacing w:val="-4"/>
        </w:rPr>
        <w:t xml:space="preserve"> </w:t>
      </w:r>
      <w:r w:rsidRPr="00905FDB">
        <w:t>-</w:t>
      </w:r>
      <w:r w:rsidRPr="00905FDB">
        <w:rPr>
          <w:spacing w:val="-4"/>
        </w:rPr>
        <w:t xml:space="preserve"> </w:t>
      </w:r>
      <w:r w:rsidRPr="00905FDB">
        <w:t>объём</w:t>
      </w:r>
      <w:r w:rsidRPr="00905FDB">
        <w:rPr>
          <w:spacing w:val="-5"/>
        </w:rPr>
        <w:t xml:space="preserve"> </w:t>
      </w:r>
      <w:r w:rsidRPr="00905FDB">
        <w:t>потребления</w:t>
      </w:r>
      <w:r w:rsidRPr="00905FDB">
        <w:rPr>
          <w:spacing w:val="-3"/>
        </w:rPr>
        <w:t xml:space="preserve"> </w:t>
      </w:r>
      <w:r w:rsidRPr="00905FDB">
        <w:t>холодной</w:t>
      </w:r>
      <w:r w:rsidRPr="00905FDB">
        <w:rPr>
          <w:spacing w:val="-4"/>
        </w:rPr>
        <w:t xml:space="preserve"> </w:t>
      </w:r>
      <w:r w:rsidRPr="00905FDB">
        <w:t>воды</w:t>
      </w:r>
      <w:r w:rsidRPr="00905FDB">
        <w:rPr>
          <w:spacing w:val="-4"/>
        </w:rPr>
        <w:t xml:space="preserve"> </w:t>
      </w:r>
      <w:r w:rsidRPr="00905FDB">
        <w:t>в</w:t>
      </w:r>
      <w:r w:rsidRPr="00905FDB">
        <w:rPr>
          <w:spacing w:val="-5"/>
        </w:rPr>
        <w:t xml:space="preserve"> </w:t>
      </w:r>
      <w:r w:rsidRPr="00905FDB">
        <w:t>органах</w:t>
      </w:r>
      <w:r w:rsidRPr="00905FDB">
        <w:rPr>
          <w:spacing w:val="-2"/>
        </w:rPr>
        <w:t xml:space="preserve"> </w:t>
      </w:r>
      <w:r w:rsidRPr="00905FDB">
        <w:t>местного</w:t>
      </w:r>
      <w:r w:rsidRPr="00905FDB">
        <w:rPr>
          <w:spacing w:val="-3"/>
        </w:rPr>
        <w:t xml:space="preserve"> </w:t>
      </w:r>
      <w:r w:rsidRPr="00905FDB">
        <w:t>самоуправления</w:t>
      </w:r>
      <w:r w:rsidRPr="00905FDB">
        <w:rPr>
          <w:spacing w:val="-4"/>
        </w:rPr>
        <w:t xml:space="preserve"> </w:t>
      </w:r>
      <w:r w:rsidRPr="00905FDB">
        <w:t>и</w:t>
      </w:r>
      <w:r w:rsidRPr="00905FDB">
        <w:rPr>
          <w:spacing w:val="-3"/>
        </w:rPr>
        <w:t xml:space="preserve"> </w:t>
      </w:r>
      <w:r w:rsidRPr="00905FDB">
        <w:t>муниципальных учреждениях,</w:t>
      </w:r>
      <w:r w:rsidRPr="00905FDB">
        <w:rPr>
          <w:spacing w:val="-6"/>
        </w:rPr>
        <w:t xml:space="preserve"> </w:t>
      </w:r>
      <w:r w:rsidRPr="00905FDB">
        <w:t>куб.м; Кмо - количество работников органов местного самоуправления и муниципальных учреждений, чел.;</w:t>
      </w:r>
    </w:p>
    <w:p w:rsidR="00740CBB" w:rsidRPr="00905FDB" w:rsidRDefault="00740CBB" w:rsidP="00740CBB">
      <w:pPr>
        <w:pStyle w:val="a3"/>
        <w:ind w:left="0" w:right="67" w:firstLine="567"/>
      </w:pPr>
      <w:r w:rsidRPr="00905FDB">
        <w:t>Показатель 22 «Удельный расход горячей воды на снабжение органов местного самоуправления и муниципальных учреждений (в расчёте на 1 человека)» (Угвс.мо), определяется по формуле: Угвс.мо=ОПгвс.мо/Кмо (куб.м/чел), где:</w:t>
      </w:r>
    </w:p>
    <w:p w:rsidR="00740CBB" w:rsidRPr="00905FDB" w:rsidRDefault="00740CBB" w:rsidP="00740CBB">
      <w:pPr>
        <w:pStyle w:val="a3"/>
        <w:ind w:left="0" w:right="67"/>
      </w:pPr>
      <w:r w:rsidRPr="00905FDB">
        <w:t>ОПгвс.мо - объём потребления горячей воды в</w:t>
      </w:r>
      <w:r w:rsidRPr="00905FDB">
        <w:rPr>
          <w:spacing w:val="-44"/>
        </w:rPr>
        <w:t xml:space="preserve"> </w:t>
      </w:r>
      <w:r w:rsidRPr="00905FDB">
        <w:t>органах местного самоуправления и муниципальных учреждениях, куб.м; Кмо - количество работников органов местного самоуправления и муниципальных учреждений,</w:t>
      </w:r>
      <w:r w:rsidRPr="00905FDB">
        <w:rPr>
          <w:spacing w:val="-7"/>
        </w:rPr>
        <w:t xml:space="preserve"> </w:t>
      </w:r>
      <w:r w:rsidRPr="00905FDB">
        <w:t>чел.</w:t>
      </w:r>
    </w:p>
    <w:p w:rsidR="00740CBB" w:rsidRPr="00905FDB" w:rsidRDefault="00740CBB" w:rsidP="00740CBB">
      <w:pPr>
        <w:pStyle w:val="a3"/>
        <w:spacing w:before="1"/>
        <w:ind w:left="0" w:right="67" w:firstLine="567"/>
      </w:pPr>
      <w:r w:rsidRPr="00905FDB">
        <w:t>Показатель 23 «Удельный расход природного газа на снабжение органов местного самоуправления и муниципальных учреждений (в расчёте на 1 человека)» (Угаз. мо), определяется по формуле: Угаз. мо=ОПгаз. мо/Кмо (куб.м/чел), где:</w:t>
      </w:r>
    </w:p>
    <w:p w:rsidR="00740CBB" w:rsidRPr="00905FDB" w:rsidRDefault="00740CBB" w:rsidP="00740CBB">
      <w:pPr>
        <w:pStyle w:val="a3"/>
        <w:ind w:left="0" w:right="67"/>
      </w:pPr>
      <w:r w:rsidRPr="00905FDB">
        <w:t>ОПгаз. мо - объём потребления газа в органах местного самоуправления и муниципальных учреждениях, куб.м; Кмо - количество работников органов местного самоуправления и муниципальных учреждений, чел.</w:t>
      </w:r>
    </w:p>
    <w:p w:rsidR="00740CBB" w:rsidRPr="00905FDB" w:rsidRDefault="00740CBB" w:rsidP="00740CBB">
      <w:pPr>
        <w:pStyle w:val="a3"/>
        <w:ind w:left="0" w:right="67" w:firstLine="567"/>
      </w:pPr>
      <w:r w:rsidRPr="00905FDB">
        <w:t>Показатель 24 «Отношение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объёму финансирования муниципальной программы» (Оэконом.мо), определяется по формуле: Оэконом.мо=(ПЛАНэконом.мо/МПба)*100%, где:</w:t>
      </w:r>
    </w:p>
    <w:p w:rsidR="00740CBB" w:rsidRPr="00905FDB" w:rsidRDefault="00740CBB" w:rsidP="00740CBB">
      <w:pPr>
        <w:pStyle w:val="a3"/>
        <w:tabs>
          <w:tab w:val="left" w:pos="2387"/>
        </w:tabs>
        <w:ind w:left="0" w:right="67"/>
      </w:pPr>
      <w:r w:rsidRPr="00905FDB">
        <w:t>ПЛАНэконом.мо</w:t>
      </w:r>
      <w:r w:rsidRPr="00905FDB">
        <w:rPr>
          <w:spacing w:val="47"/>
        </w:rPr>
        <w:t xml:space="preserve"> </w:t>
      </w:r>
      <w:r w:rsidRPr="00905FDB">
        <w:t>-</w:t>
      </w:r>
      <w:r w:rsidRPr="00905FDB">
        <w:tab/>
        <w:t>планируемая экономия энергетических ресурсов и воды в стоимостном выражении в результате реализации энергосервисных договоров (контрактов) заключенных органами местного самоуправления и муниципальными учреждениями,</w:t>
      </w:r>
      <w:r w:rsidRPr="00905FDB">
        <w:rPr>
          <w:spacing w:val="-4"/>
        </w:rPr>
        <w:t xml:space="preserve"> </w:t>
      </w:r>
      <w:r w:rsidRPr="00905FDB">
        <w:t>тыс.руб.,</w:t>
      </w:r>
    </w:p>
    <w:p w:rsidR="00740CBB" w:rsidRPr="00905FDB" w:rsidRDefault="00740CBB" w:rsidP="00740CBB">
      <w:pPr>
        <w:pStyle w:val="a3"/>
        <w:spacing w:before="1"/>
        <w:ind w:left="0" w:right="67"/>
      </w:pPr>
      <w:r w:rsidRPr="00905FDB">
        <w:t>МПба - объём бюджетных ассигнований, предусмотренный в местном бюджете на реализацию муниципальной программы в области энергосбережения и повышения энергетической эффективности в отчётном году, тыс.руб.</w:t>
      </w:r>
    </w:p>
    <w:p w:rsidR="00740CBB" w:rsidRPr="00905FDB" w:rsidRDefault="00740CBB" w:rsidP="00740CBB">
      <w:pPr>
        <w:pStyle w:val="a3"/>
        <w:ind w:left="0" w:firstLine="567"/>
      </w:pPr>
      <w:r w:rsidRPr="00905FDB">
        <w:t>Показатель 25 «Количество энергосервисных договоров (контрактов), заключенных органами местного самоуправления и муниципальными учреждениями» определяется исходя из фактического количества заключенных энергосервисных договоров, шт.</w:t>
      </w:r>
    </w:p>
    <w:p w:rsidR="00740CBB" w:rsidRPr="00905FDB" w:rsidRDefault="00740CBB" w:rsidP="00740CBB">
      <w:pPr>
        <w:pStyle w:val="a3"/>
        <w:tabs>
          <w:tab w:val="left" w:pos="12527"/>
        </w:tabs>
        <w:ind w:left="0" w:right="426" w:firstLine="567"/>
      </w:pPr>
      <w:r w:rsidRPr="00905FDB">
        <w:t xml:space="preserve">Показатель  26  «Удельный  расход  тепловой  энергии  в  многоквартирных  домах  </w:t>
      </w:r>
      <w:r w:rsidRPr="00905FDB">
        <w:rPr>
          <w:spacing w:val="10"/>
        </w:rPr>
        <w:t xml:space="preserve"> </w:t>
      </w:r>
      <w:r w:rsidRPr="00905FDB">
        <w:t xml:space="preserve">(в  расчёте  на  1 </w:t>
      </w:r>
      <w:r w:rsidRPr="00905FDB">
        <w:rPr>
          <w:spacing w:val="3"/>
        </w:rPr>
        <w:t xml:space="preserve"> </w:t>
      </w:r>
      <w:r w:rsidRPr="00905FDB">
        <w:t>кв.метр</w:t>
      </w:r>
      <w:r w:rsidRPr="00905FDB">
        <w:tab/>
        <w:t>общей площади)» (Умо.тэ.мкд), определяется по</w:t>
      </w:r>
      <w:r w:rsidRPr="00905FDB">
        <w:rPr>
          <w:spacing w:val="-1"/>
        </w:rPr>
        <w:t xml:space="preserve"> </w:t>
      </w:r>
      <w:r w:rsidRPr="00905FDB">
        <w:t>формуле: Умо.тэ.мкд = Опмо.тэ.мкд/Пмо.мкд (Гкал/кв.м), где:</w:t>
      </w:r>
    </w:p>
    <w:p w:rsidR="00740CBB" w:rsidRPr="00905FDB" w:rsidRDefault="00740CBB" w:rsidP="00443C5D">
      <w:pPr>
        <w:pStyle w:val="a3"/>
        <w:ind w:left="0" w:right="62"/>
      </w:pPr>
      <w:r w:rsidRPr="00905FDB">
        <w:t>ОПмо.тэ.мкд - объём потребления тепловой энергии в многоквартирных домах, расположенных на территории муниципального образования, Гкал; Пмо.мкд - площадь многоквартирных домов на территории муниципального образования, кв.м.</w:t>
      </w:r>
    </w:p>
    <w:p w:rsidR="00740CBB" w:rsidRPr="00905FDB" w:rsidRDefault="00740CBB" w:rsidP="00740CBB">
      <w:pPr>
        <w:pStyle w:val="a3"/>
        <w:ind w:left="0" w:right="746" w:firstLine="567"/>
      </w:pPr>
      <w:r w:rsidRPr="00905FDB">
        <w:t>Показатель 27 «Удельный расход холодной воды в многоквартирных домах (в расчете на 1 жителя)» (Умо.хвс.мкд) определяется по формуле: Умо.хвс.мкд = ОПмо.хвс.мкд/Кмо.мкд (куб.м/чел.), где:</w:t>
      </w:r>
    </w:p>
    <w:p w:rsidR="00740CBB" w:rsidRPr="00905FDB" w:rsidRDefault="00740CBB" w:rsidP="00740CBB">
      <w:pPr>
        <w:pStyle w:val="a3"/>
        <w:ind w:left="0"/>
      </w:pPr>
      <w:r w:rsidRPr="00905FDB">
        <w:t>ОПмо.хвс.мкд - объем потребления (использования) холодной воды в многоквартирных домах, расположенных на территории муниципального образования, куб. м;</w:t>
      </w:r>
    </w:p>
    <w:p w:rsidR="00740CBB" w:rsidRPr="00905FDB" w:rsidRDefault="00740CBB" w:rsidP="00740CBB">
      <w:pPr>
        <w:pStyle w:val="a3"/>
        <w:ind w:left="0"/>
      </w:pPr>
      <w:r w:rsidRPr="00905FDB">
        <w:t>Кмо.мкд - количество жителей, проживающих в многоквартирных домах, расположенных на территории муниципального образования, чел.</w:t>
      </w:r>
    </w:p>
    <w:p w:rsidR="00740CBB" w:rsidRPr="00905FDB" w:rsidRDefault="00740CBB" w:rsidP="00740CBB">
      <w:pPr>
        <w:pStyle w:val="a3"/>
        <w:spacing w:before="1"/>
        <w:ind w:left="0" w:right="942" w:firstLine="567"/>
      </w:pPr>
      <w:r w:rsidRPr="00905FDB">
        <w:t>Показатель 28 «Удельный расход горячей воды в многоквартирных домах (в расчете на 1 жителя)» (Умо.гвс.мкд) определяется по формуле: Умо.гвс.мкд = ОПмо.гвс.мкд/Кмо.мкд (куб.м/чел.), где:</w:t>
      </w:r>
    </w:p>
    <w:p w:rsidR="00740CBB" w:rsidRPr="00905FDB" w:rsidRDefault="00740CBB" w:rsidP="00740CBB">
      <w:pPr>
        <w:pStyle w:val="a3"/>
        <w:ind w:left="0" w:right="426"/>
      </w:pPr>
      <w:r w:rsidRPr="00905FDB">
        <w:t>ОПмо.гвс.мкд - объем потребления (использования) горячей воды в многоквартирных домах, расположенных на территории муниципального образования, куб. м;</w:t>
      </w:r>
    </w:p>
    <w:p w:rsidR="00740CBB" w:rsidRPr="00905FDB" w:rsidRDefault="00740CBB" w:rsidP="00740CBB">
      <w:pPr>
        <w:pStyle w:val="a3"/>
        <w:ind w:left="0"/>
      </w:pPr>
      <w:r w:rsidRPr="00905FDB">
        <w:lastRenderedPageBreak/>
        <w:t>Кмо.мкд - количество жителей, проживающих в многоквартирных домах, расположенных на территории муниципального образования, чел.</w:t>
      </w:r>
    </w:p>
    <w:p w:rsidR="00740CBB" w:rsidRPr="00905FDB" w:rsidRDefault="00740CBB" w:rsidP="00740CBB">
      <w:pPr>
        <w:pStyle w:val="a3"/>
        <w:ind w:left="0" w:firstLine="567"/>
      </w:pPr>
      <w:r w:rsidRPr="00905FDB">
        <w:t>Показатель 29 «Удельный расход электрической энергии в многоквартирных домах (в расчете на 1 кв. метр общей площади)» (Умо.ээ.мкд) определяется по формуле: Умо.ээ.мкд = ОПмо.ээ.мкд/Пмо.мкд (кВт.ч/кв.м.), где:</w:t>
      </w:r>
    </w:p>
    <w:p w:rsidR="00740CBB" w:rsidRPr="00905FDB" w:rsidRDefault="00740CBB" w:rsidP="00740CBB">
      <w:pPr>
        <w:pStyle w:val="a3"/>
        <w:ind w:left="0"/>
      </w:pPr>
      <w:r w:rsidRPr="00905FDB">
        <w:t>ОПмо.ээ.мкд - объем потребления (использования) электрической энергии в многоквартирных домах, расположенных на территории муниципального образования, кВт/ч.;</w:t>
      </w:r>
    </w:p>
    <w:p w:rsidR="00740CBB" w:rsidRPr="00905FDB" w:rsidRDefault="00740CBB" w:rsidP="00740CBB">
      <w:pPr>
        <w:pStyle w:val="a3"/>
        <w:ind w:left="0"/>
      </w:pPr>
      <w:r w:rsidRPr="00905FDB">
        <w:t>Пмо.мкд - площадь многоквартирных домов, расположенных на территории муниципального образования, кв.м.</w:t>
      </w:r>
    </w:p>
    <w:p w:rsidR="00740CBB" w:rsidRPr="00905FDB" w:rsidRDefault="00740CBB" w:rsidP="00740CBB">
      <w:pPr>
        <w:pStyle w:val="a3"/>
        <w:ind w:left="0" w:right="426" w:firstLine="567"/>
      </w:pPr>
      <w:r w:rsidRPr="00905FDB">
        <w:t>Показатель 30 «Удельный расход природного газа в многоквартирных домах с индивидуальными системами газового отопления (в расчете на 1 кв. метр общей площади)» (Умо.газ.учет.мкд) определяется по формуле: Умо.газ.учет.мкд = ОПмо.газ.учет.мкд/Пмо.газ.учет.мкд (тыс.куб.м/кв.м.), где:</w:t>
      </w:r>
    </w:p>
    <w:p w:rsidR="00740CBB" w:rsidRPr="00905FDB" w:rsidRDefault="00740CBB" w:rsidP="00740CBB">
      <w:pPr>
        <w:pStyle w:val="a3"/>
        <w:spacing w:before="1"/>
        <w:ind w:left="0" w:right="426"/>
      </w:pPr>
      <w:r w:rsidRPr="00905FDB">
        <w:t>ОПмо.газ.учет.мкд - объем потребления (использования) природного газа в многоквартирных домах с индивидуальными системами газового отопления, расположенных на территории муниципального образования, тыс.</w:t>
      </w:r>
      <w:r w:rsidRPr="00905FDB">
        <w:rPr>
          <w:spacing w:val="-4"/>
        </w:rPr>
        <w:t xml:space="preserve"> </w:t>
      </w:r>
      <w:r w:rsidRPr="00905FDB">
        <w:t>куб.м;</w:t>
      </w:r>
    </w:p>
    <w:p w:rsidR="00740CBB" w:rsidRPr="00905FDB" w:rsidRDefault="00740CBB" w:rsidP="00740CBB">
      <w:pPr>
        <w:pStyle w:val="a3"/>
        <w:ind w:left="0" w:right="426"/>
      </w:pPr>
      <w:r w:rsidRPr="00905FDB">
        <w:t>Пмо.газ.учет.мкд - площадь многоквартирных домов с индивидуальными системами газового отопления на территории муниципального образования, кв.м.</w:t>
      </w:r>
    </w:p>
    <w:p w:rsidR="00740CBB" w:rsidRPr="00905FDB" w:rsidRDefault="00740CBB" w:rsidP="00740CBB">
      <w:pPr>
        <w:pStyle w:val="a3"/>
        <w:ind w:left="0" w:firstLine="567"/>
      </w:pPr>
      <w:r w:rsidRPr="00905FDB">
        <w:t>Показатель 31 «Удельный расход природного газа в многоквартирных домах с иными системами газового отопления (в расчете на 1 жителя)» (Умо.газ.мкд) определяется по формуле: Умо.газ.мкд = ОПмо.газ.мкд/Кмо.газ.мкд (тыс.куб.м/чел), где:</w:t>
      </w:r>
    </w:p>
    <w:p w:rsidR="00740CBB" w:rsidRPr="00905FDB" w:rsidRDefault="00740CBB" w:rsidP="00740CBB">
      <w:pPr>
        <w:pStyle w:val="a3"/>
        <w:ind w:left="0"/>
      </w:pPr>
      <w:r w:rsidRPr="00905FDB">
        <w:t>ОПмо.газ.мкд - объем потребления (использования) природного газа в многоквартирных домах с иными системами теплоснабжения, расположенных на территории муниципального образования, тыс. куб.м;</w:t>
      </w:r>
    </w:p>
    <w:p w:rsidR="00740CBB" w:rsidRPr="00905FDB" w:rsidRDefault="00740CBB" w:rsidP="00740CBB">
      <w:pPr>
        <w:pStyle w:val="a3"/>
        <w:ind w:left="0"/>
      </w:pPr>
      <w:r w:rsidRPr="00905FDB">
        <w:t>Кмо. газ.мкд -количество жителей, проживающих в многоквартирных домах с иными системами теплоснабжения на территории муниципального образования, чел.</w:t>
      </w:r>
    </w:p>
    <w:p w:rsidR="00740CBB" w:rsidRPr="00905FDB" w:rsidRDefault="00740CBB" w:rsidP="00740CBB">
      <w:pPr>
        <w:pStyle w:val="a3"/>
        <w:spacing w:before="1"/>
        <w:ind w:left="0" w:right="744" w:firstLine="567"/>
      </w:pPr>
      <w:r w:rsidRPr="00905FDB">
        <w:t>Показатель 32 «Удельный суммарный расход энергетических ресурсов в многоквартирных домах» (Умо.сумм.мкд) определяется по формуле: Умо.сумм.мкд = ОПмо.сумм.мкд/Пмо.сумм.мкд (т у.т./кв.м), где:</w:t>
      </w:r>
    </w:p>
    <w:p w:rsidR="00740CBB" w:rsidRPr="00905FDB" w:rsidRDefault="00740CBB" w:rsidP="00740CBB">
      <w:pPr>
        <w:pStyle w:val="a3"/>
        <w:ind w:left="0"/>
      </w:pPr>
      <w:r w:rsidRPr="00905FDB">
        <w:t>ОПмо.сумм.мкд - суммарный объем потребления (использования) энергетических ресурсов в многоквартирных домах, расположенных на территории муниципального образования, т у.т./кв.м;</w:t>
      </w:r>
    </w:p>
    <w:p w:rsidR="00740CBB" w:rsidRPr="00905FDB" w:rsidRDefault="00740CBB" w:rsidP="00740CBB">
      <w:pPr>
        <w:pStyle w:val="a3"/>
        <w:ind w:left="0"/>
      </w:pPr>
      <w:r w:rsidRPr="00905FDB">
        <w:t>Пмо.сумм.мкд – суммарная площадь многоквартирных домов на территории муниципального образования, кв.м.</w:t>
      </w:r>
    </w:p>
    <w:p w:rsidR="00740CBB" w:rsidRPr="00905FDB" w:rsidRDefault="00740CBB" w:rsidP="00740CBB">
      <w:pPr>
        <w:pStyle w:val="a3"/>
        <w:ind w:left="0" w:firstLine="567"/>
      </w:pPr>
      <w:r w:rsidRPr="00905FDB">
        <w:t>Показатель 33 «Удельный расход топлива на выработку тепловой энергии на тепловых электростанциях» (Умо.тэс.тэ) определяется по формуле: Умо.тэс.тэ = ОПмо.тэс.тэ/ОВмо.тэс.тэ (т у.т./ Гкал), где:</w:t>
      </w:r>
    </w:p>
    <w:p w:rsidR="00740CBB" w:rsidRPr="00905FDB" w:rsidRDefault="00740CBB" w:rsidP="00740CBB">
      <w:pPr>
        <w:pStyle w:val="a3"/>
        <w:ind w:left="0" w:right="319"/>
      </w:pPr>
      <w:r w:rsidRPr="00905FDB">
        <w:t>ОПмо.тэс.тэ - объем потребления топлива на выработку тепловой энергии тепловыми электростанциями на территории муниципального образования, т у.т.;</w:t>
      </w:r>
    </w:p>
    <w:p w:rsidR="00740CBB" w:rsidRPr="00905FDB" w:rsidRDefault="00740CBB" w:rsidP="00740CBB">
      <w:pPr>
        <w:pStyle w:val="a3"/>
        <w:ind w:left="0"/>
      </w:pPr>
      <w:r w:rsidRPr="00905FDB">
        <w:t>ОВмо.тэс.тэ - объем выработки тепловой энергии тепловыми электростанциями на территории муниципального образования, Гкал.</w:t>
      </w:r>
    </w:p>
    <w:p w:rsidR="00740CBB" w:rsidRPr="00905FDB" w:rsidRDefault="00740CBB" w:rsidP="00740CBB">
      <w:pPr>
        <w:pStyle w:val="a3"/>
        <w:tabs>
          <w:tab w:val="left" w:pos="2728"/>
          <w:tab w:val="left" w:pos="12958"/>
        </w:tabs>
        <w:ind w:left="0" w:right="426" w:firstLine="567"/>
      </w:pPr>
      <w:r w:rsidRPr="00905FDB">
        <w:t>Показатель 34 «Удельный расход топлива</w:t>
      </w:r>
      <w:r w:rsidRPr="00905FDB">
        <w:rPr>
          <w:spacing w:val="14"/>
        </w:rPr>
        <w:t xml:space="preserve"> </w:t>
      </w:r>
      <w:r w:rsidRPr="00905FDB">
        <w:t>на выработку тепловой энергии на котельных»</w:t>
      </w:r>
      <w:r w:rsidRPr="00905FDB">
        <w:rPr>
          <w:spacing w:val="13"/>
        </w:rPr>
        <w:t xml:space="preserve"> </w:t>
      </w:r>
      <w:r w:rsidRPr="00905FDB">
        <w:t>(Умо.к.тэ) определяется по формуле: Умо.к.тэ=ОПмо.к.тэ/ОВмо.к.тэ (т у.т./Гкал), где</w:t>
      </w:r>
    </w:p>
    <w:p w:rsidR="00740CBB" w:rsidRPr="00905FDB" w:rsidRDefault="00740CBB" w:rsidP="00740CBB">
      <w:pPr>
        <w:pStyle w:val="a3"/>
        <w:ind w:left="0" w:right="943"/>
      </w:pPr>
      <w:r w:rsidRPr="00905FDB">
        <w:t>ОПмо.к.тэ – объем потребления топлива на выработку тепловой энергии котельными на территории муниципального образования, т у.т.; ОВмо.к.тэ – объем выработки тепловой энергии котельными на территории муниципального образования, Гкал.</w:t>
      </w:r>
    </w:p>
    <w:p w:rsidR="00740CBB" w:rsidRPr="00905FDB" w:rsidRDefault="00740CBB" w:rsidP="00740CBB">
      <w:pPr>
        <w:pStyle w:val="a3"/>
        <w:spacing w:before="1"/>
        <w:ind w:left="0" w:firstLine="567"/>
      </w:pPr>
      <w:r w:rsidRPr="00905FDB">
        <w:t xml:space="preserve">Показатель 35 «Удельный расход электрической энергии, используемой при передаче тепловой энергии в системах теплоснабжения» </w:t>
      </w:r>
      <w:r w:rsidRPr="00905FDB">
        <w:lastRenderedPageBreak/>
        <w:t>(Умо.ээ.передача тэ) определяется по формуле: Умо.ээ.передача тэ = ОПмо.ээ.передача тэ/ОТмо.тн (кВт.ч/Гкал), где:</w:t>
      </w:r>
    </w:p>
    <w:p w:rsidR="00740CBB" w:rsidRPr="00905FDB" w:rsidRDefault="00740CBB" w:rsidP="00740CBB">
      <w:pPr>
        <w:pStyle w:val="a3"/>
        <w:ind w:left="0"/>
      </w:pPr>
      <w:r w:rsidRPr="00905FDB">
        <w:t>ОПмо.ээ.передача тэ - объем потребления электрической энергии для передачи тепловой энергии в системах теплоснабжения на территории муниципального образования, тыс. кВт.ч;</w:t>
      </w:r>
    </w:p>
    <w:p w:rsidR="00740CBB" w:rsidRPr="00905FDB" w:rsidRDefault="00740CBB" w:rsidP="00740CBB">
      <w:pPr>
        <w:pStyle w:val="a3"/>
        <w:ind w:left="0"/>
      </w:pPr>
      <w:r w:rsidRPr="00905FDB">
        <w:t>ОТмо.тн - объем транспортировки теплоносителя в системе теплоснабжения на территории муниципального образования, тыс. Гкал.</w:t>
      </w:r>
    </w:p>
    <w:p w:rsidR="00740CBB" w:rsidRPr="00905FDB" w:rsidRDefault="00740CBB" w:rsidP="00740CBB">
      <w:pPr>
        <w:pStyle w:val="a3"/>
        <w:ind w:left="0" w:firstLine="567"/>
      </w:pPr>
      <w:r w:rsidRPr="00905FDB">
        <w:t>Показатель 36 «Доля потерь тепловой энергии при ее передаче в общем объеме переданной тепловой энергии» (Дмо.тэ. потери) определяется по формуле:</w:t>
      </w:r>
    </w:p>
    <w:p w:rsidR="00740CBB" w:rsidRPr="00905FDB" w:rsidRDefault="00740CBB" w:rsidP="00740CBB">
      <w:pPr>
        <w:pStyle w:val="a3"/>
        <w:ind w:left="0"/>
      </w:pPr>
      <w:r w:rsidRPr="00905FDB">
        <w:t>Дмо.тэ. потери = (Омо.тэ.потери/ОПмо.тэ.общий) х 100 (%), где:</w:t>
      </w:r>
    </w:p>
    <w:p w:rsidR="00740CBB" w:rsidRPr="00905FDB" w:rsidRDefault="00740CBB" w:rsidP="00740CBB">
      <w:pPr>
        <w:pStyle w:val="a3"/>
        <w:ind w:left="0" w:right="2584"/>
      </w:pPr>
      <w:r w:rsidRPr="00905FDB">
        <w:t>Омо.тэ.потери - объем потерь тепловой энергии при ее передаче на территории муниципального образования, Гкал; ОПмо.тэ.общий - общий объем передаваемой тепловой энергии на территории муниципального образования, Гкал.</w:t>
      </w:r>
    </w:p>
    <w:p w:rsidR="00740CBB" w:rsidRPr="00905FDB" w:rsidRDefault="00740CBB" w:rsidP="00740CBB">
      <w:pPr>
        <w:pStyle w:val="a3"/>
        <w:ind w:left="0" w:firstLine="567"/>
      </w:pPr>
      <w:r w:rsidRPr="00905FDB">
        <w:t>Показатель 37 «Доля потерь воды при ее передаче в общем объеме переданной воды» (Дмо.вс.потери) определяется по формуле: Дмо.вс.потери=(ОПмо.вс.передача/(ОПмо.гвс.общий+ОПмо.хвс.общий+ОПмо.вс.передача)) х 100 (%), где:</w:t>
      </w:r>
    </w:p>
    <w:p w:rsidR="00740CBB" w:rsidRPr="00905FDB" w:rsidRDefault="00740CBB" w:rsidP="00740CBB">
      <w:pPr>
        <w:pStyle w:val="a3"/>
        <w:ind w:left="0"/>
      </w:pPr>
      <w:r w:rsidRPr="00905FDB">
        <w:t>ОПмо.вс.передача - объем потерь воды при ее передаче на территории муниципального образования, тыс.куб.м;</w:t>
      </w:r>
    </w:p>
    <w:p w:rsidR="00740CBB" w:rsidRPr="00905FDB" w:rsidRDefault="00740CBB" w:rsidP="00740CBB">
      <w:pPr>
        <w:pStyle w:val="a3"/>
        <w:ind w:left="0"/>
      </w:pPr>
      <w:r w:rsidRPr="00905FDB">
        <w:t>ОПмо.гвс.общий - общий объем потребления (использования) на территории муниципального образования горячей воды, тыс.куб.м; ОПмо.хвс.общий - общий объем потребления (использования) на территории муниципального образования холодной воды, тыс. куб. м.</w:t>
      </w:r>
    </w:p>
    <w:p w:rsidR="00740CBB" w:rsidRPr="00905FDB" w:rsidRDefault="00740CBB" w:rsidP="00740CBB">
      <w:pPr>
        <w:pStyle w:val="a3"/>
        <w:spacing w:before="1"/>
        <w:ind w:left="0" w:firstLine="567"/>
      </w:pPr>
      <w:r w:rsidRPr="00905FDB">
        <w:t>Показатель 38 «Удельный расход электрической энергии, используемой для передачи (транспортировки) воды в системах водоснабжения (на 1 куб. метр)» (Умо.ээ. передача.вс) определяется по формуле:</w:t>
      </w:r>
    </w:p>
    <w:p w:rsidR="00740CBB" w:rsidRPr="00905FDB" w:rsidRDefault="00740CBB" w:rsidP="00740CBB">
      <w:pPr>
        <w:pStyle w:val="a3"/>
        <w:ind w:left="0"/>
      </w:pPr>
      <w:r w:rsidRPr="00905FDB">
        <w:t>Умо.ээ.передача.вс=ОПмо.ээ.вс/(ОПмо.гвс.общий+ОПмо.хвс.общий+ОПмо.вс.передача) (тыс. кВт.ч/тыс.куб.м), где:</w:t>
      </w:r>
    </w:p>
    <w:p w:rsidR="00740CBB" w:rsidRPr="00905FDB" w:rsidRDefault="00740CBB" w:rsidP="00740CBB">
      <w:pPr>
        <w:pStyle w:val="a3"/>
        <w:tabs>
          <w:tab w:val="left" w:pos="15876"/>
        </w:tabs>
        <w:ind w:left="0"/>
      </w:pPr>
      <w:r w:rsidRPr="00905FDB">
        <w:t>ОП.ээ.вс - объем потребления электрической энергии для передачи воды в системах водоснабжения на территории муниципального образования, тыс.кВт.ч;</w:t>
      </w:r>
    </w:p>
    <w:p w:rsidR="00740CBB" w:rsidRPr="00905FDB" w:rsidRDefault="00740CBB" w:rsidP="00740CBB">
      <w:pPr>
        <w:pStyle w:val="a3"/>
        <w:ind w:left="0"/>
      </w:pPr>
      <w:r w:rsidRPr="00905FDB">
        <w:t>ОПмо.вс.передача - объем потерь воды при ее передаче на территории муниципального образования, тыс.куб.м;</w:t>
      </w:r>
    </w:p>
    <w:p w:rsidR="00740CBB" w:rsidRPr="00905FDB" w:rsidRDefault="00740CBB" w:rsidP="00740CBB">
      <w:pPr>
        <w:pStyle w:val="a3"/>
        <w:tabs>
          <w:tab w:val="left" w:pos="15876"/>
        </w:tabs>
        <w:ind w:left="0"/>
      </w:pPr>
      <w:r w:rsidRPr="00905FDB">
        <w:t>ОПмо.гвс.общий - общий объем потребления (использования) на территории муниципального образования горячей воды, тыс. куб. м.; ОПмо.хвс.общий - общий объем потребления (использования) на территории муниципального образования холодной воды, тыс. куб. м.</w:t>
      </w:r>
    </w:p>
    <w:p w:rsidR="00740CBB" w:rsidRPr="00905FDB" w:rsidRDefault="00740CBB" w:rsidP="00740CBB">
      <w:pPr>
        <w:pStyle w:val="a3"/>
        <w:ind w:left="0" w:firstLine="567"/>
      </w:pPr>
      <w:r w:rsidRPr="00905FDB">
        <w:t>Показатель 39 «Удельный расход электрической энергии, используемой в системах водоотведения (на 1 куб. метр)» (Умо.ээ.водоотведение) определяется по формуле:</w:t>
      </w:r>
    </w:p>
    <w:p w:rsidR="00740CBB" w:rsidRPr="00905FDB" w:rsidRDefault="00740CBB" w:rsidP="00740CBB">
      <w:pPr>
        <w:pStyle w:val="a3"/>
        <w:spacing w:before="1"/>
        <w:ind w:left="0"/>
      </w:pPr>
      <w:r w:rsidRPr="00905FDB">
        <w:t>Умо.ээ.водоотведение = ОПмо.ээ.водоотведение/Омо.вс.отведение (тыс. кВт.ч/куб.м), где:</w:t>
      </w:r>
    </w:p>
    <w:p w:rsidR="00740CBB" w:rsidRPr="00905FDB" w:rsidRDefault="00740CBB" w:rsidP="00740CBB">
      <w:pPr>
        <w:pStyle w:val="a3"/>
        <w:tabs>
          <w:tab w:val="left" w:pos="8085"/>
          <w:tab w:val="left" w:pos="15876"/>
        </w:tabs>
        <w:ind w:left="0"/>
      </w:pPr>
      <w:r w:rsidRPr="00905FDB">
        <w:t xml:space="preserve">ОПмо.ээ.  водоотведение  -  объем  потребления  </w:t>
      </w:r>
      <w:r w:rsidRPr="00905FDB">
        <w:rPr>
          <w:spacing w:val="7"/>
        </w:rPr>
        <w:t xml:space="preserve"> </w:t>
      </w:r>
      <w:r w:rsidRPr="00905FDB">
        <w:t xml:space="preserve">электрической </w:t>
      </w:r>
      <w:r w:rsidRPr="00905FDB">
        <w:rPr>
          <w:spacing w:val="14"/>
        </w:rPr>
        <w:t xml:space="preserve"> </w:t>
      </w:r>
      <w:r w:rsidRPr="00905FDB">
        <w:t>энергии</w:t>
      </w:r>
      <w:r w:rsidRPr="00905FDB">
        <w:tab/>
        <w:t>в системах водоотведения на территории муниципального образования, тыс.кВт.ч.;</w:t>
      </w:r>
    </w:p>
    <w:p w:rsidR="00740CBB" w:rsidRPr="00905FDB" w:rsidRDefault="00740CBB" w:rsidP="00740CBB">
      <w:pPr>
        <w:pStyle w:val="a3"/>
        <w:tabs>
          <w:tab w:val="left" w:pos="15876"/>
        </w:tabs>
        <w:ind w:left="0"/>
      </w:pPr>
      <w:r w:rsidRPr="00905FDB">
        <w:t>Омо. вс. отведение - общий объем водоотведенной воды на территории муниципального образования, тыс.куб.м.</w:t>
      </w:r>
    </w:p>
    <w:p w:rsidR="00740CBB" w:rsidRPr="00905FDB" w:rsidRDefault="00740CBB" w:rsidP="00740CBB">
      <w:pPr>
        <w:pStyle w:val="a3"/>
        <w:tabs>
          <w:tab w:val="left" w:pos="15876"/>
        </w:tabs>
        <w:ind w:left="0" w:firstLine="567"/>
      </w:pPr>
      <w:r w:rsidRPr="00905FDB">
        <w:t>Показатель 40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(Умо.ээ. освещение) определяется по формуле:</w:t>
      </w:r>
    </w:p>
    <w:p w:rsidR="00740CBB" w:rsidRPr="00905FDB" w:rsidRDefault="00740CBB" w:rsidP="00740CBB">
      <w:pPr>
        <w:pStyle w:val="a3"/>
        <w:tabs>
          <w:tab w:val="left" w:pos="15876"/>
        </w:tabs>
        <w:ind w:left="0"/>
      </w:pPr>
      <w:r w:rsidRPr="00905FDB">
        <w:t>Умо.ээ.освещение = ОПмо.ээ.освещение/Пмо.освещение (кВт.ч/кв.м), где:</w:t>
      </w:r>
    </w:p>
    <w:p w:rsidR="00740CBB" w:rsidRPr="00905FDB" w:rsidRDefault="00740CBB" w:rsidP="00740CBB">
      <w:pPr>
        <w:pStyle w:val="a3"/>
        <w:ind w:left="0"/>
      </w:pPr>
      <w:r w:rsidRPr="00905FDB">
        <w:t>ОПмо.ээ.освещение - объем потребления электрической энергии в системах уличного освещения на территории муниципального образования, кВт.ч; Пмо. освещение - общая площадь уличного освещения территории муниципального образования на конец года, кв.м.</w:t>
      </w:r>
    </w:p>
    <w:p w:rsidR="00740CBB" w:rsidRPr="00905FDB" w:rsidRDefault="00740CBB" w:rsidP="00740CBB">
      <w:pPr>
        <w:pStyle w:val="a3"/>
        <w:tabs>
          <w:tab w:val="left" w:pos="15876"/>
        </w:tabs>
        <w:ind w:left="0" w:firstLine="567"/>
      </w:pPr>
      <w:r w:rsidRPr="00905FDB">
        <w:t xml:space="preserve">Показатель 41 «Протяженность выявленных бесхозяйных объектов теплоснабжения, водоснабжения и электроснабжения» (Пвбо.т.в.э) </w:t>
      </w:r>
      <w:r w:rsidRPr="00905FDB">
        <w:lastRenderedPageBreak/>
        <w:t>определяется как протяженность выявленных бесхозяйных сетей электроснабжения, водоснабжения и теплоснабжения.</w:t>
      </w:r>
    </w:p>
    <w:p w:rsidR="00740CBB" w:rsidRPr="00905FDB" w:rsidRDefault="00740CBB" w:rsidP="00740CBB">
      <w:pPr>
        <w:pStyle w:val="a3"/>
        <w:tabs>
          <w:tab w:val="left" w:pos="3611"/>
        </w:tabs>
        <w:ind w:left="0" w:firstLine="567"/>
      </w:pPr>
      <w:r w:rsidRPr="00905FDB">
        <w:t xml:space="preserve">Показатель </w:t>
      </w:r>
      <w:r w:rsidRPr="00905FDB">
        <w:rPr>
          <w:spacing w:val="42"/>
        </w:rPr>
        <w:t xml:space="preserve"> </w:t>
      </w:r>
      <w:r w:rsidRPr="00905FDB">
        <w:t xml:space="preserve">42 </w:t>
      </w:r>
      <w:r w:rsidRPr="00905FDB">
        <w:rPr>
          <w:spacing w:val="46"/>
        </w:rPr>
        <w:t xml:space="preserve"> </w:t>
      </w:r>
      <w:r w:rsidRPr="00905FDB">
        <w:rPr>
          <w:spacing w:val="-3"/>
        </w:rPr>
        <w:t xml:space="preserve">«Доля </w:t>
      </w:r>
      <w:r w:rsidRPr="00905FDB">
        <w:t>выявленных бесхозяйных объектов теплоснабжения, водоснабжения и электроснабжения, которые переданы в муниципальную собственность» (Двбо.п. мс) определяется по формуле: Двбо.п.мс = Пвбо.т.в.э.п.мс / Пвбо.т.н.э. х 100 (%),</w:t>
      </w:r>
      <w:r w:rsidRPr="00905FDB">
        <w:rPr>
          <w:spacing w:val="-23"/>
        </w:rPr>
        <w:t xml:space="preserve"> </w:t>
      </w:r>
      <w:r w:rsidRPr="00905FDB">
        <w:t>где:</w:t>
      </w:r>
    </w:p>
    <w:p w:rsidR="00740CBB" w:rsidRPr="00905FDB" w:rsidRDefault="00740CBB" w:rsidP="00740CBB">
      <w:pPr>
        <w:pStyle w:val="a3"/>
        <w:spacing w:before="1"/>
        <w:ind w:left="0"/>
      </w:pPr>
      <w:r w:rsidRPr="00905FDB">
        <w:t>Пвбо.т.в.э.п.мс – протяженность выявленных бесхозяйных объектов теплоснабжения, водоснабжения и электроснабжения, которые переданы в муниципальную собственность;</w:t>
      </w:r>
    </w:p>
    <w:p w:rsidR="00740CBB" w:rsidRPr="00905FDB" w:rsidRDefault="00740CBB" w:rsidP="00740CBB">
      <w:pPr>
        <w:pStyle w:val="a3"/>
        <w:ind w:left="0"/>
      </w:pPr>
      <w:r w:rsidRPr="00905FDB">
        <w:t>Пвбо.т.н. э - Протяженность выявленных бесхозяйных объектов теплоснабжения, водоснабжения и электроснабжения.</w:t>
      </w:r>
    </w:p>
    <w:p w:rsidR="00740CBB" w:rsidRPr="00905FDB" w:rsidRDefault="00740CBB" w:rsidP="00740CBB">
      <w:pPr>
        <w:pStyle w:val="a3"/>
        <w:ind w:left="0" w:firstLine="567"/>
      </w:pPr>
      <w:r w:rsidRPr="00905FDB">
        <w:t>Показатель 43 «Количество высокоэкономичных по использованию моторного топлива и электрической энергии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определяется, исходя из фактического наличия таких транспортных средств, шт.</w:t>
      </w:r>
    </w:p>
    <w:p w:rsidR="00740CBB" w:rsidRPr="00905FDB" w:rsidRDefault="00740CBB" w:rsidP="00740CBB">
      <w:pPr>
        <w:pStyle w:val="a3"/>
        <w:tabs>
          <w:tab w:val="left" w:pos="15735"/>
        </w:tabs>
        <w:ind w:left="0" w:firstLine="567"/>
      </w:pPr>
      <w:r w:rsidRPr="00905FDB">
        <w:t>Показатель 44 «Количество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используемого транспортными средствами в качестве моторного топлива, природным газом, газовыми смесями, сжиженным углеводородным газом, используемым в качестве моторного топлива, и электрической энергией» определяется, исходя из фактического наличия таких транспортных средств, шт.</w:t>
      </w:r>
    </w:p>
    <w:p w:rsidR="00740CBB" w:rsidRPr="00905FDB" w:rsidRDefault="00740CBB" w:rsidP="00740CBB">
      <w:pPr>
        <w:pStyle w:val="a3"/>
        <w:tabs>
          <w:tab w:val="left" w:pos="15735"/>
        </w:tabs>
        <w:ind w:left="0" w:firstLine="567"/>
      </w:pPr>
      <w:r w:rsidRPr="00905FDB">
        <w:t>Показатель 45 «Количество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котором осуществляется муниципальным образованием» определяется, исходя из фактического наличия таких транспортных средств,</w:t>
      </w:r>
      <w:r w:rsidRPr="00905FDB">
        <w:rPr>
          <w:spacing w:val="-1"/>
        </w:rPr>
        <w:t xml:space="preserve"> </w:t>
      </w:r>
      <w:r w:rsidRPr="00905FDB">
        <w:t>шт.</w:t>
      </w:r>
    </w:p>
    <w:p w:rsidR="00740CBB" w:rsidRPr="00905FDB" w:rsidRDefault="00740CBB" w:rsidP="00740CBB">
      <w:pPr>
        <w:pStyle w:val="a3"/>
        <w:tabs>
          <w:tab w:val="left" w:pos="15735"/>
        </w:tabs>
        <w:spacing w:before="1"/>
        <w:ind w:left="0" w:firstLine="567"/>
      </w:pPr>
      <w:r w:rsidRPr="00905FDB">
        <w:t>Показатель 46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муниципальным образованием» определяется, исходя из фактического наличия таких транспортных средств,</w:t>
      </w:r>
      <w:r w:rsidRPr="00905FDB">
        <w:rPr>
          <w:spacing w:val="-1"/>
        </w:rPr>
        <w:t xml:space="preserve"> </w:t>
      </w:r>
      <w:r w:rsidRPr="00905FDB">
        <w:t>шт.</w:t>
      </w:r>
    </w:p>
    <w:p w:rsidR="00740CBB" w:rsidRPr="00905FDB" w:rsidRDefault="00740CBB" w:rsidP="00740CBB">
      <w:pPr>
        <w:pStyle w:val="a3"/>
        <w:tabs>
          <w:tab w:val="left" w:pos="15735"/>
        </w:tabs>
        <w:ind w:left="0" w:firstLine="567"/>
      </w:pPr>
      <w:r w:rsidRPr="00905FDB">
        <w:t>Показатель 47 «Количество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природным газом, газовыми смесями и сжиженным углеводородным газом, используемым в качестве моторного топлива» определяется, исходя из фактического наличия таких транспортных средств, шт.</w:t>
      </w:r>
    </w:p>
    <w:p w:rsidR="00740CBB" w:rsidRPr="00905FDB" w:rsidRDefault="00740CBB" w:rsidP="00740CBB">
      <w:pPr>
        <w:pStyle w:val="a3"/>
        <w:tabs>
          <w:tab w:val="left" w:pos="15735"/>
        </w:tabs>
        <w:ind w:left="0" w:firstLine="567"/>
      </w:pPr>
      <w:r w:rsidRPr="00905FDB">
        <w:t>Показатель 48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определяется, исходя из фактического наличия таких транспортных средств, шт.</w:t>
      </w:r>
    </w:p>
    <w:p w:rsidR="00740CBB" w:rsidRPr="00905FDB" w:rsidRDefault="00740CBB" w:rsidP="00740CBB">
      <w:pPr>
        <w:pStyle w:val="a3"/>
        <w:spacing w:before="1"/>
        <w:ind w:left="0" w:firstLine="567"/>
      </w:pPr>
      <w:r w:rsidRPr="00905FDB">
        <w:t xml:space="preserve">Показатель 49 «Количество благоустроенных дворовых и общественных территорий», определяется исходя из фактически благоустроенных дворовых территорий и мест общего пользования, а также планы на последующие года, согласно приложениям №№ 14, 15, 20 постановления, ед. </w:t>
      </w:r>
    </w:p>
    <w:p w:rsidR="00740CBB" w:rsidRPr="00905FDB" w:rsidRDefault="00740CBB" w:rsidP="00740CBB">
      <w:pPr>
        <w:pStyle w:val="a3"/>
        <w:ind w:left="0" w:firstLine="567"/>
      </w:pPr>
      <w:r w:rsidRPr="00905FDB">
        <w:t xml:space="preserve">Показатель 50 </w:t>
      </w:r>
      <w:r w:rsidRPr="00905FDB">
        <w:rPr>
          <w:spacing w:val="-3"/>
        </w:rPr>
        <w:t xml:space="preserve">«Доля </w:t>
      </w:r>
      <w:r w:rsidRPr="00905FDB">
        <w:t>граждан, принявших участие в решение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рассчитывается как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rsidR="00740CBB" w:rsidRPr="00905FDB" w:rsidRDefault="00740CBB" w:rsidP="00740CBB">
      <w:pPr>
        <w:pStyle w:val="a3"/>
        <w:ind w:left="0" w:firstLine="567"/>
      </w:pPr>
      <w:r w:rsidRPr="00905FDB">
        <w:lastRenderedPageBreak/>
        <w:t xml:space="preserve">Показатель 51 «Доля площади жилищно фонда, обеспеченного всеми видами благоустройства, в общей площади жилищного фонда Октябрьского района», рассчитывается по </w:t>
      </w:r>
      <w:hyperlink r:id="rId9">
        <w:r w:rsidRPr="00905FDB">
          <w:t>форме</w:t>
        </w:r>
      </w:hyperlink>
      <w:r w:rsidRPr="00905FDB">
        <w:t xml:space="preserve">, утвержденной приказом Федеральной службы государственной статистики от 10.07.2015 № 305 (№ 22-ЖКХ (реформа) «Сведения о структурных преобразованиях и организационных мероприятиях в сфере жилищно-коммунального хозяйства»), а также </w:t>
      </w:r>
      <w:hyperlink r:id="rId10">
        <w:r w:rsidRPr="00905FDB">
          <w:t xml:space="preserve">приказом </w:t>
        </w:r>
      </w:hyperlink>
      <w:r w:rsidRPr="00905FDB">
        <w:t>Федеральной службы государственной статистики от 15.08.2016 № 427 (Об утверждении Формы №</w:t>
      </w:r>
      <w:r w:rsidRPr="00905FDB">
        <w:rPr>
          <w:spacing w:val="-9"/>
        </w:rPr>
        <w:t xml:space="preserve"> </w:t>
      </w:r>
      <w:r w:rsidRPr="00905FDB">
        <w:t>1-Жилфонд), %.</w:t>
      </w:r>
    </w:p>
    <w:p w:rsidR="00740CBB" w:rsidRPr="00905FDB" w:rsidRDefault="00740CBB" w:rsidP="00740CBB">
      <w:pPr>
        <w:pStyle w:val="a3"/>
        <w:ind w:left="0" w:right="-1" w:firstLine="567"/>
      </w:pPr>
      <w:r w:rsidRPr="00905FDB">
        <w:t>Показатель 52 «Доля благоустроенных территорий, вовлеченных для проведения культурно – массовых мероприятий»; рассчитывается как отношение количества благоустроенных территорий, на которых проведены культурно – массовые мероприятия к общему количеству благоустроенных территорий, %.</w:t>
      </w:r>
    </w:p>
    <w:p w:rsidR="00443C5D" w:rsidRPr="00905FDB" w:rsidRDefault="00443C5D" w:rsidP="00740CBB"/>
    <w:p w:rsidR="00443C5D" w:rsidRPr="00905FDB" w:rsidRDefault="00443C5D" w:rsidP="00443C5D"/>
    <w:p w:rsidR="00443C5D" w:rsidRPr="00905FDB" w:rsidRDefault="00443C5D" w:rsidP="00443C5D">
      <w:pPr>
        <w:jc w:val="right"/>
      </w:pPr>
      <w:r w:rsidRPr="00905FDB">
        <w:t>.».</w:t>
      </w:r>
    </w:p>
    <w:p w:rsidR="00443C5D" w:rsidRPr="00905FDB" w:rsidRDefault="00443C5D" w:rsidP="00443C5D"/>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r w:rsidRPr="00905FDB">
        <w:rPr>
          <w:sz w:val="24"/>
          <w:szCs w:val="24"/>
        </w:rPr>
        <w:lastRenderedPageBreak/>
        <w:t xml:space="preserve">Приложение № 2 </w:t>
      </w:r>
    </w:p>
    <w:p w:rsidR="008C0793" w:rsidRPr="00905FDB" w:rsidRDefault="008C0793" w:rsidP="008C0793">
      <w:pPr>
        <w:spacing w:before="68"/>
        <w:ind w:right="135"/>
        <w:jc w:val="right"/>
        <w:rPr>
          <w:sz w:val="24"/>
          <w:szCs w:val="24"/>
        </w:rPr>
      </w:pPr>
      <w:r w:rsidRPr="00905FDB">
        <w:rPr>
          <w:sz w:val="24"/>
          <w:szCs w:val="24"/>
        </w:rPr>
        <w:t xml:space="preserve">к постановлению администрации Октябрьского района </w:t>
      </w:r>
    </w:p>
    <w:p w:rsidR="008C0793" w:rsidRPr="00905FDB" w:rsidRDefault="008C0793" w:rsidP="008C0793">
      <w:pPr>
        <w:spacing w:before="68"/>
        <w:ind w:right="135"/>
        <w:jc w:val="right"/>
        <w:rPr>
          <w:sz w:val="24"/>
          <w:szCs w:val="24"/>
        </w:rPr>
      </w:pPr>
      <w:r w:rsidRPr="00905FDB">
        <w:rPr>
          <w:sz w:val="24"/>
          <w:szCs w:val="24"/>
        </w:rPr>
        <w:t>от «______»___________________2020г. №__________</w:t>
      </w:r>
    </w:p>
    <w:p w:rsidR="008C0793" w:rsidRPr="00905FDB" w:rsidRDefault="008C0793" w:rsidP="008C0793">
      <w:pPr>
        <w:spacing w:before="68"/>
        <w:ind w:right="135"/>
        <w:jc w:val="right"/>
        <w:rPr>
          <w:sz w:val="24"/>
          <w:szCs w:val="24"/>
        </w:rPr>
      </w:pPr>
    </w:p>
    <w:p w:rsidR="008C0793" w:rsidRPr="00905FDB" w:rsidRDefault="008C0793" w:rsidP="008C0793">
      <w:pPr>
        <w:spacing w:before="68"/>
        <w:ind w:right="135"/>
        <w:jc w:val="right"/>
        <w:rPr>
          <w:sz w:val="24"/>
          <w:szCs w:val="24"/>
        </w:rPr>
      </w:pPr>
      <w:r w:rsidRPr="00905FDB">
        <w:rPr>
          <w:sz w:val="24"/>
          <w:szCs w:val="24"/>
        </w:rPr>
        <w:t>«Талица 5</w:t>
      </w:r>
    </w:p>
    <w:p w:rsidR="008C0793" w:rsidRPr="00905FDB" w:rsidRDefault="008C0793" w:rsidP="008C0793">
      <w:pPr>
        <w:spacing w:before="90" w:after="8"/>
        <w:ind w:left="5383"/>
        <w:rPr>
          <w:sz w:val="24"/>
          <w:szCs w:val="24"/>
        </w:rPr>
      </w:pPr>
      <w:r w:rsidRPr="00905FDB">
        <w:rPr>
          <w:sz w:val="24"/>
          <w:szCs w:val="24"/>
        </w:rPr>
        <w:t>Направления мероприятий муниципальной программы</w: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4"/>
        <w:gridCol w:w="2745"/>
        <w:gridCol w:w="5103"/>
        <w:gridCol w:w="6208"/>
      </w:tblGrid>
      <w:tr w:rsidR="00905FDB" w:rsidRPr="00905FDB" w:rsidTr="008C0793">
        <w:trPr>
          <w:trHeight w:val="77"/>
        </w:trPr>
        <w:tc>
          <w:tcPr>
            <w:tcW w:w="851" w:type="dxa"/>
            <w:vMerge w:val="restart"/>
          </w:tcPr>
          <w:p w:rsidR="008C0793" w:rsidRPr="00905FDB" w:rsidRDefault="008C0793" w:rsidP="00327DF5">
            <w:pPr>
              <w:spacing w:before="151"/>
              <w:ind w:left="25" w:hanging="93"/>
              <w:rPr>
                <w:sz w:val="20"/>
              </w:rPr>
            </w:pPr>
            <w:r w:rsidRPr="00905FDB">
              <w:rPr>
                <w:sz w:val="20"/>
              </w:rPr>
              <w:t xml:space="preserve">№ </w:t>
            </w:r>
            <w:r w:rsidRPr="00905FDB">
              <w:rPr>
                <w:w w:val="95"/>
                <w:sz w:val="20"/>
              </w:rPr>
              <w:t>п/п</w:t>
            </w:r>
          </w:p>
        </w:tc>
        <w:tc>
          <w:tcPr>
            <w:tcW w:w="14600" w:type="dxa"/>
            <w:gridSpan w:val="4"/>
          </w:tcPr>
          <w:p w:rsidR="008C0793" w:rsidRPr="00905FDB" w:rsidRDefault="008C0793" w:rsidP="00327DF5">
            <w:pPr>
              <w:spacing w:before="146"/>
              <w:ind w:left="6406" w:right="5399"/>
              <w:jc w:val="center"/>
              <w:rPr>
                <w:sz w:val="20"/>
              </w:rPr>
            </w:pPr>
            <w:r w:rsidRPr="00905FDB">
              <w:rPr>
                <w:sz w:val="20"/>
              </w:rPr>
              <w:t>Основные</w:t>
            </w:r>
            <w:r w:rsidRPr="00905FDB">
              <w:rPr>
                <w:spacing w:val="-1"/>
                <w:sz w:val="20"/>
              </w:rPr>
              <w:t xml:space="preserve"> </w:t>
            </w:r>
            <w:r w:rsidRPr="00905FDB">
              <w:rPr>
                <w:sz w:val="20"/>
              </w:rPr>
              <w:t>мероприятия</w:t>
            </w:r>
          </w:p>
        </w:tc>
      </w:tr>
      <w:tr w:rsidR="00905FDB" w:rsidRPr="00905FDB" w:rsidTr="008C0793">
        <w:trPr>
          <w:trHeight w:val="230"/>
        </w:trPr>
        <w:tc>
          <w:tcPr>
            <w:tcW w:w="851" w:type="dxa"/>
            <w:vMerge/>
            <w:tcBorders>
              <w:top w:val="nil"/>
            </w:tcBorders>
          </w:tcPr>
          <w:p w:rsidR="008C0793" w:rsidRPr="00905FDB" w:rsidRDefault="008C0793" w:rsidP="00327DF5">
            <w:pPr>
              <w:rPr>
                <w:sz w:val="2"/>
                <w:szCs w:val="2"/>
              </w:rPr>
            </w:pPr>
          </w:p>
        </w:tc>
        <w:tc>
          <w:tcPr>
            <w:tcW w:w="3289" w:type="dxa"/>
            <w:gridSpan w:val="2"/>
          </w:tcPr>
          <w:p w:rsidR="008C0793" w:rsidRPr="00905FDB" w:rsidRDefault="008C0793" w:rsidP="00327DF5">
            <w:pPr>
              <w:spacing w:line="210" w:lineRule="exact"/>
              <w:ind w:left="1122" w:right="577"/>
              <w:jc w:val="center"/>
              <w:rPr>
                <w:sz w:val="20"/>
              </w:rPr>
            </w:pPr>
            <w:r w:rsidRPr="00905FDB">
              <w:rPr>
                <w:sz w:val="20"/>
              </w:rPr>
              <w:t>Наименование</w:t>
            </w:r>
          </w:p>
        </w:tc>
        <w:tc>
          <w:tcPr>
            <w:tcW w:w="5103" w:type="dxa"/>
          </w:tcPr>
          <w:p w:rsidR="008C0793" w:rsidRPr="00905FDB" w:rsidRDefault="008C0793" w:rsidP="00327DF5">
            <w:pPr>
              <w:spacing w:line="210" w:lineRule="exact"/>
              <w:ind w:left="1985" w:right="1982"/>
              <w:jc w:val="center"/>
              <w:rPr>
                <w:sz w:val="20"/>
              </w:rPr>
            </w:pPr>
            <w:r w:rsidRPr="00905FDB">
              <w:rPr>
                <w:sz w:val="20"/>
              </w:rPr>
              <w:t>Направление расходов</w:t>
            </w:r>
          </w:p>
        </w:tc>
        <w:tc>
          <w:tcPr>
            <w:tcW w:w="6208" w:type="dxa"/>
          </w:tcPr>
          <w:p w:rsidR="008C0793" w:rsidRPr="00905FDB" w:rsidRDefault="008C0793" w:rsidP="00327DF5">
            <w:pPr>
              <w:jc w:val="center"/>
              <w:rPr>
                <w:bCs/>
                <w:sz w:val="20"/>
                <w:szCs w:val="20"/>
              </w:rPr>
            </w:pPr>
            <w:r w:rsidRPr="00905FDB">
              <w:rPr>
                <w:bCs/>
                <w:sz w:val="20"/>
                <w:szCs w:val="20"/>
              </w:rPr>
              <w:t>«Наименование порядка, номер приложения (при наличии), реквизиты нормативного правового акта, наименование портфеля проектов (проекта))»</w:t>
            </w:r>
          </w:p>
        </w:tc>
      </w:tr>
      <w:tr w:rsidR="00905FDB" w:rsidRPr="00905FDB" w:rsidTr="008C0793">
        <w:trPr>
          <w:trHeight w:val="229"/>
        </w:trPr>
        <w:tc>
          <w:tcPr>
            <w:tcW w:w="851" w:type="dxa"/>
          </w:tcPr>
          <w:p w:rsidR="008C0793" w:rsidRPr="00905FDB" w:rsidRDefault="008C0793" w:rsidP="00327DF5">
            <w:pPr>
              <w:spacing w:line="210" w:lineRule="exact"/>
              <w:ind w:left="285"/>
              <w:rPr>
                <w:sz w:val="20"/>
              </w:rPr>
            </w:pPr>
            <w:r w:rsidRPr="00905FDB">
              <w:rPr>
                <w:w w:val="99"/>
                <w:sz w:val="20"/>
              </w:rPr>
              <w:t>1</w:t>
            </w:r>
          </w:p>
        </w:tc>
        <w:tc>
          <w:tcPr>
            <w:tcW w:w="3289" w:type="dxa"/>
            <w:gridSpan w:val="2"/>
          </w:tcPr>
          <w:p w:rsidR="008C0793" w:rsidRPr="00905FDB" w:rsidRDefault="008C0793" w:rsidP="00327DF5">
            <w:pPr>
              <w:spacing w:line="210" w:lineRule="exact"/>
              <w:ind w:left="3"/>
              <w:jc w:val="center"/>
              <w:rPr>
                <w:sz w:val="20"/>
              </w:rPr>
            </w:pPr>
            <w:r w:rsidRPr="00905FDB">
              <w:rPr>
                <w:w w:val="99"/>
                <w:sz w:val="20"/>
              </w:rPr>
              <w:t>2</w:t>
            </w:r>
          </w:p>
        </w:tc>
        <w:tc>
          <w:tcPr>
            <w:tcW w:w="5103" w:type="dxa"/>
          </w:tcPr>
          <w:p w:rsidR="008C0793" w:rsidRPr="00905FDB" w:rsidRDefault="008C0793" w:rsidP="00327DF5">
            <w:pPr>
              <w:spacing w:line="210" w:lineRule="exact"/>
              <w:ind w:left="4"/>
              <w:jc w:val="center"/>
              <w:rPr>
                <w:sz w:val="20"/>
              </w:rPr>
            </w:pPr>
            <w:r w:rsidRPr="00905FDB">
              <w:rPr>
                <w:w w:val="99"/>
                <w:sz w:val="20"/>
              </w:rPr>
              <w:t>3</w:t>
            </w:r>
          </w:p>
        </w:tc>
        <w:tc>
          <w:tcPr>
            <w:tcW w:w="6208" w:type="dxa"/>
          </w:tcPr>
          <w:p w:rsidR="008C0793" w:rsidRPr="00905FDB" w:rsidRDefault="008C0793" w:rsidP="00327DF5">
            <w:pPr>
              <w:spacing w:line="210" w:lineRule="exact"/>
              <w:ind w:left="6"/>
              <w:jc w:val="center"/>
              <w:rPr>
                <w:sz w:val="20"/>
              </w:rPr>
            </w:pPr>
            <w:r w:rsidRPr="00905FDB">
              <w:rPr>
                <w:w w:val="99"/>
                <w:sz w:val="20"/>
              </w:rPr>
              <w:t>4</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sz w:val="20"/>
              </w:rPr>
            </w:pPr>
            <w:r w:rsidRPr="00905FDB">
              <w:rPr>
                <w:sz w:val="20"/>
              </w:rPr>
              <w:t>Цель: Повышение надежности и качества предоставления жилищно-коммунальных услуг</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i/>
                <w:sz w:val="20"/>
              </w:rPr>
            </w:pPr>
            <w:r w:rsidRPr="00905FDB">
              <w:rPr>
                <w:i/>
                <w:sz w:val="20"/>
              </w:rPr>
              <w:t>Задача: Повышение эффективности, качества и надежности поставки коммунальных ресурсов</w:t>
            </w:r>
          </w:p>
        </w:tc>
      </w:tr>
      <w:tr w:rsidR="00905FDB" w:rsidRPr="00905FDB" w:rsidTr="008C0793">
        <w:trPr>
          <w:cantSplit/>
          <w:trHeight w:val="230"/>
        </w:trPr>
        <w:tc>
          <w:tcPr>
            <w:tcW w:w="15451" w:type="dxa"/>
            <w:gridSpan w:val="5"/>
          </w:tcPr>
          <w:p w:rsidR="008C0793" w:rsidRPr="00905FDB" w:rsidRDefault="008C0793" w:rsidP="00327DF5">
            <w:pPr>
              <w:spacing w:line="211" w:lineRule="exact"/>
              <w:ind w:left="107"/>
              <w:rPr>
                <w:sz w:val="20"/>
              </w:rPr>
            </w:pPr>
            <w:r w:rsidRPr="00905FDB">
              <w:rPr>
                <w:sz w:val="20"/>
              </w:rPr>
              <w:t>Подпрограмма 1. «Создание условий для обеспечения качественными коммунальными услугами»</w:t>
            </w:r>
          </w:p>
        </w:tc>
      </w:tr>
      <w:tr w:rsidR="00905FDB" w:rsidRPr="00905FDB" w:rsidTr="008C0793">
        <w:trPr>
          <w:trHeight w:val="274"/>
        </w:trPr>
        <w:tc>
          <w:tcPr>
            <w:tcW w:w="851" w:type="dxa"/>
          </w:tcPr>
          <w:p w:rsidR="008C0793" w:rsidRPr="00905FDB" w:rsidRDefault="008C0793" w:rsidP="00327DF5">
            <w:pPr>
              <w:spacing w:line="225" w:lineRule="exact"/>
              <w:ind w:left="261"/>
              <w:rPr>
                <w:sz w:val="20"/>
                <w:szCs w:val="20"/>
              </w:rPr>
            </w:pPr>
            <w:r w:rsidRPr="00905FDB">
              <w:rPr>
                <w:sz w:val="20"/>
                <w:szCs w:val="20"/>
              </w:rPr>
              <w:t>1.</w:t>
            </w:r>
          </w:p>
        </w:tc>
        <w:tc>
          <w:tcPr>
            <w:tcW w:w="3289" w:type="dxa"/>
            <w:gridSpan w:val="2"/>
          </w:tcPr>
          <w:p w:rsidR="008C0793" w:rsidRPr="00905FDB" w:rsidRDefault="008C0793" w:rsidP="00327DF5">
            <w:pPr>
              <w:ind w:left="105" w:right="-132"/>
              <w:rPr>
                <w:b/>
                <w:sz w:val="20"/>
              </w:rPr>
            </w:pPr>
            <w:r w:rsidRPr="00905FDB">
              <w:rPr>
                <w:b/>
                <w:sz w:val="20"/>
              </w:rPr>
              <w:t>«Реализация мероприятий обеспечения качественными коммунальными услугами»</w:t>
            </w:r>
          </w:p>
        </w:tc>
        <w:tc>
          <w:tcPr>
            <w:tcW w:w="5103" w:type="dxa"/>
          </w:tcPr>
          <w:p w:rsidR="008C0793" w:rsidRPr="00905FDB" w:rsidRDefault="008C0793" w:rsidP="00327DF5">
            <w:pPr>
              <w:spacing w:before="7" w:line="252" w:lineRule="auto"/>
              <w:ind w:right="-108"/>
              <w:jc w:val="center"/>
              <w:rPr>
                <w:sz w:val="20"/>
              </w:rPr>
            </w:pPr>
            <w:r w:rsidRPr="00905FDB">
              <w:rPr>
                <w:sz w:val="20"/>
              </w:rPr>
              <w:t>Осуществляется закупка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передача муниципальным образованиям в виде предоставления субсидии</w:t>
            </w:r>
          </w:p>
        </w:tc>
        <w:tc>
          <w:tcPr>
            <w:tcW w:w="6208" w:type="dxa"/>
            <w:tcBorders>
              <w:bottom w:val="single" w:sz="4" w:space="0" w:color="auto"/>
            </w:tcBorders>
          </w:tcPr>
          <w:p w:rsidR="008C0793" w:rsidRPr="00905FDB" w:rsidRDefault="008C0793" w:rsidP="00327DF5">
            <w:pPr>
              <w:tabs>
                <w:tab w:val="left" w:pos="374"/>
              </w:tabs>
              <w:spacing w:line="237" w:lineRule="auto"/>
              <w:ind w:left="-108" w:right="15"/>
              <w:jc w:val="both"/>
              <w:rPr>
                <w:sz w:val="20"/>
              </w:rPr>
            </w:pPr>
            <w:r w:rsidRPr="00905FDB">
              <w:rPr>
                <w:sz w:val="20"/>
              </w:rPr>
              <w:t xml:space="preserve">        План мероприятий по подготовке объектов жилищно – коммунального комплекса и социальной сферы муниципальных образований Ханты – Мансийского автономного округа – Югры к работе в осенне – зимний период, приложение № 11 к постановлению Правительства ХМАО - Югры от 05.10.2018 № 347-п «О государственной программе «Жилищно-коммунальный комплекс и городская среда»» (далее – постановление Правительства ХМАО-Югры                        от 05.10.2018 №</w:t>
            </w:r>
            <w:r w:rsidRPr="00905FDB">
              <w:rPr>
                <w:spacing w:val="-1"/>
                <w:sz w:val="20"/>
              </w:rPr>
              <w:t xml:space="preserve"> </w:t>
            </w:r>
            <w:r w:rsidRPr="00905FDB">
              <w:rPr>
                <w:sz w:val="20"/>
              </w:rPr>
              <w:t>347-п);</w:t>
            </w:r>
          </w:p>
          <w:p w:rsidR="008C0793" w:rsidRPr="00905FDB" w:rsidRDefault="008C0793" w:rsidP="00327DF5">
            <w:pPr>
              <w:tabs>
                <w:tab w:val="left" w:pos="374"/>
              </w:tabs>
              <w:spacing w:line="237" w:lineRule="auto"/>
              <w:ind w:left="-108" w:right="15"/>
              <w:jc w:val="both"/>
              <w:rPr>
                <w:sz w:val="20"/>
              </w:rPr>
            </w:pPr>
            <w:r w:rsidRPr="00905FDB">
              <w:rPr>
                <w:sz w:val="20"/>
              </w:rPr>
              <w:t xml:space="preserve">         Порядок предоставления субсидии на реализацию полномочий в сфере жилищно-коммунального комплекса, приложение № 5</w:t>
            </w:r>
            <w:r w:rsidRPr="00905FDB">
              <w:t xml:space="preserve"> </w:t>
            </w:r>
            <w:r w:rsidRPr="00905FDB">
              <w:rPr>
                <w:sz w:val="20"/>
              </w:rPr>
              <w:t>к постановлению Правительства ХМАО-Югры от 05.10.2018 № 347-п;</w:t>
            </w:r>
          </w:p>
          <w:p w:rsidR="008C0793" w:rsidRPr="00905FDB" w:rsidRDefault="008C0793" w:rsidP="00327DF5">
            <w:pPr>
              <w:tabs>
                <w:tab w:val="left" w:pos="374"/>
              </w:tabs>
              <w:spacing w:line="237" w:lineRule="auto"/>
              <w:ind w:left="-108" w:right="15"/>
              <w:jc w:val="both"/>
              <w:rPr>
                <w:sz w:val="20"/>
              </w:rPr>
            </w:pPr>
            <w:r w:rsidRPr="00905FDB">
              <w:rPr>
                <w:sz w:val="20"/>
              </w:rPr>
              <w:t xml:space="preserve">         Порядок взаимодействия исполнительных органов государственной власти Ханты-Мансийского автономного округа – Югры при подготовке, заключении, исполнении, изменении, и прекращении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концедентом по которым выступают муниципальные образования Ханты-Мансийского автономного округа – Югры, а третьей стороной – Ханты-Мансийский автономный округ – Югра</w:t>
            </w:r>
            <w:r w:rsidRPr="00905FDB">
              <w:rPr>
                <w:sz w:val="24"/>
              </w:rPr>
              <w:t xml:space="preserve">, </w:t>
            </w:r>
            <w:r w:rsidRPr="00905FDB">
              <w:rPr>
                <w:sz w:val="20"/>
              </w:rPr>
              <w:t>приложение № 15 к постановлению Правительства ХМАО-Югры  от 05.10.2018 № 347-п;</w:t>
            </w:r>
          </w:p>
          <w:p w:rsidR="008C0793" w:rsidRPr="00905FDB" w:rsidRDefault="008C0793" w:rsidP="00327DF5">
            <w:pPr>
              <w:tabs>
                <w:tab w:val="left" w:pos="0"/>
              </w:tabs>
              <w:spacing w:before="1" w:line="217" w:lineRule="exact"/>
              <w:ind w:left="-89"/>
              <w:jc w:val="both"/>
              <w:rPr>
                <w:sz w:val="20"/>
              </w:rPr>
            </w:pPr>
            <w:r w:rsidRPr="00905FDB">
              <w:rPr>
                <w:spacing w:val="-4"/>
                <w:sz w:val="20"/>
              </w:rPr>
              <w:t xml:space="preserve">           Порядок предоставления </w:t>
            </w:r>
            <w:r w:rsidRPr="00905FDB">
              <w:rPr>
                <w:spacing w:val="-3"/>
                <w:sz w:val="20"/>
              </w:rPr>
              <w:t>субсидии</w:t>
            </w:r>
            <w:r w:rsidRPr="00905FDB">
              <w:rPr>
                <w:spacing w:val="-4"/>
                <w:sz w:val="20"/>
              </w:rPr>
              <w:t xml:space="preserve"> </w:t>
            </w:r>
            <w:r w:rsidRPr="00905FDB">
              <w:rPr>
                <w:spacing w:val="-3"/>
                <w:sz w:val="20"/>
              </w:rPr>
              <w:t xml:space="preserve">из </w:t>
            </w:r>
            <w:r w:rsidRPr="00905FDB">
              <w:rPr>
                <w:spacing w:val="-4"/>
                <w:sz w:val="20"/>
              </w:rPr>
              <w:t xml:space="preserve">бюджета Октябрьского района </w:t>
            </w:r>
            <w:r w:rsidRPr="00905FDB">
              <w:rPr>
                <w:spacing w:val="-3"/>
                <w:sz w:val="20"/>
              </w:rPr>
              <w:t xml:space="preserve">на </w:t>
            </w:r>
            <w:r w:rsidRPr="00905FDB">
              <w:rPr>
                <w:spacing w:val="-4"/>
                <w:sz w:val="20"/>
              </w:rPr>
              <w:t xml:space="preserve">реализацию полномочий </w:t>
            </w:r>
            <w:r w:rsidRPr="00905FDB">
              <w:rPr>
                <w:sz w:val="20"/>
              </w:rPr>
              <w:t xml:space="preserve">в </w:t>
            </w:r>
            <w:r w:rsidRPr="00905FDB">
              <w:rPr>
                <w:spacing w:val="-4"/>
                <w:sz w:val="20"/>
              </w:rPr>
              <w:t xml:space="preserve">сфере жилищно </w:t>
            </w:r>
            <w:r w:rsidRPr="00905FDB">
              <w:rPr>
                <w:sz w:val="20"/>
              </w:rPr>
              <w:t xml:space="preserve">– </w:t>
            </w:r>
            <w:r w:rsidRPr="00905FDB">
              <w:rPr>
                <w:spacing w:val="-4"/>
                <w:sz w:val="20"/>
              </w:rPr>
              <w:t xml:space="preserve">коммунального </w:t>
            </w:r>
            <w:r w:rsidRPr="00905FDB">
              <w:rPr>
                <w:spacing w:val="-4"/>
                <w:sz w:val="20"/>
              </w:rPr>
              <w:lastRenderedPageBreak/>
              <w:t>комплекса,</w:t>
            </w:r>
            <w:r w:rsidRPr="00905FDB">
              <w:rPr>
                <w:spacing w:val="41"/>
                <w:sz w:val="20"/>
              </w:rPr>
              <w:t xml:space="preserve"> </w:t>
            </w:r>
            <w:r w:rsidRPr="00905FDB">
              <w:rPr>
                <w:sz w:val="20"/>
              </w:rPr>
              <w:t>приложение № 2 к настоящему постановлению.</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sz w:val="20"/>
              </w:rPr>
            </w:pPr>
            <w:r w:rsidRPr="00905FDB">
              <w:rPr>
                <w:sz w:val="20"/>
              </w:rPr>
              <w:lastRenderedPageBreak/>
              <w:t>Цель: Повышение эффективности использования топливно-энергетических ресурсов</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i/>
                <w:sz w:val="20"/>
              </w:rPr>
            </w:pPr>
            <w:r w:rsidRPr="00905FDB">
              <w:rPr>
                <w:i/>
                <w:sz w:val="20"/>
              </w:rPr>
              <w:t>Задача: Предоставление субсидий на возмещение недополученных доходов организациям жилищно-коммунального комплекса, электроснабжения, газоснабжения</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sz w:val="20"/>
              </w:rPr>
            </w:pPr>
            <w:r w:rsidRPr="00905FDB">
              <w:rPr>
                <w:sz w:val="20"/>
              </w:rPr>
              <w:t>Подпрограмма 2. «Обеспечение равных прав потребителей на получение энергетических ресурсов»</w:t>
            </w:r>
          </w:p>
        </w:tc>
      </w:tr>
      <w:tr w:rsidR="00905FDB" w:rsidRPr="00905FDB" w:rsidTr="008C0793">
        <w:trPr>
          <w:trHeight w:val="429"/>
        </w:trPr>
        <w:tc>
          <w:tcPr>
            <w:tcW w:w="1395" w:type="dxa"/>
            <w:gridSpan w:val="2"/>
            <w:vMerge w:val="restart"/>
          </w:tcPr>
          <w:p w:rsidR="008C0793" w:rsidRPr="00905FDB" w:rsidRDefault="008C0793" w:rsidP="00327DF5">
            <w:pPr>
              <w:spacing w:line="223" w:lineRule="exact"/>
              <w:ind w:left="242" w:right="232"/>
              <w:jc w:val="center"/>
              <w:rPr>
                <w:sz w:val="20"/>
              </w:rPr>
            </w:pPr>
            <w:r w:rsidRPr="00905FDB">
              <w:rPr>
                <w:sz w:val="20"/>
              </w:rPr>
              <w:t>1.</w:t>
            </w:r>
          </w:p>
        </w:tc>
        <w:tc>
          <w:tcPr>
            <w:tcW w:w="2745" w:type="dxa"/>
            <w:vMerge w:val="restart"/>
          </w:tcPr>
          <w:p w:rsidR="008C0793" w:rsidRPr="00905FDB" w:rsidRDefault="008C0793" w:rsidP="00327DF5">
            <w:pPr>
              <w:ind w:left="108" w:right="-133"/>
              <w:rPr>
                <w:b/>
                <w:sz w:val="20"/>
              </w:rPr>
            </w:pPr>
            <w:r w:rsidRPr="00905FDB">
              <w:rPr>
                <w:b/>
                <w:sz w:val="20"/>
              </w:rPr>
              <w:t>«Реализация мероприятий обеспечения равных прав потребителей на получение энергетических ресурсов»</w:t>
            </w:r>
          </w:p>
        </w:tc>
        <w:tc>
          <w:tcPr>
            <w:tcW w:w="5103" w:type="dxa"/>
          </w:tcPr>
          <w:p w:rsidR="008C0793" w:rsidRPr="00905FDB" w:rsidRDefault="008C0793" w:rsidP="00327DF5">
            <w:pPr>
              <w:ind w:right="98"/>
              <w:jc w:val="both"/>
              <w:rPr>
                <w:sz w:val="20"/>
              </w:rPr>
            </w:pPr>
            <w:r w:rsidRPr="00905FDB">
              <w:rPr>
                <w:sz w:val="20"/>
              </w:rPr>
              <w:t>Расходы на возмещение недополученных доходов организациям, осуществляющим реализацию населению сжиженного газа по социально-ориентированным розничным ценам,</w:t>
            </w:r>
          </w:p>
          <w:p w:rsidR="008C0793" w:rsidRPr="00905FDB" w:rsidRDefault="008C0793" w:rsidP="00327DF5">
            <w:pPr>
              <w:ind w:right="98"/>
              <w:jc w:val="both"/>
              <w:rPr>
                <w:sz w:val="20"/>
              </w:rPr>
            </w:pPr>
            <w:r w:rsidRPr="00905FDB">
              <w:rPr>
                <w:sz w:val="20"/>
              </w:rPr>
              <w:t>Расходы на оплату труда специалистов, осуществляющих администрирование</w:t>
            </w:r>
          </w:p>
        </w:tc>
        <w:tc>
          <w:tcPr>
            <w:tcW w:w="6208" w:type="dxa"/>
          </w:tcPr>
          <w:p w:rsidR="008C0793" w:rsidRPr="00905FDB" w:rsidRDefault="008C0793" w:rsidP="00327DF5">
            <w:pPr>
              <w:ind w:right="33"/>
              <w:jc w:val="both"/>
              <w:rPr>
                <w:sz w:val="20"/>
              </w:rPr>
            </w:pPr>
            <w:r w:rsidRPr="00905FDB">
              <w:rPr>
                <w:sz w:val="20"/>
              </w:rPr>
              <w:t xml:space="preserve">         Порядок предоставления 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w:t>
            </w:r>
            <w:r w:rsidRPr="00905FDB">
              <w:t xml:space="preserve">, </w:t>
            </w:r>
            <w:r w:rsidRPr="00905FDB">
              <w:rPr>
                <w:sz w:val="20"/>
              </w:rPr>
              <w:t>приложение № 6 к постановлению Правительства ХМАО-Югры от 05.10.2018 № 347-п</w:t>
            </w:r>
          </w:p>
        </w:tc>
      </w:tr>
      <w:tr w:rsidR="00905FDB" w:rsidRPr="00905FDB" w:rsidTr="008C0793">
        <w:trPr>
          <w:trHeight w:val="429"/>
        </w:trPr>
        <w:tc>
          <w:tcPr>
            <w:tcW w:w="1395" w:type="dxa"/>
            <w:gridSpan w:val="2"/>
            <w:vMerge/>
          </w:tcPr>
          <w:p w:rsidR="008C0793" w:rsidRPr="00905FDB" w:rsidRDefault="008C0793" w:rsidP="00327DF5">
            <w:pPr>
              <w:spacing w:line="223" w:lineRule="exact"/>
              <w:ind w:left="242" w:right="232"/>
              <w:jc w:val="center"/>
              <w:rPr>
                <w:sz w:val="20"/>
              </w:rPr>
            </w:pPr>
          </w:p>
        </w:tc>
        <w:tc>
          <w:tcPr>
            <w:tcW w:w="2745" w:type="dxa"/>
            <w:vMerge/>
          </w:tcPr>
          <w:p w:rsidR="008C0793" w:rsidRPr="00905FDB" w:rsidRDefault="008C0793" w:rsidP="00327DF5">
            <w:pPr>
              <w:ind w:left="108" w:right="-133"/>
              <w:rPr>
                <w:b/>
                <w:sz w:val="20"/>
              </w:rPr>
            </w:pPr>
          </w:p>
        </w:tc>
        <w:tc>
          <w:tcPr>
            <w:tcW w:w="5103" w:type="dxa"/>
          </w:tcPr>
          <w:p w:rsidR="008C0793" w:rsidRPr="00905FDB" w:rsidRDefault="008C0793" w:rsidP="00327DF5">
            <w:pPr>
              <w:ind w:right="100"/>
              <w:jc w:val="both"/>
              <w:rPr>
                <w:sz w:val="20"/>
              </w:rPr>
            </w:pPr>
            <w:r w:rsidRPr="00905FDB">
              <w:rPr>
                <w:sz w:val="20"/>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w:t>
            </w:r>
            <w:r w:rsidRPr="00905FDB">
              <w:rPr>
                <w:spacing w:val="1"/>
                <w:sz w:val="20"/>
              </w:rPr>
              <w:t xml:space="preserve"> </w:t>
            </w:r>
            <w:r w:rsidRPr="00905FDB">
              <w:rPr>
                <w:sz w:val="20"/>
              </w:rPr>
              <w:t>тарифам</w:t>
            </w:r>
          </w:p>
        </w:tc>
        <w:tc>
          <w:tcPr>
            <w:tcW w:w="6208" w:type="dxa"/>
          </w:tcPr>
          <w:p w:rsidR="008C0793" w:rsidRPr="00905FDB" w:rsidRDefault="008C0793" w:rsidP="00327DF5">
            <w:pPr>
              <w:ind w:right="33"/>
              <w:jc w:val="both"/>
              <w:rPr>
                <w:sz w:val="20"/>
              </w:rPr>
            </w:pPr>
            <w:r w:rsidRPr="00905FDB">
              <w:rPr>
                <w:sz w:val="20"/>
              </w:rPr>
              <w:t xml:space="preserve"> Порядок предоставления субвенции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r w:rsidRPr="00905FDB">
              <w:t xml:space="preserve">, </w:t>
            </w:r>
            <w:r w:rsidRPr="00905FDB">
              <w:rPr>
                <w:sz w:val="20"/>
              </w:rPr>
              <w:t>приложение № 7 к постановлению Правительства ХМАО-Югры от 05.10.2018 № 347-п</w:t>
            </w:r>
          </w:p>
        </w:tc>
      </w:tr>
      <w:tr w:rsidR="00905FDB" w:rsidRPr="00905FDB" w:rsidTr="008C0793">
        <w:trPr>
          <w:trHeight w:val="429"/>
        </w:trPr>
        <w:tc>
          <w:tcPr>
            <w:tcW w:w="1395" w:type="dxa"/>
            <w:gridSpan w:val="2"/>
            <w:vMerge/>
          </w:tcPr>
          <w:p w:rsidR="008C0793" w:rsidRPr="00905FDB" w:rsidRDefault="008C0793" w:rsidP="00327DF5">
            <w:pPr>
              <w:spacing w:line="223" w:lineRule="exact"/>
              <w:ind w:left="242" w:right="232"/>
              <w:jc w:val="center"/>
              <w:rPr>
                <w:sz w:val="20"/>
              </w:rPr>
            </w:pPr>
          </w:p>
        </w:tc>
        <w:tc>
          <w:tcPr>
            <w:tcW w:w="2745" w:type="dxa"/>
            <w:vMerge/>
          </w:tcPr>
          <w:p w:rsidR="008C0793" w:rsidRPr="00905FDB" w:rsidRDefault="008C0793" w:rsidP="00327DF5">
            <w:pPr>
              <w:ind w:left="108" w:right="-133"/>
              <w:rPr>
                <w:b/>
                <w:sz w:val="20"/>
              </w:rPr>
            </w:pPr>
          </w:p>
        </w:tc>
        <w:tc>
          <w:tcPr>
            <w:tcW w:w="5103" w:type="dxa"/>
          </w:tcPr>
          <w:p w:rsidR="008C0793" w:rsidRPr="00905FDB" w:rsidRDefault="008C0793" w:rsidP="00327DF5">
            <w:pPr>
              <w:ind w:right="100"/>
              <w:jc w:val="both"/>
              <w:rPr>
                <w:sz w:val="20"/>
              </w:rPr>
            </w:pPr>
            <w:r w:rsidRPr="00905FDB">
              <w:rPr>
                <w:sz w:val="20"/>
              </w:rPr>
              <w:t>Субсидия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6208" w:type="dxa"/>
          </w:tcPr>
          <w:p w:rsidR="008C0793" w:rsidRPr="00905FDB" w:rsidRDefault="008C0793" w:rsidP="00327DF5">
            <w:pPr>
              <w:ind w:right="33"/>
              <w:jc w:val="both"/>
              <w:rPr>
                <w:sz w:val="20"/>
              </w:rPr>
            </w:pPr>
            <w:r w:rsidRPr="00905FDB">
              <w:rPr>
                <w:sz w:val="20"/>
              </w:rPr>
              <w:t xml:space="preserve"> Порядок предоставления 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приложение № 8 к постановлению Правительства ХМАО-Югры от 05.10.2018 № 347-п</w:t>
            </w:r>
          </w:p>
          <w:p w:rsidR="008C0793" w:rsidRPr="00905FDB" w:rsidRDefault="008C0793" w:rsidP="00327DF5">
            <w:pPr>
              <w:ind w:right="33"/>
              <w:jc w:val="both"/>
              <w:rPr>
                <w:sz w:val="20"/>
              </w:rPr>
            </w:pPr>
            <w:r w:rsidRPr="00905FDB">
              <w:rPr>
                <w:sz w:val="20"/>
              </w:rPr>
              <w:t>Порядок предоставления субсидий из бюджета Октябрьского района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 - коммунального и агропромышленного комплексов, субъектам малого и среднего предпринимательства, организациям бюджетной сферы, приложение № 3 к постановлению</w:t>
            </w:r>
          </w:p>
        </w:tc>
      </w:tr>
      <w:tr w:rsidR="00905FDB" w:rsidRPr="00905FDB" w:rsidTr="008C0793">
        <w:trPr>
          <w:trHeight w:val="429"/>
        </w:trPr>
        <w:tc>
          <w:tcPr>
            <w:tcW w:w="1395" w:type="dxa"/>
            <w:gridSpan w:val="2"/>
            <w:vMerge/>
          </w:tcPr>
          <w:p w:rsidR="008C0793" w:rsidRPr="00905FDB" w:rsidRDefault="008C0793" w:rsidP="00327DF5">
            <w:pPr>
              <w:spacing w:line="223" w:lineRule="exact"/>
              <w:ind w:left="242" w:right="232"/>
              <w:jc w:val="center"/>
              <w:rPr>
                <w:sz w:val="20"/>
              </w:rPr>
            </w:pPr>
          </w:p>
        </w:tc>
        <w:tc>
          <w:tcPr>
            <w:tcW w:w="2745" w:type="dxa"/>
            <w:vMerge/>
          </w:tcPr>
          <w:p w:rsidR="008C0793" w:rsidRPr="00905FDB" w:rsidRDefault="008C0793" w:rsidP="00327DF5">
            <w:pPr>
              <w:ind w:left="108" w:right="-133"/>
              <w:rPr>
                <w:b/>
                <w:sz w:val="20"/>
              </w:rPr>
            </w:pPr>
          </w:p>
        </w:tc>
        <w:tc>
          <w:tcPr>
            <w:tcW w:w="5103" w:type="dxa"/>
          </w:tcPr>
          <w:p w:rsidR="008C0793" w:rsidRPr="00905FDB" w:rsidRDefault="008C0793" w:rsidP="00327DF5">
            <w:pPr>
              <w:ind w:right="99"/>
              <w:jc w:val="both"/>
              <w:rPr>
                <w:sz w:val="20"/>
              </w:rPr>
            </w:pPr>
            <w:r w:rsidRPr="00905FDB">
              <w:rPr>
                <w:sz w:val="20"/>
              </w:rPr>
              <w:t xml:space="preserve">Компенсация недополученных доходов организациям, </w:t>
            </w:r>
            <w:r w:rsidRPr="00905FDB">
              <w:rPr>
                <w:sz w:val="20"/>
                <w:szCs w:val="20"/>
              </w:rPr>
              <w:t>предоставляющим населению жилищно-коммунальные услуги по тарифам, не обеспечивающим возмещение издержек</w:t>
            </w:r>
          </w:p>
        </w:tc>
        <w:tc>
          <w:tcPr>
            <w:tcW w:w="6208" w:type="dxa"/>
          </w:tcPr>
          <w:p w:rsidR="008C0793" w:rsidRPr="00905FDB" w:rsidRDefault="008C0793" w:rsidP="00327DF5">
            <w:pPr>
              <w:ind w:right="33"/>
              <w:jc w:val="both"/>
              <w:rPr>
                <w:sz w:val="20"/>
              </w:rPr>
            </w:pPr>
            <w:r w:rsidRPr="00905FDB">
              <w:rPr>
                <w:sz w:val="20"/>
              </w:rPr>
              <w:t>Порядок предоставления субсидий за счет средств бюджета Октябрьского района на компенсацию недополученных доходов организациям, предоставляющим населению жилищно-коммунальные услуги по тарифам, не обеспечивающим возмещение издержек, приложение № 4 к постановлению</w:t>
            </w:r>
          </w:p>
        </w:tc>
      </w:tr>
      <w:tr w:rsidR="00905FDB" w:rsidRPr="00905FDB" w:rsidTr="008C0793">
        <w:trPr>
          <w:trHeight w:val="429"/>
        </w:trPr>
        <w:tc>
          <w:tcPr>
            <w:tcW w:w="1395" w:type="dxa"/>
            <w:gridSpan w:val="2"/>
            <w:vMerge/>
          </w:tcPr>
          <w:p w:rsidR="008C0793" w:rsidRPr="00905FDB" w:rsidRDefault="008C0793" w:rsidP="00327DF5">
            <w:pPr>
              <w:spacing w:line="223" w:lineRule="exact"/>
              <w:ind w:left="242" w:right="232"/>
              <w:jc w:val="center"/>
              <w:rPr>
                <w:sz w:val="20"/>
              </w:rPr>
            </w:pPr>
          </w:p>
        </w:tc>
        <w:tc>
          <w:tcPr>
            <w:tcW w:w="2745" w:type="dxa"/>
            <w:vMerge/>
          </w:tcPr>
          <w:p w:rsidR="008C0793" w:rsidRPr="00905FDB" w:rsidRDefault="008C0793" w:rsidP="00327DF5">
            <w:pPr>
              <w:ind w:left="108" w:right="-133"/>
              <w:rPr>
                <w:b/>
                <w:sz w:val="20"/>
              </w:rPr>
            </w:pPr>
          </w:p>
        </w:tc>
        <w:tc>
          <w:tcPr>
            <w:tcW w:w="5103" w:type="dxa"/>
          </w:tcPr>
          <w:p w:rsidR="008C0793" w:rsidRPr="00905FDB" w:rsidRDefault="008C0793" w:rsidP="00327DF5">
            <w:pPr>
              <w:ind w:right="98"/>
              <w:jc w:val="both"/>
              <w:rPr>
                <w:sz w:val="20"/>
              </w:rPr>
            </w:pPr>
            <w:r w:rsidRPr="00905FDB">
              <w:rPr>
                <w:sz w:val="20"/>
              </w:rPr>
              <w:t xml:space="preserve">Субсидии из бюджета Октябрьского района организациям, индивидуальным предпринимателям, предоставляющим услуги бани населению </w:t>
            </w:r>
            <w:r w:rsidRPr="00905FDB">
              <w:rPr>
                <w:sz w:val="20"/>
              </w:rPr>
              <w:lastRenderedPageBreak/>
              <w:t>Октябрьского района по социально - ориентированным тарифам</w:t>
            </w:r>
          </w:p>
        </w:tc>
        <w:tc>
          <w:tcPr>
            <w:tcW w:w="6208" w:type="dxa"/>
          </w:tcPr>
          <w:p w:rsidR="008C0793" w:rsidRPr="00905FDB" w:rsidRDefault="008C0793" w:rsidP="00327DF5">
            <w:pPr>
              <w:ind w:right="33"/>
              <w:jc w:val="both"/>
              <w:rPr>
                <w:sz w:val="20"/>
              </w:rPr>
            </w:pPr>
            <w:r w:rsidRPr="00905FDB">
              <w:rPr>
                <w:sz w:val="20"/>
              </w:rPr>
              <w:lastRenderedPageBreak/>
              <w:t xml:space="preserve">Порядок предоставления субсидии из бюджета Октябрьского района организациям, индивидуальным предпринимателям, предоставляющим услуги бани населению Октябрьского района по </w:t>
            </w:r>
            <w:r w:rsidRPr="00905FDB">
              <w:rPr>
                <w:sz w:val="20"/>
              </w:rPr>
              <w:lastRenderedPageBreak/>
              <w:t>социально - ориентированным тарифам, приложение № 5 к  постановлению</w:t>
            </w:r>
          </w:p>
        </w:tc>
      </w:tr>
      <w:tr w:rsidR="00905FDB" w:rsidRPr="00905FDB" w:rsidTr="008C0793">
        <w:trPr>
          <w:trHeight w:val="132"/>
        </w:trPr>
        <w:tc>
          <w:tcPr>
            <w:tcW w:w="1395" w:type="dxa"/>
            <w:gridSpan w:val="2"/>
            <w:vMerge/>
          </w:tcPr>
          <w:p w:rsidR="008C0793" w:rsidRPr="00905FDB" w:rsidRDefault="008C0793" w:rsidP="00327DF5">
            <w:pPr>
              <w:spacing w:line="223" w:lineRule="exact"/>
              <w:ind w:left="242" w:right="232"/>
              <w:jc w:val="center"/>
              <w:rPr>
                <w:sz w:val="20"/>
              </w:rPr>
            </w:pPr>
          </w:p>
        </w:tc>
        <w:tc>
          <w:tcPr>
            <w:tcW w:w="2745" w:type="dxa"/>
            <w:vMerge/>
          </w:tcPr>
          <w:p w:rsidR="008C0793" w:rsidRPr="00905FDB" w:rsidRDefault="008C0793" w:rsidP="00327DF5">
            <w:pPr>
              <w:ind w:left="108" w:right="-133"/>
              <w:rPr>
                <w:b/>
                <w:sz w:val="20"/>
              </w:rPr>
            </w:pPr>
          </w:p>
        </w:tc>
        <w:tc>
          <w:tcPr>
            <w:tcW w:w="5103" w:type="dxa"/>
          </w:tcPr>
          <w:p w:rsidR="008C0793" w:rsidRPr="00905FDB" w:rsidRDefault="008C0793" w:rsidP="00327DF5">
            <w:pPr>
              <w:ind w:right="99"/>
              <w:jc w:val="both"/>
              <w:rPr>
                <w:sz w:val="20"/>
                <w:szCs w:val="20"/>
              </w:rPr>
            </w:pPr>
            <w:r w:rsidRPr="00905FDB">
              <w:rPr>
                <w:sz w:val="20"/>
              </w:rPr>
              <w:t xml:space="preserve">Предоставление субсидии организациям коммунального </w:t>
            </w:r>
            <w:r w:rsidRPr="00905FDB">
              <w:rPr>
                <w:sz w:val="20"/>
                <w:szCs w:val="20"/>
              </w:rPr>
              <w:t>комплекса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p>
        </w:tc>
        <w:tc>
          <w:tcPr>
            <w:tcW w:w="6208" w:type="dxa"/>
          </w:tcPr>
          <w:p w:rsidR="008C0793" w:rsidRPr="00905FDB" w:rsidRDefault="008C0793" w:rsidP="00327DF5">
            <w:pPr>
              <w:ind w:right="33"/>
              <w:jc w:val="both"/>
              <w:rPr>
                <w:sz w:val="20"/>
              </w:rPr>
            </w:pPr>
            <w:r w:rsidRPr="00905FDB">
              <w:rPr>
                <w:sz w:val="20"/>
              </w:rPr>
              <w:t>Порядок предоставления из бюджета Октябрьского района субсидии юридическим лицам (за исключением муниципальных учреждений) – производителям товаров, работ, услуг в сфере теплоснабжения, водоснабжения и водоотведения, оказывающим коммунальные услуги потребителям Октябрьского района,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 приложение № 6 к постановлению</w:t>
            </w:r>
          </w:p>
        </w:tc>
      </w:tr>
      <w:tr w:rsidR="00905FDB" w:rsidRPr="00905FDB" w:rsidTr="008C0793">
        <w:trPr>
          <w:trHeight w:val="429"/>
        </w:trPr>
        <w:tc>
          <w:tcPr>
            <w:tcW w:w="1395" w:type="dxa"/>
            <w:gridSpan w:val="2"/>
            <w:vMerge/>
          </w:tcPr>
          <w:p w:rsidR="008C0793" w:rsidRPr="00905FDB" w:rsidRDefault="008C0793" w:rsidP="00327DF5">
            <w:pPr>
              <w:spacing w:line="223" w:lineRule="exact"/>
              <w:ind w:left="242" w:right="232"/>
              <w:jc w:val="center"/>
              <w:rPr>
                <w:sz w:val="20"/>
              </w:rPr>
            </w:pPr>
          </w:p>
        </w:tc>
        <w:tc>
          <w:tcPr>
            <w:tcW w:w="2745" w:type="dxa"/>
            <w:vMerge/>
          </w:tcPr>
          <w:p w:rsidR="008C0793" w:rsidRPr="00905FDB" w:rsidRDefault="008C0793" w:rsidP="00327DF5">
            <w:pPr>
              <w:ind w:left="108" w:right="-133"/>
              <w:rPr>
                <w:b/>
                <w:sz w:val="20"/>
              </w:rPr>
            </w:pPr>
          </w:p>
        </w:tc>
        <w:tc>
          <w:tcPr>
            <w:tcW w:w="5103" w:type="dxa"/>
          </w:tcPr>
          <w:p w:rsidR="008C0793" w:rsidRPr="00905FDB" w:rsidRDefault="008C0793" w:rsidP="00327DF5">
            <w:pPr>
              <w:shd w:val="clear" w:color="auto" w:fill="FFFFFF"/>
              <w:jc w:val="both"/>
              <w:textAlignment w:val="baseline"/>
              <w:outlineLvl w:val="1"/>
              <w:rPr>
                <w:sz w:val="20"/>
                <w:szCs w:val="20"/>
              </w:rPr>
            </w:pPr>
            <w:r w:rsidRPr="00905FDB">
              <w:rPr>
                <w:sz w:val="20"/>
              </w:rPr>
              <w:t xml:space="preserve">Предоставление </w:t>
            </w:r>
            <w:r w:rsidRPr="00905FDB">
              <w:rPr>
                <w:sz w:val="20"/>
                <w:szCs w:val="20"/>
              </w:rPr>
              <w:t>субсидии организациям жилищно-коммунального комплекса Октябрьского района на возмещение недополученных доходов и (или) финансового обеспечения (возмещения) затрат, понесенных концессионером в процессе реализации концессионного соглашения при оказании жилищно-коммунальных услуг</w:t>
            </w:r>
          </w:p>
        </w:tc>
        <w:tc>
          <w:tcPr>
            <w:tcW w:w="6208" w:type="dxa"/>
          </w:tcPr>
          <w:p w:rsidR="008C0793" w:rsidRPr="00905FDB" w:rsidRDefault="008C0793" w:rsidP="00327DF5">
            <w:pPr>
              <w:ind w:right="33"/>
              <w:jc w:val="both"/>
              <w:rPr>
                <w:sz w:val="20"/>
              </w:rPr>
            </w:pPr>
            <w:r w:rsidRPr="00905FDB">
              <w:rPr>
                <w:sz w:val="20"/>
              </w:rPr>
              <w:t>Порядок предоставления субсидии организациям жилищно-коммунального комплекса Октябрьского района на возмещение недополученных доходов и (или) финансового обеспечения (возмещения) затрат, понесенных концессионером в процессе реализации концессионного соглашения при оказании жилищно-коммунальных услуг, приложение № 7 к постановлению</w:t>
            </w:r>
          </w:p>
        </w:tc>
      </w:tr>
      <w:tr w:rsidR="00905FDB" w:rsidRPr="00905FDB" w:rsidTr="008C0793">
        <w:trPr>
          <w:trHeight w:val="429"/>
        </w:trPr>
        <w:tc>
          <w:tcPr>
            <w:tcW w:w="1395" w:type="dxa"/>
            <w:gridSpan w:val="2"/>
            <w:vMerge/>
          </w:tcPr>
          <w:p w:rsidR="008C0793" w:rsidRPr="00905FDB" w:rsidRDefault="008C0793" w:rsidP="00327DF5">
            <w:pPr>
              <w:spacing w:line="223" w:lineRule="exact"/>
              <w:ind w:left="242" w:right="232"/>
              <w:jc w:val="center"/>
              <w:rPr>
                <w:sz w:val="20"/>
              </w:rPr>
            </w:pPr>
          </w:p>
        </w:tc>
        <w:tc>
          <w:tcPr>
            <w:tcW w:w="2745" w:type="dxa"/>
            <w:vMerge/>
          </w:tcPr>
          <w:p w:rsidR="008C0793" w:rsidRPr="00905FDB" w:rsidRDefault="008C0793" w:rsidP="00327DF5">
            <w:pPr>
              <w:ind w:left="108" w:right="-133"/>
              <w:rPr>
                <w:b/>
                <w:sz w:val="20"/>
              </w:rPr>
            </w:pPr>
          </w:p>
        </w:tc>
        <w:tc>
          <w:tcPr>
            <w:tcW w:w="5103" w:type="dxa"/>
          </w:tcPr>
          <w:p w:rsidR="008C0793" w:rsidRPr="00905FDB" w:rsidRDefault="008C0793" w:rsidP="00327DF5">
            <w:pPr>
              <w:ind w:right="34"/>
              <w:jc w:val="both"/>
              <w:rPr>
                <w:sz w:val="20"/>
              </w:rPr>
            </w:pPr>
            <w:r w:rsidRPr="00905FDB">
              <w:rPr>
                <w:spacing w:val="2"/>
                <w:sz w:val="20"/>
                <w:szCs w:val="20"/>
              </w:rPr>
              <w:t xml:space="preserve">Предоставление </w:t>
            </w:r>
            <w:r w:rsidRPr="00905FDB">
              <w:rPr>
                <w:sz w:val="20"/>
                <w:szCs w:val="20"/>
              </w:rPr>
              <w:t>субсидии юридическим лицам – производителям товаров, работ, услуг в сфере теплоснабжения, водоснабжения и водоотведения, оказывающим коммунальные услуги потребителям на возмещение затрат не вошедших в экономически обоснованный тариф на коммунальные услуги, установленный Региональной службой по тарифам ХМАО-Югры</w:t>
            </w:r>
          </w:p>
        </w:tc>
        <w:tc>
          <w:tcPr>
            <w:tcW w:w="6208" w:type="dxa"/>
          </w:tcPr>
          <w:p w:rsidR="008C0793" w:rsidRPr="00905FDB" w:rsidRDefault="008C0793" w:rsidP="00327DF5">
            <w:pPr>
              <w:ind w:right="33"/>
              <w:jc w:val="both"/>
              <w:rPr>
                <w:sz w:val="20"/>
              </w:rPr>
            </w:pPr>
            <w:r w:rsidRPr="00905FDB">
              <w:rPr>
                <w:spacing w:val="2"/>
                <w:sz w:val="20"/>
                <w:szCs w:val="20"/>
              </w:rPr>
              <w:t xml:space="preserve">Порядок предоставления </w:t>
            </w:r>
            <w:r w:rsidRPr="00905FDB">
              <w:rPr>
                <w:sz w:val="20"/>
                <w:szCs w:val="20"/>
              </w:rPr>
              <w:t>субсидии юридическим лицам – производителям товаров, работ, услуг в сфере теплоснабжения, водоснабжения и водоотведения, оказывающим коммунальные услуги потребителям на возмещение затрат не вошедших в экономически обоснованный тариф на коммунальные услуги, установленный Региональной службой по тарифам Ханты-Мансийского автономного округа – Югры</w:t>
            </w:r>
            <w:r w:rsidRPr="00905FDB">
              <w:rPr>
                <w:spacing w:val="2"/>
                <w:sz w:val="20"/>
                <w:szCs w:val="20"/>
              </w:rPr>
              <w:t>, приложение № 23</w:t>
            </w:r>
            <w:r w:rsidRPr="00905FDB">
              <w:rPr>
                <w:sz w:val="20"/>
              </w:rPr>
              <w:t xml:space="preserve"> к постановлению</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sz w:val="20"/>
              </w:rPr>
            </w:pPr>
            <w:r w:rsidRPr="00905FDB">
              <w:rPr>
                <w:sz w:val="20"/>
              </w:rPr>
              <w:t>Цель: Повышение надежности и качества предоставления жилищно-коммунальных услуг</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i/>
                <w:sz w:val="20"/>
              </w:rPr>
            </w:pPr>
            <w:r w:rsidRPr="00905FDB">
              <w:rPr>
                <w:i/>
                <w:sz w:val="20"/>
              </w:rPr>
              <w:t>Задача: Повышение эффективности управления и содержания общего имущества многоквартирных домов</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sz w:val="20"/>
              </w:rPr>
            </w:pPr>
            <w:r w:rsidRPr="00905FDB">
              <w:rPr>
                <w:sz w:val="20"/>
              </w:rPr>
              <w:t>Подпрограмма 3. «Содействие проведению капитального ремонта муниципального жилищного фонда»</w:t>
            </w:r>
          </w:p>
        </w:tc>
      </w:tr>
      <w:tr w:rsidR="00905FDB" w:rsidRPr="00905FDB" w:rsidTr="008C0793">
        <w:trPr>
          <w:trHeight w:val="845"/>
        </w:trPr>
        <w:tc>
          <w:tcPr>
            <w:tcW w:w="1395" w:type="dxa"/>
            <w:gridSpan w:val="2"/>
          </w:tcPr>
          <w:p w:rsidR="008C0793" w:rsidRPr="00905FDB" w:rsidRDefault="008C0793" w:rsidP="00327DF5">
            <w:pPr>
              <w:spacing w:line="223" w:lineRule="exact"/>
              <w:ind w:left="242" w:right="232"/>
              <w:jc w:val="center"/>
              <w:rPr>
                <w:sz w:val="20"/>
              </w:rPr>
            </w:pPr>
            <w:r w:rsidRPr="00905FDB">
              <w:rPr>
                <w:sz w:val="20"/>
              </w:rPr>
              <w:t>1.</w:t>
            </w:r>
          </w:p>
        </w:tc>
        <w:tc>
          <w:tcPr>
            <w:tcW w:w="2745" w:type="dxa"/>
          </w:tcPr>
          <w:p w:rsidR="008C0793" w:rsidRPr="00905FDB" w:rsidRDefault="008C0793" w:rsidP="00327DF5">
            <w:pPr>
              <w:ind w:left="108"/>
              <w:rPr>
                <w:b/>
                <w:sz w:val="20"/>
              </w:rPr>
            </w:pPr>
            <w:r w:rsidRPr="00905FDB">
              <w:rPr>
                <w:b/>
                <w:sz w:val="20"/>
              </w:rPr>
              <w:t>«Повышение эффективности управления и содержания муниципального жилищного фонда»</w:t>
            </w:r>
          </w:p>
        </w:tc>
        <w:tc>
          <w:tcPr>
            <w:tcW w:w="5103" w:type="dxa"/>
          </w:tcPr>
          <w:p w:rsidR="008C0793" w:rsidRPr="00905FDB" w:rsidRDefault="008C0793" w:rsidP="00327DF5">
            <w:pPr>
              <w:spacing w:before="5" w:line="252" w:lineRule="auto"/>
              <w:ind w:left="108" w:right="97"/>
              <w:jc w:val="both"/>
              <w:rPr>
                <w:sz w:val="20"/>
              </w:rPr>
            </w:pPr>
            <w:r w:rsidRPr="00905FDB">
              <w:rPr>
                <w:sz w:val="20"/>
              </w:rPr>
              <w:t>Осуществляется закупка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w:t>
            </w:r>
            <w:r w:rsidRPr="00905FDB">
              <w:rPr>
                <w:spacing w:val="1"/>
                <w:sz w:val="20"/>
              </w:rPr>
              <w:t xml:space="preserve"> </w:t>
            </w:r>
            <w:r w:rsidRPr="00905FDB">
              <w:rPr>
                <w:sz w:val="20"/>
              </w:rPr>
              <w:t>нужд», предоставление муниципальным образованиям (городским и сельским поселениям Октябрьского района) иных межбюджетных трансфертов</w:t>
            </w:r>
          </w:p>
        </w:tc>
        <w:tc>
          <w:tcPr>
            <w:tcW w:w="6208" w:type="dxa"/>
          </w:tcPr>
          <w:p w:rsidR="008C0793" w:rsidRPr="00905FDB" w:rsidRDefault="008C0793" w:rsidP="00327DF5">
            <w:pPr>
              <w:adjustRightInd w:val="0"/>
              <w:jc w:val="both"/>
              <w:rPr>
                <w:sz w:val="20"/>
              </w:rPr>
            </w:pPr>
            <w:r w:rsidRPr="00905FDB">
              <w:rPr>
                <w:sz w:val="20"/>
                <w:szCs w:val="20"/>
              </w:rPr>
              <w:t>Порядок предоставления и расходования иных межбюджетных трансфертов на реализацию мероприятий по капитальному ремонту муниципального жилищного фонда, приложение № 22 к постановлению</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sz w:val="20"/>
              </w:rPr>
            </w:pPr>
            <w:r w:rsidRPr="00905FDB">
              <w:rPr>
                <w:sz w:val="20"/>
              </w:rPr>
              <w:t>Цель: Повышение эффективности использования топливно-энергетических ресурсов</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i/>
                <w:sz w:val="20"/>
              </w:rPr>
            </w:pPr>
            <w:r w:rsidRPr="00905FDB">
              <w:rPr>
                <w:i/>
                <w:sz w:val="20"/>
              </w:rPr>
              <w:t>Задача: Повышение энергетической эффективности при производстве и передаче энергетических ресурсов</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sz w:val="20"/>
              </w:rPr>
            </w:pPr>
            <w:r w:rsidRPr="00905FDB">
              <w:rPr>
                <w:sz w:val="20"/>
              </w:rPr>
              <w:t>Подпрограмма 4. «Повышение энергоэффективности в отраслях экономики»</w:t>
            </w:r>
          </w:p>
        </w:tc>
      </w:tr>
      <w:tr w:rsidR="00905FDB" w:rsidRPr="00905FDB" w:rsidTr="008C0793">
        <w:trPr>
          <w:trHeight w:val="132"/>
        </w:trPr>
        <w:tc>
          <w:tcPr>
            <w:tcW w:w="1395" w:type="dxa"/>
            <w:gridSpan w:val="2"/>
          </w:tcPr>
          <w:p w:rsidR="008C0793" w:rsidRPr="00905FDB" w:rsidRDefault="008C0793" w:rsidP="00327DF5">
            <w:pPr>
              <w:spacing w:line="223" w:lineRule="exact"/>
              <w:ind w:left="242" w:right="232"/>
              <w:jc w:val="center"/>
              <w:rPr>
                <w:sz w:val="20"/>
              </w:rPr>
            </w:pPr>
            <w:r w:rsidRPr="00905FDB">
              <w:rPr>
                <w:sz w:val="20"/>
              </w:rPr>
              <w:lastRenderedPageBreak/>
              <w:t>1.</w:t>
            </w:r>
          </w:p>
        </w:tc>
        <w:tc>
          <w:tcPr>
            <w:tcW w:w="2745" w:type="dxa"/>
          </w:tcPr>
          <w:p w:rsidR="008C0793" w:rsidRPr="00905FDB" w:rsidRDefault="008C0793" w:rsidP="00327DF5">
            <w:pPr>
              <w:spacing w:line="228" w:lineRule="exact"/>
              <w:ind w:left="108"/>
              <w:rPr>
                <w:b/>
                <w:sz w:val="20"/>
              </w:rPr>
            </w:pPr>
            <w:r w:rsidRPr="00905FDB">
              <w:rPr>
                <w:b/>
                <w:sz w:val="20"/>
              </w:rPr>
              <w:t>«Повышение энергетической</w:t>
            </w:r>
          </w:p>
          <w:p w:rsidR="008C0793" w:rsidRPr="00905FDB" w:rsidRDefault="008C0793" w:rsidP="00327DF5">
            <w:pPr>
              <w:ind w:left="108" w:right="178"/>
              <w:rPr>
                <w:b/>
                <w:sz w:val="20"/>
              </w:rPr>
            </w:pPr>
            <w:r w:rsidRPr="00905FDB">
              <w:rPr>
                <w:b/>
                <w:sz w:val="20"/>
              </w:rPr>
              <w:t>эффективности при производстве и передаче энергетических ресурсов»</w:t>
            </w:r>
          </w:p>
        </w:tc>
        <w:tc>
          <w:tcPr>
            <w:tcW w:w="5103" w:type="dxa"/>
          </w:tcPr>
          <w:p w:rsidR="008C0793" w:rsidRPr="00905FDB" w:rsidRDefault="008C0793" w:rsidP="00327DF5">
            <w:pPr>
              <w:ind w:left="108" w:right="99"/>
              <w:jc w:val="both"/>
              <w:rPr>
                <w:sz w:val="20"/>
              </w:rPr>
            </w:pPr>
            <w:r w:rsidRPr="00905FDB">
              <w:rPr>
                <w:sz w:val="20"/>
              </w:rPr>
              <w:t>Выявление имущества и организация порядка управления (эксплуатации) бесхозяйных объектов недвижимого используемых для передачи электрической и тепловой энергии, воды для организации постановки на учёт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 Финансирование мероприятия осуществляется энергосетевыми организациями и ресурсоснабжающими организациями, в том числе:</w:t>
            </w:r>
          </w:p>
          <w:p w:rsidR="008C0793" w:rsidRPr="00905FDB" w:rsidRDefault="008C0793" w:rsidP="00327DF5">
            <w:pPr>
              <w:ind w:left="108" w:right="100"/>
              <w:jc w:val="both"/>
              <w:rPr>
                <w:sz w:val="20"/>
              </w:rPr>
            </w:pPr>
            <w:r w:rsidRPr="00905FDB">
              <w:rPr>
                <w:sz w:val="20"/>
              </w:rPr>
              <w:t>- оснащение многоквартирных домов приборами учета используемых энергетических ресурсов, в том числе индивидуальными приборами учета холодной и горячей воды, электрической энергии, газа;</w:t>
            </w:r>
          </w:p>
          <w:p w:rsidR="008C0793" w:rsidRPr="00905FDB" w:rsidRDefault="008C0793" w:rsidP="00327DF5">
            <w:pPr>
              <w:ind w:left="108" w:right="97"/>
              <w:jc w:val="both"/>
              <w:rPr>
                <w:sz w:val="20"/>
              </w:rPr>
            </w:pPr>
            <w:r w:rsidRPr="00905FDB">
              <w:rPr>
                <w:sz w:val="20"/>
              </w:rPr>
              <w:t xml:space="preserve">- прединвестиционная подготовка проектов и мероприятий в области энергосбережения и повышения энергетической эффективности,    включая   </w:t>
            </w:r>
            <w:r w:rsidRPr="00905FDB">
              <w:rPr>
                <w:spacing w:val="32"/>
                <w:sz w:val="20"/>
              </w:rPr>
              <w:t xml:space="preserve"> </w:t>
            </w:r>
            <w:r w:rsidRPr="00905FDB">
              <w:rPr>
                <w:sz w:val="20"/>
              </w:rPr>
              <w:t>разработку    технико-экономических обоснований,   бизнес-планов,   разработку  схем</w:t>
            </w:r>
            <w:r w:rsidRPr="00905FDB">
              <w:rPr>
                <w:spacing w:val="26"/>
                <w:sz w:val="20"/>
              </w:rPr>
              <w:t xml:space="preserve"> </w:t>
            </w:r>
            <w:r w:rsidRPr="00905FDB">
              <w:rPr>
                <w:sz w:val="20"/>
              </w:rPr>
              <w:t>теплоснабжения, водоснабжения и водоотведения, а также проведение энергетических обследований;</w:t>
            </w:r>
          </w:p>
          <w:p w:rsidR="008C0793" w:rsidRPr="00905FDB" w:rsidRDefault="008C0793" w:rsidP="00327DF5">
            <w:pPr>
              <w:ind w:left="108" w:right="97"/>
              <w:jc w:val="both"/>
              <w:rPr>
                <w:sz w:val="20"/>
              </w:rPr>
            </w:pPr>
            <w:r w:rsidRPr="00905FDB">
              <w:rPr>
                <w:sz w:val="20"/>
              </w:rPr>
              <w:t>- расширение использования в качестве источников энергии вторичных энергетических ресурсов и (или) возобновляемых источников энергии;</w:t>
            </w:r>
          </w:p>
          <w:p w:rsidR="008C0793" w:rsidRPr="00905FDB" w:rsidRDefault="008C0793" w:rsidP="00327DF5">
            <w:pPr>
              <w:ind w:left="108" w:right="97"/>
              <w:jc w:val="both"/>
              <w:rPr>
                <w:sz w:val="20"/>
              </w:rPr>
            </w:pPr>
            <w:r w:rsidRPr="00905FDB">
              <w:rPr>
                <w:sz w:val="20"/>
              </w:rPr>
              <w:t>- снижение энергопотребления котельных на собственные нужды</w:t>
            </w:r>
          </w:p>
        </w:tc>
        <w:tc>
          <w:tcPr>
            <w:tcW w:w="6208" w:type="dxa"/>
          </w:tcPr>
          <w:p w:rsidR="008C0793" w:rsidRPr="00905FDB" w:rsidRDefault="008C0793" w:rsidP="00327DF5">
            <w:pPr>
              <w:spacing w:line="223" w:lineRule="exact"/>
              <w:ind w:left="108"/>
              <w:rPr>
                <w:sz w:val="20"/>
              </w:rPr>
            </w:pPr>
            <w:r w:rsidRPr="00905FDB">
              <w:rPr>
                <w:sz w:val="20"/>
              </w:rPr>
              <w:t>Инвестиционные программы энергосетевых организаций и ресурсоснабжающих организаций</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sz w:val="20"/>
              </w:rPr>
            </w:pPr>
            <w:r w:rsidRPr="00905FDB">
              <w:rPr>
                <w:sz w:val="20"/>
              </w:rPr>
              <w:t>Цель: Формирование современной городской среды на территории Октябрьского района</w:t>
            </w:r>
          </w:p>
        </w:tc>
      </w:tr>
      <w:tr w:rsidR="00905FDB" w:rsidRPr="00905FDB" w:rsidTr="008C0793">
        <w:trPr>
          <w:trHeight w:val="230"/>
        </w:trPr>
        <w:tc>
          <w:tcPr>
            <w:tcW w:w="15451" w:type="dxa"/>
            <w:gridSpan w:val="5"/>
          </w:tcPr>
          <w:p w:rsidR="008C0793" w:rsidRPr="00905FDB" w:rsidRDefault="008C0793" w:rsidP="00327DF5">
            <w:pPr>
              <w:spacing w:line="210" w:lineRule="exact"/>
              <w:ind w:left="107"/>
              <w:rPr>
                <w:i/>
                <w:sz w:val="20"/>
              </w:rPr>
            </w:pPr>
            <w:r w:rsidRPr="00905FDB">
              <w:rPr>
                <w:i/>
                <w:sz w:val="20"/>
              </w:rPr>
              <w:t>Задача: Повышение уровня благоустройства дворовых территорий и мест общего пользования</w:t>
            </w:r>
          </w:p>
        </w:tc>
      </w:tr>
      <w:tr w:rsidR="00905FDB" w:rsidRPr="00905FDB" w:rsidTr="008C0793">
        <w:trPr>
          <w:trHeight w:val="229"/>
        </w:trPr>
        <w:tc>
          <w:tcPr>
            <w:tcW w:w="15451" w:type="dxa"/>
            <w:gridSpan w:val="5"/>
          </w:tcPr>
          <w:p w:rsidR="008C0793" w:rsidRPr="00905FDB" w:rsidRDefault="008C0793" w:rsidP="00327DF5">
            <w:pPr>
              <w:spacing w:line="210" w:lineRule="exact"/>
              <w:ind w:left="107"/>
              <w:rPr>
                <w:sz w:val="20"/>
              </w:rPr>
            </w:pPr>
            <w:r w:rsidRPr="00905FDB">
              <w:rPr>
                <w:sz w:val="20"/>
              </w:rPr>
              <w:t>Подпрограмма 5. «Формирование комфортной городской среды»</w:t>
            </w:r>
          </w:p>
        </w:tc>
      </w:tr>
      <w:tr w:rsidR="008C0793" w:rsidRPr="00905FDB" w:rsidTr="008C0793">
        <w:trPr>
          <w:trHeight w:val="1691"/>
        </w:trPr>
        <w:tc>
          <w:tcPr>
            <w:tcW w:w="1395" w:type="dxa"/>
            <w:gridSpan w:val="2"/>
          </w:tcPr>
          <w:p w:rsidR="008C0793" w:rsidRPr="00905FDB" w:rsidRDefault="008C0793" w:rsidP="00327DF5">
            <w:pPr>
              <w:spacing w:line="225" w:lineRule="exact"/>
              <w:ind w:left="242" w:right="232"/>
              <w:jc w:val="center"/>
              <w:rPr>
                <w:sz w:val="20"/>
              </w:rPr>
            </w:pPr>
            <w:r w:rsidRPr="00905FDB">
              <w:rPr>
                <w:sz w:val="20"/>
              </w:rPr>
              <w:t>1</w:t>
            </w:r>
          </w:p>
        </w:tc>
        <w:tc>
          <w:tcPr>
            <w:tcW w:w="2745" w:type="dxa"/>
          </w:tcPr>
          <w:p w:rsidR="008C0793" w:rsidRPr="00905FDB" w:rsidRDefault="008C0793" w:rsidP="00327DF5">
            <w:pPr>
              <w:ind w:left="108"/>
              <w:rPr>
                <w:b/>
                <w:sz w:val="20"/>
              </w:rPr>
            </w:pPr>
            <w:r w:rsidRPr="00905FDB">
              <w:rPr>
                <w:b/>
                <w:sz w:val="20"/>
              </w:rPr>
              <w:t>«Увеличение количества благоустроенных дворовых территорий и мест общего пользования»</w:t>
            </w:r>
          </w:p>
        </w:tc>
        <w:tc>
          <w:tcPr>
            <w:tcW w:w="5103" w:type="dxa"/>
          </w:tcPr>
          <w:p w:rsidR="008C0793" w:rsidRPr="00905FDB" w:rsidRDefault="008C0793" w:rsidP="00327DF5">
            <w:pPr>
              <w:spacing w:line="252" w:lineRule="auto"/>
              <w:ind w:left="108" w:right="98"/>
              <w:jc w:val="both"/>
              <w:rPr>
                <w:sz w:val="20"/>
              </w:rPr>
            </w:pPr>
            <w:r w:rsidRPr="00905FDB">
              <w:rPr>
                <w:sz w:val="20"/>
              </w:rPr>
              <w:t>Закупка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передача муниципальным образованиям в виде предоставления субсидий и иных</w:t>
            </w:r>
            <w:r w:rsidRPr="00905FDB">
              <w:rPr>
                <w:spacing w:val="-15"/>
                <w:sz w:val="20"/>
              </w:rPr>
              <w:t xml:space="preserve"> </w:t>
            </w:r>
            <w:r w:rsidRPr="00905FDB">
              <w:rPr>
                <w:sz w:val="20"/>
              </w:rPr>
              <w:t>МБТ</w:t>
            </w:r>
          </w:p>
        </w:tc>
        <w:tc>
          <w:tcPr>
            <w:tcW w:w="6208" w:type="dxa"/>
          </w:tcPr>
          <w:p w:rsidR="008C0793" w:rsidRPr="00905FDB" w:rsidRDefault="008C0793" w:rsidP="00327DF5">
            <w:pPr>
              <w:jc w:val="both"/>
              <w:rPr>
                <w:sz w:val="20"/>
                <w:szCs w:val="24"/>
              </w:rPr>
            </w:pPr>
            <w:r w:rsidRPr="00905FDB">
              <w:rPr>
                <w:sz w:val="20"/>
                <w:szCs w:val="24"/>
              </w:rPr>
              <w:t>Порядок предоставления и распределения субсидии на проведение мероприятий по благоустройству дворовых территорий и мест общего пользования, приложение № 8 к постановлению</w:t>
            </w:r>
          </w:p>
          <w:p w:rsidR="008C0793" w:rsidRPr="00905FDB" w:rsidRDefault="008C0793" w:rsidP="00327DF5">
            <w:pPr>
              <w:jc w:val="both"/>
              <w:rPr>
                <w:rFonts w:eastAsia="Batang"/>
                <w:sz w:val="20"/>
                <w:szCs w:val="24"/>
                <w:lang w:eastAsia="ko-KR"/>
              </w:rPr>
            </w:pPr>
            <w:r w:rsidRPr="00905FDB">
              <w:rPr>
                <w:sz w:val="20"/>
                <w:szCs w:val="24"/>
              </w:rPr>
              <w:t>Порядок общественного обсуждения проекта подпрограммы 5 «Формирование комфортной городской среды» муниципальной программы «Ж</w:t>
            </w:r>
            <w:r w:rsidRPr="00905FDB">
              <w:rPr>
                <w:rFonts w:eastAsia="Batang"/>
                <w:sz w:val="20"/>
                <w:szCs w:val="24"/>
                <w:lang w:eastAsia="ko-KR"/>
              </w:rPr>
              <w:t>илищно-коммунальный комплекс и городская среда в муниципальном образовании Октябрьский район», приложение № 9 к постановлению</w:t>
            </w:r>
          </w:p>
          <w:p w:rsidR="008C0793" w:rsidRPr="00905FDB" w:rsidRDefault="008C0793" w:rsidP="00327DF5">
            <w:pPr>
              <w:jc w:val="both"/>
              <w:rPr>
                <w:sz w:val="20"/>
                <w:szCs w:val="24"/>
              </w:rPr>
            </w:pPr>
            <w:r w:rsidRPr="00905FDB">
              <w:rPr>
                <w:sz w:val="20"/>
                <w:szCs w:val="24"/>
              </w:rPr>
              <w:t xml:space="preserve">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рамках </w:t>
            </w:r>
            <w:r w:rsidRPr="00905FDB">
              <w:rPr>
                <w:sz w:val="20"/>
                <w:szCs w:val="24"/>
              </w:rPr>
              <w:lastRenderedPageBreak/>
              <w:t>реализации подпрограммы 5 «Формирование комфортной городской среды» муниципальной программы «Жилищно-коммунальный комплекс и городская среда в муниципальном образовании Октябрьский район», приложение № 10 к постановлению</w:t>
            </w:r>
          </w:p>
          <w:p w:rsidR="008C0793" w:rsidRPr="00905FDB" w:rsidRDefault="008C0793" w:rsidP="00327DF5">
            <w:pPr>
              <w:jc w:val="both"/>
              <w:rPr>
                <w:sz w:val="20"/>
                <w:szCs w:val="24"/>
              </w:rPr>
            </w:pPr>
            <w:r w:rsidRPr="00905FDB">
              <w:rPr>
                <w:sz w:val="20"/>
                <w:szCs w:val="24"/>
              </w:rPr>
              <w:t>Порядок представления, рассмотрения и оценки предложений заинтересованных лиц о включении дворовой территории в подпрограмму 5 «Формирование комфортной городской среды» муниципальной программы «Жилищно-коммунальный комплекс и городская среда в муниципальном образовании Октябрьский район», приложение № 11 к постановлению</w:t>
            </w:r>
          </w:p>
          <w:p w:rsidR="008C0793" w:rsidRPr="00905FDB" w:rsidRDefault="008C0793" w:rsidP="00327DF5">
            <w:pPr>
              <w:jc w:val="both"/>
              <w:rPr>
                <w:sz w:val="20"/>
                <w:szCs w:val="24"/>
              </w:rPr>
            </w:pPr>
            <w:r w:rsidRPr="00905FDB">
              <w:rPr>
                <w:sz w:val="20"/>
                <w:szCs w:val="24"/>
              </w:rPr>
              <w:t>Порядок представления, рассмотрения и оценки предложений заинтересованных лиц о включении общественной территории в подпрограмму 5 «Формирование комфортной городской среды» муниципальной программы «Жилищно-коммунальный комплекс и городская среда в муниципальном образовании Октябрьский район», приложение № 12 к постановлению</w:t>
            </w:r>
          </w:p>
          <w:p w:rsidR="008C0793" w:rsidRPr="00905FDB" w:rsidRDefault="008C0793" w:rsidP="00327DF5">
            <w:pPr>
              <w:jc w:val="both"/>
              <w:rPr>
                <w:sz w:val="20"/>
                <w:szCs w:val="24"/>
              </w:rPr>
            </w:pPr>
            <w:r w:rsidRPr="00905FDB">
              <w:rPr>
                <w:sz w:val="20"/>
                <w:szCs w:val="24"/>
              </w:rPr>
              <w:t>Порядок разработки, обсуждения с заинтересованными лицами и утверждения дизайн - проекта благоустройства дворов</w:t>
            </w:r>
            <w:r w:rsidR="007F547E">
              <w:rPr>
                <w:sz w:val="20"/>
                <w:szCs w:val="24"/>
              </w:rPr>
              <w:t>ых</w:t>
            </w:r>
            <w:r w:rsidRPr="00905FDB">
              <w:rPr>
                <w:sz w:val="20"/>
                <w:szCs w:val="24"/>
              </w:rPr>
              <w:t xml:space="preserve"> территори</w:t>
            </w:r>
            <w:r w:rsidR="007F547E">
              <w:rPr>
                <w:sz w:val="20"/>
                <w:szCs w:val="24"/>
              </w:rPr>
              <w:t>й и мест общего пользования</w:t>
            </w:r>
            <w:r w:rsidRPr="00905FDB">
              <w:rPr>
                <w:sz w:val="20"/>
                <w:szCs w:val="24"/>
              </w:rPr>
              <w:t>,</w:t>
            </w:r>
            <w:r w:rsidR="007F547E">
              <w:rPr>
                <w:sz w:val="20"/>
                <w:szCs w:val="24"/>
              </w:rPr>
              <w:t xml:space="preserve"> подлежащих благоустройству</w:t>
            </w:r>
            <w:r w:rsidRPr="00905FDB">
              <w:rPr>
                <w:sz w:val="20"/>
                <w:szCs w:val="24"/>
              </w:rPr>
              <w:t>, приложению № 13 к постановлению</w:t>
            </w:r>
          </w:p>
          <w:p w:rsidR="008C0793" w:rsidRPr="00905FDB" w:rsidRDefault="007F547E" w:rsidP="00327DF5">
            <w:pPr>
              <w:jc w:val="both"/>
              <w:rPr>
                <w:sz w:val="20"/>
                <w:szCs w:val="24"/>
              </w:rPr>
            </w:pPr>
            <w:r>
              <w:rPr>
                <w:sz w:val="20"/>
                <w:szCs w:val="24"/>
              </w:rPr>
              <w:t>Адресный перечень территорий, подлежащих благоустройству в 2019-202</w:t>
            </w:r>
            <w:r w:rsidR="00F246EC">
              <w:rPr>
                <w:sz w:val="20"/>
                <w:szCs w:val="24"/>
              </w:rPr>
              <w:t>4</w:t>
            </w:r>
            <w:r>
              <w:rPr>
                <w:sz w:val="20"/>
                <w:szCs w:val="24"/>
              </w:rPr>
              <w:t xml:space="preserve"> годах</w:t>
            </w:r>
            <w:r w:rsidR="008C0793" w:rsidRPr="00905FDB">
              <w:rPr>
                <w:sz w:val="20"/>
                <w:szCs w:val="24"/>
              </w:rPr>
              <w:t>, приложение № 14 к постановлению</w:t>
            </w:r>
          </w:p>
          <w:p w:rsidR="008C0793" w:rsidRPr="00905FDB" w:rsidRDefault="008C0793" w:rsidP="00327DF5">
            <w:pPr>
              <w:jc w:val="both"/>
              <w:rPr>
                <w:sz w:val="20"/>
                <w:szCs w:val="24"/>
              </w:rPr>
            </w:pPr>
            <w:r w:rsidRPr="00905FDB">
              <w:rPr>
                <w:sz w:val="20"/>
                <w:szCs w:val="24"/>
              </w:rPr>
              <w:t xml:space="preserve">Перечень мероприятий </w:t>
            </w:r>
            <w:r w:rsidR="004C04C2">
              <w:rPr>
                <w:sz w:val="20"/>
                <w:szCs w:val="24"/>
              </w:rPr>
              <w:t>по благоустройству территорий в рамках реализации марафона благоустройства</w:t>
            </w:r>
            <w:r w:rsidRPr="00905FDB">
              <w:rPr>
                <w:sz w:val="20"/>
                <w:szCs w:val="24"/>
              </w:rPr>
              <w:t>, приложение № 15 к постановлению</w:t>
            </w:r>
          </w:p>
          <w:p w:rsidR="008C0793" w:rsidRPr="00905FDB" w:rsidRDefault="008C0793" w:rsidP="00327DF5">
            <w:pPr>
              <w:jc w:val="both"/>
              <w:rPr>
                <w:sz w:val="20"/>
                <w:szCs w:val="24"/>
              </w:rPr>
            </w:pPr>
            <w:r w:rsidRPr="00905FDB">
              <w:rPr>
                <w:sz w:val="20"/>
                <w:szCs w:val="24"/>
              </w:rPr>
              <w:t>Визуализированный перечень объектов благоустройства</w:t>
            </w:r>
            <w:r w:rsidR="004C04C2">
              <w:rPr>
                <w:sz w:val="20"/>
                <w:szCs w:val="24"/>
              </w:rPr>
              <w:t xml:space="preserve"> дворовых территорий</w:t>
            </w:r>
            <w:r w:rsidRPr="00905FDB">
              <w:rPr>
                <w:sz w:val="20"/>
                <w:szCs w:val="24"/>
              </w:rPr>
              <w:t>, приложение  № 16 к постановлению</w:t>
            </w:r>
          </w:p>
          <w:p w:rsidR="008C0793" w:rsidRPr="00905FDB" w:rsidRDefault="008C0793" w:rsidP="00327DF5">
            <w:pPr>
              <w:jc w:val="both"/>
              <w:rPr>
                <w:sz w:val="20"/>
                <w:szCs w:val="24"/>
              </w:rPr>
            </w:pPr>
            <w:r w:rsidRPr="00905FDB">
              <w:rPr>
                <w:sz w:val="20"/>
                <w:szCs w:val="24"/>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муниципальных образованиях правил благоустройства территории, приложению № 19 к постановлению</w:t>
            </w:r>
          </w:p>
          <w:p w:rsidR="008C0793" w:rsidRPr="00905FDB" w:rsidRDefault="008C0793" w:rsidP="00327DF5">
            <w:pPr>
              <w:jc w:val="both"/>
              <w:rPr>
                <w:sz w:val="20"/>
                <w:szCs w:val="24"/>
              </w:rPr>
            </w:pPr>
            <w:r w:rsidRPr="00905FDB">
              <w:rPr>
                <w:sz w:val="20"/>
                <w:szCs w:val="24"/>
              </w:rPr>
              <w:t xml:space="preserve">Адресный 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w:t>
            </w:r>
            <w:r w:rsidRPr="00905FDB">
              <w:rPr>
                <w:sz w:val="20"/>
                <w:szCs w:val="24"/>
              </w:rPr>
              <w:lastRenderedPageBreak/>
              <w:t>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 20 к постановлению</w:t>
            </w:r>
          </w:p>
          <w:p w:rsidR="008C0793" w:rsidRPr="00905FDB" w:rsidRDefault="008C0793" w:rsidP="00327DF5">
            <w:pPr>
              <w:widowControl/>
              <w:adjustRightInd w:val="0"/>
              <w:jc w:val="both"/>
              <w:rPr>
                <w:rFonts w:eastAsiaTheme="minorHAnsi"/>
                <w:sz w:val="24"/>
                <w:szCs w:val="24"/>
                <w:lang w:eastAsia="en-US" w:bidi="ar-SA"/>
              </w:rPr>
            </w:pPr>
            <w:r w:rsidRPr="00905FDB">
              <w:rPr>
                <w:sz w:val="20"/>
                <w:szCs w:val="24"/>
              </w:rPr>
              <w:t>Порядок предоставления иных межбюджетных трансфертов из средств бюджета Октябрьского района на реализацию мероприятий по благоустройству территорий городских и сельских поселений, входящих в состав Октябрьского района, приложение № 21 к постановлению</w:t>
            </w:r>
          </w:p>
        </w:tc>
      </w:tr>
    </w:tbl>
    <w:p w:rsidR="008C0793" w:rsidRPr="00905FDB" w:rsidRDefault="008C0793" w:rsidP="008C0793">
      <w:pPr>
        <w:spacing w:line="217" w:lineRule="exact"/>
        <w:jc w:val="both"/>
        <w:rPr>
          <w:sz w:val="20"/>
        </w:rPr>
      </w:pPr>
    </w:p>
    <w:p w:rsidR="008C0793" w:rsidRPr="00905FDB" w:rsidRDefault="008C0793" w:rsidP="008C0793">
      <w:pPr>
        <w:jc w:val="center"/>
        <w:rPr>
          <w:sz w:val="20"/>
        </w:rPr>
      </w:pPr>
      <w:r w:rsidRPr="00905FDB">
        <w:rPr>
          <w:sz w:val="20"/>
        </w:rPr>
        <w:t xml:space="preserve">                                                                                                                                                                                                                                                                                                       .».</w:t>
      </w:r>
    </w:p>
    <w:p w:rsidR="008C0793" w:rsidRPr="00905FDB" w:rsidRDefault="008C0793" w:rsidP="008C0793">
      <w:pPr>
        <w:rPr>
          <w:sz w:val="20"/>
        </w:rPr>
      </w:pPr>
    </w:p>
    <w:p w:rsidR="00443C5D" w:rsidRPr="00905FDB" w:rsidRDefault="00443C5D" w:rsidP="00443C5D">
      <w:pPr>
        <w:sectPr w:rsidR="00443C5D" w:rsidRPr="00905FDB" w:rsidSect="00443C5D">
          <w:pgSz w:w="16840" w:h="11910" w:orient="landscape"/>
          <w:pgMar w:top="573" w:right="709" w:bottom="1701" w:left="618" w:header="720" w:footer="720" w:gutter="0"/>
          <w:cols w:space="720"/>
        </w:sectPr>
      </w:pPr>
    </w:p>
    <w:p w:rsidR="00740CBB" w:rsidRPr="00905FDB" w:rsidRDefault="00740CBB" w:rsidP="00740CBB">
      <w:pPr>
        <w:framePr w:w="16083" w:wrap="auto" w:hAnchor="text"/>
      </w:pPr>
    </w:p>
    <w:p w:rsidR="00E03601" w:rsidRPr="00905FDB" w:rsidRDefault="00E03601" w:rsidP="00E03601">
      <w:pPr>
        <w:pStyle w:val="a3"/>
        <w:spacing w:before="4"/>
        <w:ind w:left="0"/>
        <w:jc w:val="right"/>
      </w:pPr>
      <w:r w:rsidRPr="00905FDB">
        <w:t xml:space="preserve">Приложение № </w:t>
      </w:r>
      <w:r w:rsidR="008C0793" w:rsidRPr="00905FDB">
        <w:t>3</w:t>
      </w:r>
    </w:p>
    <w:p w:rsidR="00E03601" w:rsidRPr="00905FDB" w:rsidRDefault="00E03601" w:rsidP="00E03601">
      <w:pPr>
        <w:pStyle w:val="a3"/>
        <w:spacing w:before="4"/>
        <w:ind w:left="0"/>
        <w:jc w:val="right"/>
      </w:pPr>
      <w:r w:rsidRPr="00905FDB">
        <w:t xml:space="preserve">к постановлению администрации Октябрьского района </w:t>
      </w:r>
    </w:p>
    <w:p w:rsidR="00E03601" w:rsidRPr="00905FDB" w:rsidRDefault="00E03601" w:rsidP="00E03601">
      <w:pPr>
        <w:pStyle w:val="a3"/>
        <w:spacing w:before="4"/>
        <w:ind w:left="0"/>
        <w:jc w:val="right"/>
      </w:pPr>
      <w:r w:rsidRPr="00905FDB">
        <w:t>от «______»___________________2020г. №__________</w:t>
      </w:r>
    </w:p>
    <w:p w:rsidR="00E03601" w:rsidRPr="00905FDB" w:rsidRDefault="00E03601" w:rsidP="0062450B">
      <w:pPr>
        <w:pStyle w:val="a3"/>
        <w:spacing w:before="73"/>
        <w:ind w:left="1276" w:right="-1" w:hanging="283"/>
        <w:jc w:val="right"/>
      </w:pPr>
    </w:p>
    <w:p w:rsidR="0062450B" w:rsidRPr="00905FDB" w:rsidRDefault="00E03601" w:rsidP="0062450B">
      <w:pPr>
        <w:pStyle w:val="a3"/>
        <w:spacing w:before="73"/>
        <w:ind w:left="1276" w:right="-1" w:hanging="283"/>
        <w:jc w:val="right"/>
      </w:pPr>
      <w:r w:rsidRPr="00905FDB">
        <w:t>«</w:t>
      </w:r>
      <w:r w:rsidR="00CA075E" w:rsidRPr="00905FDB">
        <w:t>Приложение</w:t>
      </w:r>
      <w:r w:rsidR="00CA075E" w:rsidRPr="00905FDB">
        <w:rPr>
          <w:spacing w:val="-1"/>
        </w:rPr>
        <w:t xml:space="preserve"> </w:t>
      </w:r>
      <w:r w:rsidR="00CA075E" w:rsidRPr="00905FDB">
        <w:t>№</w:t>
      </w:r>
      <w:r w:rsidR="00CA075E" w:rsidRPr="00905FDB">
        <w:rPr>
          <w:spacing w:val="-2"/>
        </w:rPr>
        <w:t xml:space="preserve"> </w:t>
      </w:r>
      <w:r w:rsidR="00CA075E" w:rsidRPr="00905FDB">
        <w:rPr>
          <w:spacing w:val="-14"/>
        </w:rPr>
        <w:t>8</w:t>
      </w:r>
      <w:r w:rsidR="00CA075E" w:rsidRPr="00905FDB">
        <w:t xml:space="preserve"> </w:t>
      </w:r>
    </w:p>
    <w:p w:rsidR="0062450B" w:rsidRPr="00905FDB" w:rsidRDefault="00CA075E" w:rsidP="0062450B">
      <w:pPr>
        <w:pStyle w:val="a3"/>
        <w:ind w:right="-1"/>
        <w:jc w:val="right"/>
      </w:pPr>
      <w:r w:rsidRPr="00905FDB">
        <w:t>к постановлению</w:t>
      </w:r>
      <w:r w:rsidRPr="00905FDB">
        <w:rPr>
          <w:spacing w:val="-12"/>
        </w:rPr>
        <w:t xml:space="preserve"> </w:t>
      </w:r>
      <w:r w:rsidRPr="00905FDB">
        <w:t>администрации</w:t>
      </w:r>
      <w:r w:rsidR="0062450B" w:rsidRPr="00905FDB">
        <w:t xml:space="preserve"> </w:t>
      </w:r>
      <w:r w:rsidRPr="00905FDB">
        <w:t>Октябрьского</w:t>
      </w:r>
      <w:r w:rsidRPr="00905FDB">
        <w:rPr>
          <w:spacing w:val="-7"/>
        </w:rPr>
        <w:t xml:space="preserve"> </w:t>
      </w:r>
      <w:r w:rsidRPr="00905FDB">
        <w:t xml:space="preserve">района </w:t>
      </w:r>
    </w:p>
    <w:p w:rsidR="00115792" w:rsidRPr="00905FDB" w:rsidRDefault="00CA075E" w:rsidP="0062450B">
      <w:pPr>
        <w:pStyle w:val="a3"/>
        <w:ind w:left="1276" w:right="-1" w:hanging="283"/>
        <w:jc w:val="right"/>
      </w:pPr>
      <w:r w:rsidRPr="00905FDB">
        <w:t>от «26» ноября 201</w:t>
      </w:r>
      <w:r w:rsidR="008217DC" w:rsidRPr="00905FDB">
        <w:t>8</w:t>
      </w:r>
      <w:r w:rsidRPr="00905FDB">
        <w:t xml:space="preserve"> г. №</w:t>
      </w:r>
      <w:r w:rsidRPr="00905FDB">
        <w:rPr>
          <w:spacing w:val="-6"/>
        </w:rPr>
        <w:t xml:space="preserve"> </w:t>
      </w:r>
      <w:r w:rsidRPr="00905FDB">
        <w:t>2659</w:t>
      </w:r>
    </w:p>
    <w:p w:rsidR="00115792" w:rsidRPr="00905FDB" w:rsidRDefault="00115792">
      <w:pPr>
        <w:pStyle w:val="a3"/>
        <w:spacing w:before="1"/>
        <w:ind w:left="0"/>
        <w:jc w:val="left"/>
      </w:pPr>
    </w:p>
    <w:p w:rsidR="0062450B" w:rsidRPr="00905FDB" w:rsidRDefault="0062450B" w:rsidP="0062450B">
      <w:pPr>
        <w:jc w:val="center"/>
        <w:rPr>
          <w:sz w:val="24"/>
          <w:szCs w:val="24"/>
        </w:rPr>
      </w:pPr>
      <w:r w:rsidRPr="00905FDB">
        <w:rPr>
          <w:sz w:val="24"/>
          <w:szCs w:val="24"/>
        </w:rPr>
        <w:t>Порядок</w:t>
      </w:r>
    </w:p>
    <w:p w:rsidR="008B08FD" w:rsidRPr="00905FDB" w:rsidRDefault="0062450B" w:rsidP="0062450B">
      <w:pPr>
        <w:adjustRightInd w:val="0"/>
        <w:jc w:val="center"/>
        <w:rPr>
          <w:sz w:val="24"/>
          <w:szCs w:val="24"/>
        </w:rPr>
      </w:pPr>
      <w:r w:rsidRPr="00905FDB">
        <w:rPr>
          <w:sz w:val="24"/>
          <w:szCs w:val="24"/>
        </w:rPr>
        <w:t xml:space="preserve">предоставления и распределения </w:t>
      </w:r>
      <w:r w:rsidR="008B08FD" w:rsidRPr="00905FDB">
        <w:rPr>
          <w:sz w:val="24"/>
          <w:szCs w:val="24"/>
        </w:rPr>
        <w:t>субсиди</w:t>
      </w:r>
      <w:r w:rsidR="009970C7" w:rsidRPr="00905FDB">
        <w:rPr>
          <w:sz w:val="24"/>
          <w:szCs w:val="24"/>
        </w:rPr>
        <w:t>и</w:t>
      </w:r>
      <w:r w:rsidRPr="00905FDB">
        <w:rPr>
          <w:sz w:val="24"/>
          <w:szCs w:val="24"/>
        </w:rPr>
        <w:t xml:space="preserve"> на проведение мероприятий </w:t>
      </w:r>
    </w:p>
    <w:p w:rsidR="0062450B" w:rsidRPr="00905FDB" w:rsidRDefault="0062450B" w:rsidP="0062450B">
      <w:pPr>
        <w:adjustRightInd w:val="0"/>
        <w:jc w:val="center"/>
        <w:rPr>
          <w:sz w:val="24"/>
          <w:szCs w:val="24"/>
        </w:rPr>
      </w:pPr>
      <w:r w:rsidRPr="00905FDB">
        <w:rPr>
          <w:sz w:val="24"/>
          <w:szCs w:val="24"/>
        </w:rPr>
        <w:t>по благоустройству дворовых территорий и мест общего пользования</w:t>
      </w:r>
    </w:p>
    <w:p w:rsidR="0062450B" w:rsidRPr="00905FDB" w:rsidRDefault="0062450B" w:rsidP="0062450B">
      <w:pPr>
        <w:adjustRightInd w:val="0"/>
        <w:jc w:val="center"/>
        <w:rPr>
          <w:rFonts w:eastAsia="Batang"/>
          <w:sz w:val="24"/>
          <w:szCs w:val="24"/>
          <w:lang w:eastAsia="ko-KR"/>
        </w:rPr>
      </w:pPr>
      <w:r w:rsidRPr="00905FDB">
        <w:rPr>
          <w:rFonts w:eastAsia="Batang"/>
          <w:sz w:val="24"/>
          <w:szCs w:val="24"/>
          <w:lang w:eastAsia="ko-KR"/>
        </w:rPr>
        <w:t xml:space="preserve"> (далее – Порядок)</w:t>
      </w:r>
    </w:p>
    <w:p w:rsidR="0062450B" w:rsidRPr="00905FDB" w:rsidRDefault="0062450B" w:rsidP="0062450B">
      <w:pPr>
        <w:rPr>
          <w:sz w:val="24"/>
          <w:szCs w:val="24"/>
        </w:rPr>
      </w:pPr>
    </w:p>
    <w:p w:rsidR="0062450B" w:rsidRPr="00905FDB" w:rsidRDefault="0062450B" w:rsidP="003A1F80">
      <w:pPr>
        <w:ind w:firstLine="709"/>
        <w:jc w:val="both"/>
        <w:rPr>
          <w:sz w:val="24"/>
          <w:szCs w:val="24"/>
        </w:rPr>
      </w:pPr>
      <w:r w:rsidRPr="00905FDB">
        <w:rPr>
          <w:sz w:val="24"/>
          <w:szCs w:val="24"/>
        </w:rPr>
        <w:t xml:space="preserve">1. Порядок устанавливает механизм предоставления </w:t>
      </w:r>
      <w:r w:rsidR="008B08FD" w:rsidRPr="00905FDB">
        <w:rPr>
          <w:sz w:val="24"/>
          <w:szCs w:val="24"/>
        </w:rPr>
        <w:t>субсидии</w:t>
      </w:r>
      <w:r w:rsidRPr="00905FDB">
        <w:rPr>
          <w:sz w:val="24"/>
          <w:szCs w:val="24"/>
        </w:rPr>
        <w:t xml:space="preserve"> городским и сельским поселениям, входящим в состав Октябрьского района (далее - муниципальные образования).</w:t>
      </w:r>
    </w:p>
    <w:p w:rsidR="0062450B" w:rsidRPr="00905FDB" w:rsidRDefault="0062450B" w:rsidP="003A1F80">
      <w:pPr>
        <w:ind w:firstLine="709"/>
        <w:jc w:val="both"/>
        <w:rPr>
          <w:sz w:val="24"/>
          <w:szCs w:val="24"/>
        </w:rPr>
      </w:pPr>
      <w:r w:rsidRPr="00905FDB">
        <w:rPr>
          <w:sz w:val="24"/>
          <w:szCs w:val="24"/>
        </w:rPr>
        <w:t xml:space="preserve">2. </w:t>
      </w:r>
      <w:r w:rsidR="008B08FD" w:rsidRPr="00905FDB">
        <w:rPr>
          <w:sz w:val="24"/>
          <w:szCs w:val="24"/>
        </w:rPr>
        <w:t>Субсидии</w:t>
      </w:r>
      <w:r w:rsidRPr="00905FDB">
        <w:rPr>
          <w:sz w:val="24"/>
          <w:szCs w:val="24"/>
        </w:rPr>
        <w:t xml:space="preserve"> предоставляются на благоустройство территорий муниципальных образований (дворовых и общественных территорий), в том числе площадей, набережных, улиц, пешеходных зон, скверов, парков, иных общественных территорий и дворовых территорий, прилегающих к многоквартирным домам населенных пунктов, входящих в состав муниципального образования Октябрьского района (далее - населенные пункты).</w:t>
      </w:r>
    </w:p>
    <w:p w:rsidR="0062450B" w:rsidRPr="00905FDB" w:rsidRDefault="0062450B" w:rsidP="003A1F80">
      <w:pPr>
        <w:ind w:firstLine="709"/>
        <w:jc w:val="both"/>
        <w:rPr>
          <w:sz w:val="24"/>
          <w:szCs w:val="24"/>
        </w:rPr>
      </w:pPr>
      <w:r w:rsidRPr="00905FDB">
        <w:rPr>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2450B" w:rsidRPr="00905FDB" w:rsidRDefault="0062450B" w:rsidP="003A1F80">
      <w:pPr>
        <w:ind w:firstLine="709"/>
        <w:jc w:val="both"/>
        <w:rPr>
          <w:sz w:val="24"/>
          <w:szCs w:val="24"/>
        </w:rPr>
      </w:pPr>
      <w:r w:rsidRPr="00905FDB">
        <w:rPr>
          <w:sz w:val="24"/>
          <w:szCs w:val="24"/>
        </w:rPr>
        <w:t>3. Благоустройство дворовых территории населенных пунктов включает в себя:</w:t>
      </w:r>
    </w:p>
    <w:p w:rsidR="0062450B" w:rsidRPr="00905FDB" w:rsidRDefault="0062450B" w:rsidP="003A1F80">
      <w:pPr>
        <w:ind w:firstLine="709"/>
        <w:jc w:val="both"/>
        <w:rPr>
          <w:sz w:val="24"/>
          <w:szCs w:val="24"/>
        </w:rPr>
      </w:pPr>
      <w:r w:rsidRPr="00905FDB">
        <w:rPr>
          <w:sz w:val="24"/>
          <w:szCs w:val="24"/>
        </w:rPr>
        <w:t>- минимальный перечень работ (ремонт дворовых проездов, включая тротуары, ливневые канализации (дренажные системы), обеспечение освещения дворовых территорий, установка скамеек и урн);</w:t>
      </w:r>
    </w:p>
    <w:p w:rsidR="0062450B" w:rsidRPr="00905FDB" w:rsidRDefault="0062450B" w:rsidP="003A1F80">
      <w:pPr>
        <w:ind w:firstLine="709"/>
        <w:jc w:val="both"/>
        <w:rPr>
          <w:sz w:val="24"/>
          <w:szCs w:val="24"/>
        </w:rPr>
      </w:pPr>
      <w:r w:rsidRPr="00905FDB">
        <w:rPr>
          <w:sz w:val="24"/>
          <w:szCs w:val="24"/>
        </w:rPr>
        <w:t>- дополнительный перечень работ (оборудование детских (игровых) и (или) спортивных площадок, оборудование автомобильных парковок, оборудование контейнерных (хозяйственных) площадок для твердых коммунальных отходов, устройство велосипедных парковок, оборудование площадок для выгула собак, озеленение дворовой территории, устройство пешеходных дорожек и ограждений, установка элементов навигации (указателей, аншлагов, информационных стендов).</w:t>
      </w:r>
    </w:p>
    <w:p w:rsidR="0062450B" w:rsidRPr="00905FDB" w:rsidRDefault="0062450B" w:rsidP="003A1F80">
      <w:pPr>
        <w:pStyle w:val="a5"/>
        <w:ind w:left="0" w:firstLine="709"/>
        <w:rPr>
          <w:rFonts w:eastAsia="Batang"/>
          <w:sz w:val="24"/>
          <w:szCs w:val="24"/>
          <w:lang w:eastAsia="ko-KR"/>
        </w:rPr>
      </w:pPr>
      <w:r w:rsidRPr="00905FDB">
        <w:rPr>
          <w:sz w:val="24"/>
          <w:szCs w:val="24"/>
        </w:rPr>
        <w:t xml:space="preserve">4. </w:t>
      </w:r>
      <w:r w:rsidR="008B08FD" w:rsidRPr="00905FDB">
        <w:rPr>
          <w:sz w:val="24"/>
          <w:szCs w:val="24"/>
        </w:rPr>
        <w:t>Субсидии</w:t>
      </w:r>
      <w:r w:rsidRPr="00905FDB">
        <w:rPr>
          <w:rFonts w:eastAsia="Batang"/>
          <w:sz w:val="24"/>
          <w:szCs w:val="24"/>
          <w:lang w:eastAsia="ko-KR"/>
        </w:rPr>
        <w:t xml:space="preserve"> предоставляются муниципальным образованиям на проведение мероприятий по </w:t>
      </w:r>
      <w:r w:rsidRPr="00905FDB">
        <w:rPr>
          <w:sz w:val="24"/>
          <w:szCs w:val="24"/>
        </w:rPr>
        <w:t>благоустройству дворовых территорий и мест общего пользования на территории муниципальных образований в рамках реализации подпрограммы 5 «Формирование комфортной городской среды» муниципальной программы «</w:t>
      </w:r>
      <w:r w:rsidRPr="00905FDB">
        <w:rPr>
          <w:rFonts w:eastAsia="Batang"/>
          <w:sz w:val="24"/>
          <w:szCs w:val="24"/>
          <w:lang w:eastAsia="ko-KR"/>
        </w:rPr>
        <w:t>Жилищно – коммунальный комплекс и городская среда в муниципальном образовании Октябрьский район» (далее – подпрограмма 5 Программы)</w:t>
      </w:r>
      <w:r w:rsidRPr="00905FDB">
        <w:rPr>
          <w:sz w:val="24"/>
          <w:szCs w:val="24"/>
        </w:rPr>
        <w:t xml:space="preserve"> предоставляются </w:t>
      </w:r>
      <w:r w:rsidRPr="00905FDB">
        <w:rPr>
          <w:rFonts w:eastAsia="Batang"/>
          <w:sz w:val="24"/>
          <w:szCs w:val="24"/>
          <w:lang w:eastAsia="ko-KR"/>
        </w:rPr>
        <w:t xml:space="preserve">на основании соглашения о предоставлении </w:t>
      </w:r>
      <w:r w:rsidR="009E1129" w:rsidRPr="00905FDB">
        <w:rPr>
          <w:sz w:val="24"/>
          <w:szCs w:val="24"/>
        </w:rPr>
        <w:t>субсидии</w:t>
      </w:r>
      <w:r w:rsidRPr="00905FDB">
        <w:rPr>
          <w:rFonts w:eastAsia="Batang"/>
          <w:sz w:val="24"/>
          <w:szCs w:val="24"/>
          <w:lang w:eastAsia="ko-KR"/>
        </w:rPr>
        <w:t>, заключаемого между Управлением жилищно-коммунального хозяйства и строительства администрации Октябрьского района (далее – Управление) и муниципальными образованиями.</w:t>
      </w:r>
    </w:p>
    <w:p w:rsidR="0062450B" w:rsidRPr="00905FDB" w:rsidRDefault="0062450B" w:rsidP="003A1F80">
      <w:pPr>
        <w:pStyle w:val="a5"/>
        <w:ind w:left="0" w:firstLine="709"/>
        <w:rPr>
          <w:rFonts w:eastAsia="Batang"/>
          <w:sz w:val="24"/>
          <w:szCs w:val="24"/>
          <w:lang w:eastAsia="ko-KR"/>
        </w:rPr>
      </w:pPr>
      <w:r w:rsidRPr="00905FDB">
        <w:rPr>
          <w:rFonts w:eastAsia="Batang"/>
          <w:sz w:val="24"/>
          <w:szCs w:val="24"/>
          <w:lang w:eastAsia="ko-KR"/>
        </w:rPr>
        <w:t>Комитет по управлению муниципальными финансами администрации Октябрьского района (далее Комитет) является главным распорядителем средств бюджета Октябрьского района, осуществляющим предоставление</w:t>
      </w:r>
      <w:r w:rsidR="007441C0" w:rsidRPr="00905FDB">
        <w:rPr>
          <w:rFonts w:eastAsia="Batang"/>
          <w:sz w:val="24"/>
          <w:szCs w:val="24"/>
          <w:lang w:eastAsia="ko-KR"/>
        </w:rPr>
        <w:t xml:space="preserve"> </w:t>
      </w:r>
      <w:r w:rsidR="008B08FD" w:rsidRPr="00905FDB">
        <w:rPr>
          <w:rFonts w:eastAsia="Batang"/>
          <w:sz w:val="24"/>
          <w:szCs w:val="24"/>
          <w:lang w:eastAsia="ko-KR"/>
        </w:rPr>
        <w:t>субсидий</w:t>
      </w:r>
      <w:r w:rsidRPr="00905FDB">
        <w:rPr>
          <w:rFonts w:eastAsia="Batang"/>
          <w:sz w:val="24"/>
          <w:szCs w:val="24"/>
          <w:lang w:eastAsia="ko-KR"/>
        </w:rPr>
        <w:t xml:space="preserve"> в пределах бюджетных ассигнований, предусмотренных в бюджете Октябрьского района на соответствующий финансовый год и плановый период, и лимитов бюджетных обязательств, утвержденных на предоставление </w:t>
      </w:r>
      <w:r w:rsidR="008B08FD" w:rsidRPr="00905FDB">
        <w:rPr>
          <w:rFonts w:eastAsia="Batang"/>
          <w:sz w:val="24"/>
          <w:szCs w:val="24"/>
          <w:lang w:eastAsia="ko-KR"/>
        </w:rPr>
        <w:t>субсидии.</w:t>
      </w:r>
    </w:p>
    <w:p w:rsidR="00430DFC" w:rsidRPr="00905FDB" w:rsidRDefault="00AE5BB9" w:rsidP="003A1F80">
      <w:pPr>
        <w:pStyle w:val="a5"/>
        <w:ind w:left="0" w:firstLine="709"/>
        <w:rPr>
          <w:rFonts w:eastAsia="Batang"/>
          <w:sz w:val="24"/>
          <w:szCs w:val="24"/>
          <w:lang w:eastAsia="ko-KR"/>
        </w:rPr>
      </w:pPr>
      <w:r w:rsidRPr="00905FDB">
        <w:rPr>
          <w:rFonts w:eastAsia="Batang"/>
          <w:sz w:val="24"/>
          <w:szCs w:val="24"/>
          <w:lang w:eastAsia="ko-KR"/>
        </w:rPr>
        <w:t xml:space="preserve">     </w:t>
      </w:r>
      <w:r w:rsidR="0062450B" w:rsidRPr="00905FDB">
        <w:rPr>
          <w:rFonts w:eastAsia="Batang"/>
          <w:sz w:val="24"/>
          <w:szCs w:val="24"/>
          <w:lang w:eastAsia="ko-KR"/>
        </w:rPr>
        <w:t xml:space="preserve">5. Отбор участников подпрограммы 5 осуществляется путем рассмотрения на заседании общественной комиссии по реализации мероприятий в рамках приоритетного проекта «Формирование комфортной городской среды», состав которой утвержден </w:t>
      </w:r>
      <w:r w:rsidR="0062450B" w:rsidRPr="00905FDB">
        <w:rPr>
          <w:rFonts w:eastAsia="Batang"/>
          <w:sz w:val="24"/>
          <w:szCs w:val="24"/>
          <w:lang w:eastAsia="ko-KR"/>
        </w:rPr>
        <w:lastRenderedPageBreak/>
        <w:t>постановлением администрации Октябрьского района от 13.03.2017 № 482 (далее – Комиссия) предложенных муниципальными образованиями дизайн – проектов благоустраиваемых территорий</w:t>
      </w:r>
      <w:r w:rsidR="00BB22A6" w:rsidRPr="00905FDB">
        <w:rPr>
          <w:rFonts w:eastAsia="Batang"/>
          <w:sz w:val="24"/>
          <w:szCs w:val="24"/>
          <w:lang w:eastAsia="ko-KR"/>
        </w:rPr>
        <w:t>, с учетом мнения граждан</w:t>
      </w:r>
      <w:r w:rsidR="008B08FD" w:rsidRPr="00905FDB">
        <w:rPr>
          <w:rFonts w:eastAsia="Batang"/>
          <w:sz w:val="24"/>
          <w:szCs w:val="24"/>
          <w:lang w:eastAsia="ko-KR"/>
        </w:rPr>
        <w:t>, утвержденных протоколом общественности и постановлением главы муниципального образования</w:t>
      </w:r>
      <w:r w:rsidR="0062450B" w:rsidRPr="00905FDB">
        <w:rPr>
          <w:rFonts w:eastAsia="Batang"/>
          <w:sz w:val="24"/>
          <w:szCs w:val="24"/>
          <w:lang w:eastAsia="ko-KR"/>
        </w:rPr>
        <w:t xml:space="preserve">.  </w:t>
      </w:r>
    </w:p>
    <w:p w:rsidR="00AE5BB9" w:rsidRPr="00905FDB" w:rsidRDefault="0062450B" w:rsidP="003A1F80">
      <w:pPr>
        <w:pStyle w:val="a5"/>
        <w:ind w:left="0" w:firstLine="709"/>
        <w:rPr>
          <w:rFonts w:eastAsia="Batang"/>
          <w:sz w:val="24"/>
          <w:szCs w:val="24"/>
          <w:lang w:eastAsia="ko-KR"/>
        </w:rPr>
      </w:pPr>
      <w:r w:rsidRPr="00905FDB">
        <w:rPr>
          <w:rFonts w:eastAsia="Batang"/>
          <w:sz w:val="24"/>
          <w:szCs w:val="24"/>
          <w:lang w:eastAsia="ko-KR"/>
        </w:rPr>
        <w:t>Комиссия оценивает и принимает решение</w:t>
      </w:r>
      <w:r w:rsidR="00AE5BB9" w:rsidRPr="00905FDB">
        <w:rPr>
          <w:rFonts w:eastAsia="Batang"/>
          <w:sz w:val="24"/>
          <w:szCs w:val="24"/>
          <w:lang w:eastAsia="ko-KR"/>
        </w:rPr>
        <w:t xml:space="preserve"> исходя из следующих условий:</w:t>
      </w:r>
    </w:p>
    <w:p w:rsidR="00AE5BB9" w:rsidRPr="00905FDB" w:rsidRDefault="0062450B" w:rsidP="003A1F80">
      <w:pPr>
        <w:pStyle w:val="a5"/>
        <w:ind w:left="0" w:firstLine="709"/>
        <w:rPr>
          <w:rFonts w:eastAsia="Batang"/>
          <w:sz w:val="24"/>
          <w:szCs w:val="24"/>
          <w:lang w:eastAsia="ko-KR"/>
        </w:rPr>
      </w:pPr>
      <w:r w:rsidRPr="00905FDB">
        <w:rPr>
          <w:rFonts w:eastAsia="Batang"/>
          <w:sz w:val="24"/>
          <w:szCs w:val="24"/>
          <w:lang w:eastAsia="ko-KR"/>
        </w:rPr>
        <w:t xml:space="preserve"> </w:t>
      </w:r>
      <w:r w:rsidR="00AE5BB9" w:rsidRPr="00905FDB">
        <w:rPr>
          <w:rFonts w:eastAsia="Batang"/>
          <w:sz w:val="24"/>
          <w:szCs w:val="24"/>
          <w:lang w:eastAsia="ko-KR"/>
        </w:rPr>
        <w:t xml:space="preserve">- </w:t>
      </w:r>
      <w:r w:rsidRPr="00905FDB">
        <w:rPr>
          <w:rFonts w:eastAsia="Batang"/>
          <w:sz w:val="24"/>
          <w:szCs w:val="24"/>
          <w:lang w:eastAsia="ko-KR"/>
        </w:rPr>
        <w:t>по наиболее социально – значимым объектам благоустройства для жителей населенных пунктов муниципальных образований</w:t>
      </w:r>
      <w:r w:rsidR="00AE5BB9" w:rsidRPr="00905FDB">
        <w:rPr>
          <w:rFonts w:eastAsia="Batang"/>
          <w:sz w:val="24"/>
          <w:szCs w:val="24"/>
          <w:lang w:eastAsia="ko-KR"/>
        </w:rPr>
        <w:t>;</w:t>
      </w:r>
    </w:p>
    <w:p w:rsidR="00AE5BB9" w:rsidRPr="00905FDB" w:rsidRDefault="00AE5BB9" w:rsidP="003A1F80">
      <w:pPr>
        <w:pStyle w:val="a5"/>
        <w:ind w:left="0" w:firstLine="709"/>
        <w:rPr>
          <w:rFonts w:eastAsia="Batang"/>
          <w:sz w:val="24"/>
          <w:szCs w:val="24"/>
          <w:lang w:eastAsia="ko-KR"/>
        </w:rPr>
      </w:pPr>
      <w:r w:rsidRPr="00905FDB">
        <w:rPr>
          <w:rFonts w:eastAsia="Batang"/>
          <w:sz w:val="24"/>
          <w:szCs w:val="24"/>
          <w:lang w:eastAsia="ko-KR"/>
        </w:rPr>
        <w:t>- полноты и достоверности информации;</w:t>
      </w:r>
    </w:p>
    <w:p w:rsidR="00AE5BB9" w:rsidRPr="00905FDB" w:rsidRDefault="00AE5BB9" w:rsidP="003A1F80">
      <w:pPr>
        <w:pStyle w:val="a5"/>
        <w:ind w:left="0" w:firstLine="709"/>
        <w:rPr>
          <w:rFonts w:eastAsia="Batang"/>
          <w:sz w:val="24"/>
          <w:szCs w:val="24"/>
          <w:lang w:eastAsia="ko-KR"/>
        </w:rPr>
      </w:pPr>
      <w:r w:rsidRPr="00905FDB">
        <w:rPr>
          <w:rFonts w:eastAsia="Batang"/>
          <w:sz w:val="24"/>
          <w:szCs w:val="24"/>
          <w:lang w:eastAsia="ko-KR"/>
        </w:rPr>
        <w:t xml:space="preserve">- прозрачности и обоснованности решений муниципальных образований о включении территорий муниципального образования, на которых осуществляется деятельность по </w:t>
      </w:r>
      <w:r w:rsidR="00430DFC" w:rsidRPr="00905FDB">
        <w:rPr>
          <w:rFonts w:eastAsia="Batang"/>
          <w:sz w:val="24"/>
          <w:szCs w:val="24"/>
          <w:lang w:eastAsia="ko-KR"/>
        </w:rPr>
        <w:t>благоустройству</w:t>
      </w:r>
      <w:r w:rsidRPr="00905FDB">
        <w:rPr>
          <w:rFonts w:eastAsia="Batang"/>
          <w:sz w:val="24"/>
          <w:szCs w:val="24"/>
          <w:lang w:eastAsia="ko-KR"/>
        </w:rPr>
        <w:t xml:space="preserve">: </w:t>
      </w:r>
      <w:r w:rsidR="00430DFC" w:rsidRPr="00905FDB">
        <w:rPr>
          <w:rFonts w:eastAsia="Batang"/>
          <w:sz w:val="24"/>
          <w:szCs w:val="24"/>
          <w:lang w:eastAsia="ko-KR"/>
        </w:rPr>
        <w:t>площадки</w:t>
      </w:r>
      <w:r w:rsidRPr="00905FDB">
        <w:rPr>
          <w:rFonts w:eastAsia="Batang"/>
          <w:sz w:val="24"/>
          <w:szCs w:val="24"/>
          <w:lang w:eastAsia="ko-KR"/>
        </w:rPr>
        <w:t xml:space="preserve">, дворы, </w:t>
      </w:r>
      <w:r w:rsidR="00430DFC" w:rsidRPr="00905FDB">
        <w:rPr>
          <w:rFonts w:eastAsia="Batang"/>
          <w:sz w:val="24"/>
          <w:szCs w:val="24"/>
          <w:lang w:eastAsia="ko-KR"/>
        </w:rPr>
        <w:t>кварталы</w:t>
      </w:r>
      <w:r w:rsidRPr="00905FDB">
        <w:rPr>
          <w:rFonts w:eastAsia="Batang"/>
          <w:sz w:val="24"/>
          <w:szCs w:val="24"/>
          <w:lang w:eastAsia="ko-KR"/>
        </w:rPr>
        <w:t xml:space="preserve">, функционально – планировочные образования в </w:t>
      </w:r>
      <w:r w:rsidR="00430DFC" w:rsidRPr="00905FDB">
        <w:rPr>
          <w:rFonts w:eastAsia="Batang"/>
          <w:sz w:val="24"/>
          <w:szCs w:val="24"/>
          <w:lang w:eastAsia="ko-KR"/>
        </w:rPr>
        <w:t>муниципальную</w:t>
      </w:r>
      <w:r w:rsidRPr="00905FDB">
        <w:rPr>
          <w:rFonts w:eastAsia="Batang"/>
          <w:sz w:val="24"/>
          <w:szCs w:val="24"/>
          <w:lang w:eastAsia="ko-KR"/>
        </w:rPr>
        <w:t xml:space="preserve"> программу;</w:t>
      </w:r>
    </w:p>
    <w:p w:rsidR="00AE5BB9" w:rsidRPr="00905FDB" w:rsidRDefault="00AE5BB9" w:rsidP="003A1F80">
      <w:pPr>
        <w:pStyle w:val="a5"/>
        <w:ind w:left="0" w:firstLine="709"/>
        <w:rPr>
          <w:rFonts w:eastAsia="Batang"/>
          <w:sz w:val="24"/>
          <w:szCs w:val="24"/>
          <w:lang w:eastAsia="ko-KR"/>
        </w:rPr>
      </w:pPr>
      <w:r w:rsidRPr="00905FDB">
        <w:rPr>
          <w:rFonts w:eastAsia="Batang"/>
          <w:sz w:val="24"/>
          <w:szCs w:val="24"/>
          <w:lang w:eastAsia="ko-KR"/>
        </w:rPr>
        <w:t xml:space="preserve">- приоритета </w:t>
      </w:r>
      <w:r w:rsidR="00430DFC" w:rsidRPr="00905FDB">
        <w:rPr>
          <w:rFonts w:eastAsia="Batang"/>
          <w:sz w:val="24"/>
          <w:szCs w:val="24"/>
          <w:lang w:eastAsia="ko-KR"/>
        </w:rPr>
        <w:t>комплектности</w:t>
      </w:r>
      <w:r w:rsidRPr="00905FDB">
        <w:rPr>
          <w:rFonts w:eastAsia="Batang"/>
          <w:sz w:val="24"/>
          <w:szCs w:val="24"/>
          <w:lang w:eastAsia="ko-KR"/>
        </w:rPr>
        <w:t xml:space="preserve"> работ при проведении </w:t>
      </w:r>
      <w:r w:rsidR="00430DFC" w:rsidRPr="00905FDB">
        <w:rPr>
          <w:rFonts w:eastAsia="Batang"/>
          <w:sz w:val="24"/>
          <w:szCs w:val="24"/>
          <w:lang w:eastAsia="ko-KR"/>
        </w:rPr>
        <w:t>благоустройства</w:t>
      </w:r>
      <w:r w:rsidRPr="00905FDB">
        <w:rPr>
          <w:rFonts w:eastAsia="Batang"/>
          <w:sz w:val="24"/>
          <w:szCs w:val="24"/>
          <w:lang w:eastAsia="ko-KR"/>
        </w:rPr>
        <w:t>;</w:t>
      </w:r>
    </w:p>
    <w:p w:rsidR="00AE5BB9" w:rsidRPr="00905FDB" w:rsidRDefault="00AE5BB9" w:rsidP="003A1F80">
      <w:pPr>
        <w:pStyle w:val="a5"/>
        <w:ind w:left="0" w:firstLine="709"/>
        <w:rPr>
          <w:rFonts w:eastAsia="Batang"/>
          <w:sz w:val="24"/>
          <w:szCs w:val="24"/>
          <w:lang w:eastAsia="ko-KR"/>
        </w:rPr>
      </w:pPr>
      <w:r w:rsidRPr="00905FDB">
        <w:rPr>
          <w:rFonts w:eastAsia="Batang"/>
          <w:sz w:val="24"/>
          <w:szCs w:val="24"/>
          <w:lang w:eastAsia="ko-KR"/>
        </w:rPr>
        <w:t xml:space="preserve">- </w:t>
      </w:r>
      <w:r w:rsidR="00430DFC" w:rsidRPr="00905FDB">
        <w:rPr>
          <w:rFonts w:eastAsia="Batang"/>
          <w:sz w:val="24"/>
          <w:szCs w:val="24"/>
          <w:lang w:eastAsia="ko-KR"/>
        </w:rPr>
        <w:t>эффективности</w:t>
      </w:r>
      <w:r w:rsidRPr="00905FDB">
        <w:rPr>
          <w:rFonts w:eastAsia="Batang"/>
          <w:sz w:val="24"/>
          <w:szCs w:val="24"/>
          <w:lang w:eastAsia="ko-KR"/>
        </w:rPr>
        <w:t xml:space="preserve"> расходования </w:t>
      </w:r>
      <w:r w:rsidR="008B08FD" w:rsidRPr="00905FDB">
        <w:rPr>
          <w:rFonts w:eastAsia="Batang"/>
          <w:sz w:val="24"/>
          <w:szCs w:val="24"/>
          <w:lang w:eastAsia="ko-KR"/>
        </w:rPr>
        <w:t>субсидии</w:t>
      </w:r>
      <w:r w:rsidRPr="00905FDB">
        <w:rPr>
          <w:rFonts w:eastAsia="Batang"/>
          <w:sz w:val="24"/>
          <w:szCs w:val="24"/>
          <w:lang w:eastAsia="ko-KR"/>
        </w:rPr>
        <w:t xml:space="preserve"> путем обеспечения высокой степени готовности к </w:t>
      </w:r>
      <w:r w:rsidR="00430DFC" w:rsidRPr="00905FDB">
        <w:rPr>
          <w:rFonts w:eastAsia="Batang"/>
          <w:sz w:val="24"/>
          <w:szCs w:val="24"/>
          <w:lang w:eastAsia="ko-KR"/>
        </w:rPr>
        <w:t>реализации</w:t>
      </w:r>
      <w:r w:rsidRPr="00905FDB">
        <w:rPr>
          <w:rFonts w:eastAsia="Batang"/>
          <w:sz w:val="24"/>
          <w:szCs w:val="24"/>
          <w:lang w:eastAsia="ko-KR"/>
        </w:rPr>
        <w:t xml:space="preserve"> муниципальной </w:t>
      </w:r>
      <w:r w:rsidR="00430DFC" w:rsidRPr="00905FDB">
        <w:rPr>
          <w:rFonts w:eastAsia="Batang"/>
          <w:sz w:val="24"/>
          <w:szCs w:val="24"/>
          <w:lang w:eastAsia="ko-KR"/>
        </w:rPr>
        <w:t>программы</w:t>
      </w:r>
      <w:r w:rsidR="004D33BF" w:rsidRPr="00905FDB">
        <w:rPr>
          <w:rFonts w:eastAsia="Batang"/>
          <w:sz w:val="24"/>
          <w:szCs w:val="24"/>
          <w:lang w:eastAsia="ko-KR"/>
        </w:rPr>
        <w:t xml:space="preserve"> на стадии ее формирования;</w:t>
      </w:r>
    </w:p>
    <w:p w:rsidR="004D33BF" w:rsidRPr="00905FDB" w:rsidRDefault="004D33BF" w:rsidP="003A1F80">
      <w:pPr>
        <w:pStyle w:val="a5"/>
        <w:ind w:left="0" w:firstLine="709"/>
        <w:rPr>
          <w:rFonts w:eastAsia="Batang"/>
          <w:sz w:val="24"/>
          <w:szCs w:val="24"/>
          <w:lang w:eastAsia="ko-KR"/>
        </w:rPr>
      </w:pPr>
      <w:r w:rsidRPr="00905FDB">
        <w:rPr>
          <w:rFonts w:eastAsia="Batang"/>
          <w:sz w:val="24"/>
          <w:szCs w:val="24"/>
          <w:lang w:eastAsia="ko-KR"/>
        </w:rPr>
        <w:t>- н</w:t>
      </w:r>
      <w:r w:rsidRPr="00905FDB">
        <w:rPr>
          <w:sz w:val="24"/>
          <w:szCs w:val="24"/>
        </w:rPr>
        <w:t xml:space="preserve">аличие утвержденных планов-графиков </w:t>
      </w:r>
      <w:r w:rsidR="001B4AD9" w:rsidRPr="00905FDB">
        <w:rPr>
          <w:sz w:val="24"/>
          <w:szCs w:val="24"/>
        </w:rPr>
        <w:t>(«дорожных карт»</w:t>
      </w:r>
      <w:r w:rsidRPr="00905FDB">
        <w:rPr>
          <w:sz w:val="24"/>
          <w:szCs w:val="24"/>
        </w:rPr>
        <w:t>) по выполнению мероприятий благоустройства общественных территорий.</w:t>
      </w:r>
    </w:p>
    <w:p w:rsidR="0062450B" w:rsidRPr="00905FDB" w:rsidRDefault="008B08FD" w:rsidP="003A1F80">
      <w:pPr>
        <w:pStyle w:val="a5"/>
        <w:ind w:left="0" w:firstLine="709"/>
        <w:rPr>
          <w:rFonts w:eastAsia="Batang"/>
          <w:sz w:val="24"/>
          <w:szCs w:val="24"/>
          <w:lang w:eastAsia="ko-KR"/>
        </w:rPr>
      </w:pPr>
      <w:r w:rsidRPr="00905FDB">
        <w:rPr>
          <w:rFonts w:eastAsia="Batang"/>
          <w:sz w:val="24"/>
          <w:szCs w:val="24"/>
          <w:lang w:eastAsia="ko-KR"/>
        </w:rPr>
        <w:t>Субсидии</w:t>
      </w:r>
      <w:r w:rsidR="0062450B" w:rsidRPr="00905FDB">
        <w:rPr>
          <w:rFonts w:eastAsia="Batang"/>
          <w:sz w:val="24"/>
          <w:szCs w:val="24"/>
          <w:lang w:eastAsia="ko-KR"/>
        </w:rPr>
        <w:t xml:space="preserve"> предоставляются муниципальным образованиям на основании решения Комиссии.</w:t>
      </w:r>
    </w:p>
    <w:p w:rsidR="0062450B" w:rsidRPr="00905FDB" w:rsidRDefault="0062450B" w:rsidP="003A1F80">
      <w:pPr>
        <w:pStyle w:val="Default"/>
        <w:ind w:firstLine="709"/>
        <w:jc w:val="both"/>
        <w:rPr>
          <w:color w:val="auto"/>
        </w:rPr>
      </w:pPr>
      <w:r w:rsidRPr="00905FDB">
        <w:rPr>
          <w:color w:val="auto"/>
        </w:rPr>
        <w:t xml:space="preserve">Комиссия </w:t>
      </w:r>
      <w:r w:rsidR="00190490" w:rsidRPr="00905FDB">
        <w:rPr>
          <w:color w:val="auto"/>
        </w:rPr>
        <w:t xml:space="preserve">исключает из адресного перечня дворовых и общественных территорий, подлежащих благоустройству в рамках реализации </w:t>
      </w:r>
      <w:r w:rsidR="00190490" w:rsidRPr="00905FDB">
        <w:rPr>
          <w:rFonts w:eastAsia="Batang"/>
          <w:color w:val="auto"/>
          <w:lang w:eastAsia="ko-KR"/>
        </w:rPr>
        <w:t>подпрограммы 5 Программы</w:t>
      </w:r>
      <w:r w:rsidRPr="00905FDB">
        <w:rPr>
          <w:color w:val="auto"/>
        </w:rPr>
        <w:t>:</w:t>
      </w:r>
    </w:p>
    <w:p w:rsidR="0062450B" w:rsidRPr="00905FDB" w:rsidRDefault="00190490" w:rsidP="003A1F80">
      <w:pPr>
        <w:pStyle w:val="Default"/>
        <w:ind w:firstLine="709"/>
        <w:jc w:val="both"/>
        <w:rPr>
          <w:color w:val="auto"/>
        </w:rPr>
      </w:pPr>
      <w:r w:rsidRPr="00905FDB">
        <w:rPr>
          <w:color w:val="auto"/>
        </w:rPr>
        <w:t xml:space="preserve">- </w:t>
      </w:r>
      <w:r w:rsidR="0062450B" w:rsidRPr="00905FDB">
        <w:rPr>
          <w:color w:val="auto"/>
        </w:rPr>
        <w:t>территории расположенные вблизи многоквартирных домов, физический износ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
    <w:p w:rsidR="0062450B" w:rsidRPr="00905FDB" w:rsidRDefault="00190490" w:rsidP="003A1F80">
      <w:pPr>
        <w:pStyle w:val="Default"/>
        <w:ind w:firstLine="709"/>
        <w:jc w:val="both"/>
        <w:rPr>
          <w:color w:val="auto"/>
        </w:rPr>
      </w:pPr>
      <w:r w:rsidRPr="00905FDB">
        <w:rPr>
          <w:color w:val="auto"/>
        </w:rPr>
        <w:t xml:space="preserve">- </w:t>
      </w:r>
      <w:r w:rsidR="0062450B" w:rsidRPr="00905FDB">
        <w:rPr>
          <w:color w:val="auto"/>
        </w:rPr>
        <w:t xml:space="preserve">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w:t>
      </w:r>
      <w:r w:rsidR="0062450B" w:rsidRPr="00905FDB">
        <w:rPr>
          <w:rFonts w:eastAsia="Batang"/>
          <w:color w:val="auto"/>
          <w:lang w:eastAsia="ko-KR"/>
        </w:rPr>
        <w:t>подпрограммы 5 Программы</w:t>
      </w:r>
      <w:r w:rsidR="0062450B" w:rsidRPr="00905FDB">
        <w:rPr>
          <w:color w:val="auto"/>
        </w:rPr>
        <w:t xml:space="preserve"> или не приняли решения о благоустройстве дворовой территории в сроки, установленные </w:t>
      </w:r>
      <w:r w:rsidR="0062450B" w:rsidRPr="00905FDB">
        <w:rPr>
          <w:rFonts w:eastAsia="Batang"/>
          <w:color w:val="auto"/>
          <w:lang w:eastAsia="ko-KR"/>
        </w:rPr>
        <w:t>подпрограммой 5 Программы</w:t>
      </w:r>
      <w:r w:rsidR="008B08FD" w:rsidRPr="00905FDB">
        <w:rPr>
          <w:color w:val="auto"/>
        </w:rPr>
        <w:t>;</w:t>
      </w:r>
    </w:p>
    <w:p w:rsidR="00F65E6B" w:rsidRPr="00905FDB" w:rsidRDefault="00190490" w:rsidP="003A1F80">
      <w:pPr>
        <w:pStyle w:val="Default"/>
        <w:ind w:firstLine="709"/>
        <w:jc w:val="both"/>
        <w:rPr>
          <w:color w:val="auto"/>
        </w:rPr>
      </w:pPr>
      <w:r w:rsidRPr="00905FDB">
        <w:rPr>
          <w:color w:val="auto"/>
        </w:rPr>
        <w:t xml:space="preserve">- </w:t>
      </w:r>
      <w:r w:rsidR="00F65E6B" w:rsidRPr="00905FDB">
        <w:rPr>
          <w:color w:val="auto"/>
        </w:rPr>
        <w:t xml:space="preserve">дворовые и общественные территории, земельные участки, которых не имеют сведений о зарегистрированных правах.  </w:t>
      </w:r>
    </w:p>
    <w:p w:rsidR="0062450B" w:rsidRPr="00905FDB" w:rsidRDefault="0062450B" w:rsidP="003A1F80">
      <w:pPr>
        <w:ind w:firstLine="709"/>
        <w:jc w:val="both"/>
        <w:rPr>
          <w:sz w:val="24"/>
          <w:szCs w:val="24"/>
        </w:rPr>
      </w:pPr>
      <w:r w:rsidRPr="00905FDB">
        <w:rPr>
          <w:sz w:val="24"/>
          <w:szCs w:val="24"/>
        </w:rPr>
        <w:t xml:space="preserve">6. </w:t>
      </w:r>
      <w:r w:rsidR="009A6115" w:rsidRPr="00905FDB">
        <w:rPr>
          <w:sz w:val="24"/>
          <w:szCs w:val="24"/>
        </w:rPr>
        <w:t>Субсидии</w:t>
      </w:r>
      <w:r w:rsidRPr="00905FDB">
        <w:rPr>
          <w:sz w:val="24"/>
          <w:szCs w:val="24"/>
        </w:rPr>
        <w:t xml:space="preserve"> предоставляются бюджетам муниципальных образованиях в пределах лимитов бюджетных обязательств.</w:t>
      </w:r>
    </w:p>
    <w:p w:rsidR="0062450B" w:rsidRPr="00905FDB" w:rsidRDefault="0062450B" w:rsidP="003A1F80">
      <w:pPr>
        <w:pStyle w:val="a5"/>
        <w:ind w:left="0" w:firstLine="709"/>
        <w:rPr>
          <w:sz w:val="24"/>
          <w:szCs w:val="24"/>
        </w:rPr>
      </w:pPr>
      <w:r w:rsidRPr="00905FDB">
        <w:rPr>
          <w:sz w:val="24"/>
          <w:szCs w:val="24"/>
        </w:rPr>
        <w:t xml:space="preserve">7. Предоставление </w:t>
      </w:r>
      <w:r w:rsidR="009A6115" w:rsidRPr="00905FDB">
        <w:rPr>
          <w:sz w:val="24"/>
          <w:szCs w:val="24"/>
        </w:rPr>
        <w:t>субсидий</w:t>
      </w:r>
      <w:r w:rsidRPr="00905FDB">
        <w:rPr>
          <w:sz w:val="24"/>
          <w:szCs w:val="24"/>
        </w:rPr>
        <w:t xml:space="preserve"> </w:t>
      </w:r>
      <w:r w:rsidR="00F0539F" w:rsidRPr="00905FDB">
        <w:rPr>
          <w:sz w:val="24"/>
          <w:szCs w:val="24"/>
        </w:rPr>
        <w:t xml:space="preserve">муниципальным образованиям </w:t>
      </w:r>
      <w:r w:rsidRPr="00905FDB">
        <w:rPr>
          <w:sz w:val="24"/>
          <w:szCs w:val="24"/>
        </w:rPr>
        <w:t>осуществляется с соблюдением следующий условий:</w:t>
      </w:r>
    </w:p>
    <w:p w:rsidR="0062450B" w:rsidRPr="00905FDB" w:rsidRDefault="00190490" w:rsidP="003A1F80">
      <w:pPr>
        <w:adjustRightInd w:val="0"/>
        <w:ind w:firstLine="709"/>
        <w:jc w:val="both"/>
        <w:rPr>
          <w:sz w:val="24"/>
          <w:szCs w:val="24"/>
        </w:rPr>
      </w:pPr>
      <w:r w:rsidRPr="00905FDB">
        <w:rPr>
          <w:sz w:val="24"/>
          <w:szCs w:val="24"/>
        </w:rPr>
        <w:t>7.1. О</w:t>
      </w:r>
      <w:r w:rsidR="0062450B" w:rsidRPr="00905FDB">
        <w:rPr>
          <w:sz w:val="24"/>
          <w:szCs w:val="24"/>
        </w:rPr>
        <w:t xml:space="preserve">беспечение синхронизации выполнения работ в рамках </w:t>
      </w:r>
      <w:r w:rsidR="0062450B" w:rsidRPr="00905FDB">
        <w:rPr>
          <w:rFonts w:eastAsia="Batang"/>
          <w:sz w:val="24"/>
          <w:szCs w:val="24"/>
          <w:lang w:eastAsia="ko-KR"/>
        </w:rPr>
        <w:t>подпрограммы 5 Программы</w:t>
      </w:r>
      <w:r w:rsidR="0062450B" w:rsidRPr="00905FDB">
        <w:rPr>
          <w:sz w:val="24"/>
          <w:szCs w:val="24"/>
        </w:rPr>
        <w:t xml:space="preserve">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программ капитального ремонта общего </w:t>
      </w:r>
      <w:r w:rsidRPr="00905FDB">
        <w:rPr>
          <w:sz w:val="24"/>
          <w:szCs w:val="24"/>
        </w:rPr>
        <w:t>имущества многоквартирных домов.</w:t>
      </w:r>
    </w:p>
    <w:p w:rsidR="0062450B" w:rsidRPr="00905FDB" w:rsidRDefault="00190490" w:rsidP="003A1F80">
      <w:pPr>
        <w:adjustRightInd w:val="0"/>
        <w:ind w:firstLine="709"/>
        <w:jc w:val="both"/>
        <w:rPr>
          <w:sz w:val="24"/>
          <w:szCs w:val="24"/>
        </w:rPr>
      </w:pPr>
      <w:r w:rsidRPr="00905FDB">
        <w:rPr>
          <w:sz w:val="24"/>
          <w:szCs w:val="24"/>
        </w:rPr>
        <w:t>7.2. Обеспечение синхронизации</w:t>
      </w:r>
      <w:r w:rsidR="0062450B" w:rsidRPr="00905FDB">
        <w:rPr>
          <w:sz w:val="24"/>
          <w:szCs w:val="24"/>
        </w:rPr>
        <w:t xml:space="preserve"> мероприятий в рамках </w:t>
      </w:r>
      <w:r w:rsidR="0062450B" w:rsidRPr="00905FDB">
        <w:rPr>
          <w:rFonts w:eastAsia="Batang"/>
          <w:sz w:val="24"/>
          <w:szCs w:val="24"/>
          <w:lang w:eastAsia="ko-KR"/>
        </w:rPr>
        <w:t>подпрограммы 5 Программы</w:t>
      </w:r>
      <w:r w:rsidR="0062450B" w:rsidRPr="00905FDB">
        <w:rPr>
          <w:sz w:val="24"/>
          <w:szCs w:val="24"/>
        </w:rPr>
        <w:t xml:space="preserve"> с реализуемыми в муниципальном образовании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w:t>
      </w:r>
      <w:r w:rsidR="00736A7E" w:rsidRPr="00905FDB">
        <w:rPr>
          <w:sz w:val="24"/>
          <w:szCs w:val="24"/>
        </w:rPr>
        <w:t xml:space="preserve"> </w:t>
      </w:r>
      <w:r w:rsidR="0062450B" w:rsidRPr="00905FDB">
        <w:rPr>
          <w:sz w:val="24"/>
          <w:szCs w:val="24"/>
        </w:rPr>
        <w:t>«</w:t>
      </w:r>
      <w:r w:rsidR="00736A7E" w:rsidRPr="00905FDB">
        <w:rPr>
          <w:sz w:val="24"/>
          <w:szCs w:val="24"/>
        </w:rPr>
        <w:t xml:space="preserve">Образование», </w:t>
      </w:r>
      <w:r w:rsidR="0062450B" w:rsidRPr="00905FDB">
        <w:rPr>
          <w:sz w:val="24"/>
          <w:szCs w:val="24"/>
        </w:rPr>
        <w:t>«Экология»,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w:t>
      </w:r>
      <w:r w:rsidRPr="00905FDB">
        <w:rPr>
          <w:sz w:val="24"/>
          <w:szCs w:val="24"/>
        </w:rPr>
        <w:t xml:space="preserve"> хозяйства Российской Федерации.</w:t>
      </w:r>
    </w:p>
    <w:p w:rsidR="0062450B" w:rsidRPr="00905FDB" w:rsidRDefault="00190490" w:rsidP="003A1F80">
      <w:pPr>
        <w:adjustRightInd w:val="0"/>
        <w:ind w:firstLine="709"/>
        <w:jc w:val="both"/>
        <w:rPr>
          <w:sz w:val="24"/>
          <w:szCs w:val="24"/>
        </w:rPr>
      </w:pPr>
      <w:r w:rsidRPr="00905FDB">
        <w:rPr>
          <w:sz w:val="24"/>
          <w:szCs w:val="24"/>
        </w:rPr>
        <w:t>7.3. О</w:t>
      </w:r>
      <w:r w:rsidR="0062450B" w:rsidRPr="00905FDB">
        <w:rPr>
          <w:sz w:val="24"/>
          <w:szCs w:val="24"/>
        </w:rPr>
        <w:t xml:space="preserve">беспечение финансирования расходов за счет средств бюджетов муниципальных образований по разработке проектно-сметной документации, дизайн-проектов, проведению проверки достоверности сметной стоимости работ по благоустройству и дизайн-проектов, техническому надзору, авторскому надзору, выполнению кадастровых работ и других расходов, не связанных с выполнением непосредственно устройства объектов или </w:t>
      </w:r>
      <w:r w:rsidR="0062450B" w:rsidRPr="00905FDB">
        <w:rPr>
          <w:sz w:val="24"/>
          <w:szCs w:val="24"/>
        </w:rPr>
        <w:lastRenderedPageBreak/>
        <w:t>строительно-монтажных</w:t>
      </w:r>
      <w:r w:rsidRPr="00905FDB">
        <w:rPr>
          <w:sz w:val="24"/>
          <w:szCs w:val="24"/>
        </w:rPr>
        <w:t xml:space="preserve"> работ в рамках благоустройства.</w:t>
      </w:r>
    </w:p>
    <w:p w:rsidR="0062450B" w:rsidRPr="00905FDB" w:rsidRDefault="00190490" w:rsidP="003A1F80">
      <w:pPr>
        <w:adjustRightInd w:val="0"/>
        <w:ind w:firstLine="709"/>
        <w:jc w:val="both"/>
        <w:rPr>
          <w:sz w:val="24"/>
          <w:szCs w:val="24"/>
        </w:rPr>
      </w:pPr>
      <w:r w:rsidRPr="00905FDB">
        <w:rPr>
          <w:sz w:val="24"/>
          <w:szCs w:val="24"/>
        </w:rPr>
        <w:t>7.4. Н</w:t>
      </w:r>
      <w:r w:rsidR="0062450B" w:rsidRPr="00905FDB">
        <w:rPr>
          <w:sz w:val="24"/>
          <w:szCs w:val="24"/>
        </w:rPr>
        <w:t>едопущение благоустройства дворовых территорий, прилегающих к многоквартирным домам, признанными в установленном порядке аварийными и подлежащими сносу, а также к многоквартирным домам, которые считаются ветхим</w:t>
      </w:r>
      <w:r w:rsidRPr="00905FDB">
        <w:rPr>
          <w:sz w:val="24"/>
          <w:szCs w:val="24"/>
        </w:rPr>
        <w:t>и и непригодными для проживания</w:t>
      </w:r>
    </w:p>
    <w:p w:rsidR="0062450B" w:rsidRPr="00905FDB" w:rsidRDefault="00190490" w:rsidP="003A1F80">
      <w:pPr>
        <w:adjustRightInd w:val="0"/>
        <w:ind w:firstLine="709"/>
        <w:jc w:val="both"/>
        <w:rPr>
          <w:sz w:val="24"/>
          <w:szCs w:val="24"/>
        </w:rPr>
      </w:pPr>
      <w:r w:rsidRPr="00905FDB">
        <w:rPr>
          <w:sz w:val="24"/>
          <w:szCs w:val="24"/>
        </w:rPr>
        <w:t>7.5. О</w:t>
      </w:r>
      <w:r w:rsidR="0062450B" w:rsidRPr="00905FDB">
        <w:rPr>
          <w:sz w:val="24"/>
          <w:szCs w:val="24"/>
        </w:rPr>
        <w:t xml:space="preserve">беспечение учета предложений заинтересованных лиц о включении дворовой территории, общественной территории в </w:t>
      </w:r>
      <w:r w:rsidR="0062450B" w:rsidRPr="00905FDB">
        <w:rPr>
          <w:rFonts w:eastAsia="Batang"/>
          <w:sz w:val="24"/>
          <w:szCs w:val="24"/>
          <w:lang w:eastAsia="ko-KR"/>
        </w:rPr>
        <w:t>подпрограмму 5 Программы</w:t>
      </w:r>
      <w:r w:rsidRPr="00905FDB">
        <w:rPr>
          <w:sz w:val="24"/>
          <w:szCs w:val="24"/>
        </w:rPr>
        <w:t>.</w:t>
      </w:r>
    </w:p>
    <w:p w:rsidR="0062450B" w:rsidRPr="00905FDB" w:rsidRDefault="00190490" w:rsidP="003A1F80">
      <w:pPr>
        <w:adjustRightInd w:val="0"/>
        <w:ind w:firstLine="709"/>
        <w:jc w:val="both"/>
        <w:rPr>
          <w:sz w:val="24"/>
          <w:szCs w:val="24"/>
        </w:rPr>
      </w:pPr>
      <w:r w:rsidRPr="00905FDB">
        <w:rPr>
          <w:sz w:val="24"/>
          <w:szCs w:val="24"/>
        </w:rPr>
        <w:t>7.6. О</w:t>
      </w:r>
      <w:r w:rsidR="0062450B" w:rsidRPr="00905FDB">
        <w:rPr>
          <w:sz w:val="24"/>
          <w:szCs w:val="24"/>
        </w:rPr>
        <w:t xml:space="preserve">беспечение подготовки не позднее 1 декабря предшествующего года году проведения благоустройства объектов с учетом обсуждения с представителями заинтересованных лиц дизайн-проекта благоустройства каждой дворовой территории, включенной в </w:t>
      </w:r>
      <w:r w:rsidR="0062450B" w:rsidRPr="00905FDB">
        <w:rPr>
          <w:rFonts w:eastAsia="Batang"/>
          <w:sz w:val="24"/>
          <w:szCs w:val="24"/>
          <w:lang w:eastAsia="ko-KR"/>
        </w:rPr>
        <w:t>подпрограмму 5 Программы</w:t>
      </w:r>
      <w:r w:rsidR="0062450B" w:rsidRPr="00905FDB">
        <w:rPr>
          <w:sz w:val="24"/>
          <w:szCs w:val="24"/>
        </w:rPr>
        <w:t>, а также дизайн-проекта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r w:rsidRPr="00905FDB">
        <w:rPr>
          <w:sz w:val="24"/>
          <w:szCs w:val="24"/>
        </w:rPr>
        <w:t>.</w:t>
      </w:r>
    </w:p>
    <w:p w:rsidR="0062450B" w:rsidRPr="00905FDB" w:rsidRDefault="00190490" w:rsidP="003A1F80">
      <w:pPr>
        <w:adjustRightInd w:val="0"/>
        <w:ind w:firstLine="709"/>
        <w:jc w:val="both"/>
        <w:rPr>
          <w:sz w:val="24"/>
          <w:szCs w:val="24"/>
        </w:rPr>
      </w:pPr>
      <w:r w:rsidRPr="00905FDB">
        <w:rPr>
          <w:sz w:val="24"/>
          <w:szCs w:val="24"/>
        </w:rPr>
        <w:t>7.7. П</w:t>
      </w:r>
      <w:r w:rsidR="0062450B" w:rsidRPr="00905FDB">
        <w:rPr>
          <w:sz w:val="24"/>
          <w:szCs w:val="24"/>
        </w:rPr>
        <w:t>роведение работ по образованию земельных участков, на которых расположены многоквартирные дома, в целях софинансирования работ по благ</w:t>
      </w:r>
      <w:r w:rsidRPr="00905FDB">
        <w:rPr>
          <w:sz w:val="24"/>
          <w:szCs w:val="24"/>
        </w:rPr>
        <w:t>оустройству дворовых территорий.</w:t>
      </w:r>
    </w:p>
    <w:p w:rsidR="0062450B" w:rsidRPr="00905FDB" w:rsidRDefault="0062450B" w:rsidP="003A1F80">
      <w:pPr>
        <w:adjustRightInd w:val="0"/>
        <w:ind w:firstLine="709"/>
        <w:jc w:val="both"/>
        <w:rPr>
          <w:sz w:val="24"/>
          <w:szCs w:val="24"/>
        </w:rPr>
      </w:pPr>
      <w:r w:rsidRPr="00905FDB">
        <w:rPr>
          <w:sz w:val="24"/>
          <w:szCs w:val="24"/>
        </w:rPr>
        <w:t>7.8.</w:t>
      </w:r>
      <w:r w:rsidR="00736A7E" w:rsidRPr="00905FDB">
        <w:rPr>
          <w:sz w:val="24"/>
          <w:szCs w:val="24"/>
        </w:rPr>
        <w:t xml:space="preserve"> </w:t>
      </w:r>
      <w:r w:rsidR="00190490" w:rsidRPr="00905FDB">
        <w:rPr>
          <w:sz w:val="24"/>
          <w:szCs w:val="24"/>
        </w:rPr>
        <w:t>П</w:t>
      </w:r>
      <w:r w:rsidRPr="00905FDB">
        <w:rPr>
          <w:sz w:val="24"/>
          <w:szCs w:val="24"/>
        </w:rPr>
        <w:t>редоставление отчетности и документации, связанной с мероприятиями по благоустройству в соответств</w:t>
      </w:r>
      <w:r w:rsidR="00190490" w:rsidRPr="00905FDB">
        <w:rPr>
          <w:sz w:val="24"/>
          <w:szCs w:val="24"/>
        </w:rPr>
        <w:t>ии с муниципальными программами.</w:t>
      </w:r>
    </w:p>
    <w:p w:rsidR="0062450B" w:rsidRPr="00905FDB" w:rsidRDefault="00190490" w:rsidP="003A1F80">
      <w:pPr>
        <w:adjustRightInd w:val="0"/>
        <w:ind w:firstLine="709"/>
        <w:jc w:val="both"/>
        <w:rPr>
          <w:sz w:val="24"/>
          <w:szCs w:val="24"/>
        </w:rPr>
      </w:pPr>
      <w:r w:rsidRPr="00905FDB">
        <w:rPr>
          <w:sz w:val="24"/>
          <w:szCs w:val="24"/>
        </w:rPr>
        <w:t>7.9. О</w:t>
      </w:r>
      <w:r w:rsidR="0062450B" w:rsidRPr="00905FDB">
        <w:rPr>
          <w:sz w:val="24"/>
          <w:szCs w:val="24"/>
        </w:rPr>
        <w:t xml:space="preserve">беспечение предельной даты заключения соглашений по результатам закупки товаров, работ и услуг для обеспечения муниципальных нужд в целях реализации </w:t>
      </w:r>
      <w:r w:rsidR="006A0C43">
        <w:rPr>
          <w:rFonts w:eastAsia="Batang"/>
          <w:sz w:val="24"/>
          <w:szCs w:val="24"/>
          <w:lang w:eastAsia="ko-KR"/>
        </w:rPr>
        <w:t xml:space="preserve">подпрограммы 5 Программы </w:t>
      </w:r>
      <w:r w:rsidR="0062450B" w:rsidRPr="00905FDB">
        <w:rPr>
          <w:sz w:val="24"/>
          <w:szCs w:val="24"/>
        </w:rPr>
        <w:t xml:space="preserve">не позднее 15 мая года предоставления </w:t>
      </w:r>
      <w:r w:rsidR="009A6115" w:rsidRPr="00905FDB">
        <w:rPr>
          <w:sz w:val="24"/>
          <w:szCs w:val="24"/>
        </w:rPr>
        <w:t>субсидий</w:t>
      </w:r>
      <w:r w:rsidR="0062450B" w:rsidRPr="00905FDB">
        <w:rPr>
          <w:sz w:val="24"/>
          <w:szCs w:val="24"/>
        </w:rPr>
        <w:t xml:space="preserve"> - для заключения соглашений на выполнение работ по благоустройству общественных территорий, не позднее 1 мая года предоставления </w:t>
      </w:r>
      <w:r w:rsidR="009A6115" w:rsidRPr="00905FDB">
        <w:rPr>
          <w:sz w:val="24"/>
          <w:szCs w:val="24"/>
        </w:rPr>
        <w:t>субсидий</w:t>
      </w:r>
      <w:r w:rsidR="0062450B" w:rsidRPr="00905FDB">
        <w:rPr>
          <w:sz w:val="24"/>
          <w:szCs w:val="24"/>
        </w:rPr>
        <w:t xml:space="preserve"> - для заключения соглашений на выполнение работ по благоустройству дворовых территорий, за исключением случаев:</w:t>
      </w:r>
    </w:p>
    <w:p w:rsidR="0062450B" w:rsidRPr="00905FDB" w:rsidRDefault="0062450B" w:rsidP="003A1F80">
      <w:pPr>
        <w:adjustRightInd w:val="0"/>
        <w:ind w:firstLine="709"/>
        <w:jc w:val="both"/>
        <w:rPr>
          <w:sz w:val="24"/>
          <w:szCs w:val="24"/>
        </w:rPr>
      </w:pPr>
      <w:r w:rsidRPr="00905FDB">
        <w:rPr>
          <w:sz w:val="24"/>
          <w:szCs w:val="24"/>
        </w:rPr>
        <w:t>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2450B" w:rsidRPr="00905FDB" w:rsidRDefault="0062450B" w:rsidP="003A1F80">
      <w:pPr>
        <w:adjustRightInd w:val="0"/>
        <w:ind w:firstLine="709"/>
        <w:jc w:val="both"/>
        <w:rPr>
          <w:sz w:val="24"/>
          <w:szCs w:val="24"/>
        </w:rPr>
      </w:pPr>
      <w:r w:rsidRPr="00905FDB">
        <w:rPr>
          <w:sz w:val="24"/>
          <w:szCs w:val="24"/>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2450B" w:rsidRPr="00905FDB" w:rsidRDefault="0062450B" w:rsidP="00D96E6A">
      <w:pPr>
        <w:adjustRightInd w:val="0"/>
        <w:ind w:firstLine="709"/>
        <w:jc w:val="both"/>
        <w:rPr>
          <w:sz w:val="24"/>
          <w:szCs w:val="24"/>
        </w:rPr>
      </w:pPr>
      <w:r w:rsidRPr="00905FDB">
        <w:rPr>
          <w:sz w:val="24"/>
          <w:szCs w:val="24"/>
        </w:rPr>
        <w:t xml:space="preserve">заключения таких соглашений в пределах экономии средств при расходовании </w:t>
      </w:r>
      <w:r w:rsidR="009A6115" w:rsidRPr="00905FDB">
        <w:rPr>
          <w:sz w:val="24"/>
          <w:szCs w:val="24"/>
        </w:rPr>
        <w:t>субсидии</w:t>
      </w:r>
      <w:r w:rsidRPr="00905FDB">
        <w:rPr>
          <w:sz w:val="24"/>
          <w:szCs w:val="24"/>
        </w:rPr>
        <w:t xml:space="preserve"> в целях реализации </w:t>
      </w:r>
      <w:r w:rsidRPr="00905FDB">
        <w:rPr>
          <w:rFonts w:eastAsia="Batang"/>
          <w:sz w:val="24"/>
          <w:szCs w:val="24"/>
          <w:lang w:eastAsia="ko-KR"/>
        </w:rPr>
        <w:t>подпрограммы 5 Программы</w:t>
      </w:r>
      <w:r w:rsidRPr="00905FDB">
        <w:rPr>
          <w:sz w:val="24"/>
          <w:szCs w:val="24"/>
        </w:rPr>
        <w:t xml:space="preserve">, в том числе мероприятий по цифровизации городского хозяйства, включенных в </w:t>
      </w:r>
      <w:r w:rsidRPr="00905FDB">
        <w:rPr>
          <w:rFonts w:eastAsia="Batang"/>
          <w:sz w:val="24"/>
          <w:szCs w:val="24"/>
          <w:lang w:eastAsia="ko-KR"/>
        </w:rPr>
        <w:t>подпрограмму 5 Программы</w:t>
      </w:r>
      <w:r w:rsidRPr="00905FDB">
        <w:rPr>
          <w:sz w:val="24"/>
          <w:szCs w:val="24"/>
        </w:rPr>
        <w:t xml:space="preserve">, при которых срок заключения таких соглашений продлевается на срок до 15 декабря года предоставления </w:t>
      </w:r>
      <w:r w:rsidR="009A6115" w:rsidRPr="00905FDB">
        <w:rPr>
          <w:sz w:val="24"/>
          <w:szCs w:val="24"/>
        </w:rPr>
        <w:t>субсидии</w:t>
      </w:r>
      <w:r w:rsidR="00190490" w:rsidRPr="00905FDB">
        <w:rPr>
          <w:sz w:val="24"/>
          <w:szCs w:val="24"/>
        </w:rPr>
        <w:t>.</w:t>
      </w:r>
    </w:p>
    <w:p w:rsidR="0062450B" w:rsidRPr="00905FDB" w:rsidRDefault="00190490" w:rsidP="00D96E6A">
      <w:pPr>
        <w:adjustRightInd w:val="0"/>
        <w:ind w:firstLine="709"/>
        <w:jc w:val="both"/>
        <w:rPr>
          <w:sz w:val="24"/>
          <w:szCs w:val="24"/>
        </w:rPr>
      </w:pPr>
      <w:r w:rsidRPr="00905FDB">
        <w:rPr>
          <w:sz w:val="24"/>
          <w:szCs w:val="24"/>
        </w:rPr>
        <w:t>7.10. О</w:t>
      </w:r>
      <w:r w:rsidR="0062450B" w:rsidRPr="00905FDB">
        <w:rPr>
          <w:sz w:val="24"/>
          <w:szCs w:val="24"/>
        </w:rPr>
        <w:t>пределение условий о гарантийном сроке не менее 3 лет на результаты выполненных работ по благоустройству дворовых и общественных территорий при закл</w:t>
      </w:r>
      <w:r w:rsidRPr="00905FDB">
        <w:rPr>
          <w:sz w:val="24"/>
          <w:szCs w:val="24"/>
        </w:rPr>
        <w:t>ючении муниципальных контрактов.</w:t>
      </w:r>
    </w:p>
    <w:p w:rsidR="00D8244D" w:rsidRPr="00905FDB" w:rsidRDefault="0062450B" w:rsidP="00D8244D">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7.11.</w:t>
      </w:r>
      <w:r w:rsidRPr="00905FDB">
        <w:rPr>
          <w:sz w:val="24"/>
          <w:szCs w:val="24"/>
        </w:rPr>
        <w:t xml:space="preserve"> </w:t>
      </w:r>
      <w:r w:rsidR="00190490" w:rsidRPr="00905FDB">
        <w:rPr>
          <w:rFonts w:ascii="Times New Roman" w:hAnsi="Times New Roman" w:cs="Times New Roman"/>
          <w:sz w:val="24"/>
          <w:szCs w:val="24"/>
        </w:rPr>
        <w:t>О</w:t>
      </w:r>
      <w:r w:rsidR="00D8244D" w:rsidRPr="00905FDB">
        <w:rPr>
          <w:rFonts w:ascii="Times New Roman" w:hAnsi="Times New Roman" w:cs="Times New Roman"/>
          <w:sz w:val="24"/>
          <w:szCs w:val="24"/>
        </w:rPr>
        <w:t>беспечение работ по благоустройству дворовых территорий и общественных территорий в случае, если на такой общественной территории предусматривается минимальный перечень работ по благоустройству (установка и (или) замена детского игрового и (или) спортивного оборудования, в том числе малобюджетных плоскостных спортивных сооружений, установка МАФов, устройство пешеходных дорожек, озеленение) и площадь общественной территории не превышает 10 000 кв. м, должны осуществляться на основании дизайн-проекта и сметной документации на выполнение работ.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дизайн-проекта зависит от вида и состава планируемых работ. Дизайн-проект может быть подготовлен в виде проектно-сметной документации</w:t>
      </w:r>
      <w:r w:rsidR="00190490" w:rsidRPr="00905FDB">
        <w:rPr>
          <w:rFonts w:ascii="Times New Roman" w:hAnsi="Times New Roman" w:cs="Times New Roman"/>
          <w:sz w:val="24"/>
          <w:szCs w:val="24"/>
        </w:rPr>
        <w:t>.</w:t>
      </w:r>
    </w:p>
    <w:p w:rsidR="00D8244D" w:rsidRPr="00905FDB" w:rsidRDefault="00190490" w:rsidP="00D8244D">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7.12. О</w:t>
      </w:r>
      <w:r w:rsidR="00D8244D" w:rsidRPr="00905FDB">
        <w:rPr>
          <w:rFonts w:ascii="Times New Roman" w:hAnsi="Times New Roman" w:cs="Times New Roman"/>
          <w:sz w:val="24"/>
          <w:szCs w:val="24"/>
        </w:rPr>
        <w:t xml:space="preserve">беспечение работ по благоустройству иных общественных территорий, не </w:t>
      </w:r>
      <w:r w:rsidRPr="00905FDB">
        <w:rPr>
          <w:rFonts w:ascii="Times New Roman" w:hAnsi="Times New Roman" w:cs="Times New Roman"/>
          <w:sz w:val="24"/>
          <w:szCs w:val="24"/>
        </w:rPr>
        <w:t>указанных в пункте 7.11</w:t>
      </w:r>
      <w:r w:rsidR="00D8244D" w:rsidRPr="00905FDB">
        <w:rPr>
          <w:rFonts w:ascii="Times New Roman" w:hAnsi="Times New Roman" w:cs="Times New Roman"/>
          <w:sz w:val="24"/>
          <w:szCs w:val="24"/>
        </w:rPr>
        <w:t xml:space="preserve">, должны осуществляться на основании проектно-сметной </w:t>
      </w:r>
      <w:r w:rsidR="00D8244D" w:rsidRPr="00905FDB">
        <w:rPr>
          <w:rFonts w:ascii="Times New Roman" w:hAnsi="Times New Roman" w:cs="Times New Roman"/>
          <w:sz w:val="24"/>
          <w:szCs w:val="24"/>
        </w:rPr>
        <w:lastRenderedPageBreak/>
        <w:t>документации и архитектурно-планировочной концепции, содержащей в себе принципиальные архитектурно-дизайнерские и функционально-планировочные решения, определяющие облик, характер и виды использования общественной территории</w:t>
      </w:r>
      <w:r w:rsidRPr="00905FDB">
        <w:rPr>
          <w:rFonts w:ascii="Times New Roman" w:hAnsi="Times New Roman" w:cs="Times New Roman"/>
          <w:sz w:val="24"/>
          <w:szCs w:val="24"/>
        </w:rPr>
        <w:t>.</w:t>
      </w:r>
    </w:p>
    <w:p w:rsidR="0062450B" w:rsidRPr="00905FDB" w:rsidRDefault="00D8244D" w:rsidP="00D8244D">
      <w:pPr>
        <w:adjustRightInd w:val="0"/>
        <w:ind w:firstLine="709"/>
        <w:jc w:val="both"/>
        <w:rPr>
          <w:sz w:val="24"/>
          <w:szCs w:val="24"/>
        </w:rPr>
      </w:pPr>
      <w:r w:rsidRPr="00905FDB">
        <w:rPr>
          <w:sz w:val="24"/>
          <w:szCs w:val="24"/>
        </w:rPr>
        <w:t>7.13.</w:t>
      </w:r>
      <w:r w:rsidR="00190490" w:rsidRPr="00905FDB">
        <w:rPr>
          <w:sz w:val="24"/>
          <w:szCs w:val="24"/>
        </w:rPr>
        <w:t xml:space="preserve"> О</w:t>
      </w:r>
      <w:r w:rsidR="0062450B" w:rsidRPr="00905FDB">
        <w:rPr>
          <w:sz w:val="24"/>
          <w:szCs w:val="24"/>
        </w:rPr>
        <w:t>беспечение работ по благоустройству дворовых и общественных территорий выполнять с учетом необходимости обеспечения физической, пространственной и информационной доступности зданий, сооружений, дворовых и общественных территории для инвалидов и други</w:t>
      </w:r>
      <w:r w:rsidR="00190490" w:rsidRPr="00905FDB">
        <w:rPr>
          <w:sz w:val="24"/>
          <w:szCs w:val="24"/>
        </w:rPr>
        <w:t>х маломобильных групп населения.</w:t>
      </w:r>
    </w:p>
    <w:p w:rsidR="00D8244D" w:rsidRPr="00905FDB" w:rsidRDefault="00190490" w:rsidP="00D8244D">
      <w:pPr>
        <w:adjustRightInd w:val="0"/>
        <w:ind w:firstLine="709"/>
        <w:jc w:val="both"/>
        <w:rPr>
          <w:sz w:val="24"/>
          <w:szCs w:val="24"/>
        </w:rPr>
      </w:pPr>
      <w:r w:rsidRPr="00905FDB">
        <w:rPr>
          <w:sz w:val="24"/>
          <w:szCs w:val="24"/>
        </w:rPr>
        <w:t>7.14. О</w:t>
      </w:r>
      <w:r w:rsidR="00D8244D" w:rsidRPr="00905FDB">
        <w:rPr>
          <w:sz w:val="24"/>
          <w:szCs w:val="24"/>
        </w:rPr>
        <w:t>беспечение в процессе выполнения работ по благоустройству и после ввода объектов в эксплуатацию, на них должны быть размещены компоненты еди</w:t>
      </w:r>
      <w:r w:rsidRPr="00905FDB">
        <w:rPr>
          <w:sz w:val="24"/>
          <w:szCs w:val="24"/>
        </w:rPr>
        <w:t>ного визуального стиля проекта «</w:t>
      </w:r>
      <w:r w:rsidR="00D8244D" w:rsidRPr="00905FDB">
        <w:rPr>
          <w:sz w:val="24"/>
          <w:szCs w:val="24"/>
        </w:rPr>
        <w:t>Формиров</w:t>
      </w:r>
      <w:r w:rsidRPr="00905FDB">
        <w:rPr>
          <w:sz w:val="24"/>
          <w:szCs w:val="24"/>
        </w:rPr>
        <w:t>ание комфортной городской среды»</w:t>
      </w:r>
      <w:r w:rsidR="00D8244D" w:rsidRPr="00905FDB">
        <w:rPr>
          <w:sz w:val="24"/>
          <w:szCs w:val="24"/>
        </w:rPr>
        <w:t>, утверждаемые Министерством строительства и жилищно-коммунального хозяйства Российской Федерации</w:t>
      </w:r>
      <w:r w:rsidRPr="00905FDB">
        <w:rPr>
          <w:sz w:val="24"/>
          <w:szCs w:val="24"/>
        </w:rPr>
        <w:t>.</w:t>
      </w:r>
    </w:p>
    <w:p w:rsidR="00D8244D" w:rsidRPr="00905FDB" w:rsidRDefault="00D8244D" w:rsidP="00D8244D">
      <w:pPr>
        <w:adjustRightInd w:val="0"/>
        <w:ind w:firstLine="709"/>
        <w:jc w:val="both"/>
        <w:rPr>
          <w:sz w:val="24"/>
          <w:szCs w:val="24"/>
        </w:rPr>
      </w:pPr>
      <w:r w:rsidRPr="00905FDB">
        <w:rPr>
          <w:sz w:val="24"/>
          <w:szCs w:val="24"/>
        </w:rPr>
        <w:t>7</w:t>
      </w:r>
      <w:r w:rsidR="00190490" w:rsidRPr="00905FDB">
        <w:rPr>
          <w:sz w:val="24"/>
          <w:szCs w:val="24"/>
        </w:rPr>
        <w:t>.15. О</w:t>
      </w:r>
      <w:r w:rsidRPr="00905FDB">
        <w:rPr>
          <w:sz w:val="24"/>
          <w:szCs w:val="24"/>
        </w:rPr>
        <w:t xml:space="preserve">беспечение доли объема закупок оборудования, имеющего российское происхождение, в общем объеме закупок, при </w:t>
      </w:r>
      <w:r w:rsidR="00190490" w:rsidRPr="00905FDB">
        <w:rPr>
          <w:sz w:val="24"/>
          <w:szCs w:val="24"/>
        </w:rPr>
        <w:t>реализации мероприятий проекта «</w:t>
      </w:r>
      <w:r w:rsidRPr="00905FDB">
        <w:rPr>
          <w:sz w:val="24"/>
          <w:szCs w:val="24"/>
        </w:rPr>
        <w:t>Формиров</w:t>
      </w:r>
      <w:r w:rsidR="00190490" w:rsidRPr="00905FDB">
        <w:rPr>
          <w:sz w:val="24"/>
          <w:szCs w:val="24"/>
        </w:rPr>
        <w:t>ание комфортной городской среды»</w:t>
      </w:r>
      <w:r w:rsidRPr="00905FDB">
        <w:rPr>
          <w:sz w:val="24"/>
          <w:szCs w:val="24"/>
        </w:rPr>
        <w:t>, должно составлять не менее 90%.</w:t>
      </w:r>
    </w:p>
    <w:p w:rsidR="00154560" w:rsidRPr="00905FDB" w:rsidRDefault="00190490" w:rsidP="00154560">
      <w:pPr>
        <w:ind w:firstLine="709"/>
        <w:jc w:val="both"/>
        <w:outlineLvl w:val="0"/>
        <w:rPr>
          <w:bCs/>
          <w:sz w:val="24"/>
          <w:szCs w:val="24"/>
        </w:rPr>
      </w:pPr>
      <w:r w:rsidRPr="00905FDB">
        <w:rPr>
          <w:sz w:val="24"/>
          <w:szCs w:val="24"/>
        </w:rPr>
        <w:t>7.16. О</w:t>
      </w:r>
      <w:r w:rsidR="00154560" w:rsidRPr="00905FDB">
        <w:rPr>
          <w:sz w:val="24"/>
          <w:szCs w:val="24"/>
        </w:rPr>
        <w:t>беспечение контроля за ходом выполнения работ по благоустройству территорий, включенных в а</w:t>
      </w:r>
      <w:r w:rsidR="00154560" w:rsidRPr="00905FDB">
        <w:rPr>
          <w:bCs/>
          <w:sz w:val="24"/>
          <w:szCs w:val="24"/>
        </w:rPr>
        <w:t>дресный перечень объектов недвижимого имущества</w:t>
      </w:r>
      <w:r w:rsidR="00154560" w:rsidRPr="00905FDB">
        <w:rPr>
          <w:sz w:val="24"/>
          <w:szCs w:val="24"/>
        </w:rPr>
        <w:t xml:space="preserve">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8. В течение 30 рабочих дней с даты заключения соглашения о предоставлении субсидии между администрацией Октябрьского района и Департаментом, Управление заключает соглашения о предоставлении </w:t>
      </w:r>
      <w:r w:rsidR="009E1129" w:rsidRPr="00905FDB">
        <w:rPr>
          <w:rFonts w:ascii="Times New Roman" w:hAnsi="Times New Roman" w:cs="Times New Roman"/>
          <w:sz w:val="24"/>
          <w:szCs w:val="24"/>
        </w:rPr>
        <w:t>субсидии</w:t>
      </w:r>
      <w:r w:rsidRPr="00905FDB">
        <w:rPr>
          <w:rFonts w:ascii="Times New Roman" w:hAnsi="Times New Roman" w:cs="Times New Roman"/>
          <w:sz w:val="24"/>
          <w:szCs w:val="24"/>
        </w:rPr>
        <w:t xml:space="preserve"> с администрациями муниципальных образований (далее – Соглашение).</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9. В Соглашении предусматриваются:</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 целевое назначение </w:t>
      </w:r>
      <w:r w:rsidR="009E1129" w:rsidRPr="00905FDB">
        <w:rPr>
          <w:rFonts w:ascii="Times New Roman" w:hAnsi="Times New Roman" w:cs="Times New Roman"/>
          <w:sz w:val="24"/>
          <w:szCs w:val="24"/>
        </w:rPr>
        <w:t>субсидии</w:t>
      </w:r>
      <w:r w:rsidRPr="00905FDB">
        <w:rPr>
          <w:rFonts w:ascii="Times New Roman" w:hAnsi="Times New Roman" w:cs="Times New Roman"/>
          <w:sz w:val="24"/>
          <w:szCs w:val="24"/>
        </w:rPr>
        <w:t>;</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 размер </w:t>
      </w:r>
      <w:r w:rsidR="009E1129" w:rsidRPr="00905FDB">
        <w:rPr>
          <w:rFonts w:ascii="Times New Roman" w:hAnsi="Times New Roman" w:cs="Times New Roman"/>
          <w:sz w:val="24"/>
          <w:szCs w:val="24"/>
        </w:rPr>
        <w:t>субсидии</w:t>
      </w:r>
      <w:r w:rsidRPr="00905FDB">
        <w:rPr>
          <w:rFonts w:ascii="Times New Roman" w:hAnsi="Times New Roman" w:cs="Times New Roman"/>
          <w:sz w:val="24"/>
          <w:szCs w:val="24"/>
        </w:rPr>
        <w:t>;</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обязательство о размере бюджетных ассигнований, предусмотренных в бюджете поселения на финансирование мероприятий по благоустройству дворовой территории и мест общего пользования населенных пунктов;</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 сроки и порядок предоставления отчетности об осуществлении расходов бюджета поселения, источником которых являются </w:t>
      </w:r>
      <w:r w:rsidR="009E1129" w:rsidRPr="00905FDB">
        <w:rPr>
          <w:rFonts w:ascii="Times New Roman" w:hAnsi="Times New Roman" w:cs="Times New Roman"/>
          <w:sz w:val="24"/>
          <w:szCs w:val="24"/>
        </w:rPr>
        <w:t>субсидии</w:t>
      </w:r>
      <w:r w:rsidRPr="00905FDB">
        <w:rPr>
          <w:rFonts w:ascii="Times New Roman" w:hAnsi="Times New Roman" w:cs="Times New Roman"/>
          <w:sz w:val="24"/>
          <w:szCs w:val="24"/>
        </w:rPr>
        <w:t>;</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ответственность сторон за нарушение условий соглашения;</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 условия предоставления и расходования </w:t>
      </w:r>
      <w:r w:rsidR="009E1129" w:rsidRPr="00905FDB">
        <w:rPr>
          <w:rFonts w:ascii="Times New Roman" w:hAnsi="Times New Roman" w:cs="Times New Roman"/>
          <w:sz w:val="24"/>
          <w:szCs w:val="24"/>
        </w:rPr>
        <w:t>субсидии</w:t>
      </w:r>
      <w:r w:rsidRPr="00905FDB">
        <w:rPr>
          <w:rFonts w:ascii="Times New Roman" w:hAnsi="Times New Roman" w:cs="Times New Roman"/>
          <w:sz w:val="24"/>
          <w:szCs w:val="24"/>
        </w:rPr>
        <w:t>;</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 порядок осуществления контроля за соблюдением расходования предоставленных </w:t>
      </w:r>
      <w:r w:rsidR="009A6115" w:rsidRPr="00905FDB">
        <w:rPr>
          <w:rFonts w:ascii="Times New Roman" w:hAnsi="Times New Roman" w:cs="Times New Roman"/>
          <w:sz w:val="24"/>
          <w:szCs w:val="24"/>
        </w:rPr>
        <w:t>субсидий</w:t>
      </w:r>
      <w:r w:rsidRPr="00905FDB">
        <w:rPr>
          <w:rFonts w:ascii="Times New Roman" w:hAnsi="Times New Roman" w:cs="Times New Roman"/>
          <w:sz w:val="24"/>
          <w:szCs w:val="24"/>
        </w:rPr>
        <w:t>;</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 порядок возврата </w:t>
      </w:r>
      <w:r w:rsidR="009A6115" w:rsidRPr="00905FDB">
        <w:rPr>
          <w:rFonts w:ascii="Times New Roman" w:hAnsi="Times New Roman" w:cs="Times New Roman"/>
          <w:sz w:val="24"/>
          <w:szCs w:val="24"/>
        </w:rPr>
        <w:t>субсидий</w:t>
      </w:r>
      <w:r w:rsidRPr="00905FDB">
        <w:rPr>
          <w:rFonts w:ascii="Times New Roman" w:hAnsi="Times New Roman" w:cs="Times New Roman"/>
          <w:sz w:val="24"/>
          <w:szCs w:val="24"/>
        </w:rPr>
        <w:t>;</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 иные условия, касающиеся предоставления </w:t>
      </w:r>
      <w:r w:rsidR="009A6115" w:rsidRPr="00905FDB">
        <w:rPr>
          <w:rFonts w:ascii="Times New Roman" w:hAnsi="Times New Roman" w:cs="Times New Roman"/>
          <w:sz w:val="24"/>
          <w:szCs w:val="24"/>
        </w:rPr>
        <w:t>субсидий</w:t>
      </w:r>
      <w:r w:rsidRPr="00905FDB">
        <w:rPr>
          <w:rFonts w:ascii="Times New Roman" w:hAnsi="Times New Roman" w:cs="Times New Roman"/>
          <w:sz w:val="24"/>
          <w:szCs w:val="24"/>
        </w:rPr>
        <w:t>.</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10. Обеспечение приемки выполненных работ по благоустройству дворовых территории и мест общего пользования осуществляется общественной комиссией по реализации мероприятий в рамках приоритетного проекта «Формирование комфортной городской среды», созданной в каждом муниципальном образовании.</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11. Муниципальные образования, не позднее </w:t>
      </w:r>
      <w:r w:rsidR="00BB22A6" w:rsidRPr="00905FDB">
        <w:rPr>
          <w:rFonts w:ascii="Times New Roman" w:hAnsi="Times New Roman" w:cs="Times New Roman"/>
          <w:sz w:val="24"/>
          <w:szCs w:val="24"/>
        </w:rPr>
        <w:t>2-х</w:t>
      </w:r>
      <w:r w:rsidRPr="00905FDB">
        <w:rPr>
          <w:rFonts w:ascii="Times New Roman" w:hAnsi="Times New Roman" w:cs="Times New Roman"/>
          <w:sz w:val="24"/>
          <w:szCs w:val="24"/>
        </w:rPr>
        <w:t xml:space="preserve"> рабоч</w:t>
      </w:r>
      <w:r w:rsidR="00BB22A6" w:rsidRPr="00905FDB">
        <w:rPr>
          <w:rFonts w:ascii="Times New Roman" w:hAnsi="Times New Roman" w:cs="Times New Roman"/>
          <w:sz w:val="24"/>
          <w:szCs w:val="24"/>
        </w:rPr>
        <w:t>их</w:t>
      </w:r>
      <w:r w:rsidRPr="00905FDB">
        <w:rPr>
          <w:rFonts w:ascii="Times New Roman" w:hAnsi="Times New Roman" w:cs="Times New Roman"/>
          <w:sz w:val="24"/>
          <w:szCs w:val="24"/>
        </w:rPr>
        <w:t xml:space="preserve"> дн</w:t>
      </w:r>
      <w:r w:rsidR="00BB22A6" w:rsidRPr="00905FDB">
        <w:rPr>
          <w:rFonts w:ascii="Times New Roman" w:hAnsi="Times New Roman" w:cs="Times New Roman"/>
          <w:sz w:val="24"/>
          <w:szCs w:val="24"/>
        </w:rPr>
        <w:t>ей</w:t>
      </w:r>
      <w:r w:rsidRPr="00905FDB">
        <w:rPr>
          <w:rFonts w:ascii="Times New Roman" w:hAnsi="Times New Roman" w:cs="Times New Roman"/>
          <w:sz w:val="24"/>
          <w:szCs w:val="24"/>
        </w:rPr>
        <w:t xml:space="preserve">, после выполнения и принятия работ, направляют в Управление унифицированные </w:t>
      </w:r>
      <w:hyperlink r:id="rId11" w:history="1">
        <w:r w:rsidRPr="00353546">
          <w:rPr>
            <w:rStyle w:val="a6"/>
            <w:rFonts w:ascii="Times New Roman" w:eastAsia="Arial Unicode MS" w:hAnsi="Times New Roman" w:cs="Times New Roman"/>
            <w:color w:val="auto"/>
            <w:sz w:val="24"/>
            <w:szCs w:val="24"/>
            <w:u w:val="none"/>
          </w:rPr>
          <w:t>формы КС-2</w:t>
        </w:r>
      </w:hyperlink>
      <w:r w:rsidRPr="00353546">
        <w:rPr>
          <w:rFonts w:ascii="Times New Roman" w:hAnsi="Times New Roman" w:cs="Times New Roman"/>
          <w:sz w:val="24"/>
          <w:szCs w:val="24"/>
        </w:rPr>
        <w:t xml:space="preserve"> и </w:t>
      </w:r>
      <w:hyperlink r:id="rId12" w:history="1">
        <w:r w:rsidRPr="00353546">
          <w:rPr>
            <w:rStyle w:val="a6"/>
            <w:rFonts w:ascii="Times New Roman" w:eastAsia="Arial Unicode MS" w:hAnsi="Times New Roman" w:cs="Times New Roman"/>
            <w:color w:val="auto"/>
            <w:sz w:val="24"/>
            <w:szCs w:val="24"/>
            <w:u w:val="none"/>
          </w:rPr>
          <w:t>КС-3</w:t>
        </w:r>
      </w:hyperlink>
      <w:r w:rsidRPr="00905FDB">
        <w:rPr>
          <w:rFonts w:ascii="Times New Roman" w:hAnsi="Times New Roman" w:cs="Times New Roman"/>
          <w:sz w:val="24"/>
          <w:szCs w:val="24"/>
        </w:rPr>
        <w:t xml:space="preserve">, комиссионный акт общественной приемки работ, </w:t>
      </w:r>
      <w:r w:rsidR="006360DE" w:rsidRPr="00905FDB">
        <w:rPr>
          <w:rFonts w:ascii="Times New Roman" w:hAnsi="Times New Roman" w:cs="Times New Roman"/>
          <w:sz w:val="24"/>
          <w:szCs w:val="24"/>
        </w:rPr>
        <w:t xml:space="preserve">фото – видео отчет, </w:t>
      </w:r>
      <w:r w:rsidRPr="00905FDB">
        <w:rPr>
          <w:rFonts w:ascii="Times New Roman" w:hAnsi="Times New Roman" w:cs="Times New Roman"/>
          <w:sz w:val="24"/>
          <w:szCs w:val="24"/>
        </w:rPr>
        <w:t xml:space="preserve">иные определенные соглашением или в запросе Управления документы. </w:t>
      </w:r>
    </w:p>
    <w:p w:rsidR="009A6115" w:rsidRPr="00905FDB" w:rsidRDefault="009A6115"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Для согласования информации о соблюдении условий предоставления субсидии (далее – информация) муниципальные образования предоставляют в Управление документы, указанные в настоящем пункте с сопроводительным письмом в электронном виде в формате </w:t>
      </w:r>
      <w:r w:rsidRPr="00905FDB">
        <w:rPr>
          <w:rFonts w:ascii="Times New Roman" w:hAnsi="Times New Roman" w:cs="Times New Roman"/>
          <w:sz w:val="24"/>
          <w:szCs w:val="24"/>
          <w:lang w:val="en-US"/>
        </w:rPr>
        <w:t>Portable</w:t>
      </w:r>
      <w:r w:rsidRPr="00905FDB">
        <w:rPr>
          <w:rFonts w:ascii="Times New Roman" w:hAnsi="Times New Roman" w:cs="Times New Roman"/>
          <w:sz w:val="24"/>
          <w:szCs w:val="24"/>
        </w:rPr>
        <w:t xml:space="preserve"> </w:t>
      </w:r>
      <w:r w:rsidRPr="00905FDB">
        <w:rPr>
          <w:rFonts w:ascii="Times New Roman" w:hAnsi="Times New Roman" w:cs="Times New Roman"/>
          <w:sz w:val="24"/>
          <w:szCs w:val="24"/>
          <w:lang w:val="en-US"/>
        </w:rPr>
        <w:t>Document</w:t>
      </w:r>
      <w:r w:rsidRPr="00905FDB">
        <w:rPr>
          <w:rFonts w:ascii="Times New Roman" w:hAnsi="Times New Roman" w:cs="Times New Roman"/>
          <w:sz w:val="24"/>
          <w:szCs w:val="24"/>
        </w:rPr>
        <w:t xml:space="preserve"> </w:t>
      </w:r>
      <w:r w:rsidRPr="00905FDB">
        <w:rPr>
          <w:rFonts w:ascii="Times New Roman" w:hAnsi="Times New Roman" w:cs="Times New Roman"/>
          <w:sz w:val="24"/>
          <w:szCs w:val="24"/>
          <w:lang w:val="en-US"/>
        </w:rPr>
        <w:t>Format</w:t>
      </w:r>
      <w:r w:rsidRPr="00905FDB">
        <w:rPr>
          <w:rFonts w:ascii="Times New Roman" w:hAnsi="Times New Roman" w:cs="Times New Roman"/>
          <w:sz w:val="24"/>
          <w:szCs w:val="24"/>
        </w:rPr>
        <w:t xml:space="preserve"> (</w:t>
      </w:r>
      <w:r w:rsidRPr="00905FDB">
        <w:rPr>
          <w:rFonts w:ascii="Times New Roman" w:hAnsi="Times New Roman" w:cs="Times New Roman"/>
          <w:sz w:val="24"/>
          <w:szCs w:val="24"/>
          <w:lang w:val="en-US"/>
        </w:rPr>
        <w:t>PDF</w:t>
      </w:r>
      <w:r w:rsidRPr="00905FDB">
        <w:rPr>
          <w:rFonts w:ascii="Times New Roman" w:hAnsi="Times New Roman" w:cs="Times New Roman"/>
          <w:sz w:val="24"/>
          <w:szCs w:val="24"/>
        </w:rPr>
        <w:t>).</w:t>
      </w:r>
    </w:p>
    <w:p w:rsidR="009A6115" w:rsidRPr="00905FDB" w:rsidRDefault="009A6115"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Проверку представленных муниципальными образованиями документов Управление осуществляет в</w:t>
      </w:r>
      <w:r w:rsidR="006360DE" w:rsidRPr="00905FDB">
        <w:rPr>
          <w:rFonts w:ascii="Times New Roman" w:hAnsi="Times New Roman" w:cs="Times New Roman"/>
          <w:sz w:val="24"/>
          <w:szCs w:val="24"/>
        </w:rPr>
        <w:t xml:space="preserve"> течение 5</w:t>
      </w:r>
      <w:r w:rsidRPr="00905FDB">
        <w:rPr>
          <w:rFonts w:ascii="Times New Roman" w:hAnsi="Times New Roman" w:cs="Times New Roman"/>
          <w:sz w:val="24"/>
          <w:szCs w:val="24"/>
        </w:rPr>
        <w:t xml:space="preserve"> рабочих дней с даты их фактического поступления, после чего в случае соблюдения условий предоставления субсидии и отсутствия замечаний к представленному комплекту документов согласовывает представленные документы для дальнейшего направления в Депжкк и энергетики Югры.</w:t>
      </w:r>
    </w:p>
    <w:p w:rsidR="009A6115" w:rsidRPr="00905FDB" w:rsidRDefault="009A6115"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lastRenderedPageBreak/>
        <w:t xml:space="preserve">В случае наличия замечаний Управление уведомляет муниципальное образование о необходимости их устранения. Муниципальное образование в течение </w:t>
      </w:r>
      <w:r w:rsidR="006360DE" w:rsidRPr="00905FDB">
        <w:rPr>
          <w:rFonts w:ascii="Times New Roman" w:hAnsi="Times New Roman" w:cs="Times New Roman"/>
          <w:sz w:val="24"/>
          <w:szCs w:val="24"/>
        </w:rPr>
        <w:t>2</w:t>
      </w:r>
      <w:r w:rsidR="00BB22A6" w:rsidRPr="00905FDB">
        <w:rPr>
          <w:rFonts w:ascii="Times New Roman" w:hAnsi="Times New Roman" w:cs="Times New Roman"/>
          <w:sz w:val="24"/>
          <w:szCs w:val="24"/>
        </w:rPr>
        <w:t>-х</w:t>
      </w:r>
      <w:r w:rsidRPr="00905FDB">
        <w:rPr>
          <w:rFonts w:ascii="Times New Roman" w:hAnsi="Times New Roman" w:cs="Times New Roman"/>
          <w:sz w:val="24"/>
          <w:szCs w:val="24"/>
        </w:rPr>
        <w:t xml:space="preserve"> рабочих дней со дня получения такого уведомления устраняет замечания и повторно направляет в Управление комплект указанных документов.</w:t>
      </w:r>
    </w:p>
    <w:p w:rsidR="006360DE" w:rsidRPr="00905FDB" w:rsidRDefault="009A6115"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Управление рассматривает повторно направленные муниципальным об</w:t>
      </w:r>
      <w:r w:rsidR="006360DE" w:rsidRPr="00905FDB">
        <w:rPr>
          <w:rFonts w:ascii="Times New Roman" w:hAnsi="Times New Roman" w:cs="Times New Roman"/>
          <w:sz w:val="24"/>
          <w:szCs w:val="24"/>
        </w:rPr>
        <w:t>разованием документы в течение 3</w:t>
      </w:r>
      <w:r w:rsidRPr="00905FDB">
        <w:rPr>
          <w:rFonts w:ascii="Times New Roman" w:hAnsi="Times New Roman" w:cs="Times New Roman"/>
          <w:sz w:val="24"/>
          <w:szCs w:val="24"/>
        </w:rPr>
        <w:t xml:space="preserve"> рабочих дней с даты их фактического поступления</w:t>
      </w:r>
      <w:r w:rsidR="006360DE" w:rsidRPr="00905FDB">
        <w:rPr>
          <w:rFonts w:ascii="Times New Roman" w:hAnsi="Times New Roman" w:cs="Times New Roman"/>
          <w:sz w:val="24"/>
          <w:szCs w:val="24"/>
        </w:rPr>
        <w:t xml:space="preserve">. </w:t>
      </w:r>
    </w:p>
    <w:p w:rsidR="006360DE" w:rsidRPr="00905FDB" w:rsidRDefault="006360DE"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Заявка формируется и направляется в Департамент, Управлением не позднее 3 рабочих дней с момента поступления полного пакета документов от Муниципальных образований.</w:t>
      </w:r>
    </w:p>
    <w:p w:rsidR="0062450B" w:rsidRPr="00905FDB" w:rsidRDefault="0062450B" w:rsidP="00D96E6A">
      <w:pPr>
        <w:pStyle w:val="ConsPlusNormal"/>
        <w:ind w:firstLine="709"/>
        <w:jc w:val="both"/>
        <w:rPr>
          <w:rFonts w:ascii="Times New Roman" w:hAnsi="Times New Roman" w:cs="Times New Roman"/>
          <w:sz w:val="24"/>
          <w:szCs w:val="24"/>
        </w:rPr>
      </w:pPr>
      <w:r w:rsidRPr="00905FDB">
        <w:rPr>
          <w:rFonts w:ascii="Times New Roman" w:hAnsi="Times New Roman" w:cs="Times New Roman"/>
          <w:sz w:val="24"/>
          <w:szCs w:val="24"/>
        </w:rPr>
        <w:t xml:space="preserve">12. Комитет по управлению муниципальными финансами администрации Октябрьского района не позднее 5 рабочих дней со дня поступления субсидии из бюджета Ханты-Мансийского автономного округа – Югры перечисляет </w:t>
      </w:r>
      <w:r w:rsidR="006360DE" w:rsidRPr="00905FDB">
        <w:rPr>
          <w:rFonts w:ascii="Times New Roman" w:hAnsi="Times New Roman" w:cs="Times New Roman"/>
          <w:sz w:val="24"/>
          <w:szCs w:val="24"/>
        </w:rPr>
        <w:t>субсидию</w:t>
      </w:r>
      <w:r w:rsidRPr="00905FDB">
        <w:rPr>
          <w:rFonts w:ascii="Times New Roman" w:hAnsi="Times New Roman" w:cs="Times New Roman"/>
          <w:sz w:val="24"/>
          <w:szCs w:val="24"/>
        </w:rPr>
        <w:t xml:space="preserve"> в бюджет поселения.</w:t>
      </w:r>
    </w:p>
    <w:p w:rsidR="0062450B" w:rsidRPr="00905FDB" w:rsidRDefault="0062450B" w:rsidP="00D96E6A">
      <w:pPr>
        <w:ind w:firstLine="709"/>
        <w:jc w:val="both"/>
        <w:rPr>
          <w:sz w:val="24"/>
          <w:szCs w:val="24"/>
        </w:rPr>
      </w:pPr>
      <w:r w:rsidRPr="00905FDB">
        <w:rPr>
          <w:sz w:val="24"/>
          <w:szCs w:val="24"/>
        </w:rPr>
        <w:t xml:space="preserve">13. Управление и орган муниципального финансового контроля в соответствии с Бюджетным кодексом Российской Федерации осуществляет контроль целевого использования </w:t>
      </w:r>
      <w:r w:rsidR="006360DE" w:rsidRPr="00905FDB">
        <w:rPr>
          <w:sz w:val="24"/>
          <w:szCs w:val="24"/>
        </w:rPr>
        <w:t>субсидии</w:t>
      </w:r>
      <w:r w:rsidRPr="00905FDB">
        <w:rPr>
          <w:sz w:val="24"/>
          <w:szCs w:val="24"/>
        </w:rPr>
        <w:t xml:space="preserve">. </w:t>
      </w:r>
    </w:p>
    <w:p w:rsidR="0062450B" w:rsidRPr="00905FDB" w:rsidRDefault="0062450B" w:rsidP="0062450B">
      <w:pPr>
        <w:pStyle w:val="ConsPlusNormal"/>
        <w:ind w:firstLine="0"/>
        <w:jc w:val="both"/>
        <w:rPr>
          <w:rFonts w:ascii="Times New Roman" w:hAnsi="Times New Roman" w:cs="Times New Roman"/>
          <w:sz w:val="24"/>
          <w:szCs w:val="24"/>
        </w:rPr>
      </w:pPr>
      <w:r w:rsidRPr="00905FDB">
        <w:rPr>
          <w:rFonts w:ascii="Times New Roman" w:hAnsi="Times New Roman" w:cs="Times New Roman"/>
          <w:sz w:val="24"/>
          <w:szCs w:val="24"/>
        </w:rPr>
        <w:t xml:space="preserve">           14. </w:t>
      </w:r>
      <w:r w:rsidR="006360DE" w:rsidRPr="00905FDB">
        <w:rPr>
          <w:rFonts w:ascii="Times New Roman" w:hAnsi="Times New Roman" w:cs="Times New Roman"/>
          <w:sz w:val="24"/>
          <w:szCs w:val="24"/>
        </w:rPr>
        <w:t>Субсидия</w:t>
      </w:r>
      <w:r w:rsidRPr="00905FDB">
        <w:rPr>
          <w:rFonts w:ascii="Times New Roman" w:hAnsi="Times New Roman" w:cs="Times New Roman"/>
          <w:sz w:val="24"/>
          <w:szCs w:val="24"/>
        </w:rPr>
        <w:t xml:space="preserve"> подлеж</w:t>
      </w:r>
      <w:r w:rsidR="006360DE" w:rsidRPr="00905FDB">
        <w:rPr>
          <w:rFonts w:ascii="Times New Roman" w:hAnsi="Times New Roman" w:cs="Times New Roman"/>
          <w:sz w:val="24"/>
          <w:szCs w:val="24"/>
        </w:rPr>
        <w:t>и</w:t>
      </w:r>
      <w:r w:rsidRPr="00905FDB">
        <w:rPr>
          <w:rFonts w:ascii="Times New Roman" w:hAnsi="Times New Roman" w:cs="Times New Roman"/>
          <w:sz w:val="24"/>
          <w:szCs w:val="24"/>
        </w:rPr>
        <w:t>т возврату в бюджет Октябрьского района в случаях:</w:t>
      </w:r>
    </w:p>
    <w:p w:rsidR="0062450B" w:rsidRPr="00905FDB" w:rsidRDefault="0062450B" w:rsidP="0062450B">
      <w:pPr>
        <w:pStyle w:val="ConsPlusNormal"/>
        <w:ind w:firstLine="540"/>
        <w:jc w:val="both"/>
        <w:rPr>
          <w:rFonts w:ascii="Times New Roman" w:hAnsi="Times New Roman" w:cs="Times New Roman"/>
          <w:sz w:val="24"/>
          <w:szCs w:val="24"/>
        </w:rPr>
      </w:pPr>
      <w:r w:rsidRPr="00905FDB">
        <w:rPr>
          <w:rFonts w:ascii="Times New Roman" w:hAnsi="Times New Roman" w:cs="Times New Roman"/>
          <w:sz w:val="24"/>
          <w:szCs w:val="24"/>
        </w:rPr>
        <w:t xml:space="preserve"> - нецелевого использования;</w:t>
      </w:r>
    </w:p>
    <w:p w:rsidR="0062450B" w:rsidRPr="00905FDB" w:rsidRDefault="0062450B" w:rsidP="0062450B">
      <w:pPr>
        <w:pStyle w:val="ConsPlusNormal"/>
        <w:ind w:firstLine="540"/>
        <w:jc w:val="both"/>
        <w:rPr>
          <w:rFonts w:ascii="Times New Roman" w:hAnsi="Times New Roman" w:cs="Times New Roman"/>
          <w:sz w:val="24"/>
          <w:szCs w:val="24"/>
        </w:rPr>
      </w:pPr>
      <w:r w:rsidRPr="00905FDB">
        <w:rPr>
          <w:rFonts w:ascii="Times New Roman" w:hAnsi="Times New Roman" w:cs="Times New Roman"/>
          <w:sz w:val="24"/>
          <w:szCs w:val="24"/>
        </w:rPr>
        <w:t xml:space="preserve"> - неисполнения или ненадлежащего исполнения обязательств по Соглашению;</w:t>
      </w:r>
    </w:p>
    <w:p w:rsidR="0062450B" w:rsidRPr="00905FDB" w:rsidRDefault="0062450B" w:rsidP="0062450B">
      <w:pPr>
        <w:pStyle w:val="ConsPlusNormal"/>
        <w:ind w:firstLine="540"/>
        <w:jc w:val="both"/>
        <w:rPr>
          <w:rFonts w:ascii="Times New Roman" w:hAnsi="Times New Roman" w:cs="Times New Roman"/>
          <w:sz w:val="24"/>
          <w:szCs w:val="24"/>
        </w:rPr>
      </w:pPr>
      <w:r w:rsidRPr="00905FDB">
        <w:rPr>
          <w:rFonts w:ascii="Times New Roman" w:hAnsi="Times New Roman" w:cs="Times New Roman"/>
          <w:sz w:val="24"/>
          <w:szCs w:val="24"/>
        </w:rPr>
        <w:t xml:space="preserve"> - выявления предоставления недостоверных сведений и документов.</w:t>
      </w:r>
    </w:p>
    <w:p w:rsidR="0062450B" w:rsidRPr="00905FDB" w:rsidRDefault="0062450B" w:rsidP="0062450B">
      <w:pPr>
        <w:pStyle w:val="ConsPlusNormal"/>
        <w:ind w:firstLine="540"/>
        <w:jc w:val="both"/>
        <w:rPr>
          <w:rFonts w:ascii="Times New Roman" w:hAnsi="Times New Roman" w:cs="Times New Roman"/>
          <w:sz w:val="24"/>
          <w:szCs w:val="24"/>
        </w:rPr>
      </w:pPr>
      <w:r w:rsidRPr="00905FDB">
        <w:rPr>
          <w:rFonts w:ascii="Times New Roman" w:hAnsi="Times New Roman" w:cs="Times New Roman"/>
          <w:sz w:val="24"/>
          <w:szCs w:val="24"/>
        </w:rPr>
        <w:t xml:space="preserve"> 15. В случае неполного использования </w:t>
      </w:r>
      <w:r w:rsidR="006360DE" w:rsidRPr="00905FDB">
        <w:rPr>
          <w:rFonts w:ascii="Times New Roman" w:hAnsi="Times New Roman" w:cs="Times New Roman"/>
          <w:sz w:val="24"/>
          <w:szCs w:val="24"/>
        </w:rPr>
        <w:t>субсидии</w:t>
      </w:r>
      <w:r w:rsidRPr="00905FDB">
        <w:rPr>
          <w:rFonts w:ascii="Times New Roman" w:hAnsi="Times New Roman" w:cs="Times New Roman"/>
          <w:sz w:val="24"/>
          <w:szCs w:val="24"/>
        </w:rPr>
        <w:t xml:space="preserve"> в текущем году их остаток подлежит возврату в бюджет Октябрьского района.</w:t>
      </w:r>
    </w:p>
    <w:p w:rsidR="00E03601" w:rsidRPr="00905FDB" w:rsidRDefault="0062450B" w:rsidP="00190490">
      <w:pPr>
        <w:pStyle w:val="ConsPlusNormal"/>
        <w:ind w:firstLine="540"/>
        <w:jc w:val="both"/>
        <w:rPr>
          <w:rFonts w:ascii="Times New Roman" w:hAnsi="Times New Roman" w:cs="Times New Roman"/>
          <w:sz w:val="24"/>
        </w:rPr>
      </w:pPr>
      <w:r w:rsidRPr="00905FDB">
        <w:rPr>
          <w:rFonts w:ascii="Times New Roman" w:hAnsi="Times New Roman" w:cs="Times New Roman"/>
          <w:sz w:val="24"/>
          <w:szCs w:val="24"/>
        </w:rPr>
        <w:t xml:space="preserve"> 16. Ответственность за достоверность предоставленных сведений несут муниципальные образования в установле</w:t>
      </w:r>
      <w:r w:rsidR="00D96E6A" w:rsidRPr="00905FDB">
        <w:rPr>
          <w:rFonts w:ascii="Times New Roman" w:hAnsi="Times New Roman" w:cs="Times New Roman"/>
          <w:sz w:val="24"/>
          <w:szCs w:val="24"/>
        </w:rPr>
        <w:t>нном законодательством порядке</w:t>
      </w:r>
      <w:r w:rsidR="00E03601" w:rsidRPr="00905FDB">
        <w:rPr>
          <w:rFonts w:ascii="Times New Roman" w:hAnsi="Times New Roman" w:cs="Times New Roman"/>
          <w:sz w:val="24"/>
        </w:rPr>
        <w:t>.».</w:t>
      </w:r>
    </w:p>
    <w:p w:rsidR="00E03601" w:rsidRPr="00905FDB" w:rsidRDefault="00E03601" w:rsidP="00E03601">
      <w:pPr>
        <w:rPr>
          <w:sz w:val="24"/>
        </w:rPr>
      </w:pPr>
    </w:p>
    <w:p w:rsidR="00115792" w:rsidRPr="00905FDB" w:rsidRDefault="00115792" w:rsidP="00E03601">
      <w:pPr>
        <w:rPr>
          <w:sz w:val="24"/>
        </w:rPr>
        <w:sectPr w:rsidR="00115792" w:rsidRPr="00905FDB" w:rsidSect="00443C5D">
          <w:pgSz w:w="11910" w:h="16840"/>
          <w:pgMar w:top="618" w:right="573" w:bottom="709" w:left="1701" w:header="720" w:footer="720" w:gutter="0"/>
          <w:cols w:space="720"/>
        </w:sectPr>
      </w:pPr>
    </w:p>
    <w:p w:rsidR="00E03601" w:rsidRPr="00905FDB" w:rsidRDefault="00E03601" w:rsidP="00E03601">
      <w:pPr>
        <w:pStyle w:val="a3"/>
        <w:spacing w:before="4"/>
        <w:ind w:left="0"/>
        <w:jc w:val="right"/>
      </w:pPr>
      <w:r w:rsidRPr="00905FDB">
        <w:lastRenderedPageBreak/>
        <w:t xml:space="preserve">Приложение № </w:t>
      </w:r>
      <w:r w:rsidR="008C0793" w:rsidRPr="00905FDB">
        <w:t>4</w:t>
      </w:r>
      <w:r w:rsidRPr="00905FDB">
        <w:t xml:space="preserve"> </w:t>
      </w:r>
    </w:p>
    <w:p w:rsidR="00E03601" w:rsidRPr="00905FDB" w:rsidRDefault="00E03601" w:rsidP="00E03601">
      <w:pPr>
        <w:pStyle w:val="a3"/>
        <w:spacing w:before="4"/>
        <w:ind w:left="0"/>
        <w:jc w:val="right"/>
      </w:pPr>
      <w:r w:rsidRPr="00905FDB">
        <w:t xml:space="preserve">к постановлению администрации Октябрьского района </w:t>
      </w:r>
    </w:p>
    <w:p w:rsidR="00E03601" w:rsidRPr="00905FDB" w:rsidRDefault="00E03601" w:rsidP="00E03601">
      <w:pPr>
        <w:pStyle w:val="a3"/>
        <w:spacing w:before="4"/>
        <w:ind w:left="0"/>
        <w:jc w:val="right"/>
      </w:pPr>
      <w:r w:rsidRPr="00905FDB">
        <w:t>от «______»___________________2020г. №__________</w:t>
      </w:r>
    </w:p>
    <w:p w:rsidR="00E03601" w:rsidRPr="00905FDB" w:rsidRDefault="00E03601" w:rsidP="0062450B">
      <w:pPr>
        <w:pStyle w:val="a3"/>
        <w:tabs>
          <w:tab w:val="left" w:pos="4395"/>
        </w:tabs>
        <w:spacing w:before="73"/>
        <w:ind w:left="5217" w:right="-1" w:hanging="1106"/>
        <w:jc w:val="right"/>
      </w:pPr>
    </w:p>
    <w:p w:rsidR="0062450B" w:rsidRPr="00905FDB" w:rsidRDefault="00E03601" w:rsidP="0062450B">
      <w:pPr>
        <w:pStyle w:val="a3"/>
        <w:tabs>
          <w:tab w:val="left" w:pos="4395"/>
        </w:tabs>
        <w:spacing w:before="73"/>
        <w:ind w:left="5217" w:right="-1" w:hanging="1106"/>
        <w:jc w:val="right"/>
      </w:pPr>
      <w:r w:rsidRPr="00905FDB">
        <w:t>«</w:t>
      </w:r>
      <w:r w:rsidR="00CA075E" w:rsidRPr="00905FDB">
        <w:t>Приложение</w:t>
      </w:r>
      <w:r w:rsidR="00CA075E" w:rsidRPr="00905FDB">
        <w:rPr>
          <w:spacing w:val="-3"/>
        </w:rPr>
        <w:t xml:space="preserve"> </w:t>
      </w:r>
      <w:r w:rsidR="00CA075E" w:rsidRPr="00905FDB">
        <w:t>№</w:t>
      </w:r>
      <w:r w:rsidR="00CA075E" w:rsidRPr="00905FDB">
        <w:rPr>
          <w:spacing w:val="-2"/>
        </w:rPr>
        <w:t xml:space="preserve"> </w:t>
      </w:r>
      <w:r w:rsidR="00CA075E" w:rsidRPr="00905FDB">
        <w:rPr>
          <w:spacing w:val="-13"/>
        </w:rPr>
        <w:t>9</w:t>
      </w:r>
      <w:r w:rsidR="00CA075E" w:rsidRPr="00905FDB">
        <w:t xml:space="preserve"> </w:t>
      </w:r>
    </w:p>
    <w:p w:rsidR="00115792" w:rsidRPr="00905FDB" w:rsidRDefault="00CA075E" w:rsidP="00D96E6A">
      <w:pPr>
        <w:pStyle w:val="a3"/>
        <w:tabs>
          <w:tab w:val="left" w:pos="4395"/>
        </w:tabs>
        <w:ind w:right="-1"/>
        <w:jc w:val="right"/>
      </w:pPr>
      <w:r w:rsidRPr="00905FDB">
        <w:t>к постановлению администрации Октябрьского</w:t>
      </w:r>
      <w:r w:rsidRPr="00905FDB">
        <w:rPr>
          <w:spacing w:val="-22"/>
        </w:rPr>
        <w:t xml:space="preserve"> </w:t>
      </w:r>
      <w:r w:rsidRPr="00905FDB">
        <w:t>района</w:t>
      </w:r>
    </w:p>
    <w:p w:rsidR="00115792" w:rsidRPr="00905FDB" w:rsidRDefault="00CA075E" w:rsidP="0062450B">
      <w:pPr>
        <w:pStyle w:val="a3"/>
        <w:ind w:left="0" w:right="-1" w:firstLine="3430"/>
        <w:jc w:val="right"/>
      </w:pPr>
      <w:r w:rsidRPr="00905FDB">
        <w:t>от «26» ноября 2018 г. №</w:t>
      </w:r>
      <w:r w:rsidRPr="00905FDB">
        <w:rPr>
          <w:spacing w:val="-7"/>
        </w:rPr>
        <w:t xml:space="preserve"> </w:t>
      </w:r>
      <w:r w:rsidRPr="00905FDB">
        <w:t>2659</w:t>
      </w:r>
    </w:p>
    <w:p w:rsidR="00115792" w:rsidRPr="00905FDB" w:rsidRDefault="00115792">
      <w:pPr>
        <w:pStyle w:val="a3"/>
        <w:spacing w:before="1"/>
        <w:ind w:left="0"/>
        <w:jc w:val="left"/>
      </w:pPr>
    </w:p>
    <w:p w:rsidR="0062450B" w:rsidRPr="00905FDB" w:rsidRDefault="0062450B" w:rsidP="0062450B">
      <w:pPr>
        <w:jc w:val="center"/>
        <w:rPr>
          <w:sz w:val="24"/>
          <w:szCs w:val="24"/>
        </w:rPr>
      </w:pPr>
      <w:r w:rsidRPr="00905FDB">
        <w:rPr>
          <w:sz w:val="24"/>
          <w:szCs w:val="24"/>
        </w:rPr>
        <w:t>Порядок</w:t>
      </w:r>
    </w:p>
    <w:p w:rsidR="00D96E6A" w:rsidRPr="00905FDB" w:rsidRDefault="0062450B" w:rsidP="00D96E6A">
      <w:pPr>
        <w:adjustRightInd w:val="0"/>
        <w:jc w:val="center"/>
        <w:rPr>
          <w:sz w:val="24"/>
          <w:szCs w:val="24"/>
        </w:rPr>
      </w:pPr>
      <w:r w:rsidRPr="00905FDB">
        <w:rPr>
          <w:sz w:val="24"/>
          <w:szCs w:val="24"/>
        </w:rPr>
        <w:t>общественного обсуждения проекта подпрограммы 5 «Формирован</w:t>
      </w:r>
      <w:r w:rsidR="00D96E6A" w:rsidRPr="00905FDB">
        <w:rPr>
          <w:sz w:val="24"/>
          <w:szCs w:val="24"/>
        </w:rPr>
        <w:t xml:space="preserve">ие комфортной </w:t>
      </w:r>
    </w:p>
    <w:p w:rsidR="0062450B" w:rsidRPr="00905FDB" w:rsidRDefault="00D96E6A" w:rsidP="00D96E6A">
      <w:pPr>
        <w:adjustRightInd w:val="0"/>
        <w:jc w:val="center"/>
        <w:rPr>
          <w:sz w:val="24"/>
          <w:szCs w:val="24"/>
        </w:rPr>
      </w:pPr>
      <w:r w:rsidRPr="00905FDB">
        <w:rPr>
          <w:sz w:val="24"/>
          <w:szCs w:val="24"/>
        </w:rPr>
        <w:t xml:space="preserve">городской среды» </w:t>
      </w:r>
      <w:r w:rsidR="0062450B" w:rsidRPr="00905FDB">
        <w:rPr>
          <w:sz w:val="24"/>
          <w:szCs w:val="24"/>
        </w:rPr>
        <w:t>муниципальной программы «Ж</w:t>
      </w:r>
      <w:r w:rsidR="0062450B" w:rsidRPr="00905FDB">
        <w:rPr>
          <w:rFonts w:eastAsia="Batang"/>
          <w:sz w:val="24"/>
          <w:szCs w:val="24"/>
          <w:lang w:eastAsia="ko-KR"/>
        </w:rPr>
        <w:t>илищно-коммунал</w:t>
      </w:r>
      <w:r w:rsidRPr="00905FDB">
        <w:rPr>
          <w:rFonts w:eastAsia="Batang"/>
          <w:sz w:val="24"/>
          <w:szCs w:val="24"/>
          <w:lang w:eastAsia="ko-KR"/>
        </w:rPr>
        <w:t xml:space="preserve">ьный комплекс и городская среда </w:t>
      </w:r>
      <w:r w:rsidR="0062450B" w:rsidRPr="00905FDB">
        <w:rPr>
          <w:rFonts w:eastAsia="Batang"/>
          <w:sz w:val="24"/>
          <w:szCs w:val="24"/>
          <w:lang w:eastAsia="ko-KR"/>
        </w:rPr>
        <w:t xml:space="preserve">в муниципальном образовании Октябрьский район» </w:t>
      </w:r>
    </w:p>
    <w:p w:rsidR="0062450B" w:rsidRPr="00905FDB" w:rsidRDefault="0062450B" w:rsidP="0062450B">
      <w:pPr>
        <w:adjustRightInd w:val="0"/>
        <w:jc w:val="center"/>
        <w:rPr>
          <w:rFonts w:eastAsia="Batang"/>
          <w:sz w:val="24"/>
          <w:szCs w:val="24"/>
          <w:lang w:eastAsia="ko-KR"/>
        </w:rPr>
      </w:pPr>
      <w:r w:rsidRPr="00905FDB">
        <w:rPr>
          <w:rFonts w:eastAsia="Batang"/>
          <w:sz w:val="24"/>
          <w:szCs w:val="24"/>
          <w:lang w:eastAsia="ko-KR"/>
        </w:rPr>
        <w:t>(далее – Порядок)</w:t>
      </w:r>
    </w:p>
    <w:p w:rsidR="0062450B" w:rsidRPr="00905FDB" w:rsidRDefault="0062450B" w:rsidP="0062450B">
      <w:pPr>
        <w:pStyle w:val="ae"/>
        <w:spacing w:before="0" w:after="0"/>
        <w:jc w:val="both"/>
      </w:pPr>
    </w:p>
    <w:p w:rsidR="0062450B" w:rsidRPr="00905FDB" w:rsidRDefault="0062450B" w:rsidP="0062450B">
      <w:pPr>
        <w:pStyle w:val="ae"/>
        <w:spacing w:before="0" w:after="0"/>
        <w:jc w:val="center"/>
      </w:pPr>
      <w:r w:rsidRPr="00905FDB">
        <w:rPr>
          <w:lang w:val="en-US"/>
        </w:rPr>
        <w:t>I</w:t>
      </w:r>
      <w:r w:rsidRPr="00905FDB">
        <w:t>. Общие положения</w:t>
      </w:r>
    </w:p>
    <w:p w:rsidR="0062450B" w:rsidRPr="00905FDB" w:rsidRDefault="0062450B" w:rsidP="0062450B">
      <w:pPr>
        <w:pStyle w:val="ae"/>
        <w:spacing w:before="0" w:after="0"/>
        <w:jc w:val="both"/>
      </w:pPr>
    </w:p>
    <w:p w:rsidR="0062450B" w:rsidRPr="00905FDB" w:rsidRDefault="0062450B" w:rsidP="00D96E6A">
      <w:pPr>
        <w:adjustRightInd w:val="0"/>
        <w:ind w:firstLine="709"/>
        <w:jc w:val="both"/>
        <w:rPr>
          <w:rFonts w:eastAsia="Batang"/>
          <w:sz w:val="24"/>
          <w:szCs w:val="24"/>
          <w:lang w:eastAsia="ko-KR"/>
        </w:rPr>
      </w:pPr>
      <w:r w:rsidRPr="00905FDB">
        <w:rPr>
          <w:sz w:val="24"/>
          <w:szCs w:val="24"/>
        </w:rPr>
        <w:t>1.1. Порядок определяет форму, порядок и сроки проведения общественного обсуждения проекта</w:t>
      </w:r>
      <w:r w:rsidR="00D53A3F" w:rsidRPr="00905FDB">
        <w:rPr>
          <w:sz w:val="24"/>
          <w:szCs w:val="24"/>
        </w:rPr>
        <w:t>, в том числе при внесении в них изменений,</w:t>
      </w:r>
      <w:r w:rsidRPr="00905FDB">
        <w:rPr>
          <w:sz w:val="24"/>
          <w:szCs w:val="24"/>
        </w:rPr>
        <w:t xml:space="preserve"> подпрограммы 5 «Формирование комфортной </w:t>
      </w:r>
      <w:r w:rsidR="00D96E6A" w:rsidRPr="00905FDB">
        <w:rPr>
          <w:sz w:val="24"/>
          <w:szCs w:val="24"/>
        </w:rPr>
        <w:t xml:space="preserve">городской среды» </w:t>
      </w:r>
      <w:r w:rsidRPr="00905FDB">
        <w:rPr>
          <w:sz w:val="24"/>
          <w:szCs w:val="24"/>
        </w:rPr>
        <w:t>муниципальной программы «</w:t>
      </w:r>
      <w:r w:rsidRPr="00905FDB">
        <w:rPr>
          <w:rFonts w:eastAsia="Batang"/>
          <w:sz w:val="24"/>
          <w:szCs w:val="24"/>
          <w:lang w:eastAsia="ko-KR"/>
        </w:rPr>
        <w:t xml:space="preserve">Жилищно-коммунальный комплекс и городская среда в муниципальном образовании Октябрьский район» </w:t>
      </w:r>
      <w:r w:rsidRPr="00905FDB">
        <w:rPr>
          <w:sz w:val="24"/>
          <w:szCs w:val="24"/>
        </w:rPr>
        <w:t>(далее – общественное обсуждение, проект подпрограммы).</w:t>
      </w:r>
    </w:p>
    <w:p w:rsidR="0062450B" w:rsidRPr="00905FDB" w:rsidRDefault="0062450B" w:rsidP="00D96E6A">
      <w:pPr>
        <w:adjustRightInd w:val="0"/>
        <w:ind w:firstLine="709"/>
        <w:jc w:val="both"/>
        <w:rPr>
          <w:sz w:val="24"/>
          <w:szCs w:val="24"/>
        </w:rPr>
      </w:pPr>
      <w:r w:rsidRPr="00905FDB">
        <w:rPr>
          <w:sz w:val="24"/>
          <w:szCs w:val="24"/>
        </w:rPr>
        <w:t>1.2. Общественное обсуждение проекта подпрограммы проводится в целях:</w:t>
      </w:r>
    </w:p>
    <w:p w:rsidR="0062450B" w:rsidRPr="00905FDB" w:rsidRDefault="0062450B" w:rsidP="00D96E6A">
      <w:pPr>
        <w:adjustRightInd w:val="0"/>
        <w:ind w:firstLine="709"/>
        <w:jc w:val="both"/>
        <w:rPr>
          <w:sz w:val="24"/>
          <w:szCs w:val="24"/>
        </w:rPr>
      </w:pPr>
      <w:r w:rsidRPr="00905FDB">
        <w:rPr>
          <w:sz w:val="24"/>
          <w:szCs w:val="24"/>
        </w:rPr>
        <w:t>- информирования граждан, организаций и общественных объединений Октябрьского района о разработанном проекте подпрограммы;</w:t>
      </w:r>
    </w:p>
    <w:p w:rsidR="0062450B" w:rsidRPr="00905FDB" w:rsidRDefault="0062450B" w:rsidP="00D96E6A">
      <w:pPr>
        <w:adjustRightInd w:val="0"/>
        <w:ind w:firstLine="709"/>
        <w:jc w:val="both"/>
        <w:rPr>
          <w:sz w:val="24"/>
          <w:szCs w:val="24"/>
        </w:rPr>
      </w:pPr>
      <w:r w:rsidRPr="00905FDB">
        <w:rPr>
          <w:sz w:val="24"/>
          <w:szCs w:val="24"/>
        </w:rPr>
        <w:t>- выявления и учета мнения граждан, организаций, объединений Октябрьского района о разработанном проекте подпрограммы.</w:t>
      </w:r>
    </w:p>
    <w:p w:rsidR="0062450B" w:rsidRPr="00905FDB" w:rsidRDefault="0062450B" w:rsidP="00D96E6A">
      <w:pPr>
        <w:adjustRightInd w:val="0"/>
        <w:ind w:firstLine="709"/>
        <w:jc w:val="both"/>
        <w:rPr>
          <w:sz w:val="24"/>
          <w:szCs w:val="24"/>
        </w:rPr>
      </w:pPr>
      <w:r w:rsidRPr="00905FDB">
        <w:rPr>
          <w:sz w:val="24"/>
          <w:szCs w:val="24"/>
        </w:rPr>
        <w:t xml:space="preserve">1.3. Общественное обсуждение проекта подпрограммы организуется и проводится администрацией Октябрьского района в лице Управления жилищно-коммунального хозяйства и строительства администрации Октябрьского района (далее – Организатор). </w:t>
      </w:r>
    </w:p>
    <w:p w:rsidR="0062450B" w:rsidRPr="00905FDB" w:rsidRDefault="0062450B" w:rsidP="00D96E6A">
      <w:pPr>
        <w:adjustRightInd w:val="0"/>
        <w:ind w:firstLine="709"/>
        <w:jc w:val="both"/>
        <w:rPr>
          <w:sz w:val="24"/>
          <w:szCs w:val="24"/>
        </w:rPr>
      </w:pPr>
      <w:r w:rsidRPr="00905FDB">
        <w:rPr>
          <w:sz w:val="24"/>
          <w:szCs w:val="24"/>
        </w:rPr>
        <w:t>1.4. В общественных обсуждениях участвуют граждане, проживающие на территории Октябрьского района, достигшие возраста 14 лет, а также представители организаций и общественных объединений, политических партий и движений, представителей органов местного самоуправления Октябрьского района (далее – участники общественного обсуждения).</w:t>
      </w:r>
    </w:p>
    <w:p w:rsidR="0062450B" w:rsidRPr="00905FDB" w:rsidRDefault="0062450B" w:rsidP="00D96E6A">
      <w:pPr>
        <w:adjustRightInd w:val="0"/>
        <w:ind w:firstLine="709"/>
        <w:jc w:val="both"/>
        <w:rPr>
          <w:sz w:val="24"/>
          <w:szCs w:val="24"/>
        </w:rPr>
      </w:pPr>
      <w:r w:rsidRPr="00905FDB">
        <w:rPr>
          <w:sz w:val="24"/>
          <w:szCs w:val="24"/>
        </w:rPr>
        <w:t xml:space="preserve">1.5. Общественное обсуждение осуществляется в форме открытого размещения проекта подпрограммы на официальном веб-сайте Октябрьского района. </w:t>
      </w:r>
    </w:p>
    <w:p w:rsidR="0062450B" w:rsidRPr="00905FDB" w:rsidRDefault="0062450B" w:rsidP="0062450B">
      <w:pPr>
        <w:jc w:val="center"/>
        <w:rPr>
          <w:sz w:val="24"/>
          <w:szCs w:val="24"/>
        </w:rPr>
      </w:pPr>
    </w:p>
    <w:p w:rsidR="0062450B" w:rsidRPr="00905FDB" w:rsidRDefault="0062450B" w:rsidP="0062450B">
      <w:pPr>
        <w:jc w:val="center"/>
        <w:rPr>
          <w:sz w:val="24"/>
          <w:szCs w:val="24"/>
        </w:rPr>
      </w:pPr>
      <w:r w:rsidRPr="00905FDB">
        <w:rPr>
          <w:sz w:val="24"/>
          <w:szCs w:val="24"/>
          <w:lang w:val="en-US"/>
        </w:rPr>
        <w:t>II</w:t>
      </w:r>
      <w:r w:rsidRPr="00905FDB">
        <w:rPr>
          <w:sz w:val="24"/>
          <w:szCs w:val="24"/>
        </w:rPr>
        <w:t>. Организация общественного обсуждения проекта подпрограммы</w:t>
      </w:r>
    </w:p>
    <w:p w:rsidR="0062450B" w:rsidRPr="00905FDB" w:rsidRDefault="0062450B" w:rsidP="0062450B">
      <w:pPr>
        <w:jc w:val="both"/>
        <w:rPr>
          <w:sz w:val="24"/>
          <w:szCs w:val="24"/>
        </w:rPr>
      </w:pPr>
    </w:p>
    <w:p w:rsidR="0062450B" w:rsidRPr="00905FDB" w:rsidRDefault="0062450B" w:rsidP="00D96E6A">
      <w:pPr>
        <w:adjustRightInd w:val="0"/>
        <w:ind w:firstLine="709"/>
        <w:jc w:val="both"/>
        <w:rPr>
          <w:sz w:val="24"/>
          <w:szCs w:val="24"/>
        </w:rPr>
      </w:pPr>
      <w:r w:rsidRPr="00905FDB">
        <w:rPr>
          <w:sz w:val="24"/>
          <w:szCs w:val="24"/>
        </w:rPr>
        <w:t>2.1. Организацию общественного обсуждения</w:t>
      </w:r>
      <w:r w:rsidR="00D53A3F" w:rsidRPr="00905FDB">
        <w:rPr>
          <w:sz w:val="24"/>
          <w:szCs w:val="24"/>
        </w:rPr>
        <w:t>, в том числе внесение изменений</w:t>
      </w:r>
      <w:r w:rsidRPr="00905FDB">
        <w:rPr>
          <w:sz w:val="24"/>
          <w:szCs w:val="24"/>
        </w:rPr>
        <w:t>, проведение комиссионной оценки предложений заинтересованных лиц, а также осуществление контроля за реализацией подпрограммы после ее утверждения в установленном порядке осуществляет общественная комиссия по реализации мероприятий в рамках приоритетного проекта «Формирование комфортной городской среды», созданная постановлением администрации  Октябрьского   района  от  13.03.2017 № 482 (далее – общественная комиссия) из представителей органов местного самоуправления, политических партий и движений, общественных организаций, иных лиц.</w:t>
      </w:r>
    </w:p>
    <w:p w:rsidR="0062450B" w:rsidRPr="00905FDB" w:rsidRDefault="0062450B" w:rsidP="00D96E6A">
      <w:pPr>
        <w:adjustRightInd w:val="0"/>
        <w:ind w:firstLine="709"/>
        <w:jc w:val="both"/>
        <w:rPr>
          <w:sz w:val="24"/>
          <w:szCs w:val="24"/>
        </w:rPr>
      </w:pPr>
      <w:r w:rsidRPr="00905FDB">
        <w:rPr>
          <w:sz w:val="24"/>
          <w:szCs w:val="24"/>
        </w:rPr>
        <w:t>Положение и состав общественной комиссии утверждается постановлением администрации Октябрьского района.</w:t>
      </w:r>
    </w:p>
    <w:p w:rsidR="0062450B" w:rsidRPr="00905FDB" w:rsidRDefault="0062450B" w:rsidP="00D96E6A">
      <w:pPr>
        <w:adjustRightInd w:val="0"/>
        <w:ind w:firstLine="709"/>
        <w:jc w:val="both"/>
        <w:rPr>
          <w:sz w:val="24"/>
          <w:szCs w:val="24"/>
        </w:rPr>
      </w:pPr>
      <w:r w:rsidRPr="00905FDB">
        <w:rPr>
          <w:sz w:val="24"/>
          <w:szCs w:val="24"/>
        </w:rPr>
        <w:t>2.2. Проект подпрограммы размещается Организатором на официальном веб-сайте Октябрьского района со сроком обсуждения не менее 30 дней со дня размещения</w:t>
      </w:r>
      <w:r w:rsidR="00D53A3F" w:rsidRPr="00905FDB">
        <w:rPr>
          <w:sz w:val="24"/>
          <w:szCs w:val="24"/>
        </w:rPr>
        <w:t>, в том числе при внесении в них изменений</w:t>
      </w:r>
      <w:r w:rsidRPr="00905FDB">
        <w:rPr>
          <w:sz w:val="24"/>
          <w:szCs w:val="24"/>
        </w:rPr>
        <w:t>.</w:t>
      </w:r>
      <w:bookmarkStart w:id="1" w:name="Par1"/>
      <w:bookmarkEnd w:id="1"/>
      <w:r w:rsidRPr="00905FDB">
        <w:rPr>
          <w:sz w:val="24"/>
          <w:szCs w:val="24"/>
        </w:rPr>
        <w:t xml:space="preserve"> Организатор обеспечивает размещение проекта подпрограммы, иные материалы, необходимые для проведения общественного обсуждения в тематическом подразделе «Приоритетный проект «Формирование комфортной городской среды»» раздела «Жилищно-коммунальное хозяйство и капитальное строительство» </w:t>
      </w:r>
      <w:r w:rsidRPr="00905FDB">
        <w:rPr>
          <w:sz w:val="24"/>
          <w:szCs w:val="24"/>
        </w:rPr>
        <w:lastRenderedPageBreak/>
        <w:t>официального веб-сайта Октябрьского района.</w:t>
      </w:r>
    </w:p>
    <w:p w:rsidR="0062450B" w:rsidRPr="00905FDB" w:rsidRDefault="0062450B" w:rsidP="00D96E6A">
      <w:pPr>
        <w:adjustRightInd w:val="0"/>
        <w:ind w:firstLine="709"/>
        <w:jc w:val="both"/>
        <w:rPr>
          <w:sz w:val="24"/>
          <w:szCs w:val="24"/>
        </w:rPr>
      </w:pPr>
      <w:r w:rsidRPr="00905FDB">
        <w:rPr>
          <w:sz w:val="24"/>
          <w:szCs w:val="24"/>
        </w:rPr>
        <w:t>Участникам общественного обсуждения при направлении замечаний (предложений) к проекту подпрограммы необходимо указывать фамилию, имя, отчество и дату рождения гражданина либо наименование организации, общественного объединения, органа местного самоуправления, а также фамилию, имя и отчество представителя организации, общественного объединения, органа местного самоуправления.</w:t>
      </w:r>
    </w:p>
    <w:p w:rsidR="0062450B" w:rsidRPr="00905FDB" w:rsidRDefault="0062450B" w:rsidP="00D96E6A">
      <w:pPr>
        <w:adjustRightInd w:val="0"/>
        <w:ind w:firstLine="709"/>
        <w:jc w:val="both"/>
        <w:rPr>
          <w:sz w:val="24"/>
          <w:szCs w:val="24"/>
        </w:rPr>
      </w:pPr>
      <w:r w:rsidRPr="00905FDB">
        <w:rPr>
          <w:sz w:val="24"/>
          <w:szCs w:val="24"/>
        </w:rPr>
        <w:t>2.3. Срок принятия предложений для включения в подпрограмму составляет 15 дней со дня размещения проекта подпрограммы на официальном веб-сайте Октябрьского района.</w:t>
      </w:r>
    </w:p>
    <w:p w:rsidR="0062450B" w:rsidRPr="00905FDB" w:rsidRDefault="0062450B" w:rsidP="00D96E6A">
      <w:pPr>
        <w:adjustRightInd w:val="0"/>
        <w:ind w:firstLine="709"/>
        <w:jc w:val="both"/>
        <w:rPr>
          <w:sz w:val="24"/>
          <w:szCs w:val="24"/>
        </w:rPr>
      </w:pPr>
      <w:r w:rsidRPr="00905FDB">
        <w:rPr>
          <w:sz w:val="24"/>
          <w:szCs w:val="24"/>
        </w:rPr>
        <w:t>2.4. Общественная комиссия рассматривает, обобщает, анализирует замечания (предложения), поступившие в рамках общественного обсуждения</w:t>
      </w:r>
      <w:r w:rsidR="00D53A3F" w:rsidRPr="00905FDB">
        <w:rPr>
          <w:sz w:val="24"/>
          <w:szCs w:val="24"/>
        </w:rPr>
        <w:t>, в том числе внесение изменений</w:t>
      </w:r>
      <w:r w:rsidRPr="00905FDB">
        <w:rPr>
          <w:sz w:val="24"/>
          <w:szCs w:val="24"/>
        </w:rPr>
        <w:t xml:space="preserve">. В случае целесообразности и обоснованности замечаний (предложений) Организатор дорабатывает изменения в подпрограмму. </w:t>
      </w:r>
    </w:p>
    <w:p w:rsidR="0062450B" w:rsidRPr="00905FDB" w:rsidRDefault="0062450B" w:rsidP="00D96E6A">
      <w:pPr>
        <w:adjustRightInd w:val="0"/>
        <w:ind w:firstLine="709"/>
        <w:jc w:val="both"/>
        <w:rPr>
          <w:sz w:val="24"/>
          <w:szCs w:val="24"/>
        </w:rPr>
      </w:pPr>
      <w:r w:rsidRPr="00905FDB">
        <w:rPr>
          <w:sz w:val="24"/>
          <w:szCs w:val="24"/>
        </w:rPr>
        <w:t>Общественная комиссия еженедельно размещает на официальном веб-сайте Октябрьского района отчет о ходе общественного обсуждения</w:t>
      </w:r>
      <w:r w:rsidR="00D53A3F" w:rsidRPr="00905FDB">
        <w:rPr>
          <w:sz w:val="24"/>
          <w:szCs w:val="24"/>
        </w:rPr>
        <w:t>, в том числе внесение изменений</w:t>
      </w:r>
      <w:r w:rsidRPr="00905FDB">
        <w:rPr>
          <w:sz w:val="24"/>
          <w:szCs w:val="24"/>
        </w:rPr>
        <w:t>, количестве поступивших замечаний (предложений) к проекту подпрограммы.</w:t>
      </w:r>
    </w:p>
    <w:p w:rsidR="0062450B" w:rsidRPr="00905FDB" w:rsidRDefault="0062450B" w:rsidP="00D96E6A">
      <w:pPr>
        <w:adjustRightInd w:val="0"/>
        <w:ind w:firstLine="709"/>
        <w:jc w:val="both"/>
        <w:rPr>
          <w:sz w:val="24"/>
          <w:szCs w:val="24"/>
        </w:rPr>
      </w:pPr>
      <w:r w:rsidRPr="00905FDB">
        <w:rPr>
          <w:sz w:val="24"/>
          <w:szCs w:val="24"/>
        </w:rPr>
        <w:t>2.5. Результаты общественного обсуждения</w:t>
      </w:r>
      <w:r w:rsidR="00D53A3F" w:rsidRPr="00905FDB">
        <w:rPr>
          <w:sz w:val="24"/>
          <w:szCs w:val="24"/>
        </w:rPr>
        <w:t>, в том числе внесения изменений</w:t>
      </w:r>
      <w:r w:rsidRPr="00905FDB">
        <w:rPr>
          <w:sz w:val="24"/>
          <w:szCs w:val="24"/>
        </w:rPr>
        <w:t xml:space="preserve">, протоколы заседания общественной комиссии размещаются на официальном веб-сайте Октябрьского района не позднее </w:t>
      </w:r>
      <w:r w:rsidR="00D53A3F" w:rsidRPr="00905FDB">
        <w:rPr>
          <w:sz w:val="24"/>
          <w:szCs w:val="24"/>
        </w:rPr>
        <w:t>1</w:t>
      </w:r>
      <w:r w:rsidRPr="00905FDB">
        <w:rPr>
          <w:sz w:val="24"/>
          <w:szCs w:val="24"/>
        </w:rPr>
        <w:t>5 рабочих дней со дня подписания протокола заседания общественной комиссии.</w:t>
      </w:r>
    </w:p>
    <w:p w:rsidR="008217DC" w:rsidRPr="00905FDB" w:rsidRDefault="0062450B" w:rsidP="00190490">
      <w:pPr>
        <w:pStyle w:val="a3"/>
        <w:ind w:left="0" w:firstLine="709"/>
      </w:pPr>
      <w:r w:rsidRPr="00905FDB">
        <w:t>Результаты общественного обсуждения</w:t>
      </w:r>
      <w:r w:rsidR="00D53A3F" w:rsidRPr="00905FDB">
        <w:t>, в том числе внесение изменений,</w:t>
      </w:r>
      <w:r w:rsidRPr="00905FDB">
        <w:t xml:space="preserve"> носят рекомендательный характер</w:t>
      </w:r>
      <w:r w:rsidR="008217DC" w:rsidRPr="00905FDB">
        <w:t>.».</w:t>
      </w:r>
    </w:p>
    <w:p w:rsidR="008217DC" w:rsidRPr="00905FDB" w:rsidRDefault="008217DC" w:rsidP="008217DC"/>
    <w:p w:rsidR="00115792" w:rsidRPr="00905FDB" w:rsidRDefault="00115792" w:rsidP="008217DC">
      <w:pPr>
        <w:sectPr w:rsidR="00115792" w:rsidRPr="00905FDB" w:rsidSect="00D96E6A">
          <w:pgSz w:w="11910" w:h="16840"/>
          <w:pgMar w:top="709" w:right="570" w:bottom="709" w:left="1701" w:header="720" w:footer="720" w:gutter="0"/>
          <w:cols w:space="720"/>
        </w:sectPr>
      </w:pPr>
    </w:p>
    <w:p w:rsidR="00443C5D" w:rsidRPr="00905FDB" w:rsidRDefault="00443C5D" w:rsidP="00443C5D">
      <w:pPr>
        <w:pStyle w:val="a3"/>
        <w:spacing w:before="4"/>
        <w:ind w:left="0"/>
        <w:jc w:val="right"/>
      </w:pPr>
      <w:r w:rsidRPr="00905FDB">
        <w:lastRenderedPageBreak/>
        <w:t xml:space="preserve">Приложение № </w:t>
      </w:r>
      <w:r w:rsidR="008C0793" w:rsidRPr="00905FDB">
        <w:t>5</w:t>
      </w:r>
      <w:r w:rsidRPr="00905FDB">
        <w:t xml:space="preserve"> </w:t>
      </w:r>
    </w:p>
    <w:p w:rsidR="00443C5D" w:rsidRPr="00905FDB" w:rsidRDefault="00443C5D" w:rsidP="00443C5D">
      <w:pPr>
        <w:pStyle w:val="a3"/>
        <w:spacing w:before="4"/>
        <w:ind w:left="0"/>
        <w:jc w:val="right"/>
      </w:pPr>
      <w:r w:rsidRPr="00905FDB">
        <w:t xml:space="preserve">к постановлению администрации Октябрьского района </w:t>
      </w:r>
    </w:p>
    <w:p w:rsidR="00443C5D" w:rsidRPr="00905FDB" w:rsidRDefault="00443C5D" w:rsidP="00443C5D">
      <w:pPr>
        <w:pStyle w:val="a3"/>
        <w:spacing w:before="4"/>
        <w:ind w:left="0"/>
        <w:jc w:val="right"/>
      </w:pPr>
      <w:r w:rsidRPr="00905FDB">
        <w:t>от «______»___________________2020г. №__________</w:t>
      </w:r>
    </w:p>
    <w:p w:rsidR="00443C5D" w:rsidRPr="00905FDB" w:rsidRDefault="00443C5D" w:rsidP="00073547">
      <w:pPr>
        <w:pStyle w:val="a3"/>
        <w:spacing w:before="73"/>
        <w:ind w:left="5670" w:right="71" w:hanging="1701"/>
        <w:jc w:val="right"/>
      </w:pPr>
    </w:p>
    <w:p w:rsidR="005D542B" w:rsidRPr="00905FDB" w:rsidRDefault="008217DC" w:rsidP="005D542B">
      <w:pPr>
        <w:pStyle w:val="a3"/>
        <w:tabs>
          <w:tab w:val="left" w:pos="10348"/>
        </w:tabs>
        <w:spacing w:before="73"/>
        <w:ind w:left="567" w:right="-1" w:firstLine="1560"/>
        <w:jc w:val="right"/>
      </w:pPr>
      <w:r w:rsidRPr="00905FDB">
        <w:t>«</w:t>
      </w:r>
      <w:r w:rsidR="00CA075E" w:rsidRPr="00905FDB">
        <w:t>Приложение</w:t>
      </w:r>
      <w:r w:rsidR="00CA075E" w:rsidRPr="00905FDB">
        <w:rPr>
          <w:spacing w:val="-1"/>
        </w:rPr>
        <w:t xml:space="preserve"> </w:t>
      </w:r>
      <w:r w:rsidR="00CA075E" w:rsidRPr="00905FDB">
        <w:t>№</w:t>
      </w:r>
      <w:r w:rsidR="00CA075E" w:rsidRPr="00905FDB">
        <w:rPr>
          <w:spacing w:val="-2"/>
        </w:rPr>
        <w:t xml:space="preserve"> </w:t>
      </w:r>
      <w:r w:rsidR="00CA075E" w:rsidRPr="00905FDB">
        <w:rPr>
          <w:spacing w:val="-7"/>
        </w:rPr>
        <w:t>11</w:t>
      </w:r>
      <w:r w:rsidR="00CA075E" w:rsidRPr="00905FDB">
        <w:t xml:space="preserve"> </w:t>
      </w:r>
    </w:p>
    <w:p w:rsidR="005D542B" w:rsidRPr="00905FDB" w:rsidRDefault="00CA075E" w:rsidP="005D542B">
      <w:pPr>
        <w:pStyle w:val="a3"/>
        <w:tabs>
          <w:tab w:val="left" w:pos="10348"/>
        </w:tabs>
        <w:ind w:left="567" w:right="-1" w:firstLine="1560"/>
        <w:jc w:val="right"/>
      </w:pPr>
      <w:r w:rsidRPr="00905FDB">
        <w:t>к постановлению</w:t>
      </w:r>
      <w:r w:rsidRPr="00905FDB">
        <w:rPr>
          <w:spacing w:val="-12"/>
        </w:rPr>
        <w:t xml:space="preserve"> </w:t>
      </w:r>
      <w:r w:rsidRPr="00905FDB">
        <w:t>администрации</w:t>
      </w:r>
      <w:r w:rsidR="005D542B" w:rsidRPr="00905FDB">
        <w:t xml:space="preserve"> </w:t>
      </w:r>
      <w:r w:rsidRPr="00905FDB">
        <w:t>Октябрьского</w:t>
      </w:r>
      <w:r w:rsidRPr="00905FDB">
        <w:rPr>
          <w:spacing w:val="-7"/>
        </w:rPr>
        <w:t xml:space="preserve"> </w:t>
      </w:r>
      <w:r w:rsidRPr="00905FDB">
        <w:t xml:space="preserve">района </w:t>
      </w:r>
    </w:p>
    <w:p w:rsidR="00115792" w:rsidRPr="00905FDB" w:rsidRDefault="00CA075E" w:rsidP="005D542B">
      <w:pPr>
        <w:pStyle w:val="a3"/>
        <w:tabs>
          <w:tab w:val="left" w:pos="10348"/>
        </w:tabs>
        <w:ind w:left="567" w:right="-1" w:firstLine="1560"/>
        <w:jc w:val="right"/>
      </w:pPr>
      <w:r w:rsidRPr="00905FDB">
        <w:t>от «26» ноября 201</w:t>
      </w:r>
      <w:r w:rsidR="008217DC" w:rsidRPr="00905FDB">
        <w:t>8</w:t>
      </w:r>
      <w:r w:rsidRPr="00905FDB">
        <w:t xml:space="preserve"> г. №</w:t>
      </w:r>
      <w:r w:rsidRPr="00905FDB">
        <w:rPr>
          <w:spacing w:val="-6"/>
        </w:rPr>
        <w:t xml:space="preserve"> </w:t>
      </w:r>
      <w:r w:rsidRPr="00905FDB">
        <w:t>2659</w:t>
      </w:r>
    </w:p>
    <w:p w:rsidR="00115792" w:rsidRPr="00905FDB" w:rsidRDefault="00115792">
      <w:pPr>
        <w:pStyle w:val="a3"/>
        <w:ind w:left="0"/>
        <w:jc w:val="left"/>
        <w:rPr>
          <w:sz w:val="26"/>
        </w:rPr>
      </w:pPr>
    </w:p>
    <w:p w:rsidR="005D542B" w:rsidRPr="00905FDB" w:rsidRDefault="005D542B" w:rsidP="005D542B">
      <w:pPr>
        <w:pStyle w:val="Default"/>
        <w:jc w:val="center"/>
        <w:rPr>
          <w:color w:val="auto"/>
        </w:rPr>
      </w:pPr>
      <w:r w:rsidRPr="00905FDB">
        <w:rPr>
          <w:bCs/>
          <w:color w:val="auto"/>
        </w:rPr>
        <w:t>Порядок</w:t>
      </w:r>
    </w:p>
    <w:p w:rsidR="005D542B" w:rsidRPr="00905FDB" w:rsidRDefault="005D542B" w:rsidP="005D542B">
      <w:pPr>
        <w:jc w:val="center"/>
        <w:rPr>
          <w:bCs/>
          <w:sz w:val="24"/>
          <w:szCs w:val="24"/>
        </w:rPr>
      </w:pPr>
      <w:r w:rsidRPr="00905FDB">
        <w:rPr>
          <w:bCs/>
          <w:sz w:val="24"/>
          <w:szCs w:val="24"/>
        </w:rPr>
        <w:t xml:space="preserve">представления, рассмотрения и оценки предложений заинтересованных лиц </w:t>
      </w:r>
    </w:p>
    <w:p w:rsidR="005D542B" w:rsidRPr="00905FDB" w:rsidRDefault="005D542B" w:rsidP="005D542B">
      <w:pPr>
        <w:adjustRightInd w:val="0"/>
        <w:jc w:val="center"/>
        <w:rPr>
          <w:rFonts w:eastAsia="Batang"/>
          <w:sz w:val="24"/>
          <w:szCs w:val="24"/>
          <w:lang w:eastAsia="ko-KR"/>
        </w:rPr>
      </w:pPr>
      <w:r w:rsidRPr="00905FDB">
        <w:rPr>
          <w:bCs/>
          <w:sz w:val="24"/>
          <w:szCs w:val="24"/>
        </w:rPr>
        <w:t xml:space="preserve">о включении дворовой территории в подпрограмму 5 </w:t>
      </w:r>
      <w:r w:rsidRPr="00905FDB">
        <w:rPr>
          <w:sz w:val="24"/>
          <w:szCs w:val="24"/>
        </w:rPr>
        <w:t xml:space="preserve">«Формирование комфортной городской среды»  муниципальной программы </w:t>
      </w:r>
      <w:r w:rsidRPr="00905FDB">
        <w:rPr>
          <w:rFonts w:eastAsia="Batang"/>
          <w:sz w:val="24"/>
          <w:szCs w:val="24"/>
          <w:lang w:eastAsia="ko-KR"/>
        </w:rPr>
        <w:t xml:space="preserve">«Жилищно-коммунальный комплекс </w:t>
      </w:r>
    </w:p>
    <w:p w:rsidR="005D542B" w:rsidRPr="00905FDB" w:rsidRDefault="005D542B" w:rsidP="005D542B">
      <w:pPr>
        <w:adjustRightInd w:val="0"/>
        <w:jc w:val="center"/>
        <w:rPr>
          <w:rFonts w:eastAsia="Batang"/>
          <w:sz w:val="24"/>
          <w:szCs w:val="24"/>
          <w:lang w:eastAsia="ko-KR"/>
        </w:rPr>
      </w:pPr>
      <w:r w:rsidRPr="00905FDB">
        <w:rPr>
          <w:rFonts w:eastAsia="Batang"/>
          <w:sz w:val="24"/>
          <w:szCs w:val="24"/>
          <w:lang w:eastAsia="ko-KR"/>
        </w:rPr>
        <w:t>и городская среда в муниципальном образовании Октябрьский район»</w:t>
      </w:r>
    </w:p>
    <w:p w:rsidR="005D542B" w:rsidRPr="00905FDB" w:rsidRDefault="005D542B" w:rsidP="005D542B">
      <w:pPr>
        <w:adjustRightInd w:val="0"/>
        <w:jc w:val="center"/>
        <w:rPr>
          <w:rFonts w:eastAsia="Batang"/>
          <w:sz w:val="24"/>
          <w:szCs w:val="24"/>
          <w:lang w:eastAsia="ko-KR"/>
        </w:rPr>
      </w:pPr>
      <w:r w:rsidRPr="00905FDB">
        <w:rPr>
          <w:rFonts w:eastAsia="Batang"/>
          <w:sz w:val="24"/>
          <w:szCs w:val="24"/>
          <w:lang w:eastAsia="ko-KR"/>
        </w:rPr>
        <w:t>(далее – Порядок)</w:t>
      </w:r>
    </w:p>
    <w:p w:rsidR="005D542B" w:rsidRPr="00905FDB" w:rsidRDefault="005D542B" w:rsidP="005D542B">
      <w:pPr>
        <w:pStyle w:val="Default"/>
        <w:jc w:val="center"/>
        <w:rPr>
          <w:color w:val="auto"/>
        </w:rPr>
      </w:pPr>
    </w:p>
    <w:p w:rsidR="005D542B" w:rsidRPr="00905FDB" w:rsidRDefault="005D542B" w:rsidP="006A483C">
      <w:pPr>
        <w:pStyle w:val="Default"/>
        <w:numPr>
          <w:ilvl w:val="0"/>
          <w:numId w:val="12"/>
        </w:numPr>
        <w:tabs>
          <w:tab w:val="left" w:pos="993"/>
        </w:tabs>
        <w:ind w:left="0" w:firstLine="709"/>
        <w:jc w:val="both"/>
        <w:rPr>
          <w:color w:val="auto"/>
        </w:rPr>
      </w:pPr>
      <w:r w:rsidRPr="00905FDB">
        <w:rPr>
          <w:color w:val="auto"/>
        </w:rPr>
        <w:t xml:space="preserve">Порядок разработан в целях формирования </w:t>
      </w:r>
      <w:r w:rsidRPr="00905FDB">
        <w:rPr>
          <w:bCs/>
          <w:color w:val="auto"/>
        </w:rPr>
        <w:t xml:space="preserve">подпрограммы 5 </w:t>
      </w:r>
      <w:r w:rsidRPr="00905FDB">
        <w:rPr>
          <w:color w:val="auto"/>
        </w:rPr>
        <w:t>«Формирование комфортной городской среды» муниципальной программы «</w:t>
      </w:r>
      <w:r w:rsidRPr="00905FDB">
        <w:rPr>
          <w:rFonts w:eastAsia="Batang"/>
          <w:color w:val="auto"/>
          <w:lang w:eastAsia="ko-KR"/>
        </w:rPr>
        <w:t xml:space="preserve">Жилищно-коммунальный комплекс и городская среда в муниципальном образовании Октябрьский район» </w:t>
      </w:r>
      <w:r w:rsidRPr="00905FDB">
        <w:rPr>
          <w:color w:val="auto"/>
        </w:rPr>
        <w:t>(далее – Подпрограмма) и определяет последовательность представления, рассмотрения и оценки предложений граждан (собственников помещений многоквартирных домов, собственников зданий и сооружений, расположенных в границах дворовой территории) (далее – заявители) о включении дворовой территории в Подпрограмму, рассмотрение и определение дворовых территорий многоквартирных домов, подлежащих благоустройству, для включения в Подпрограмму.</w:t>
      </w:r>
    </w:p>
    <w:p w:rsidR="005D542B" w:rsidRPr="00905FDB" w:rsidRDefault="005D542B" w:rsidP="006A483C">
      <w:pPr>
        <w:pStyle w:val="Default"/>
        <w:numPr>
          <w:ilvl w:val="0"/>
          <w:numId w:val="12"/>
        </w:numPr>
        <w:tabs>
          <w:tab w:val="left" w:pos="993"/>
        </w:tabs>
        <w:ind w:left="0" w:firstLine="709"/>
        <w:jc w:val="both"/>
        <w:rPr>
          <w:color w:val="auto"/>
        </w:rPr>
      </w:pPr>
      <w:r w:rsidRPr="00905FDB">
        <w:rPr>
          <w:color w:val="auto"/>
        </w:rPr>
        <w:t>В целях осуществления благоустройства дворовой территории в рамках Подпрограммы заявители вправе выбрать виды работ, из утвержденного минимального перечня работ, а в случае их выполнения – из дополнительного перечня работ.</w:t>
      </w:r>
    </w:p>
    <w:p w:rsidR="005D542B" w:rsidRPr="00905FDB" w:rsidRDefault="005D542B" w:rsidP="006A483C">
      <w:pPr>
        <w:pStyle w:val="Default"/>
        <w:numPr>
          <w:ilvl w:val="0"/>
          <w:numId w:val="12"/>
        </w:numPr>
        <w:tabs>
          <w:tab w:val="left" w:pos="993"/>
        </w:tabs>
        <w:ind w:left="0" w:firstLine="709"/>
        <w:jc w:val="both"/>
        <w:rPr>
          <w:color w:val="auto"/>
        </w:rPr>
      </w:pPr>
      <w:r w:rsidRPr="00905FDB">
        <w:rPr>
          <w:color w:val="auto"/>
        </w:rPr>
        <w:t>В Подпрограмму подлежат включению дворовые территории исходя из даты представления предложений заявителями при условии их соответствия требованиям, установленным Порядком и в пределах лимитов бюджетных ассигнований, предусмотренных Подпрограммой.</w:t>
      </w:r>
    </w:p>
    <w:p w:rsidR="005D542B" w:rsidRPr="00905FDB" w:rsidRDefault="005D542B" w:rsidP="006A483C">
      <w:pPr>
        <w:pStyle w:val="Default"/>
        <w:numPr>
          <w:ilvl w:val="0"/>
          <w:numId w:val="12"/>
        </w:numPr>
        <w:tabs>
          <w:tab w:val="left" w:pos="993"/>
        </w:tabs>
        <w:ind w:left="0" w:firstLine="709"/>
        <w:jc w:val="both"/>
        <w:rPr>
          <w:color w:val="auto"/>
        </w:rPr>
      </w:pPr>
      <w:r w:rsidRPr="00905FDB">
        <w:rPr>
          <w:color w:val="auto"/>
        </w:rPr>
        <w:t>Дворовые территории, определенные подлежащими благоустройству и не вошедшие в Подпрограмму на 2019 год в связи с превышением выделенных лимитов бюджетных ассигнований, предусмотренных Подпрограммой, включаются в Подпрограмму на 2020 – 2024 годы, исходя из даты представления предложений заявителей.</w:t>
      </w:r>
    </w:p>
    <w:p w:rsidR="005D542B" w:rsidRPr="00905FDB" w:rsidRDefault="005D542B" w:rsidP="006A483C">
      <w:pPr>
        <w:pStyle w:val="Default"/>
        <w:numPr>
          <w:ilvl w:val="0"/>
          <w:numId w:val="12"/>
        </w:numPr>
        <w:tabs>
          <w:tab w:val="left" w:pos="993"/>
        </w:tabs>
        <w:ind w:left="0" w:firstLine="709"/>
        <w:jc w:val="both"/>
        <w:rPr>
          <w:color w:val="auto"/>
        </w:rPr>
      </w:pPr>
      <w:r w:rsidRPr="00905FDB">
        <w:rPr>
          <w:color w:val="auto"/>
        </w:rPr>
        <w:t>Для включения дворовой территории в Подпрограмму заявителями представляются в администраци</w:t>
      </w:r>
      <w:r w:rsidR="00216CE5" w:rsidRPr="00905FDB">
        <w:rPr>
          <w:color w:val="auto"/>
        </w:rPr>
        <w:t>ю городского или сельского поселения муниципального образования</w:t>
      </w:r>
      <w:r w:rsidRPr="00905FDB">
        <w:rPr>
          <w:color w:val="auto"/>
        </w:rPr>
        <w:t xml:space="preserve"> Октябрьск</w:t>
      </w:r>
      <w:r w:rsidR="00216CE5" w:rsidRPr="00905FDB">
        <w:rPr>
          <w:color w:val="auto"/>
        </w:rPr>
        <w:t>ий</w:t>
      </w:r>
      <w:r w:rsidRPr="00905FDB">
        <w:rPr>
          <w:color w:val="auto"/>
        </w:rPr>
        <w:t xml:space="preserve"> район (далее – </w:t>
      </w:r>
      <w:r w:rsidR="001A0F1C" w:rsidRPr="00905FDB">
        <w:rPr>
          <w:color w:val="auto"/>
        </w:rPr>
        <w:t xml:space="preserve">администрация </w:t>
      </w:r>
      <w:r w:rsidR="00216CE5" w:rsidRPr="00905FDB">
        <w:rPr>
          <w:color w:val="auto"/>
        </w:rPr>
        <w:t>поселени</w:t>
      </w:r>
      <w:r w:rsidR="001A0F1C" w:rsidRPr="00905FDB">
        <w:rPr>
          <w:color w:val="auto"/>
        </w:rPr>
        <w:t>я</w:t>
      </w:r>
      <w:r w:rsidRPr="00905FDB">
        <w:rPr>
          <w:color w:val="auto"/>
        </w:rPr>
        <w:t xml:space="preserve">), следующие документы: </w:t>
      </w:r>
    </w:p>
    <w:p w:rsidR="005D542B" w:rsidRPr="00905FDB" w:rsidRDefault="005D542B" w:rsidP="006A483C">
      <w:pPr>
        <w:pStyle w:val="Default"/>
        <w:numPr>
          <w:ilvl w:val="1"/>
          <w:numId w:val="13"/>
        </w:numPr>
        <w:tabs>
          <w:tab w:val="left" w:pos="993"/>
          <w:tab w:val="left" w:pos="1134"/>
          <w:tab w:val="left" w:pos="1560"/>
        </w:tabs>
        <w:ind w:left="0" w:firstLine="709"/>
        <w:jc w:val="both"/>
        <w:rPr>
          <w:color w:val="auto"/>
        </w:rPr>
      </w:pPr>
      <w:r w:rsidRPr="00905FDB">
        <w:rPr>
          <w:color w:val="auto"/>
        </w:rPr>
        <w:t>Заявка в двух экземплярах по форме согласно приложению к Порядку.</w:t>
      </w:r>
    </w:p>
    <w:p w:rsidR="005D542B" w:rsidRPr="00905FDB" w:rsidRDefault="005D542B" w:rsidP="006A483C">
      <w:pPr>
        <w:pStyle w:val="Default"/>
        <w:numPr>
          <w:ilvl w:val="1"/>
          <w:numId w:val="13"/>
        </w:numPr>
        <w:tabs>
          <w:tab w:val="left" w:pos="993"/>
          <w:tab w:val="left" w:pos="1134"/>
          <w:tab w:val="left" w:pos="1560"/>
        </w:tabs>
        <w:ind w:left="0" w:firstLine="709"/>
        <w:jc w:val="both"/>
        <w:rPr>
          <w:color w:val="auto"/>
        </w:rPr>
      </w:pPr>
      <w:r w:rsidRPr="00905FDB">
        <w:rPr>
          <w:color w:val="auto"/>
        </w:rPr>
        <w:t xml:space="preserve">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 </w:t>
      </w:r>
    </w:p>
    <w:p w:rsidR="005D542B" w:rsidRPr="00905FDB" w:rsidRDefault="005D542B" w:rsidP="005D542B">
      <w:pPr>
        <w:pStyle w:val="Default"/>
        <w:tabs>
          <w:tab w:val="left" w:pos="993"/>
        </w:tabs>
        <w:ind w:firstLine="709"/>
        <w:jc w:val="both"/>
        <w:rPr>
          <w:color w:val="auto"/>
        </w:rPr>
      </w:pPr>
      <w:r w:rsidRPr="00905FDB">
        <w:rPr>
          <w:color w:val="auto"/>
        </w:rPr>
        <w:t xml:space="preserve">а) решение об обращении с предложением по включению дворовой территории в Подпрограмму; </w:t>
      </w:r>
    </w:p>
    <w:p w:rsidR="005D542B" w:rsidRPr="00905FDB" w:rsidRDefault="005D542B" w:rsidP="005D542B">
      <w:pPr>
        <w:pStyle w:val="Default"/>
        <w:tabs>
          <w:tab w:val="left" w:pos="993"/>
          <w:tab w:val="left" w:pos="1276"/>
        </w:tabs>
        <w:ind w:firstLine="709"/>
        <w:jc w:val="both"/>
        <w:rPr>
          <w:color w:val="auto"/>
        </w:rPr>
      </w:pPr>
      <w:r w:rsidRPr="00905FDB">
        <w:rPr>
          <w:color w:val="auto"/>
        </w:rPr>
        <w:t xml:space="preserve">б) перечень работ по благоустройству дворовой территории, сформированный исходя из минимального перечня работ по благоустройству; </w:t>
      </w:r>
    </w:p>
    <w:p w:rsidR="005D542B" w:rsidRPr="00905FDB" w:rsidRDefault="005D542B" w:rsidP="005D542B">
      <w:pPr>
        <w:pStyle w:val="Default"/>
        <w:tabs>
          <w:tab w:val="left" w:pos="993"/>
          <w:tab w:val="left" w:pos="1276"/>
        </w:tabs>
        <w:ind w:firstLine="709"/>
        <w:jc w:val="both"/>
        <w:rPr>
          <w:color w:val="auto"/>
        </w:rPr>
      </w:pPr>
      <w:r w:rsidRPr="00905FDB">
        <w:rPr>
          <w:color w:val="auto"/>
        </w:rPr>
        <w:t xml:space="preserve">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заявителями); </w:t>
      </w:r>
    </w:p>
    <w:p w:rsidR="005D542B" w:rsidRPr="00905FDB" w:rsidRDefault="005D542B" w:rsidP="005D542B">
      <w:pPr>
        <w:pStyle w:val="Default"/>
        <w:ind w:firstLine="709"/>
        <w:jc w:val="both"/>
        <w:rPr>
          <w:color w:val="auto"/>
        </w:rPr>
      </w:pPr>
      <w:r w:rsidRPr="00905FDB">
        <w:rPr>
          <w:color w:val="auto"/>
        </w:rPr>
        <w:t>г) форма участия: финансовое и (или) трудовое;</w:t>
      </w:r>
    </w:p>
    <w:p w:rsidR="005D542B" w:rsidRPr="00905FDB" w:rsidRDefault="00073547" w:rsidP="005D542B">
      <w:pPr>
        <w:pStyle w:val="Default"/>
        <w:ind w:firstLine="709"/>
        <w:jc w:val="both"/>
        <w:rPr>
          <w:color w:val="auto"/>
        </w:rPr>
      </w:pPr>
      <w:r w:rsidRPr="00905FDB">
        <w:rPr>
          <w:color w:val="auto"/>
        </w:rPr>
        <w:t>д</w:t>
      </w:r>
      <w:r w:rsidR="005D542B" w:rsidRPr="00905FDB">
        <w:rPr>
          <w:color w:val="auto"/>
        </w:rPr>
        <w:t xml:space="preserve">)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w:t>
      </w:r>
      <w:r w:rsidR="005D542B" w:rsidRPr="00905FDB">
        <w:rPr>
          <w:color w:val="auto"/>
        </w:rPr>
        <w:lastRenderedPageBreak/>
        <w:t xml:space="preserve">и сооружений) оборудования, малых архитектурных форм, иных некапитальных объектов, установленных на дворовой территории в результате реализации Подпрограммы; </w:t>
      </w:r>
    </w:p>
    <w:p w:rsidR="005D542B" w:rsidRPr="00905FDB" w:rsidRDefault="00073547" w:rsidP="005D542B">
      <w:pPr>
        <w:pStyle w:val="Default"/>
        <w:ind w:firstLine="709"/>
        <w:jc w:val="both"/>
        <w:rPr>
          <w:color w:val="auto"/>
        </w:rPr>
      </w:pPr>
      <w:r w:rsidRPr="00905FDB">
        <w:rPr>
          <w:color w:val="auto"/>
        </w:rPr>
        <w:t>е</w:t>
      </w:r>
      <w:r w:rsidR="005D542B" w:rsidRPr="00905FDB">
        <w:rPr>
          <w:color w:val="auto"/>
        </w:rPr>
        <w:t xml:space="preserve">)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Подпрограммы; </w:t>
      </w:r>
    </w:p>
    <w:p w:rsidR="005D542B" w:rsidRPr="00905FDB" w:rsidRDefault="00073547" w:rsidP="005D542B">
      <w:pPr>
        <w:pStyle w:val="Default"/>
        <w:ind w:firstLine="709"/>
        <w:jc w:val="both"/>
        <w:rPr>
          <w:color w:val="auto"/>
        </w:rPr>
      </w:pPr>
      <w:r w:rsidRPr="00905FDB">
        <w:rPr>
          <w:color w:val="auto"/>
        </w:rPr>
        <w:t>ж</w:t>
      </w:r>
      <w:r w:rsidR="005D542B" w:rsidRPr="00905FDB">
        <w:rPr>
          <w:color w:val="auto"/>
        </w:rPr>
        <w:t>)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заключении договоров в рамках реализации Подпрограммы в целях обеспечения софинансирования (далее – представитель заинтерес</w:t>
      </w:r>
      <w:r w:rsidR="003E1417" w:rsidRPr="00905FDB">
        <w:rPr>
          <w:color w:val="auto"/>
        </w:rPr>
        <w:t>ованных лиц).</w:t>
      </w:r>
    </w:p>
    <w:p w:rsidR="005D542B" w:rsidRPr="00905FDB" w:rsidRDefault="005D542B" w:rsidP="006A483C">
      <w:pPr>
        <w:pStyle w:val="Default"/>
        <w:numPr>
          <w:ilvl w:val="1"/>
          <w:numId w:val="13"/>
        </w:numPr>
        <w:tabs>
          <w:tab w:val="left" w:pos="1134"/>
        </w:tabs>
        <w:ind w:left="0" w:firstLine="709"/>
        <w:jc w:val="both"/>
        <w:rPr>
          <w:color w:val="auto"/>
        </w:rPr>
      </w:pPr>
      <w:r w:rsidRPr="00905FDB">
        <w:rPr>
          <w:color w:val="auto"/>
        </w:rPr>
        <w:t>Схема с границами территории, предлагаемой к благоустройству (при наличии).</w:t>
      </w:r>
    </w:p>
    <w:p w:rsidR="005D542B" w:rsidRPr="00905FDB" w:rsidRDefault="005D542B" w:rsidP="006A483C">
      <w:pPr>
        <w:pStyle w:val="Default"/>
        <w:numPr>
          <w:ilvl w:val="1"/>
          <w:numId w:val="13"/>
        </w:numPr>
        <w:tabs>
          <w:tab w:val="left" w:pos="1134"/>
        </w:tabs>
        <w:ind w:left="0" w:firstLine="709"/>
        <w:jc w:val="both"/>
        <w:rPr>
          <w:color w:val="auto"/>
        </w:rPr>
      </w:pPr>
      <w:r w:rsidRPr="00905FDB">
        <w:rPr>
          <w:color w:val="auto"/>
        </w:rPr>
        <w:t>Копия проектно-сметной документации, в том числе локальной сметы (при наличии).</w:t>
      </w:r>
    </w:p>
    <w:p w:rsidR="005D542B" w:rsidRPr="00905FDB" w:rsidRDefault="005D542B" w:rsidP="006A483C">
      <w:pPr>
        <w:pStyle w:val="Default"/>
        <w:numPr>
          <w:ilvl w:val="1"/>
          <w:numId w:val="13"/>
        </w:numPr>
        <w:tabs>
          <w:tab w:val="left" w:pos="1134"/>
        </w:tabs>
        <w:ind w:left="0" w:firstLine="709"/>
        <w:jc w:val="both"/>
        <w:rPr>
          <w:color w:val="auto"/>
        </w:rPr>
      </w:pPr>
      <w:r w:rsidRPr="00905FDB">
        <w:rPr>
          <w:color w:val="auto"/>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5D542B" w:rsidRPr="00905FDB" w:rsidRDefault="005D542B" w:rsidP="006A483C">
      <w:pPr>
        <w:pStyle w:val="Default"/>
        <w:numPr>
          <w:ilvl w:val="0"/>
          <w:numId w:val="12"/>
        </w:numPr>
        <w:tabs>
          <w:tab w:val="left" w:pos="993"/>
        </w:tabs>
        <w:ind w:left="0" w:firstLine="709"/>
        <w:jc w:val="both"/>
        <w:rPr>
          <w:color w:val="auto"/>
        </w:rPr>
      </w:pPr>
      <w:r w:rsidRPr="00905FDB">
        <w:rPr>
          <w:color w:val="auto"/>
        </w:rPr>
        <w:t>Ответственность за достоверность сведений в заявке и прилагаемых к ней документах, несут заявители, представившие их.</w:t>
      </w:r>
    </w:p>
    <w:p w:rsidR="005D542B" w:rsidRPr="00905FDB" w:rsidRDefault="005D542B" w:rsidP="006A483C">
      <w:pPr>
        <w:pStyle w:val="Default"/>
        <w:numPr>
          <w:ilvl w:val="0"/>
          <w:numId w:val="12"/>
        </w:numPr>
        <w:tabs>
          <w:tab w:val="left" w:pos="993"/>
        </w:tabs>
        <w:ind w:left="0" w:firstLine="709"/>
        <w:jc w:val="both"/>
        <w:rPr>
          <w:color w:val="auto"/>
        </w:rPr>
      </w:pPr>
      <w:r w:rsidRPr="00905FDB">
        <w:rPr>
          <w:color w:val="auto"/>
        </w:rPr>
        <w:t xml:space="preserve">Заявка с прилагаемыми к ней документами подается в </w:t>
      </w:r>
      <w:r w:rsidR="001A0F1C" w:rsidRPr="00905FDB">
        <w:rPr>
          <w:color w:val="auto"/>
        </w:rPr>
        <w:t>администрацию поселения</w:t>
      </w:r>
      <w:r w:rsidRPr="00905FDB">
        <w:rPr>
          <w:color w:val="auto"/>
        </w:rPr>
        <w:t xml:space="preserve"> в рабочие дни</w:t>
      </w:r>
      <w:r w:rsidR="00F43416" w:rsidRPr="00905FDB">
        <w:rPr>
          <w:color w:val="auto"/>
        </w:rPr>
        <w:t>, для последующего отбора территорий на Общественной комиссии, созданной в каждом поселении (далее – Общественная комиссия поселения)</w:t>
      </w:r>
      <w:r w:rsidRPr="00905FDB">
        <w:rPr>
          <w:color w:val="auto"/>
        </w:rPr>
        <w:t>.</w:t>
      </w:r>
    </w:p>
    <w:p w:rsidR="005D542B" w:rsidRPr="00905FDB" w:rsidRDefault="005D542B" w:rsidP="006A483C">
      <w:pPr>
        <w:pStyle w:val="Default"/>
        <w:numPr>
          <w:ilvl w:val="0"/>
          <w:numId w:val="12"/>
        </w:numPr>
        <w:tabs>
          <w:tab w:val="left" w:pos="993"/>
        </w:tabs>
        <w:ind w:left="0" w:firstLine="709"/>
        <w:jc w:val="both"/>
        <w:rPr>
          <w:color w:val="auto"/>
        </w:rPr>
      </w:pPr>
      <w:r w:rsidRPr="00905FDB">
        <w:rPr>
          <w:color w:val="auto"/>
        </w:rPr>
        <w:t>Поступившие заявки заявителей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 заинтересованных лиц.</w:t>
      </w:r>
    </w:p>
    <w:p w:rsidR="005D542B" w:rsidRPr="00905FDB" w:rsidRDefault="001A0F1C" w:rsidP="006A483C">
      <w:pPr>
        <w:pStyle w:val="Default"/>
        <w:numPr>
          <w:ilvl w:val="0"/>
          <w:numId w:val="12"/>
        </w:numPr>
        <w:tabs>
          <w:tab w:val="left" w:pos="993"/>
        </w:tabs>
        <w:ind w:left="0" w:firstLine="709"/>
        <w:jc w:val="both"/>
        <w:rPr>
          <w:color w:val="auto"/>
        </w:rPr>
      </w:pPr>
      <w:r w:rsidRPr="00905FDB">
        <w:rPr>
          <w:color w:val="auto"/>
        </w:rPr>
        <w:t>Администрация поселения</w:t>
      </w:r>
      <w:r w:rsidR="005D542B" w:rsidRPr="00905FDB">
        <w:rPr>
          <w:color w:val="auto"/>
        </w:rPr>
        <w:t xml:space="preserve"> не </w:t>
      </w:r>
      <w:r w:rsidR="008B53E0" w:rsidRPr="00905FDB">
        <w:rPr>
          <w:color w:val="auto"/>
        </w:rPr>
        <w:t xml:space="preserve">реже </w:t>
      </w:r>
      <w:r w:rsidR="005D542B" w:rsidRPr="00905FDB">
        <w:rPr>
          <w:color w:val="auto"/>
        </w:rPr>
        <w:t xml:space="preserve">2-х </w:t>
      </w:r>
      <w:r w:rsidR="008B53E0" w:rsidRPr="00905FDB">
        <w:rPr>
          <w:color w:val="auto"/>
        </w:rPr>
        <w:t>раз в месяц</w:t>
      </w:r>
      <w:r w:rsidR="005D542B" w:rsidRPr="00905FDB">
        <w:rPr>
          <w:color w:val="auto"/>
        </w:rPr>
        <w:t xml:space="preserve"> </w:t>
      </w:r>
      <w:r w:rsidR="008B53E0" w:rsidRPr="00905FDB">
        <w:rPr>
          <w:color w:val="auto"/>
        </w:rPr>
        <w:t xml:space="preserve">рассматривает на Общественной комиссии поселения, поступившие заявки от заинтересованных лиц, и </w:t>
      </w:r>
      <w:r w:rsidRPr="00905FDB">
        <w:rPr>
          <w:color w:val="auto"/>
        </w:rPr>
        <w:t xml:space="preserve">направляет </w:t>
      </w:r>
      <w:r w:rsidR="00260A27" w:rsidRPr="00905FDB">
        <w:rPr>
          <w:color w:val="auto"/>
        </w:rPr>
        <w:t xml:space="preserve">результат рассмотрения (протокол) с приложением документов, указанных в п.5, </w:t>
      </w:r>
      <w:r w:rsidRPr="00905FDB">
        <w:rPr>
          <w:color w:val="auto"/>
        </w:rPr>
        <w:t>по средствам электронной почты</w:t>
      </w:r>
      <w:r w:rsidR="005D542B" w:rsidRPr="00905FDB">
        <w:rPr>
          <w:color w:val="auto"/>
        </w:rPr>
        <w:t xml:space="preserve"> </w:t>
      </w:r>
      <w:r w:rsidR="008B53E0" w:rsidRPr="00905FDB">
        <w:rPr>
          <w:color w:val="auto"/>
        </w:rPr>
        <w:t xml:space="preserve">с сопроводительным письмом в формате </w:t>
      </w:r>
      <w:r w:rsidR="008B53E0" w:rsidRPr="00905FDB">
        <w:rPr>
          <w:color w:val="auto"/>
          <w:lang w:val="en-US"/>
        </w:rPr>
        <w:t>Portable</w:t>
      </w:r>
      <w:r w:rsidR="008B53E0" w:rsidRPr="00905FDB">
        <w:rPr>
          <w:color w:val="auto"/>
        </w:rPr>
        <w:t xml:space="preserve"> </w:t>
      </w:r>
      <w:r w:rsidR="008B53E0" w:rsidRPr="00905FDB">
        <w:rPr>
          <w:color w:val="auto"/>
          <w:lang w:val="en-US"/>
        </w:rPr>
        <w:t>Document</w:t>
      </w:r>
      <w:r w:rsidR="008B53E0" w:rsidRPr="00905FDB">
        <w:rPr>
          <w:color w:val="auto"/>
        </w:rPr>
        <w:t xml:space="preserve"> </w:t>
      </w:r>
      <w:r w:rsidR="008B53E0" w:rsidRPr="00905FDB">
        <w:rPr>
          <w:color w:val="auto"/>
          <w:lang w:val="en-US"/>
        </w:rPr>
        <w:t>Format</w:t>
      </w:r>
      <w:r w:rsidR="008B53E0" w:rsidRPr="00905FDB">
        <w:rPr>
          <w:color w:val="auto"/>
        </w:rPr>
        <w:t xml:space="preserve"> (</w:t>
      </w:r>
      <w:r w:rsidR="008B53E0" w:rsidRPr="00905FDB">
        <w:rPr>
          <w:color w:val="auto"/>
          <w:lang w:val="en-US"/>
        </w:rPr>
        <w:t>PDF</w:t>
      </w:r>
      <w:r w:rsidR="008B53E0" w:rsidRPr="00905FDB">
        <w:rPr>
          <w:color w:val="auto"/>
        </w:rPr>
        <w:t xml:space="preserve">) </w:t>
      </w:r>
      <w:r w:rsidR="005D542B" w:rsidRPr="00905FDB">
        <w:rPr>
          <w:color w:val="auto"/>
        </w:rPr>
        <w:t xml:space="preserve">в </w:t>
      </w:r>
      <w:r w:rsidRPr="00905FDB">
        <w:rPr>
          <w:color w:val="auto"/>
        </w:rPr>
        <w:t>Управление жилищно – коммунального хозяйства и строительства администрации Октябрьского района для последующего рассмотрения на заседании общественной</w:t>
      </w:r>
      <w:r w:rsidR="005D542B" w:rsidRPr="00905FDB">
        <w:rPr>
          <w:color w:val="auto"/>
        </w:rPr>
        <w:t xml:space="preserve"> комисси</w:t>
      </w:r>
      <w:r w:rsidRPr="00905FDB">
        <w:rPr>
          <w:color w:val="auto"/>
        </w:rPr>
        <w:t>и</w:t>
      </w:r>
      <w:r w:rsidR="005D542B" w:rsidRPr="00905FDB">
        <w:rPr>
          <w:color w:val="auto"/>
        </w:rPr>
        <w:t xml:space="preserve"> по реализации мероприятий в рамках приоритетного проекта «Формирование комфортной городской среды» (далее – комиссия), созданной постановлением администрации Октябрьского района от 13.03.2017 № 482.</w:t>
      </w:r>
    </w:p>
    <w:p w:rsidR="005D542B" w:rsidRPr="00905FDB" w:rsidRDefault="005D542B" w:rsidP="006A483C">
      <w:pPr>
        <w:pStyle w:val="Default"/>
        <w:numPr>
          <w:ilvl w:val="0"/>
          <w:numId w:val="12"/>
        </w:numPr>
        <w:tabs>
          <w:tab w:val="left" w:pos="993"/>
        </w:tabs>
        <w:ind w:left="0" w:firstLine="709"/>
        <w:jc w:val="both"/>
        <w:rPr>
          <w:color w:val="auto"/>
        </w:rPr>
      </w:pPr>
      <w:r w:rsidRPr="00905FDB">
        <w:rPr>
          <w:color w:val="auto"/>
        </w:rPr>
        <w:t xml:space="preserve">Комиссия осуществляет рассмотрение и оценку заявок заявителей на предмет соответствия заявки и прилагаемых к ней документов установленным настоящим Порядком требованиям, в том числе к составу и оформлению в течение </w:t>
      </w:r>
      <w:r w:rsidR="001A0F1C" w:rsidRPr="00905FDB">
        <w:rPr>
          <w:color w:val="auto"/>
        </w:rPr>
        <w:t>1</w:t>
      </w:r>
      <w:r w:rsidRPr="00905FDB">
        <w:rPr>
          <w:color w:val="auto"/>
        </w:rPr>
        <w:t>5 дней с момента регистрации заявки.</w:t>
      </w:r>
    </w:p>
    <w:p w:rsidR="005D542B" w:rsidRPr="00905FDB" w:rsidRDefault="003E1417" w:rsidP="006A483C">
      <w:pPr>
        <w:pStyle w:val="Default"/>
        <w:numPr>
          <w:ilvl w:val="0"/>
          <w:numId w:val="12"/>
        </w:numPr>
        <w:tabs>
          <w:tab w:val="left" w:pos="993"/>
        </w:tabs>
        <w:ind w:left="0" w:firstLine="709"/>
        <w:jc w:val="both"/>
        <w:rPr>
          <w:color w:val="auto"/>
        </w:rPr>
      </w:pPr>
      <w:r w:rsidRPr="00905FDB">
        <w:rPr>
          <w:color w:val="auto"/>
        </w:rPr>
        <w:t>Решения к</w:t>
      </w:r>
      <w:r w:rsidR="005D542B" w:rsidRPr="00905FDB">
        <w:rPr>
          <w:color w:val="auto"/>
        </w:rPr>
        <w:t xml:space="preserve">омиссии оформляются протоколом и вместе с одобренными заявками в течение </w:t>
      </w:r>
      <w:r w:rsidR="001A0F1C" w:rsidRPr="00905FDB">
        <w:rPr>
          <w:color w:val="auto"/>
        </w:rPr>
        <w:t>5</w:t>
      </w:r>
      <w:r w:rsidR="005D542B" w:rsidRPr="00905FDB">
        <w:rPr>
          <w:color w:val="auto"/>
        </w:rPr>
        <w:t xml:space="preserve"> рабочих дней размещаются на официальном веб-сайте Октябрьского района в сети Интернет.</w:t>
      </w:r>
    </w:p>
    <w:p w:rsidR="005D542B" w:rsidRPr="00905FDB" w:rsidRDefault="005D542B" w:rsidP="006A483C">
      <w:pPr>
        <w:pStyle w:val="Default"/>
        <w:numPr>
          <w:ilvl w:val="0"/>
          <w:numId w:val="12"/>
        </w:numPr>
        <w:tabs>
          <w:tab w:val="left" w:pos="993"/>
        </w:tabs>
        <w:ind w:left="0" w:firstLine="709"/>
        <w:jc w:val="both"/>
        <w:rPr>
          <w:color w:val="auto"/>
        </w:rPr>
      </w:pPr>
      <w:r w:rsidRPr="00905FDB">
        <w:rPr>
          <w:color w:val="auto"/>
        </w:rPr>
        <w:t xml:space="preserve">В случае представления документов, оформленных с нарушением требований действующего законодательства и Порядка, комиссия в течение </w:t>
      </w:r>
      <w:r w:rsidR="00AE5BB9" w:rsidRPr="00905FDB">
        <w:rPr>
          <w:color w:val="auto"/>
        </w:rPr>
        <w:t>1</w:t>
      </w:r>
      <w:r w:rsidRPr="00905FDB">
        <w:rPr>
          <w:color w:val="auto"/>
        </w:rPr>
        <w:t>5 дней с момента регистрации заявки возвращает заявку заявителю с указанием причин, явившихся основанием для возврата.</w:t>
      </w:r>
    </w:p>
    <w:p w:rsidR="005D542B" w:rsidRPr="00905FDB" w:rsidRDefault="005D542B" w:rsidP="005D542B">
      <w:pPr>
        <w:pStyle w:val="Default"/>
        <w:ind w:firstLine="709"/>
        <w:jc w:val="both"/>
        <w:rPr>
          <w:color w:val="auto"/>
        </w:rPr>
      </w:pPr>
      <w:r w:rsidRPr="00905FDB">
        <w:rPr>
          <w:color w:val="auto"/>
        </w:rPr>
        <w:t>После устранения причины, явившейся основанием для возврата заявки, представитель заинтересованных лиц вправе повторно направить предложение о включении дворовых территорий в Подпрограмму. В этом случае датой приема документов будет являться дата их повторной подачи.</w:t>
      </w:r>
    </w:p>
    <w:p w:rsidR="005D542B" w:rsidRPr="00905FDB" w:rsidRDefault="005D542B" w:rsidP="005D542B">
      <w:pPr>
        <w:pStyle w:val="Default"/>
        <w:ind w:firstLine="709"/>
        <w:jc w:val="right"/>
        <w:rPr>
          <w:color w:val="auto"/>
        </w:rPr>
      </w:pPr>
      <w:r w:rsidRPr="00905FDB">
        <w:rPr>
          <w:color w:val="auto"/>
        </w:rPr>
        <w:br w:type="page"/>
      </w:r>
      <w:r w:rsidRPr="00905FDB">
        <w:rPr>
          <w:color w:val="auto"/>
        </w:rPr>
        <w:lastRenderedPageBreak/>
        <w:t xml:space="preserve">Приложение </w:t>
      </w:r>
    </w:p>
    <w:p w:rsidR="005D542B" w:rsidRPr="00905FDB" w:rsidRDefault="005D542B" w:rsidP="005D542B">
      <w:pPr>
        <w:jc w:val="right"/>
        <w:rPr>
          <w:bCs/>
        </w:rPr>
      </w:pPr>
      <w:r w:rsidRPr="00905FDB">
        <w:t xml:space="preserve">к Порядку </w:t>
      </w:r>
      <w:r w:rsidRPr="00905FDB">
        <w:rPr>
          <w:bCs/>
        </w:rPr>
        <w:t xml:space="preserve">представления, рассмотрения и оценки </w:t>
      </w:r>
    </w:p>
    <w:p w:rsidR="005D542B" w:rsidRPr="00905FDB" w:rsidRDefault="005D542B" w:rsidP="005D542B">
      <w:pPr>
        <w:jc w:val="right"/>
        <w:rPr>
          <w:bCs/>
        </w:rPr>
      </w:pPr>
      <w:r w:rsidRPr="00905FDB">
        <w:rPr>
          <w:bCs/>
        </w:rPr>
        <w:t xml:space="preserve">предложений заинтересованных лиц о включении  </w:t>
      </w:r>
    </w:p>
    <w:p w:rsidR="005D542B" w:rsidRPr="00905FDB" w:rsidRDefault="005D542B" w:rsidP="005D542B">
      <w:pPr>
        <w:jc w:val="right"/>
        <w:rPr>
          <w:bCs/>
        </w:rPr>
      </w:pPr>
      <w:r w:rsidRPr="00905FDB">
        <w:rPr>
          <w:bCs/>
        </w:rPr>
        <w:t xml:space="preserve">дворовой территории в подпрограмму 5 </w:t>
      </w:r>
    </w:p>
    <w:p w:rsidR="005D542B" w:rsidRPr="00905FDB" w:rsidRDefault="005D542B" w:rsidP="005D542B">
      <w:pPr>
        <w:jc w:val="right"/>
      </w:pPr>
      <w:r w:rsidRPr="00905FDB">
        <w:t xml:space="preserve">«Формирование комфортной городской среды»  </w:t>
      </w:r>
    </w:p>
    <w:p w:rsidR="005D542B" w:rsidRPr="00905FDB" w:rsidRDefault="005D542B" w:rsidP="005D542B">
      <w:pPr>
        <w:jc w:val="right"/>
      </w:pPr>
      <w:r w:rsidRPr="00905FDB">
        <w:t xml:space="preserve">муниципальной программы </w:t>
      </w:r>
    </w:p>
    <w:p w:rsidR="005D542B" w:rsidRPr="00905FDB" w:rsidRDefault="005D542B" w:rsidP="005D542B">
      <w:pPr>
        <w:jc w:val="right"/>
        <w:rPr>
          <w:rFonts w:eastAsia="Batang"/>
          <w:lang w:eastAsia="ko-KR"/>
        </w:rPr>
      </w:pPr>
      <w:r w:rsidRPr="00905FDB">
        <w:t>«Ж</w:t>
      </w:r>
      <w:r w:rsidRPr="00905FDB">
        <w:rPr>
          <w:rFonts w:eastAsia="Batang"/>
          <w:lang w:eastAsia="ko-KR"/>
        </w:rPr>
        <w:t xml:space="preserve">илищно-коммунальный комплекс и городская среда </w:t>
      </w:r>
    </w:p>
    <w:p w:rsidR="005D542B" w:rsidRPr="00905FDB" w:rsidRDefault="005D542B" w:rsidP="005D542B">
      <w:pPr>
        <w:jc w:val="right"/>
      </w:pPr>
      <w:r w:rsidRPr="00905FDB">
        <w:rPr>
          <w:rFonts w:eastAsia="Batang"/>
          <w:lang w:eastAsia="ko-KR"/>
        </w:rPr>
        <w:t xml:space="preserve">в муниципальном образовании Октябрьский район» </w:t>
      </w:r>
    </w:p>
    <w:p w:rsidR="005D542B" w:rsidRPr="00905FDB" w:rsidRDefault="005D542B" w:rsidP="005D542B">
      <w:pPr>
        <w:pStyle w:val="Default"/>
        <w:ind w:left="4111"/>
        <w:jc w:val="both"/>
        <w:rPr>
          <w:rFonts w:eastAsia="Batang"/>
          <w:color w:val="auto"/>
          <w:lang w:eastAsia="ko-KR"/>
        </w:rPr>
      </w:pPr>
    </w:p>
    <w:p w:rsidR="005D542B" w:rsidRPr="00905FDB" w:rsidRDefault="005D542B" w:rsidP="005D542B">
      <w:pPr>
        <w:pStyle w:val="Default"/>
        <w:rPr>
          <w:color w:val="auto"/>
        </w:rPr>
      </w:pPr>
    </w:p>
    <w:p w:rsidR="005D542B" w:rsidRPr="00905FDB" w:rsidRDefault="005D542B" w:rsidP="005D542B">
      <w:pPr>
        <w:pStyle w:val="Default"/>
        <w:ind w:left="4111"/>
        <w:jc w:val="right"/>
        <w:rPr>
          <w:color w:val="auto"/>
        </w:rPr>
      </w:pPr>
      <w:r w:rsidRPr="00905FDB">
        <w:rPr>
          <w:color w:val="auto"/>
        </w:rPr>
        <w:t xml:space="preserve">В </w:t>
      </w:r>
      <w:r w:rsidR="001A0F1C" w:rsidRPr="00905FDB">
        <w:rPr>
          <w:color w:val="auto"/>
        </w:rPr>
        <w:t>администрацию городского/сельского поселения</w:t>
      </w:r>
    </w:p>
    <w:p w:rsidR="001A0F1C" w:rsidRPr="00905FDB" w:rsidRDefault="0086641B" w:rsidP="005D542B">
      <w:pPr>
        <w:pStyle w:val="Default"/>
        <w:ind w:left="4111"/>
        <w:jc w:val="right"/>
        <w:rPr>
          <w:color w:val="auto"/>
        </w:rPr>
      </w:pPr>
      <w:r w:rsidRPr="00905FDB">
        <w:rPr>
          <w:color w:val="auto"/>
        </w:rPr>
        <w:t>_______</w:t>
      </w:r>
      <w:r w:rsidR="001A0F1C" w:rsidRPr="00905FDB">
        <w:rPr>
          <w:color w:val="auto"/>
        </w:rPr>
        <w:t>______________________________________</w:t>
      </w:r>
    </w:p>
    <w:p w:rsidR="005D542B" w:rsidRPr="00905FDB" w:rsidRDefault="005D542B" w:rsidP="005D542B">
      <w:pPr>
        <w:pStyle w:val="Default"/>
        <w:ind w:left="4111"/>
        <w:rPr>
          <w:color w:val="auto"/>
        </w:rPr>
      </w:pPr>
      <w:r w:rsidRPr="00905FDB">
        <w:rPr>
          <w:color w:val="auto"/>
        </w:rPr>
        <w:t>От ____________</w:t>
      </w:r>
      <w:r w:rsidR="0086641B" w:rsidRPr="00905FDB">
        <w:rPr>
          <w:color w:val="auto"/>
        </w:rPr>
        <w:t>____</w:t>
      </w:r>
      <w:r w:rsidRPr="00905FDB">
        <w:rPr>
          <w:color w:val="auto"/>
        </w:rPr>
        <w:t xml:space="preserve">_____________________________ </w:t>
      </w:r>
    </w:p>
    <w:p w:rsidR="005D542B" w:rsidRPr="00905FDB" w:rsidRDefault="005D542B" w:rsidP="005D542B">
      <w:pPr>
        <w:pStyle w:val="Default"/>
        <w:ind w:left="4111"/>
        <w:rPr>
          <w:color w:val="auto"/>
        </w:rPr>
      </w:pPr>
      <w:r w:rsidRPr="00905FDB">
        <w:rPr>
          <w:color w:val="auto"/>
        </w:rPr>
        <w:t xml:space="preserve">(указывается полностью фамилия, имя, отчество представителя) </w:t>
      </w:r>
    </w:p>
    <w:p w:rsidR="005D542B" w:rsidRPr="00905FDB" w:rsidRDefault="005D542B" w:rsidP="005D542B">
      <w:pPr>
        <w:pStyle w:val="Default"/>
        <w:ind w:left="4111"/>
        <w:rPr>
          <w:color w:val="auto"/>
        </w:rPr>
      </w:pPr>
      <w:r w:rsidRPr="00905FDB">
        <w:rPr>
          <w:color w:val="auto"/>
        </w:rPr>
        <w:t>____</w:t>
      </w:r>
      <w:r w:rsidR="0086641B" w:rsidRPr="00905FDB">
        <w:rPr>
          <w:color w:val="auto"/>
        </w:rPr>
        <w:t>________________</w:t>
      </w:r>
      <w:r w:rsidRPr="00905FDB">
        <w:rPr>
          <w:color w:val="auto"/>
        </w:rPr>
        <w:t xml:space="preserve">__________________________ </w:t>
      </w:r>
    </w:p>
    <w:p w:rsidR="005D542B" w:rsidRPr="00905FDB" w:rsidRDefault="005D542B" w:rsidP="005D542B">
      <w:pPr>
        <w:pStyle w:val="Default"/>
        <w:ind w:left="4111"/>
        <w:rPr>
          <w:color w:val="auto"/>
        </w:rPr>
      </w:pPr>
      <w:r w:rsidRPr="00905FDB">
        <w:rPr>
          <w:color w:val="auto"/>
        </w:rPr>
        <w:t xml:space="preserve">проживающий (ая) по адресу: </w:t>
      </w:r>
    </w:p>
    <w:p w:rsidR="005D542B" w:rsidRPr="00905FDB" w:rsidRDefault="005D542B" w:rsidP="005D542B">
      <w:pPr>
        <w:pStyle w:val="Default"/>
        <w:ind w:left="4111"/>
        <w:rPr>
          <w:color w:val="auto"/>
        </w:rPr>
      </w:pPr>
      <w:r w:rsidRPr="00905FDB">
        <w:rPr>
          <w:color w:val="auto"/>
        </w:rPr>
        <w:t>_</w:t>
      </w:r>
      <w:r w:rsidR="0086641B" w:rsidRPr="00905FDB">
        <w:rPr>
          <w:color w:val="auto"/>
        </w:rPr>
        <w:t>_________________________</w:t>
      </w:r>
      <w:r w:rsidRPr="00905FDB">
        <w:rPr>
          <w:color w:val="auto"/>
        </w:rPr>
        <w:t xml:space="preserve">____________________ </w:t>
      </w:r>
    </w:p>
    <w:p w:rsidR="005D542B" w:rsidRPr="00905FDB" w:rsidRDefault="005D542B" w:rsidP="005D542B">
      <w:pPr>
        <w:pStyle w:val="Default"/>
        <w:ind w:left="4111"/>
        <w:rPr>
          <w:color w:val="auto"/>
        </w:rPr>
      </w:pPr>
      <w:r w:rsidRPr="00905FDB">
        <w:rPr>
          <w:color w:val="auto"/>
        </w:rPr>
        <w:t xml:space="preserve">Номер контактного телефона: _____________________________________ </w:t>
      </w:r>
    </w:p>
    <w:p w:rsidR="005D542B" w:rsidRPr="00905FDB" w:rsidRDefault="005D542B" w:rsidP="005D542B">
      <w:pPr>
        <w:pStyle w:val="Default"/>
        <w:rPr>
          <w:color w:val="auto"/>
        </w:rPr>
      </w:pPr>
    </w:p>
    <w:p w:rsidR="005D542B" w:rsidRPr="00905FDB" w:rsidRDefault="005D542B" w:rsidP="005D542B">
      <w:pPr>
        <w:pStyle w:val="Default"/>
        <w:rPr>
          <w:color w:val="auto"/>
        </w:rPr>
      </w:pPr>
    </w:p>
    <w:p w:rsidR="005D542B" w:rsidRPr="00905FDB" w:rsidRDefault="005D542B" w:rsidP="005D542B">
      <w:pPr>
        <w:pStyle w:val="Default"/>
        <w:jc w:val="center"/>
        <w:rPr>
          <w:color w:val="auto"/>
        </w:rPr>
      </w:pPr>
      <w:r w:rsidRPr="00905FDB">
        <w:rPr>
          <w:color w:val="auto"/>
        </w:rPr>
        <w:t>ЗАЯВКА</w:t>
      </w:r>
    </w:p>
    <w:p w:rsidR="005D542B" w:rsidRPr="00905FDB" w:rsidRDefault="005D542B" w:rsidP="005D542B">
      <w:pPr>
        <w:jc w:val="center"/>
        <w:rPr>
          <w:sz w:val="24"/>
          <w:szCs w:val="24"/>
        </w:rPr>
      </w:pPr>
      <w:r w:rsidRPr="00905FDB">
        <w:rPr>
          <w:sz w:val="24"/>
          <w:szCs w:val="24"/>
        </w:rPr>
        <w:t xml:space="preserve">о включении дворовой территории в подпрограмму 5 </w:t>
      </w:r>
    </w:p>
    <w:p w:rsidR="005D542B" w:rsidRPr="00905FDB" w:rsidRDefault="005D542B" w:rsidP="005D542B">
      <w:pPr>
        <w:jc w:val="center"/>
        <w:rPr>
          <w:sz w:val="24"/>
          <w:szCs w:val="24"/>
        </w:rPr>
      </w:pPr>
      <w:r w:rsidRPr="00905FDB">
        <w:rPr>
          <w:sz w:val="24"/>
          <w:szCs w:val="24"/>
        </w:rPr>
        <w:t>«Формирование комфортной городской среды» муниципальной программы</w:t>
      </w:r>
    </w:p>
    <w:p w:rsidR="005D542B" w:rsidRPr="00905FDB" w:rsidRDefault="005D542B" w:rsidP="005D542B">
      <w:pPr>
        <w:jc w:val="center"/>
        <w:rPr>
          <w:rFonts w:eastAsia="Batang"/>
          <w:sz w:val="24"/>
          <w:szCs w:val="24"/>
          <w:lang w:eastAsia="ko-KR"/>
        </w:rPr>
      </w:pPr>
      <w:r w:rsidRPr="00905FDB">
        <w:rPr>
          <w:sz w:val="24"/>
          <w:szCs w:val="24"/>
        </w:rPr>
        <w:t>«</w:t>
      </w:r>
      <w:r w:rsidRPr="00905FDB">
        <w:rPr>
          <w:rFonts w:eastAsia="Batang"/>
          <w:sz w:val="24"/>
          <w:szCs w:val="24"/>
          <w:lang w:eastAsia="ko-KR"/>
        </w:rPr>
        <w:t>Жилищно-коммунальный комплекс</w:t>
      </w:r>
      <w:r w:rsidRPr="00905FDB">
        <w:rPr>
          <w:sz w:val="24"/>
          <w:szCs w:val="24"/>
        </w:rPr>
        <w:t xml:space="preserve"> </w:t>
      </w:r>
      <w:r w:rsidRPr="00905FDB">
        <w:rPr>
          <w:rFonts w:eastAsia="Batang"/>
          <w:sz w:val="24"/>
          <w:szCs w:val="24"/>
          <w:lang w:eastAsia="ko-KR"/>
        </w:rPr>
        <w:t xml:space="preserve">и городская среда </w:t>
      </w:r>
    </w:p>
    <w:p w:rsidR="005D542B" w:rsidRPr="00905FDB" w:rsidRDefault="005D542B" w:rsidP="005D542B">
      <w:pPr>
        <w:jc w:val="center"/>
        <w:rPr>
          <w:sz w:val="24"/>
          <w:szCs w:val="24"/>
        </w:rPr>
      </w:pPr>
      <w:r w:rsidRPr="00905FDB">
        <w:rPr>
          <w:rFonts w:eastAsia="Batang"/>
          <w:sz w:val="24"/>
          <w:szCs w:val="24"/>
          <w:lang w:eastAsia="ko-KR"/>
        </w:rPr>
        <w:t>в</w:t>
      </w:r>
      <w:r w:rsidRPr="00905FDB">
        <w:rPr>
          <w:sz w:val="24"/>
          <w:szCs w:val="24"/>
        </w:rPr>
        <w:t xml:space="preserve"> </w:t>
      </w:r>
      <w:r w:rsidRPr="00905FDB">
        <w:rPr>
          <w:rFonts w:eastAsia="Batang"/>
          <w:sz w:val="24"/>
          <w:szCs w:val="24"/>
          <w:lang w:eastAsia="ko-KR"/>
        </w:rPr>
        <w:t>муниципальном образовании Октябрьский район»</w:t>
      </w:r>
    </w:p>
    <w:p w:rsidR="005D542B" w:rsidRPr="00905FDB" w:rsidRDefault="005D542B" w:rsidP="005D542B">
      <w:pPr>
        <w:pStyle w:val="Default"/>
        <w:jc w:val="center"/>
        <w:rPr>
          <w:color w:val="auto"/>
        </w:rPr>
      </w:pPr>
    </w:p>
    <w:p w:rsidR="005D542B" w:rsidRPr="00905FDB" w:rsidRDefault="005D542B" w:rsidP="005D542B">
      <w:pPr>
        <w:pStyle w:val="Default"/>
        <w:jc w:val="center"/>
        <w:rPr>
          <w:color w:val="auto"/>
        </w:rPr>
      </w:pPr>
      <w:r w:rsidRPr="00905FDB">
        <w:rPr>
          <w:color w:val="auto"/>
        </w:rPr>
        <w:t>на территории ____________________ в ________ году</w:t>
      </w:r>
    </w:p>
    <w:p w:rsidR="005D542B" w:rsidRPr="00905FDB" w:rsidRDefault="005D542B" w:rsidP="005D542B">
      <w:pPr>
        <w:pStyle w:val="Default"/>
        <w:jc w:val="center"/>
        <w:rPr>
          <w:color w:val="auto"/>
        </w:rPr>
      </w:pPr>
    </w:p>
    <w:p w:rsidR="005D542B" w:rsidRPr="00905FDB" w:rsidRDefault="005D542B" w:rsidP="005D542B">
      <w:pPr>
        <w:pStyle w:val="Default"/>
        <w:rPr>
          <w:color w:val="auto"/>
        </w:rPr>
      </w:pPr>
      <w:r w:rsidRPr="00905FDB">
        <w:rPr>
          <w:color w:val="auto"/>
        </w:rPr>
        <w:t>Прошу включить дворовую территорию многоквартирного дома _________________________</w:t>
      </w:r>
      <w:r w:rsidR="0086641B" w:rsidRPr="00905FDB">
        <w:rPr>
          <w:color w:val="auto"/>
        </w:rPr>
        <w:t>_________________________</w:t>
      </w:r>
      <w:r w:rsidRPr="00905FDB">
        <w:rPr>
          <w:color w:val="auto"/>
        </w:rPr>
        <w:t>______________________________</w:t>
      </w:r>
    </w:p>
    <w:p w:rsidR="005D542B" w:rsidRPr="00905FDB" w:rsidRDefault="005D542B" w:rsidP="005D542B">
      <w:pPr>
        <w:pStyle w:val="Default"/>
        <w:jc w:val="center"/>
        <w:rPr>
          <w:color w:val="auto"/>
          <w:sz w:val="20"/>
          <w:szCs w:val="20"/>
        </w:rPr>
      </w:pPr>
      <w:r w:rsidRPr="00905FDB">
        <w:rPr>
          <w:color w:val="auto"/>
          <w:sz w:val="20"/>
          <w:szCs w:val="20"/>
        </w:rPr>
        <w:t>(указать адрес многоквартирного дома)</w:t>
      </w:r>
    </w:p>
    <w:p w:rsidR="005D542B" w:rsidRPr="00905FDB" w:rsidRDefault="005D542B" w:rsidP="005D542B">
      <w:pPr>
        <w:jc w:val="both"/>
        <w:rPr>
          <w:sz w:val="24"/>
          <w:szCs w:val="24"/>
        </w:rPr>
      </w:pPr>
      <w:r w:rsidRPr="00905FDB">
        <w:rPr>
          <w:sz w:val="24"/>
          <w:szCs w:val="24"/>
        </w:rPr>
        <w:t>в подпрограмму 5 «Формирование комфортной городской среды» муниципальной программы «</w:t>
      </w:r>
      <w:r w:rsidRPr="00905FDB">
        <w:rPr>
          <w:rFonts w:eastAsia="Batang"/>
          <w:sz w:val="24"/>
          <w:szCs w:val="24"/>
          <w:lang w:eastAsia="ko-KR"/>
        </w:rPr>
        <w:t>Жилищно-коммунальный комплекс</w:t>
      </w:r>
      <w:r w:rsidRPr="00905FDB">
        <w:rPr>
          <w:sz w:val="24"/>
          <w:szCs w:val="24"/>
        </w:rPr>
        <w:t xml:space="preserve"> </w:t>
      </w:r>
      <w:r w:rsidRPr="00905FDB">
        <w:rPr>
          <w:rFonts w:eastAsia="Batang"/>
          <w:sz w:val="24"/>
          <w:szCs w:val="24"/>
          <w:lang w:eastAsia="ko-KR"/>
        </w:rPr>
        <w:t>и городская среда в</w:t>
      </w:r>
      <w:r w:rsidRPr="00905FDB">
        <w:rPr>
          <w:sz w:val="24"/>
          <w:szCs w:val="24"/>
        </w:rPr>
        <w:t xml:space="preserve"> </w:t>
      </w:r>
      <w:r w:rsidRPr="00905FDB">
        <w:rPr>
          <w:rFonts w:eastAsia="Batang"/>
          <w:sz w:val="24"/>
          <w:szCs w:val="24"/>
          <w:lang w:eastAsia="ko-KR"/>
        </w:rPr>
        <w:t xml:space="preserve">муниципальном образовании Октябрьский район» </w:t>
      </w:r>
      <w:r w:rsidRPr="00905FDB">
        <w:rPr>
          <w:sz w:val="24"/>
          <w:szCs w:val="24"/>
        </w:rPr>
        <w:t>для благоустройства дворовой территории.</w:t>
      </w:r>
    </w:p>
    <w:p w:rsidR="005D542B" w:rsidRPr="00905FDB" w:rsidRDefault="005D542B" w:rsidP="005D542B">
      <w:pPr>
        <w:pStyle w:val="Default"/>
        <w:rPr>
          <w:color w:val="auto"/>
        </w:rPr>
      </w:pPr>
    </w:p>
    <w:p w:rsidR="005D542B" w:rsidRPr="00905FDB" w:rsidRDefault="005D542B" w:rsidP="005D542B">
      <w:pPr>
        <w:pStyle w:val="Default"/>
        <w:rPr>
          <w:color w:val="auto"/>
        </w:rPr>
      </w:pPr>
      <w:r w:rsidRPr="00905FDB">
        <w:rPr>
          <w:color w:val="auto"/>
        </w:rPr>
        <w:t>Приложение:</w:t>
      </w:r>
    </w:p>
    <w:p w:rsidR="005D542B" w:rsidRPr="00905FDB" w:rsidRDefault="005D542B" w:rsidP="006A483C">
      <w:pPr>
        <w:pStyle w:val="Default"/>
        <w:numPr>
          <w:ilvl w:val="2"/>
          <w:numId w:val="13"/>
        </w:numPr>
        <w:ind w:left="0" w:firstLine="709"/>
        <w:jc w:val="both"/>
        <w:rPr>
          <w:color w:val="auto"/>
        </w:rPr>
      </w:pPr>
      <w:r w:rsidRPr="00905FDB">
        <w:rPr>
          <w:color w:val="auto"/>
        </w:rPr>
        <w:t>Оригинал протокола (ов) общего собрания собственников помещений в многоквартирном доме, решений собственников зданий и сооружений.</w:t>
      </w:r>
    </w:p>
    <w:p w:rsidR="005D542B" w:rsidRPr="00905FDB" w:rsidRDefault="005D542B" w:rsidP="006A483C">
      <w:pPr>
        <w:pStyle w:val="Default"/>
        <w:numPr>
          <w:ilvl w:val="2"/>
          <w:numId w:val="13"/>
        </w:numPr>
        <w:ind w:left="0" w:firstLine="709"/>
        <w:jc w:val="both"/>
        <w:rPr>
          <w:color w:val="auto"/>
        </w:rPr>
      </w:pPr>
      <w:r w:rsidRPr="00905FDB">
        <w:rPr>
          <w:color w:val="auto"/>
        </w:rPr>
        <w:t>Схема с границами территории, предлагаемой к благоустройству (при наличии).</w:t>
      </w:r>
    </w:p>
    <w:p w:rsidR="005D542B" w:rsidRPr="00905FDB" w:rsidRDefault="005D542B" w:rsidP="006A483C">
      <w:pPr>
        <w:pStyle w:val="Default"/>
        <w:numPr>
          <w:ilvl w:val="2"/>
          <w:numId w:val="13"/>
        </w:numPr>
        <w:ind w:left="0" w:firstLine="709"/>
        <w:jc w:val="both"/>
        <w:rPr>
          <w:color w:val="auto"/>
        </w:rPr>
      </w:pPr>
      <w:r w:rsidRPr="00905FDB">
        <w:rPr>
          <w:color w:val="auto"/>
        </w:rPr>
        <w:t>Копия проектно-сметной документации, в том числе локальной сметы (при наличии).</w:t>
      </w:r>
    </w:p>
    <w:p w:rsidR="005D542B" w:rsidRPr="00905FDB" w:rsidRDefault="005D542B" w:rsidP="006A483C">
      <w:pPr>
        <w:pStyle w:val="Default"/>
        <w:numPr>
          <w:ilvl w:val="2"/>
          <w:numId w:val="13"/>
        </w:numPr>
        <w:ind w:left="0" w:firstLine="709"/>
        <w:jc w:val="both"/>
        <w:rPr>
          <w:color w:val="auto"/>
        </w:rPr>
      </w:pPr>
      <w:r w:rsidRPr="00905FDB">
        <w:rPr>
          <w:color w:val="auto"/>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5D542B" w:rsidRPr="00905FDB" w:rsidRDefault="005D542B" w:rsidP="005D542B">
      <w:pPr>
        <w:pStyle w:val="Default"/>
        <w:rPr>
          <w:color w:val="auto"/>
        </w:rPr>
      </w:pPr>
    </w:p>
    <w:tbl>
      <w:tblPr>
        <w:tblpPr w:leftFromText="180" w:rightFromText="180" w:vertAnchor="text" w:tblpY="1"/>
        <w:tblOverlap w:val="never"/>
        <w:tblW w:w="0" w:type="auto"/>
        <w:tblLook w:val="04A0" w:firstRow="1" w:lastRow="0" w:firstColumn="1" w:lastColumn="0" w:noHBand="0" w:noVBand="1"/>
      </w:tblPr>
      <w:tblGrid>
        <w:gridCol w:w="2862"/>
        <w:gridCol w:w="2886"/>
        <w:gridCol w:w="4107"/>
      </w:tblGrid>
      <w:tr w:rsidR="00905FDB" w:rsidRPr="00905FDB" w:rsidTr="000C4691">
        <w:trPr>
          <w:trHeight w:val="132"/>
        </w:trPr>
        <w:tc>
          <w:tcPr>
            <w:tcW w:w="3055" w:type="dxa"/>
          </w:tcPr>
          <w:p w:rsidR="005D542B" w:rsidRPr="00905FDB" w:rsidRDefault="005D542B" w:rsidP="00A04420">
            <w:pPr>
              <w:pStyle w:val="Default"/>
              <w:rPr>
                <w:color w:val="auto"/>
              </w:rPr>
            </w:pPr>
            <w:r w:rsidRPr="00905FDB">
              <w:rPr>
                <w:color w:val="auto"/>
              </w:rPr>
              <w:t>Представитель</w:t>
            </w:r>
          </w:p>
        </w:tc>
        <w:tc>
          <w:tcPr>
            <w:tcW w:w="3056" w:type="dxa"/>
            <w:vAlign w:val="center"/>
          </w:tcPr>
          <w:p w:rsidR="005D542B" w:rsidRPr="00905FDB" w:rsidRDefault="005D542B" w:rsidP="000C4691">
            <w:pPr>
              <w:pStyle w:val="Default"/>
              <w:jc w:val="center"/>
              <w:rPr>
                <w:color w:val="auto"/>
              </w:rPr>
            </w:pPr>
            <w:r w:rsidRPr="00905FDB">
              <w:rPr>
                <w:color w:val="auto"/>
              </w:rPr>
              <w:t>______________</w:t>
            </w:r>
          </w:p>
        </w:tc>
        <w:tc>
          <w:tcPr>
            <w:tcW w:w="4487" w:type="dxa"/>
          </w:tcPr>
          <w:p w:rsidR="005D542B" w:rsidRPr="00905FDB" w:rsidRDefault="005D542B" w:rsidP="00A04420">
            <w:pPr>
              <w:pStyle w:val="Default"/>
              <w:jc w:val="center"/>
              <w:rPr>
                <w:color w:val="auto"/>
              </w:rPr>
            </w:pPr>
            <w:r w:rsidRPr="00905FDB">
              <w:rPr>
                <w:color w:val="auto"/>
              </w:rPr>
              <w:t xml:space="preserve">                                     ______________</w:t>
            </w:r>
          </w:p>
        </w:tc>
      </w:tr>
      <w:tr w:rsidR="00905FDB" w:rsidRPr="00905FDB" w:rsidTr="000C4691">
        <w:trPr>
          <w:trHeight w:val="263"/>
        </w:trPr>
        <w:tc>
          <w:tcPr>
            <w:tcW w:w="3055" w:type="dxa"/>
          </w:tcPr>
          <w:p w:rsidR="005D542B" w:rsidRPr="00905FDB" w:rsidRDefault="005D542B" w:rsidP="00A04420">
            <w:pPr>
              <w:pStyle w:val="Default"/>
              <w:rPr>
                <w:color w:val="auto"/>
              </w:rPr>
            </w:pPr>
          </w:p>
        </w:tc>
        <w:tc>
          <w:tcPr>
            <w:tcW w:w="3056" w:type="dxa"/>
          </w:tcPr>
          <w:p w:rsidR="005D542B" w:rsidRPr="00905FDB" w:rsidRDefault="005D542B" w:rsidP="00A04420">
            <w:pPr>
              <w:pStyle w:val="Default"/>
              <w:jc w:val="center"/>
              <w:rPr>
                <w:color w:val="auto"/>
              </w:rPr>
            </w:pPr>
            <w:r w:rsidRPr="00905FDB">
              <w:rPr>
                <w:color w:val="auto"/>
              </w:rPr>
              <w:t>(подпись)</w:t>
            </w:r>
          </w:p>
        </w:tc>
        <w:tc>
          <w:tcPr>
            <w:tcW w:w="4487" w:type="dxa"/>
          </w:tcPr>
          <w:p w:rsidR="005D542B" w:rsidRPr="00905FDB" w:rsidRDefault="0086641B" w:rsidP="00A04420">
            <w:pPr>
              <w:pStyle w:val="Default"/>
              <w:jc w:val="center"/>
              <w:rPr>
                <w:color w:val="auto"/>
              </w:rPr>
            </w:pPr>
            <w:r w:rsidRPr="00905FDB">
              <w:rPr>
                <w:color w:val="auto"/>
              </w:rPr>
              <w:t xml:space="preserve">       </w:t>
            </w:r>
            <w:r w:rsidR="005D542B" w:rsidRPr="00905FDB">
              <w:rPr>
                <w:color w:val="auto"/>
              </w:rPr>
              <w:t xml:space="preserve"> (Фамилия и инициалы)</w:t>
            </w:r>
          </w:p>
          <w:p w:rsidR="005D542B" w:rsidRPr="00905FDB" w:rsidRDefault="005D542B" w:rsidP="00A04420">
            <w:pPr>
              <w:pStyle w:val="Default"/>
              <w:jc w:val="center"/>
              <w:rPr>
                <w:color w:val="auto"/>
              </w:rPr>
            </w:pPr>
          </w:p>
        </w:tc>
      </w:tr>
    </w:tbl>
    <w:p w:rsidR="005D542B" w:rsidRPr="00905FDB" w:rsidRDefault="008217DC" w:rsidP="0086641B">
      <w:pPr>
        <w:pStyle w:val="a3"/>
        <w:spacing w:before="73"/>
        <w:ind w:left="0"/>
        <w:jc w:val="right"/>
      </w:pPr>
      <w:r w:rsidRPr="00905FDB">
        <w:t>.».</w:t>
      </w:r>
    </w:p>
    <w:p w:rsidR="005D542B" w:rsidRPr="00905FDB" w:rsidRDefault="005D542B">
      <w:pPr>
        <w:pStyle w:val="a3"/>
        <w:spacing w:before="73"/>
        <w:ind w:left="7464" w:right="382" w:firstLine="1531"/>
        <w:jc w:val="right"/>
      </w:pPr>
    </w:p>
    <w:p w:rsidR="005D542B" w:rsidRPr="00905FDB" w:rsidRDefault="005D542B">
      <w:pPr>
        <w:pStyle w:val="a3"/>
        <w:spacing w:before="73"/>
        <w:ind w:left="7464" w:right="382" w:firstLine="1531"/>
        <w:jc w:val="right"/>
      </w:pPr>
    </w:p>
    <w:p w:rsidR="000C4691" w:rsidRPr="00905FDB" w:rsidRDefault="000C4691">
      <w:pPr>
        <w:pStyle w:val="a3"/>
        <w:spacing w:before="73"/>
        <w:ind w:left="7464" w:right="382" w:firstLine="1531"/>
        <w:jc w:val="right"/>
      </w:pPr>
    </w:p>
    <w:p w:rsidR="008217DC" w:rsidRPr="00905FDB" w:rsidRDefault="008217DC" w:rsidP="008217DC">
      <w:pPr>
        <w:pStyle w:val="a3"/>
        <w:spacing w:before="4"/>
        <w:ind w:left="0"/>
        <w:jc w:val="right"/>
      </w:pPr>
      <w:r w:rsidRPr="00905FDB">
        <w:t xml:space="preserve">Приложение № </w:t>
      </w:r>
      <w:r w:rsidR="00A8706B">
        <w:t>6</w:t>
      </w:r>
      <w:r w:rsidRPr="00905FDB">
        <w:t xml:space="preserve"> </w:t>
      </w:r>
    </w:p>
    <w:p w:rsidR="008217DC" w:rsidRPr="00905FDB" w:rsidRDefault="008217DC" w:rsidP="008217DC">
      <w:pPr>
        <w:pStyle w:val="a3"/>
        <w:spacing w:before="4"/>
        <w:ind w:left="0"/>
        <w:jc w:val="right"/>
      </w:pPr>
      <w:r w:rsidRPr="00905FDB">
        <w:t xml:space="preserve">к постановлению администрации Октябрьского района </w:t>
      </w:r>
    </w:p>
    <w:p w:rsidR="008217DC" w:rsidRPr="00905FDB" w:rsidRDefault="008217DC" w:rsidP="008217DC">
      <w:pPr>
        <w:pStyle w:val="a3"/>
        <w:spacing w:before="4"/>
        <w:ind w:left="0"/>
        <w:jc w:val="right"/>
      </w:pPr>
      <w:r w:rsidRPr="00905FDB">
        <w:t>от «______»___________________2020г. №__________</w:t>
      </w:r>
    </w:p>
    <w:p w:rsidR="008217DC" w:rsidRPr="00905FDB" w:rsidRDefault="008217DC" w:rsidP="00F02395">
      <w:pPr>
        <w:pStyle w:val="a3"/>
        <w:spacing w:before="73"/>
        <w:ind w:left="-142" w:right="-1" w:firstLine="1560"/>
        <w:jc w:val="right"/>
      </w:pPr>
    </w:p>
    <w:p w:rsidR="00F02395" w:rsidRPr="00905FDB" w:rsidRDefault="008217DC" w:rsidP="00F02395">
      <w:pPr>
        <w:pStyle w:val="a3"/>
        <w:spacing w:before="73"/>
        <w:ind w:left="-142" w:right="-1" w:firstLine="1560"/>
        <w:jc w:val="right"/>
      </w:pPr>
      <w:r w:rsidRPr="00905FDB">
        <w:t>«</w:t>
      </w:r>
      <w:r w:rsidR="00CA075E" w:rsidRPr="00905FDB">
        <w:t>Приложение</w:t>
      </w:r>
      <w:r w:rsidR="00CA075E" w:rsidRPr="00905FDB">
        <w:rPr>
          <w:spacing w:val="-1"/>
        </w:rPr>
        <w:t xml:space="preserve"> </w:t>
      </w:r>
      <w:r w:rsidR="00CA075E" w:rsidRPr="00905FDB">
        <w:t>№</w:t>
      </w:r>
      <w:r w:rsidR="00CA075E" w:rsidRPr="00905FDB">
        <w:rPr>
          <w:spacing w:val="-2"/>
        </w:rPr>
        <w:t xml:space="preserve"> </w:t>
      </w:r>
      <w:r w:rsidR="00CA075E" w:rsidRPr="00905FDB">
        <w:rPr>
          <w:spacing w:val="-7"/>
        </w:rPr>
        <w:t>12</w:t>
      </w:r>
      <w:r w:rsidR="00CA075E" w:rsidRPr="00905FDB">
        <w:t xml:space="preserve"> </w:t>
      </w:r>
    </w:p>
    <w:p w:rsidR="00F02395" w:rsidRPr="00905FDB" w:rsidRDefault="00CA075E" w:rsidP="00F02395">
      <w:pPr>
        <w:pStyle w:val="a3"/>
        <w:ind w:left="-142" w:right="-1" w:firstLine="1560"/>
        <w:jc w:val="right"/>
      </w:pPr>
      <w:r w:rsidRPr="00905FDB">
        <w:t>к постановлению</w:t>
      </w:r>
      <w:r w:rsidRPr="00905FDB">
        <w:rPr>
          <w:spacing w:val="-12"/>
        </w:rPr>
        <w:t xml:space="preserve"> </w:t>
      </w:r>
      <w:r w:rsidRPr="00905FDB">
        <w:t>администрации</w:t>
      </w:r>
      <w:r w:rsidR="00F02395" w:rsidRPr="00905FDB">
        <w:t xml:space="preserve"> </w:t>
      </w:r>
      <w:r w:rsidRPr="00905FDB">
        <w:t>Октябрьского</w:t>
      </w:r>
      <w:r w:rsidRPr="00905FDB">
        <w:rPr>
          <w:spacing w:val="-7"/>
        </w:rPr>
        <w:t xml:space="preserve"> </w:t>
      </w:r>
      <w:r w:rsidRPr="00905FDB">
        <w:t xml:space="preserve">района </w:t>
      </w:r>
    </w:p>
    <w:p w:rsidR="00115792" w:rsidRPr="00905FDB" w:rsidRDefault="00CA075E" w:rsidP="00F02395">
      <w:pPr>
        <w:pStyle w:val="a3"/>
        <w:ind w:left="-142" w:right="-1" w:firstLine="1560"/>
        <w:jc w:val="right"/>
      </w:pPr>
      <w:r w:rsidRPr="00905FDB">
        <w:t>от «26» ноября 201</w:t>
      </w:r>
      <w:r w:rsidR="008217DC" w:rsidRPr="00905FDB">
        <w:t>8</w:t>
      </w:r>
      <w:r w:rsidRPr="00905FDB">
        <w:t xml:space="preserve"> г. №</w:t>
      </w:r>
      <w:r w:rsidRPr="00905FDB">
        <w:rPr>
          <w:spacing w:val="-6"/>
        </w:rPr>
        <w:t xml:space="preserve"> </w:t>
      </w:r>
      <w:r w:rsidRPr="00905FDB">
        <w:t>2659</w:t>
      </w:r>
    </w:p>
    <w:p w:rsidR="00115792" w:rsidRPr="00905FDB" w:rsidRDefault="00115792">
      <w:pPr>
        <w:pStyle w:val="a3"/>
        <w:spacing w:before="11"/>
        <w:ind w:left="0"/>
        <w:jc w:val="left"/>
        <w:rPr>
          <w:sz w:val="20"/>
        </w:rPr>
      </w:pPr>
    </w:p>
    <w:p w:rsidR="00115792" w:rsidRPr="00905FDB" w:rsidRDefault="00CA075E" w:rsidP="0086641B">
      <w:pPr>
        <w:pStyle w:val="a3"/>
        <w:ind w:left="0"/>
        <w:jc w:val="center"/>
      </w:pPr>
      <w:r w:rsidRPr="00905FDB">
        <w:t>Порядок</w:t>
      </w:r>
    </w:p>
    <w:p w:rsidR="00115792" w:rsidRPr="00905FDB" w:rsidRDefault="00CA075E" w:rsidP="0086641B">
      <w:pPr>
        <w:pStyle w:val="a3"/>
        <w:tabs>
          <w:tab w:val="left" w:pos="10348"/>
          <w:tab w:val="left" w:pos="10489"/>
          <w:tab w:val="left" w:pos="10632"/>
        </w:tabs>
        <w:ind w:left="0"/>
        <w:jc w:val="center"/>
      </w:pPr>
      <w:r w:rsidRPr="00905FDB">
        <w:t>представления, рассмотрения и оценки пре</w:t>
      </w:r>
      <w:r w:rsidR="002F2188" w:rsidRPr="00905FDB">
        <w:t xml:space="preserve">дложений заинтересованных лиц о </w:t>
      </w:r>
      <w:r w:rsidRPr="00905FDB">
        <w:t>включении общественной территории в подпрограмму 5 «Формирование комфортной городской среды» муниципальной программы «Жилищно-коммунальный комплекс и городская среда в муниципальном образовании Октябрьский район» (далее - Порядок)</w:t>
      </w:r>
    </w:p>
    <w:p w:rsidR="00115792" w:rsidRPr="00905FDB" w:rsidRDefault="00115792">
      <w:pPr>
        <w:pStyle w:val="a3"/>
        <w:ind w:left="0"/>
        <w:jc w:val="left"/>
      </w:pPr>
    </w:p>
    <w:p w:rsidR="00115792" w:rsidRPr="00905FDB" w:rsidRDefault="00CA075E" w:rsidP="006E2116">
      <w:pPr>
        <w:pStyle w:val="a5"/>
        <w:numPr>
          <w:ilvl w:val="0"/>
          <w:numId w:val="1"/>
        </w:numPr>
        <w:tabs>
          <w:tab w:val="left" w:pos="993"/>
        </w:tabs>
        <w:ind w:left="0" w:right="-1" w:firstLine="709"/>
        <w:jc w:val="both"/>
        <w:rPr>
          <w:sz w:val="24"/>
          <w:szCs w:val="24"/>
        </w:rPr>
      </w:pPr>
      <w:r w:rsidRPr="00905FDB">
        <w:rPr>
          <w:sz w:val="24"/>
          <w:szCs w:val="24"/>
        </w:rPr>
        <w:t>Порядок определяет последовательность действий и сроки представления, рассмотрения</w:t>
      </w:r>
      <w:r w:rsidRPr="00905FDB">
        <w:rPr>
          <w:spacing w:val="18"/>
          <w:sz w:val="24"/>
          <w:szCs w:val="24"/>
        </w:rPr>
        <w:t xml:space="preserve"> </w:t>
      </w:r>
      <w:r w:rsidRPr="00905FDB">
        <w:rPr>
          <w:sz w:val="24"/>
          <w:szCs w:val="24"/>
        </w:rPr>
        <w:t>и</w:t>
      </w:r>
      <w:r w:rsidRPr="00905FDB">
        <w:rPr>
          <w:spacing w:val="20"/>
          <w:sz w:val="24"/>
          <w:szCs w:val="24"/>
        </w:rPr>
        <w:t xml:space="preserve"> </w:t>
      </w:r>
      <w:r w:rsidRPr="00905FDB">
        <w:rPr>
          <w:sz w:val="24"/>
          <w:szCs w:val="24"/>
        </w:rPr>
        <w:t>оценки</w:t>
      </w:r>
      <w:r w:rsidRPr="00905FDB">
        <w:rPr>
          <w:spacing w:val="18"/>
          <w:sz w:val="24"/>
          <w:szCs w:val="24"/>
        </w:rPr>
        <w:t xml:space="preserve"> </w:t>
      </w:r>
      <w:r w:rsidRPr="00905FDB">
        <w:rPr>
          <w:sz w:val="24"/>
          <w:szCs w:val="24"/>
        </w:rPr>
        <w:t>предложений</w:t>
      </w:r>
      <w:r w:rsidRPr="00905FDB">
        <w:rPr>
          <w:spacing w:val="20"/>
          <w:sz w:val="24"/>
          <w:szCs w:val="24"/>
        </w:rPr>
        <w:t xml:space="preserve"> </w:t>
      </w:r>
      <w:r w:rsidRPr="00905FDB">
        <w:rPr>
          <w:sz w:val="24"/>
          <w:szCs w:val="24"/>
        </w:rPr>
        <w:t>граждан,</w:t>
      </w:r>
      <w:r w:rsidRPr="00905FDB">
        <w:rPr>
          <w:spacing w:val="16"/>
          <w:sz w:val="24"/>
          <w:szCs w:val="24"/>
        </w:rPr>
        <w:t xml:space="preserve"> </w:t>
      </w:r>
      <w:r w:rsidRPr="00905FDB">
        <w:rPr>
          <w:sz w:val="24"/>
          <w:szCs w:val="24"/>
        </w:rPr>
        <w:t>организаций</w:t>
      </w:r>
      <w:r w:rsidRPr="00905FDB">
        <w:rPr>
          <w:spacing w:val="20"/>
          <w:sz w:val="24"/>
          <w:szCs w:val="24"/>
        </w:rPr>
        <w:t xml:space="preserve"> </w:t>
      </w:r>
      <w:r w:rsidRPr="00905FDB">
        <w:rPr>
          <w:sz w:val="24"/>
          <w:szCs w:val="24"/>
        </w:rPr>
        <w:t>о</w:t>
      </w:r>
      <w:r w:rsidRPr="00905FDB">
        <w:rPr>
          <w:spacing w:val="19"/>
          <w:sz w:val="24"/>
          <w:szCs w:val="24"/>
        </w:rPr>
        <w:t xml:space="preserve"> </w:t>
      </w:r>
      <w:r w:rsidRPr="00905FDB">
        <w:rPr>
          <w:sz w:val="24"/>
          <w:szCs w:val="24"/>
        </w:rPr>
        <w:t>включении</w:t>
      </w:r>
      <w:r w:rsidRPr="00905FDB">
        <w:rPr>
          <w:spacing w:val="20"/>
          <w:sz w:val="24"/>
          <w:szCs w:val="24"/>
        </w:rPr>
        <w:t xml:space="preserve"> </w:t>
      </w:r>
      <w:r w:rsidRPr="00905FDB">
        <w:rPr>
          <w:sz w:val="24"/>
          <w:szCs w:val="24"/>
        </w:rPr>
        <w:t>в</w:t>
      </w:r>
      <w:r w:rsidRPr="00905FDB">
        <w:rPr>
          <w:spacing w:val="24"/>
          <w:sz w:val="24"/>
          <w:szCs w:val="24"/>
        </w:rPr>
        <w:t xml:space="preserve"> </w:t>
      </w:r>
      <w:r w:rsidRPr="00905FDB">
        <w:rPr>
          <w:sz w:val="24"/>
          <w:szCs w:val="24"/>
        </w:rPr>
        <w:t>подпрограмму</w:t>
      </w:r>
      <w:r w:rsidRPr="00905FDB">
        <w:rPr>
          <w:spacing w:val="14"/>
          <w:sz w:val="24"/>
          <w:szCs w:val="24"/>
        </w:rPr>
        <w:t xml:space="preserve"> </w:t>
      </w:r>
      <w:r w:rsidRPr="00905FDB">
        <w:rPr>
          <w:sz w:val="24"/>
          <w:szCs w:val="24"/>
        </w:rPr>
        <w:t>5</w:t>
      </w:r>
      <w:r w:rsidR="00F02395" w:rsidRPr="00905FDB">
        <w:rPr>
          <w:sz w:val="24"/>
          <w:szCs w:val="24"/>
        </w:rPr>
        <w:t xml:space="preserve"> </w:t>
      </w:r>
      <w:r w:rsidRPr="00905FDB">
        <w:rPr>
          <w:sz w:val="24"/>
          <w:szCs w:val="24"/>
        </w:rPr>
        <w:t>«Формирование комфортной городской среды» муниципальной программы «Жилищно- коммунальный комплекс и городская среда в муниципальном образовании Октябрьский район» (далее - Подпрограмма) наиболее посещаемой территории общего пользования, подлежащей благоустройству (далее – общественная территория).</w:t>
      </w:r>
    </w:p>
    <w:p w:rsidR="00115792" w:rsidRPr="00905FDB" w:rsidRDefault="00CA075E" w:rsidP="006E2116">
      <w:pPr>
        <w:pStyle w:val="a5"/>
        <w:numPr>
          <w:ilvl w:val="0"/>
          <w:numId w:val="1"/>
        </w:numPr>
        <w:tabs>
          <w:tab w:val="left" w:pos="993"/>
          <w:tab w:val="left" w:pos="2200"/>
        </w:tabs>
        <w:spacing w:before="1"/>
        <w:ind w:left="0" w:right="-1" w:firstLine="709"/>
        <w:jc w:val="both"/>
        <w:rPr>
          <w:sz w:val="24"/>
          <w:szCs w:val="24"/>
        </w:rPr>
      </w:pPr>
      <w:r w:rsidRPr="00905FDB">
        <w:rPr>
          <w:sz w:val="24"/>
          <w:szCs w:val="24"/>
        </w:rPr>
        <w:t>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w:t>
      </w:r>
      <w:r w:rsidRPr="00905FDB">
        <w:rPr>
          <w:spacing w:val="-9"/>
          <w:sz w:val="24"/>
          <w:szCs w:val="24"/>
        </w:rPr>
        <w:t xml:space="preserve"> </w:t>
      </w:r>
      <w:r w:rsidRPr="00905FDB">
        <w:rPr>
          <w:sz w:val="24"/>
          <w:szCs w:val="24"/>
        </w:rPr>
        <w:t>бульвары).</w:t>
      </w:r>
    </w:p>
    <w:p w:rsidR="00DD51D1" w:rsidRPr="00905FDB" w:rsidRDefault="00DD51D1" w:rsidP="006E2116">
      <w:pPr>
        <w:pStyle w:val="a5"/>
        <w:numPr>
          <w:ilvl w:val="0"/>
          <w:numId w:val="1"/>
        </w:numPr>
        <w:tabs>
          <w:tab w:val="left" w:pos="993"/>
          <w:tab w:val="left" w:pos="2149"/>
        </w:tabs>
        <w:ind w:left="0" w:right="-1" w:firstLine="709"/>
        <w:jc w:val="both"/>
        <w:rPr>
          <w:sz w:val="24"/>
          <w:szCs w:val="24"/>
        </w:rPr>
      </w:pPr>
      <w:r w:rsidRPr="00905FDB">
        <w:rPr>
          <w:sz w:val="24"/>
          <w:szCs w:val="24"/>
        </w:rPr>
        <w:t>Отбор территорий осуществляют администрации городских и сельских поселений муниципального образования Октябрьский район (далее – администрация поселения) с учетом:</w:t>
      </w:r>
    </w:p>
    <w:p w:rsidR="00DD51D1" w:rsidRPr="00905FDB" w:rsidRDefault="00DD51D1" w:rsidP="006E2116">
      <w:pPr>
        <w:pStyle w:val="a5"/>
        <w:tabs>
          <w:tab w:val="left" w:pos="993"/>
          <w:tab w:val="left" w:pos="2149"/>
        </w:tabs>
        <w:ind w:left="0" w:right="-1" w:firstLine="709"/>
        <w:rPr>
          <w:sz w:val="24"/>
          <w:szCs w:val="24"/>
        </w:rPr>
      </w:pPr>
      <w:r w:rsidRPr="00905FDB">
        <w:rPr>
          <w:sz w:val="24"/>
          <w:szCs w:val="24"/>
        </w:rPr>
        <w:t>- мнения жителей населенных пунктов муниципального образования, которые вносят свои предложения и участвуют в обсуждении территорий, предлагаемых экспертами или администрацией поселения, с учетом проведенной оценки потребностей и спроса населения в реализации комплексных проектов благоустройства;</w:t>
      </w:r>
    </w:p>
    <w:p w:rsidR="00DD51D1" w:rsidRPr="00905FDB" w:rsidRDefault="00DD51D1" w:rsidP="006E2116">
      <w:pPr>
        <w:tabs>
          <w:tab w:val="left" w:pos="993"/>
          <w:tab w:val="left" w:pos="2149"/>
        </w:tabs>
        <w:ind w:right="-1" w:firstLine="709"/>
        <w:rPr>
          <w:sz w:val="24"/>
          <w:szCs w:val="24"/>
        </w:rPr>
      </w:pPr>
      <w:r w:rsidRPr="00905FDB">
        <w:rPr>
          <w:sz w:val="24"/>
          <w:szCs w:val="24"/>
        </w:rPr>
        <w:t>- привлечение добровольцев (волонтеров) к участию в реализации мероприятий.</w:t>
      </w:r>
    </w:p>
    <w:p w:rsidR="00115792" w:rsidRPr="00905FDB" w:rsidRDefault="00CA075E" w:rsidP="006E2116">
      <w:pPr>
        <w:pStyle w:val="a5"/>
        <w:numPr>
          <w:ilvl w:val="0"/>
          <w:numId w:val="1"/>
        </w:numPr>
        <w:tabs>
          <w:tab w:val="left" w:pos="993"/>
          <w:tab w:val="left" w:pos="2173"/>
        </w:tabs>
        <w:ind w:left="0" w:right="-1" w:firstLine="709"/>
        <w:jc w:val="both"/>
        <w:rPr>
          <w:sz w:val="24"/>
          <w:szCs w:val="24"/>
        </w:rPr>
      </w:pPr>
      <w:r w:rsidRPr="00905FDB">
        <w:rPr>
          <w:sz w:val="24"/>
          <w:szCs w:val="24"/>
        </w:rPr>
        <w:t>Предложение о включении в Подпрограмму общественной территории вправе подавать граждане и организации (далее – заявители) в соответствии с</w:t>
      </w:r>
      <w:r w:rsidRPr="00905FDB">
        <w:rPr>
          <w:spacing w:val="-12"/>
          <w:sz w:val="24"/>
          <w:szCs w:val="24"/>
        </w:rPr>
        <w:t xml:space="preserve"> </w:t>
      </w:r>
      <w:r w:rsidRPr="00905FDB">
        <w:rPr>
          <w:sz w:val="24"/>
          <w:szCs w:val="24"/>
        </w:rPr>
        <w:t>Порядком.</w:t>
      </w:r>
    </w:p>
    <w:p w:rsidR="00115792" w:rsidRPr="00905FDB" w:rsidRDefault="00CA075E" w:rsidP="006E2116">
      <w:pPr>
        <w:pStyle w:val="a5"/>
        <w:numPr>
          <w:ilvl w:val="0"/>
          <w:numId w:val="1"/>
        </w:numPr>
        <w:tabs>
          <w:tab w:val="left" w:pos="993"/>
          <w:tab w:val="left" w:pos="2121"/>
        </w:tabs>
        <w:ind w:left="0" w:right="-1" w:firstLine="709"/>
        <w:jc w:val="both"/>
        <w:rPr>
          <w:sz w:val="24"/>
          <w:szCs w:val="24"/>
        </w:rPr>
      </w:pPr>
      <w:r w:rsidRPr="00905FDB">
        <w:rPr>
          <w:sz w:val="24"/>
          <w:szCs w:val="24"/>
        </w:rPr>
        <w:t>Предложение о включении в Подпрограмму общественной территории подается в виде заявки в двух экземплярах по форме согласно приложению к</w:t>
      </w:r>
      <w:r w:rsidRPr="00905FDB">
        <w:rPr>
          <w:spacing w:val="-10"/>
          <w:sz w:val="24"/>
          <w:szCs w:val="24"/>
        </w:rPr>
        <w:t xml:space="preserve"> </w:t>
      </w:r>
      <w:r w:rsidRPr="00905FDB">
        <w:rPr>
          <w:sz w:val="24"/>
          <w:szCs w:val="24"/>
        </w:rPr>
        <w:t>Порядку.</w:t>
      </w:r>
    </w:p>
    <w:p w:rsidR="00115792" w:rsidRPr="00905FDB" w:rsidRDefault="00CA075E" w:rsidP="006E2116">
      <w:pPr>
        <w:pStyle w:val="a5"/>
        <w:numPr>
          <w:ilvl w:val="0"/>
          <w:numId w:val="1"/>
        </w:numPr>
        <w:tabs>
          <w:tab w:val="left" w:pos="993"/>
          <w:tab w:val="left" w:pos="2142"/>
        </w:tabs>
        <w:ind w:left="0" w:right="-1" w:firstLine="709"/>
        <w:jc w:val="both"/>
        <w:rPr>
          <w:sz w:val="24"/>
          <w:szCs w:val="24"/>
        </w:rPr>
      </w:pPr>
      <w:r w:rsidRPr="00905FDB">
        <w:rPr>
          <w:sz w:val="24"/>
          <w:szCs w:val="24"/>
        </w:rPr>
        <w:t>Заявитель в заявке вправе</w:t>
      </w:r>
      <w:r w:rsidRPr="00905FDB">
        <w:rPr>
          <w:spacing w:val="1"/>
          <w:sz w:val="24"/>
          <w:szCs w:val="24"/>
        </w:rPr>
        <w:t xml:space="preserve"> </w:t>
      </w:r>
      <w:r w:rsidRPr="00905FDB">
        <w:rPr>
          <w:sz w:val="24"/>
          <w:szCs w:val="24"/>
        </w:rPr>
        <w:t>указать:</w:t>
      </w:r>
    </w:p>
    <w:p w:rsidR="00115792" w:rsidRPr="00905FDB" w:rsidRDefault="00CA075E" w:rsidP="006E2116">
      <w:pPr>
        <w:pStyle w:val="a5"/>
        <w:numPr>
          <w:ilvl w:val="1"/>
          <w:numId w:val="2"/>
        </w:numPr>
        <w:tabs>
          <w:tab w:val="left" w:pos="993"/>
        </w:tabs>
        <w:ind w:left="0" w:right="-1" w:firstLine="709"/>
        <w:rPr>
          <w:sz w:val="24"/>
          <w:szCs w:val="24"/>
        </w:rPr>
      </w:pPr>
      <w:r w:rsidRPr="00905FDB">
        <w:rPr>
          <w:sz w:val="24"/>
          <w:szCs w:val="24"/>
        </w:rPr>
        <w:t>предложение о благоустройстве общественной территории с указанием местоположения, перечня работ, предлагаемых к выполнению на общественной</w:t>
      </w:r>
      <w:r w:rsidRPr="00905FDB">
        <w:rPr>
          <w:spacing w:val="-22"/>
          <w:sz w:val="24"/>
          <w:szCs w:val="24"/>
        </w:rPr>
        <w:t xml:space="preserve"> </w:t>
      </w:r>
      <w:r w:rsidRPr="00905FDB">
        <w:rPr>
          <w:sz w:val="24"/>
          <w:szCs w:val="24"/>
        </w:rPr>
        <w:t>территории;</w:t>
      </w:r>
    </w:p>
    <w:p w:rsidR="00115792" w:rsidRPr="00905FDB" w:rsidRDefault="00CA075E" w:rsidP="006E2116">
      <w:pPr>
        <w:pStyle w:val="a5"/>
        <w:numPr>
          <w:ilvl w:val="1"/>
          <w:numId w:val="2"/>
        </w:numPr>
        <w:tabs>
          <w:tab w:val="left" w:pos="993"/>
          <w:tab w:val="left" w:pos="2090"/>
        </w:tabs>
        <w:ind w:left="0" w:right="-1" w:firstLine="709"/>
        <w:rPr>
          <w:sz w:val="24"/>
          <w:szCs w:val="24"/>
        </w:rPr>
      </w:pPr>
      <w:r w:rsidRPr="00905FDB">
        <w:rPr>
          <w:sz w:val="24"/>
          <w:szCs w:val="24"/>
        </w:rPr>
        <w:t>предложения по размещению на общественной территории видов оборудования, малых архитектурных форм, иных некапитальных</w:t>
      </w:r>
      <w:r w:rsidRPr="00905FDB">
        <w:rPr>
          <w:spacing w:val="2"/>
          <w:sz w:val="24"/>
          <w:szCs w:val="24"/>
        </w:rPr>
        <w:t xml:space="preserve"> </w:t>
      </w:r>
      <w:r w:rsidRPr="00905FDB">
        <w:rPr>
          <w:sz w:val="24"/>
          <w:szCs w:val="24"/>
        </w:rPr>
        <w:t>объектов;</w:t>
      </w:r>
    </w:p>
    <w:p w:rsidR="00115792" w:rsidRPr="00905FDB" w:rsidRDefault="00CA075E" w:rsidP="006E2116">
      <w:pPr>
        <w:pStyle w:val="a5"/>
        <w:numPr>
          <w:ilvl w:val="1"/>
          <w:numId w:val="2"/>
        </w:numPr>
        <w:tabs>
          <w:tab w:val="left" w:pos="993"/>
          <w:tab w:val="left" w:pos="2090"/>
        </w:tabs>
        <w:ind w:left="0" w:right="-1" w:firstLine="709"/>
        <w:rPr>
          <w:sz w:val="24"/>
          <w:szCs w:val="24"/>
        </w:rPr>
      </w:pPr>
      <w:r w:rsidRPr="00905FDB">
        <w:rPr>
          <w:sz w:val="24"/>
          <w:szCs w:val="24"/>
        </w:rPr>
        <w:t xml:space="preserve">предложения по организации различных по функциональному назначению зон </w:t>
      </w:r>
      <w:r w:rsidRPr="00905FDB">
        <w:rPr>
          <w:spacing w:val="4"/>
          <w:sz w:val="24"/>
          <w:szCs w:val="24"/>
        </w:rPr>
        <w:t xml:space="preserve">на </w:t>
      </w:r>
      <w:r w:rsidRPr="00905FDB">
        <w:rPr>
          <w:sz w:val="24"/>
          <w:szCs w:val="24"/>
        </w:rPr>
        <w:t>общественной территории, предлагаемой к</w:t>
      </w:r>
      <w:r w:rsidRPr="00905FDB">
        <w:rPr>
          <w:spacing w:val="-2"/>
          <w:sz w:val="24"/>
          <w:szCs w:val="24"/>
        </w:rPr>
        <w:t xml:space="preserve"> </w:t>
      </w:r>
      <w:r w:rsidRPr="00905FDB">
        <w:rPr>
          <w:sz w:val="24"/>
          <w:szCs w:val="24"/>
        </w:rPr>
        <w:t>благоустройству;</w:t>
      </w:r>
    </w:p>
    <w:p w:rsidR="00115792" w:rsidRPr="00905FDB" w:rsidRDefault="00CA075E" w:rsidP="006E2116">
      <w:pPr>
        <w:pStyle w:val="a5"/>
        <w:numPr>
          <w:ilvl w:val="1"/>
          <w:numId w:val="2"/>
        </w:numPr>
        <w:tabs>
          <w:tab w:val="left" w:pos="993"/>
          <w:tab w:val="left" w:pos="2090"/>
        </w:tabs>
        <w:ind w:left="0" w:right="-1" w:firstLine="709"/>
        <w:rPr>
          <w:sz w:val="24"/>
          <w:szCs w:val="24"/>
        </w:rPr>
      </w:pPr>
      <w:r w:rsidRPr="00905FDB">
        <w:rPr>
          <w:sz w:val="24"/>
          <w:szCs w:val="24"/>
        </w:rPr>
        <w:t>предложения по стилевому решению, в том числе по типам озеленения общественной территории, освещения и осветительного</w:t>
      </w:r>
      <w:r w:rsidRPr="00905FDB">
        <w:rPr>
          <w:spacing w:val="-4"/>
          <w:sz w:val="24"/>
          <w:szCs w:val="24"/>
        </w:rPr>
        <w:t xml:space="preserve"> </w:t>
      </w:r>
      <w:r w:rsidRPr="00905FDB">
        <w:rPr>
          <w:sz w:val="24"/>
          <w:szCs w:val="24"/>
        </w:rPr>
        <w:t>оборудования;</w:t>
      </w:r>
    </w:p>
    <w:p w:rsidR="00115792" w:rsidRPr="00905FDB" w:rsidRDefault="00CA075E" w:rsidP="006E2116">
      <w:pPr>
        <w:pStyle w:val="a5"/>
        <w:numPr>
          <w:ilvl w:val="1"/>
          <w:numId w:val="2"/>
        </w:numPr>
        <w:tabs>
          <w:tab w:val="left" w:pos="993"/>
          <w:tab w:val="left" w:pos="2090"/>
        </w:tabs>
        <w:ind w:left="0" w:right="-1" w:firstLine="709"/>
        <w:rPr>
          <w:sz w:val="24"/>
          <w:szCs w:val="24"/>
        </w:rPr>
      </w:pPr>
      <w:r w:rsidRPr="00905FDB">
        <w:rPr>
          <w:sz w:val="24"/>
          <w:szCs w:val="24"/>
        </w:rPr>
        <w:t>проблемы, на решение которых направлены мероприятия по благоустройству общественной</w:t>
      </w:r>
      <w:r w:rsidRPr="00905FDB">
        <w:rPr>
          <w:spacing w:val="-1"/>
          <w:sz w:val="24"/>
          <w:szCs w:val="24"/>
        </w:rPr>
        <w:t xml:space="preserve"> </w:t>
      </w:r>
      <w:r w:rsidRPr="00905FDB">
        <w:rPr>
          <w:sz w:val="24"/>
          <w:szCs w:val="24"/>
        </w:rPr>
        <w:t>территории.</w:t>
      </w:r>
    </w:p>
    <w:p w:rsidR="00115792" w:rsidRPr="00905FDB" w:rsidRDefault="00CA075E" w:rsidP="006E2116">
      <w:pPr>
        <w:pStyle w:val="a5"/>
        <w:numPr>
          <w:ilvl w:val="0"/>
          <w:numId w:val="1"/>
        </w:numPr>
        <w:tabs>
          <w:tab w:val="left" w:pos="993"/>
          <w:tab w:val="left" w:pos="2147"/>
        </w:tabs>
        <w:ind w:left="0" w:right="-1" w:firstLine="709"/>
        <w:jc w:val="both"/>
        <w:rPr>
          <w:sz w:val="24"/>
          <w:szCs w:val="24"/>
        </w:rPr>
      </w:pPr>
      <w:r w:rsidRPr="00905FDB">
        <w:rPr>
          <w:sz w:val="24"/>
          <w:szCs w:val="24"/>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6E2116" w:rsidRPr="00905FDB" w:rsidRDefault="00CA075E" w:rsidP="006E2116">
      <w:pPr>
        <w:pStyle w:val="a5"/>
        <w:numPr>
          <w:ilvl w:val="0"/>
          <w:numId w:val="1"/>
        </w:numPr>
        <w:tabs>
          <w:tab w:val="left" w:pos="993"/>
          <w:tab w:val="left" w:pos="2219"/>
        </w:tabs>
        <w:spacing w:before="1"/>
        <w:ind w:left="0" w:right="-1" w:firstLine="709"/>
        <w:jc w:val="both"/>
        <w:rPr>
          <w:sz w:val="24"/>
          <w:szCs w:val="24"/>
        </w:rPr>
      </w:pPr>
      <w:r w:rsidRPr="00905FDB">
        <w:rPr>
          <w:sz w:val="24"/>
          <w:szCs w:val="24"/>
        </w:rPr>
        <w:t xml:space="preserve">Заявка с прилагаемыми к ней документами подается в </w:t>
      </w:r>
      <w:r w:rsidR="001A0F1C" w:rsidRPr="00905FDB">
        <w:rPr>
          <w:sz w:val="24"/>
          <w:szCs w:val="24"/>
        </w:rPr>
        <w:t>администраци</w:t>
      </w:r>
      <w:r w:rsidR="00A8706B">
        <w:rPr>
          <w:sz w:val="24"/>
          <w:szCs w:val="24"/>
        </w:rPr>
        <w:t>ю</w:t>
      </w:r>
      <w:r w:rsidR="001A0F1C" w:rsidRPr="00905FDB">
        <w:rPr>
          <w:sz w:val="24"/>
          <w:szCs w:val="24"/>
        </w:rPr>
        <w:t xml:space="preserve"> поселения</w:t>
      </w:r>
      <w:r w:rsidRPr="00905FDB">
        <w:rPr>
          <w:sz w:val="24"/>
          <w:szCs w:val="24"/>
        </w:rPr>
        <w:t>.</w:t>
      </w:r>
    </w:p>
    <w:p w:rsidR="00115792" w:rsidRPr="00905FDB" w:rsidRDefault="00CA075E" w:rsidP="006E2116">
      <w:pPr>
        <w:pStyle w:val="a5"/>
        <w:numPr>
          <w:ilvl w:val="0"/>
          <w:numId w:val="1"/>
        </w:numPr>
        <w:tabs>
          <w:tab w:val="left" w:pos="993"/>
          <w:tab w:val="left" w:pos="2149"/>
        </w:tabs>
        <w:ind w:left="0" w:right="-1" w:firstLine="709"/>
        <w:jc w:val="both"/>
        <w:rPr>
          <w:sz w:val="24"/>
          <w:szCs w:val="24"/>
        </w:rPr>
      </w:pPr>
      <w:r w:rsidRPr="00905FDB">
        <w:rPr>
          <w:sz w:val="24"/>
          <w:szCs w:val="24"/>
        </w:rPr>
        <w:t xml:space="preserve">Поступившие заявки регистрируются в день их поступления в журнале регистрации с указанием порядкового регистрационного номера, даты и времени </w:t>
      </w:r>
      <w:r w:rsidRPr="00905FDB">
        <w:rPr>
          <w:sz w:val="24"/>
          <w:szCs w:val="24"/>
        </w:rPr>
        <w:lastRenderedPageBreak/>
        <w:t>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w:t>
      </w:r>
      <w:r w:rsidRPr="00905FDB">
        <w:rPr>
          <w:spacing w:val="-11"/>
          <w:sz w:val="24"/>
          <w:szCs w:val="24"/>
        </w:rPr>
        <w:t xml:space="preserve"> </w:t>
      </w:r>
      <w:r w:rsidRPr="00905FDB">
        <w:rPr>
          <w:sz w:val="24"/>
          <w:szCs w:val="24"/>
        </w:rPr>
        <w:t>заявителю.</w:t>
      </w:r>
    </w:p>
    <w:p w:rsidR="00115792" w:rsidRPr="00905FDB" w:rsidRDefault="006E2116" w:rsidP="006E2116">
      <w:pPr>
        <w:pStyle w:val="a5"/>
        <w:numPr>
          <w:ilvl w:val="0"/>
          <w:numId w:val="1"/>
        </w:numPr>
        <w:tabs>
          <w:tab w:val="left" w:pos="993"/>
          <w:tab w:val="left" w:pos="2128"/>
        </w:tabs>
        <w:ind w:left="0" w:right="-1" w:firstLine="709"/>
        <w:jc w:val="both"/>
        <w:rPr>
          <w:sz w:val="24"/>
          <w:szCs w:val="24"/>
        </w:rPr>
      </w:pPr>
      <w:r w:rsidRPr="00905FDB">
        <w:rPr>
          <w:sz w:val="24"/>
          <w:szCs w:val="24"/>
        </w:rPr>
        <w:t xml:space="preserve"> </w:t>
      </w:r>
      <w:r w:rsidR="00260A27" w:rsidRPr="00905FDB">
        <w:rPr>
          <w:sz w:val="24"/>
          <w:szCs w:val="24"/>
        </w:rPr>
        <w:t xml:space="preserve">Администрация поселения не реже 2-х раз в месяц рассматривает на Общественной комиссии поселения, поступившие заявки от заинтересованных лиц, и направляет результат рассмотрения (протокол) с приложением документов, указанных в п.7, по средствам электронной почты с сопроводительным письмом в формате </w:t>
      </w:r>
      <w:r w:rsidR="00260A27" w:rsidRPr="00905FDB">
        <w:rPr>
          <w:sz w:val="24"/>
          <w:szCs w:val="24"/>
          <w:lang w:val="en-US"/>
        </w:rPr>
        <w:t>Portable</w:t>
      </w:r>
      <w:r w:rsidR="00260A27" w:rsidRPr="00905FDB">
        <w:rPr>
          <w:sz w:val="24"/>
          <w:szCs w:val="24"/>
        </w:rPr>
        <w:t xml:space="preserve"> </w:t>
      </w:r>
      <w:r w:rsidR="00260A27" w:rsidRPr="00905FDB">
        <w:rPr>
          <w:sz w:val="24"/>
          <w:szCs w:val="24"/>
          <w:lang w:val="en-US"/>
        </w:rPr>
        <w:t>Document</w:t>
      </w:r>
      <w:r w:rsidR="00260A27" w:rsidRPr="00905FDB">
        <w:rPr>
          <w:sz w:val="24"/>
          <w:szCs w:val="24"/>
        </w:rPr>
        <w:t xml:space="preserve"> </w:t>
      </w:r>
      <w:r w:rsidR="00260A27" w:rsidRPr="00905FDB">
        <w:rPr>
          <w:sz w:val="24"/>
          <w:szCs w:val="24"/>
          <w:lang w:val="en-US"/>
        </w:rPr>
        <w:t>Format</w:t>
      </w:r>
      <w:r w:rsidR="00260A27" w:rsidRPr="00905FDB">
        <w:rPr>
          <w:sz w:val="24"/>
          <w:szCs w:val="24"/>
        </w:rPr>
        <w:t xml:space="preserve"> (</w:t>
      </w:r>
      <w:r w:rsidR="00260A27" w:rsidRPr="00905FDB">
        <w:rPr>
          <w:sz w:val="24"/>
          <w:szCs w:val="24"/>
          <w:lang w:val="en-US"/>
        </w:rPr>
        <w:t>PDF</w:t>
      </w:r>
      <w:r w:rsidR="00260A27" w:rsidRPr="00905FDB">
        <w:rPr>
          <w:sz w:val="24"/>
          <w:szCs w:val="24"/>
        </w:rPr>
        <w:t xml:space="preserve">) в Управление жилищно – коммунального хозяйства и строительства администрации Октябрьского района для последующего рассмотрения на заседании общественной комиссии по реализации мероприятий в рамках приоритетного проекта «Формирование комфортной городской среды» (далее – комиссия), созданной постановлением администрации Октябрьского района от 13.03.2017 № </w:t>
      </w:r>
      <w:r w:rsidR="00CA075E" w:rsidRPr="00905FDB">
        <w:rPr>
          <w:sz w:val="24"/>
          <w:szCs w:val="24"/>
        </w:rPr>
        <w:t>482.</w:t>
      </w:r>
    </w:p>
    <w:p w:rsidR="002F2188" w:rsidRPr="00905FDB" w:rsidRDefault="00CA075E" w:rsidP="006E2116">
      <w:pPr>
        <w:pStyle w:val="a3"/>
        <w:ind w:left="0" w:right="-1" w:firstLine="709"/>
      </w:pPr>
      <w:r w:rsidRPr="00905FDB">
        <w:t>Комиссия осуществляет рассмотрение и оценку заявок заявителей на предмет соответствия заявки и прилагаемых к ней документов установленным</w:t>
      </w:r>
      <w:r w:rsidRPr="00905FDB">
        <w:rPr>
          <w:spacing w:val="6"/>
        </w:rPr>
        <w:t xml:space="preserve"> </w:t>
      </w:r>
      <w:r w:rsidRPr="00905FDB">
        <w:t>Порядком</w:t>
      </w:r>
      <w:r w:rsidR="002F2188" w:rsidRPr="00905FDB">
        <w:t xml:space="preserve"> требованиям, в том числе к составу и оформлению в течение </w:t>
      </w:r>
      <w:r w:rsidR="001A0F1C" w:rsidRPr="00905FDB">
        <w:t>1</w:t>
      </w:r>
      <w:r w:rsidR="002F2188" w:rsidRPr="00905FDB">
        <w:t>5 дней с момента регистрации заявки.</w:t>
      </w:r>
    </w:p>
    <w:p w:rsidR="002F2188" w:rsidRPr="00905FDB" w:rsidRDefault="002F2188" w:rsidP="006E2116">
      <w:pPr>
        <w:tabs>
          <w:tab w:val="left" w:pos="2231"/>
        </w:tabs>
        <w:ind w:right="-1" w:firstLine="709"/>
        <w:jc w:val="both"/>
        <w:rPr>
          <w:sz w:val="24"/>
          <w:szCs w:val="24"/>
        </w:rPr>
      </w:pPr>
      <w:r w:rsidRPr="00905FDB">
        <w:rPr>
          <w:sz w:val="24"/>
          <w:szCs w:val="24"/>
        </w:rPr>
        <w:t>1</w:t>
      </w:r>
      <w:r w:rsidR="00F057F6" w:rsidRPr="00905FDB">
        <w:rPr>
          <w:sz w:val="24"/>
          <w:szCs w:val="24"/>
        </w:rPr>
        <w:t>1</w:t>
      </w:r>
      <w:r w:rsidRPr="00905FDB">
        <w:rPr>
          <w:sz w:val="24"/>
          <w:szCs w:val="24"/>
        </w:rPr>
        <w:t xml:space="preserve">. В случае представления документов, оформленных с нарушением требований действующего законодательства и Порядка, комиссия в течение </w:t>
      </w:r>
      <w:r w:rsidR="00AE5BB9" w:rsidRPr="00905FDB">
        <w:rPr>
          <w:sz w:val="24"/>
          <w:szCs w:val="24"/>
        </w:rPr>
        <w:t>1</w:t>
      </w:r>
      <w:r w:rsidRPr="00905FDB">
        <w:rPr>
          <w:sz w:val="24"/>
          <w:szCs w:val="24"/>
        </w:rPr>
        <w:t>5 дней с момента регистрации возвращает заявку заявителю с указанием причин, явившихся основанием для возврата.</w:t>
      </w:r>
    </w:p>
    <w:p w:rsidR="006E2116" w:rsidRPr="00905FDB" w:rsidRDefault="002F2188" w:rsidP="006E2116">
      <w:pPr>
        <w:tabs>
          <w:tab w:val="left" w:pos="993"/>
          <w:tab w:val="left" w:pos="2320"/>
          <w:tab w:val="left" w:pos="9923"/>
          <w:tab w:val="left" w:pos="10348"/>
          <w:tab w:val="left" w:pos="10482"/>
          <w:tab w:val="left" w:pos="10632"/>
        </w:tabs>
        <w:spacing w:before="33"/>
        <w:ind w:right="-8" w:firstLine="709"/>
        <w:jc w:val="both"/>
        <w:rPr>
          <w:sz w:val="24"/>
          <w:szCs w:val="24"/>
        </w:rPr>
      </w:pPr>
      <w:r w:rsidRPr="00905FDB">
        <w:rPr>
          <w:sz w:val="24"/>
          <w:szCs w:val="24"/>
        </w:rPr>
        <w:t>После устранения причины, явившейся основанием для возврата заявки, заявитель вправе повторно направить предложение о включении общественной территории в Подпрограмму. В этом случае датой приема документов будет являться дата их повторной подачи.</w:t>
      </w:r>
      <w:r w:rsidR="006E2116" w:rsidRPr="00905FDB">
        <w:rPr>
          <w:sz w:val="24"/>
          <w:szCs w:val="24"/>
        </w:rPr>
        <w:t xml:space="preserve"> </w:t>
      </w:r>
    </w:p>
    <w:p w:rsidR="006E2116" w:rsidRPr="00905FDB" w:rsidRDefault="006E2116" w:rsidP="006E2116">
      <w:pPr>
        <w:tabs>
          <w:tab w:val="left" w:pos="993"/>
          <w:tab w:val="left" w:pos="2320"/>
          <w:tab w:val="left" w:pos="9923"/>
          <w:tab w:val="left" w:pos="10348"/>
          <w:tab w:val="left" w:pos="10482"/>
          <w:tab w:val="left" w:pos="10632"/>
        </w:tabs>
        <w:spacing w:before="33"/>
        <w:ind w:right="-8" w:firstLine="709"/>
        <w:rPr>
          <w:sz w:val="24"/>
          <w:szCs w:val="24"/>
        </w:rPr>
      </w:pPr>
      <w:r w:rsidRPr="00905FDB">
        <w:rPr>
          <w:sz w:val="24"/>
          <w:szCs w:val="24"/>
        </w:rPr>
        <w:t>12. Решения Комиссии оформляются протоколом и вместе с одобренными заявками в течение 5 рабочих дней размещаются на официальном веб-сайте Октябрьского района в сети Интернет.</w:t>
      </w:r>
    </w:p>
    <w:p w:rsidR="002F2188" w:rsidRPr="00905FDB" w:rsidRDefault="002F2188" w:rsidP="006E2116">
      <w:pPr>
        <w:pStyle w:val="a3"/>
        <w:spacing w:before="1"/>
        <w:ind w:left="0" w:right="-1" w:firstLine="709"/>
      </w:pPr>
    </w:p>
    <w:p w:rsidR="002F2188" w:rsidRPr="00905FDB" w:rsidRDefault="002F2188" w:rsidP="002F2188">
      <w:pPr>
        <w:framePr w:w="10486" w:wrap="auto" w:hAnchor="text"/>
        <w:tabs>
          <w:tab w:val="left" w:pos="993"/>
        </w:tabs>
        <w:ind w:right="-1"/>
        <w:rPr>
          <w:sz w:val="24"/>
        </w:rPr>
        <w:sectPr w:rsidR="002F2188" w:rsidRPr="00905FDB" w:rsidSect="0086641B">
          <w:pgSz w:w="11910" w:h="16840"/>
          <w:pgMar w:top="709" w:right="570" w:bottom="709" w:left="1701" w:header="720" w:footer="720" w:gutter="0"/>
          <w:cols w:space="720"/>
        </w:sectPr>
      </w:pPr>
    </w:p>
    <w:p w:rsidR="00461E6B" w:rsidRPr="00905FDB" w:rsidRDefault="00461E6B" w:rsidP="00461E6B">
      <w:pPr>
        <w:pStyle w:val="Default"/>
        <w:tabs>
          <w:tab w:val="left" w:pos="1134"/>
        </w:tabs>
        <w:spacing w:after="34"/>
        <w:ind w:firstLine="709"/>
        <w:jc w:val="right"/>
        <w:rPr>
          <w:color w:val="auto"/>
        </w:rPr>
      </w:pPr>
      <w:r w:rsidRPr="00905FDB">
        <w:rPr>
          <w:color w:val="auto"/>
        </w:rPr>
        <w:lastRenderedPageBreak/>
        <w:t xml:space="preserve">Приложение </w:t>
      </w:r>
    </w:p>
    <w:p w:rsidR="00461E6B" w:rsidRPr="00905FDB" w:rsidRDefault="00461E6B" w:rsidP="00461E6B">
      <w:pPr>
        <w:pStyle w:val="Default"/>
        <w:jc w:val="right"/>
        <w:rPr>
          <w:bCs/>
          <w:color w:val="auto"/>
        </w:rPr>
      </w:pPr>
      <w:r w:rsidRPr="00905FDB">
        <w:rPr>
          <w:color w:val="auto"/>
        </w:rPr>
        <w:t xml:space="preserve">к Порядку </w:t>
      </w:r>
      <w:r w:rsidRPr="00905FDB">
        <w:rPr>
          <w:bCs/>
          <w:color w:val="auto"/>
        </w:rPr>
        <w:t>представления, рассмотрения и оценки</w:t>
      </w:r>
    </w:p>
    <w:p w:rsidR="00461E6B" w:rsidRPr="00905FDB" w:rsidRDefault="00461E6B" w:rsidP="00461E6B">
      <w:pPr>
        <w:pStyle w:val="Default"/>
        <w:jc w:val="right"/>
        <w:rPr>
          <w:bCs/>
          <w:color w:val="auto"/>
        </w:rPr>
      </w:pPr>
      <w:r w:rsidRPr="00905FDB">
        <w:rPr>
          <w:bCs/>
          <w:color w:val="auto"/>
        </w:rPr>
        <w:t xml:space="preserve"> предложений заинтересованных лиц о включении</w:t>
      </w:r>
    </w:p>
    <w:p w:rsidR="00461E6B" w:rsidRPr="00905FDB" w:rsidRDefault="00461E6B" w:rsidP="00461E6B">
      <w:pPr>
        <w:adjustRightInd w:val="0"/>
        <w:jc w:val="right"/>
        <w:rPr>
          <w:bCs/>
          <w:sz w:val="24"/>
          <w:szCs w:val="24"/>
        </w:rPr>
      </w:pPr>
      <w:r w:rsidRPr="00905FDB">
        <w:rPr>
          <w:bCs/>
          <w:sz w:val="24"/>
          <w:szCs w:val="24"/>
        </w:rPr>
        <w:t xml:space="preserve">общественной территории в подпрограмму 5 </w:t>
      </w:r>
    </w:p>
    <w:p w:rsidR="00461E6B" w:rsidRPr="00905FDB" w:rsidRDefault="00461E6B" w:rsidP="00461E6B">
      <w:pPr>
        <w:adjustRightInd w:val="0"/>
        <w:jc w:val="right"/>
        <w:rPr>
          <w:bCs/>
          <w:sz w:val="24"/>
          <w:szCs w:val="24"/>
        </w:rPr>
      </w:pPr>
      <w:r w:rsidRPr="00905FDB">
        <w:rPr>
          <w:bCs/>
          <w:sz w:val="24"/>
          <w:szCs w:val="24"/>
        </w:rPr>
        <w:t xml:space="preserve">«Формирование комфортной городской среды» </w:t>
      </w:r>
    </w:p>
    <w:p w:rsidR="00461E6B" w:rsidRPr="00905FDB" w:rsidRDefault="00461E6B" w:rsidP="00461E6B">
      <w:pPr>
        <w:adjustRightInd w:val="0"/>
        <w:jc w:val="right"/>
        <w:rPr>
          <w:rFonts w:eastAsia="Batang"/>
          <w:sz w:val="24"/>
          <w:szCs w:val="24"/>
          <w:lang w:eastAsia="ko-KR"/>
        </w:rPr>
      </w:pPr>
      <w:r w:rsidRPr="00905FDB">
        <w:rPr>
          <w:sz w:val="24"/>
          <w:szCs w:val="24"/>
        </w:rPr>
        <w:t>муниципальной программы «</w:t>
      </w:r>
      <w:r w:rsidRPr="00905FDB">
        <w:rPr>
          <w:rFonts w:eastAsia="Batang"/>
          <w:sz w:val="24"/>
          <w:szCs w:val="24"/>
          <w:lang w:eastAsia="ko-KR"/>
        </w:rPr>
        <w:t>Жилищно-</w:t>
      </w:r>
    </w:p>
    <w:p w:rsidR="006E2116" w:rsidRPr="00905FDB" w:rsidRDefault="00461E6B" w:rsidP="006E2116">
      <w:pPr>
        <w:adjustRightInd w:val="0"/>
        <w:jc w:val="right"/>
        <w:rPr>
          <w:rFonts w:eastAsia="Batang"/>
          <w:sz w:val="24"/>
          <w:szCs w:val="24"/>
          <w:lang w:eastAsia="ko-KR"/>
        </w:rPr>
      </w:pPr>
      <w:r w:rsidRPr="00905FDB">
        <w:rPr>
          <w:rFonts w:eastAsia="Batang"/>
          <w:sz w:val="24"/>
          <w:szCs w:val="24"/>
          <w:lang w:eastAsia="ko-KR"/>
        </w:rPr>
        <w:t>коммуналь</w:t>
      </w:r>
      <w:r w:rsidR="006E2116" w:rsidRPr="00905FDB">
        <w:rPr>
          <w:rFonts w:eastAsia="Batang"/>
          <w:sz w:val="24"/>
          <w:szCs w:val="24"/>
          <w:lang w:eastAsia="ko-KR"/>
        </w:rPr>
        <w:t xml:space="preserve">ный комплекс и городская среда </w:t>
      </w:r>
    </w:p>
    <w:p w:rsidR="00461E6B" w:rsidRPr="00905FDB" w:rsidRDefault="006E2116" w:rsidP="006E2116">
      <w:pPr>
        <w:adjustRightInd w:val="0"/>
        <w:jc w:val="right"/>
        <w:rPr>
          <w:rFonts w:eastAsia="Batang"/>
          <w:sz w:val="24"/>
          <w:szCs w:val="24"/>
          <w:lang w:eastAsia="ko-KR"/>
        </w:rPr>
      </w:pPr>
      <w:r w:rsidRPr="00905FDB">
        <w:rPr>
          <w:rFonts w:eastAsia="Batang"/>
          <w:sz w:val="24"/>
          <w:szCs w:val="24"/>
          <w:lang w:eastAsia="ko-KR"/>
        </w:rPr>
        <w:t xml:space="preserve">в муниципальном образовании </w:t>
      </w:r>
      <w:r w:rsidR="00461E6B" w:rsidRPr="00905FDB">
        <w:rPr>
          <w:rFonts w:eastAsia="Batang"/>
          <w:sz w:val="24"/>
          <w:szCs w:val="24"/>
          <w:lang w:eastAsia="ko-KR"/>
        </w:rPr>
        <w:t xml:space="preserve">Октябрьский район» </w:t>
      </w:r>
    </w:p>
    <w:p w:rsidR="00461E6B" w:rsidRPr="00905FDB" w:rsidRDefault="00461E6B" w:rsidP="00461E6B">
      <w:pPr>
        <w:pStyle w:val="Default"/>
        <w:ind w:left="4111"/>
        <w:jc w:val="both"/>
        <w:rPr>
          <w:rFonts w:eastAsia="Batang"/>
          <w:color w:val="auto"/>
          <w:lang w:eastAsia="ko-KR"/>
        </w:rPr>
      </w:pPr>
    </w:p>
    <w:p w:rsidR="00461E6B" w:rsidRPr="00905FDB" w:rsidRDefault="00461E6B" w:rsidP="00461E6B">
      <w:pPr>
        <w:pStyle w:val="Default"/>
        <w:ind w:left="4111"/>
        <w:jc w:val="right"/>
        <w:rPr>
          <w:color w:val="auto"/>
        </w:rPr>
      </w:pPr>
      <w:r w:rsidRPr="00905FDB">
        <w:rPr>
          <w:color w:val="auto"/>
        </w:rPr>
        <w:t xml:space="preserve">В </w:t>
      </w:r>
      <w:r w:rsidR="00AE5BB9" w:rsidRPr="00905FDB">
        <w:rPr>
          <w:color w:val="auto"/>
        </w:rPr>
        <w:t>администрацию городского/сельского поселения</w:t>
      </w:r>
    </w:p>
    <w:p w:rsidR="00AE5BB9" w:rsidRPr="00905FDB" w:rsidRDefault="00AE5BB9" w:rsidP="00461E6B">
      <w:pPr>
        <w:pStyle w:val="Default"/>
        <w:ind w:left="4111"/>
        <w:jc w:val="right"/>
        <w:rPr>
          <w:color w:val="auto"/>
        </w:rPr>
      </w:pPr>
      <w:r w:rsidRPr="00905FDB">
        <w:rPr>
          <w:color w:val="auto"/>
        </w:rPr>
        <w:t>____________________________________________</w:t>
      </w:r>
    </w:p>
    <w:p w:rsidR="00461E6B" w:rsidRPr="00905FDB" w:rsidRDefault="006E2116" w:rsidP="00461E6B">
      <w:pPr>
        <w:pStyle w:val="Default"/>
        <w:ind w:left="4111"/>
        <w:jc w:val="right"/>
        <w:rPr>
          <w:color w:val="auto"/>
        </w:rPr>
      </w:pPr>
      <w:r w:rsidRPr="00905FDB">
        <w:rPr>
          <w:color w:val="auto"/>
        </w:rPr>
        <w:t>от ____</w:t>
      </w:r>
      <w:r w:rsidR="00461E6B" w:rsidRPr="00905FDB">
        <w:rPr>
          <w:color w:val="auto"/>
        </w:rPr>
        <w:t xml:space="preserve">_____________________________________ </w:t>
      </w:r>
    </w:p>
    <w:p w:rsidR="00461E6B" w:rsidRPr="00905FDB" w:rsidRDefault="00461E6B" w:rsidP="00461E6B">
      <w:pPr>
        <w:pStyle w:val="Default"/>
        <w:ind w:left="4111"/>
        <w:jc w:val="right"/>
        <w:rPr>
          <w:color w:val="auto"/>
        </w:rPr>
      </w:pPr>
      <w:r w:rsidRPr="00905FDB">
        <w:rPr>
          <w:color w:val="auto"/>
        </w:rPr>
        <w:t xml:space="preserve">(указывается полностью фамилия, имя, отчество </w:t>
      </w:r>
    </w:p>
    <w:p w:rsidR="00461E6B" w:rsidRPr="00905FDB" w:rsidRDefault="00461E6B" w:rsidP="006E2116">
      <w:pPr>
        <w:pStyle w:val="Default"/>
        <w:ind w:left="4111"/>
        <w:jc w:val="right"/>
        <w:rPr>
          <w:color w:val="auto"/>
        </w:rPr>
      </w:pPr>
      <w:r w:rsidRPr="00905FDB">
        <w:rPr>
          <w:color w:val="auto"/>
        </w:rPr>
        <w:t>(при нали</w:t>
      </w:r>
      <w:r w:rsidR="006E2116" w:rsidRPr="00905FDB">
        <w:rPr>
          <w:color w:val="auto"/>
        </w:rPr>
        <w:t xml:space="preserve">чии), наименование организации) проживающий (ая) по адресу </w:t>
      </w:r>
      <w:r w:rsidRPr="00905FDB">
        <w:rPr>
          <w:color w:val="auto"/>
        </w:rPr>
        <w:t xml:space="preserve">(имеющий местонахождения – для юридических лиц): </w:t>
      </w:r>
    </w:p>
    <w:p w:rsidR="00461E6B" w:rsidRPr="00905FDB" w:rsidRDefault="006E2116" w:rsidP="00461E6B">
      <w:pPr>
        <w:pStyle w:val="Default"/>
        <w:ind w:left="4111"/>
        <w:jc w:val="right"/>
        <w:rPr>
          <w:color w:val="auto"/>
        </w:rPr>
      </w:pPr>
      <w:r w:rsidRPr="00905FDB">
        <w:rPr>
          <w:color w:val="auto"/>
        </w:rPr>
        <w:t>___</w:t>
      </w:r>
      <w:r w:rsidR="00461E6B" w:rsidRPr="00905FDB">
        <w:rPr>
          <w:color w:val="auto"/>
        </w:rPr>
        <w:t>_______________________________________</w:t>
      </w:r>
    </w:p>
    <w:p w:rsidR="00461E6B" w:rsidRPr="00905FDB" w:rsidRDefault="00461E6B" w:rsidP="00461E6B">
      <w:pPr>
        <w:pStyle w:val="Default"/>
        <w:ind w:left="4111"/>
        <w:jc w:val="right"/>
        <w:rPr>
          <w:color w:val="auto"/>
        </w:rPr>
      </w:pPr>
      <w:r w:rsidRPr="00905FDB">
        <w:rPr>
          <w:color w:val="auto"/>
        </w:rPr>
        <w:t xml:space="preserve">Номер контактного телефона: _____________________________________ </w:t>
      </w:r>
    </w:p>
    <w:p w:rsidR="00461E6B" w:rsidRPr="00905FDB" w:rsidRDefault="00461E6B" w:rsidP="00461E6B">
      <w:pPr>
        <w:pStyle w:val="Default"/>
        <w:jc w:val="center"/>
        <w:rPr>
          <w:color w:val="auto"/>
        </w:rPr>
      </w:pPr>
    </w:p>
    <w:p w:rsidR="00461E6B" w:rsidRPr="00905FDB" w:rsidRDefault="00461E6B" w:rsidP="00461E6B">
      <w:pPr>
        <w:pStyle w:val="Default"/>
        <w:jc w:val="center"/>
        <w:rPr>
          <w:color w:val="auto"/>
        </w:rPr>
      </w:pPr>
      <w:r w:rsidRPr="00905FDB">
        <w:rPr>
          <w:color w:val="auto"/>
        </w:rPr>
        <w:t>ЗАЯВКА</w:t>
      </w:r>
    </w:p>
    <w:p w:rsidR="00461E6B" w:rsidRPr="00905FDB" w:rsidRDefault="00461E6B" w:rsidP="00461E6B">
      <w:pPr>
        <w:pStyle w:val="Default"/>
        <w:jc w:val="center"/>
        <w:rPr>
          <w:color w:val="auto"/>
        </w:rPr>
      </w:pPr>
      <w:r w:rsidRPr="00905FDB">
        <w:rPr>
          <w:color w:val="auto"/>
        </w:rPr>
        <w:t>о включении общественной территории в подпрограмму 5 «Формирование комфортной городской среды» муниципальной программы «</w:t>
      </w:r>
      <w:r w:rsidRPr="00905FDB">
        <w:rPr>
          <w:rFonts w:eastAsia="Batang"/>
          <w:color w:val="auto"/>
          <w:lang w:eastAsia="ko-KR"/>
        </w:rPr>
        <w:t>Жилищно-коммунальный комплекс и городская среда в муниципальном образовании Октябрьский район»</w:t>
      </w:r>
    </w:p>
    <w:p w:rsidR="00461E6B" w:rsidRPr="00905FDB" w:rsidRDefault="00461E6B" w:rsidP="00461E6B">
      <w:pPr>
        <w:spacing w:line="240" w:lineRule="exact"/>
        <w:ind w:right="-74"/>
        <w:rPr>
          <w:sz w:val="24"/>
          <w:szCs w:val="24"/>
        </w:rPr>
      </w:pPr>
    </w:p>
    <w:p w:rsidR="00461E6B" w:rsidRPr="00905FDB" w:rsidRDefault="00461E6B" w:rsidP="00461E6B">
      <w:pPr>
        <w:spacing w:line="240" w:lineRule="exact"/>
        <w:ind w:left="74" w:right="-74" w:firstLine="6"/>
        <w:jc w:val="center"/>
        <w:rPr>
          <w:sz w:val="24"/>
          <w:szCs w:val="24"/>
        </w:rPr>
      </w:pPr>
      <w:r w:rsidRPr="00905FDB">
        <w:rPr>
          <w:sz w:val="24"/>
          <w:szCs w:val="24"/>
        </w:rPr>
        <w:t>1. Общая характеристика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499"/>
      </w:tblGrid>
      <w:tr w:rsidR="00905FDB" w:rsidRPr="00905FDB" w:rsidTr="00461E6B">
        <w:tc>
          <w:tcPr>
            <w:tcW w:w="6663" w:type="dxa"/>
          </w:tcPr>
          <w:p w:rsidR="00461E6B" w:rsidRPr="00905FDB" w:rsidRDefault="00461E6B" w:rsidP="00A04420">
            <w:pPr>
              <w:pStyle w:val="Default"/>
              <w:rPr>
                <w:color w:val="auto"/>
              </w:rPr>
            </w:pPr>
            <w:r w:rsidRPr="00905FDB">
              <w:rPr>
                <w:color w:val="auto"/>
              </w:rPr>
              <w:t xml:space="preserve">Направление реализации проекта </w:t>
            </w:r>
          </w:p>
        </w:tc>
        <w:tc>
          <w:tcPr>
            <w:tcW w:w="3827" w:type="dxa"/>
          </w:tcPr>
          <w:p w:rsidR="00461E6B" w:rsidRPr="00905FDB" w:rsidRDefault="00461E6B" w:rsidP="00A04420">
            <w:pPr>
              <w:pStyle w:val="Default"/>
              <w:jc w:val="center"/>
              <w:rPr>
                <w:color w:val="auto"/>
              </w:rPr>
            </w:pPr>
          </w:p>
        </w:tc>
      </w:tr>
      <w:tr w:rsidR="00905FDB" w:rsidRPr="00905FDB" w:rsidTr="00461E6B">
        <w:tc>
          <w:tcPr>
            <w:tcW w:w="6663" w:type="dxa"/>
          </w:tcPr>
          <w:p w:rsidR="00461E6B" w:rsidRPr="00905FDB" w:rsidRDefault="00461E6B" w:rsidP="00A04420">
            <w:pPr>
              <w:pStyle w:val="Default"/>
              <w:rPr>
                <w:color w:val="auto"/>
              </w:rPr>
            </w:pPr>
            <w:r w:rsidRPr="00905FDB">
              <w:rPr>
                <w:color w:val="auto"/>
              </w:rPr>
              <w:t xml:space="preserve">Наименование проекта, адрес или описание местоположения </w:t>
            </w:r>
          </w:p>
        </w:tc>
        <w:tc>
          <w:tcPr>
            <w:tcW w:w="3827" w:type="dxa"/>
          </w:tcPr>
          <w:p w:rsidR="00461E6B" w:rsidRPr="00905FDB" w:rsidRDefault="00461E6B" w:rsidP="00A04420">
            <w:pPr>
              <w:pStyle w:val="Default"/>
              <w:jc w:val="center"/>
              <w:rPr>
                <w:color w:val="auto"/>
              </w:rPr>
            </w:pPr>
          </w:p>
        </w:tc>
      </w:tr>
      <w:tr w:rsidR="00905FDB" w:rsidRPr="00905FDB" w:rsidTr="00461E6B">
        <w:tc>
          <w:tcPr>
            <w:tcW w:w="6663" w:type="dxa"/>
          </w:tcPr>
          <w:p w:rsidR="00461E6B" w:rsidRPr="00905FDB" w:rsidRDefault="00461E6B" w:rsidP="00A04420">
            <w:pPr>
              <w:pStyle w:val="Default"/>
              <w:rPr>
                <w:color w:val="auto"/>
              </w:rPr>
            </w:pPr>
            <w:r w:rsidRPr="00905FDB">
              <w:rPr>
                <w:color w:val="auto"/>
              </w:rPr>
              <w:t xml:space="preserve">Площадь, на которой реализуется проект, кв. м </w:t>
            </w:r>
          </w:p>
        </w:tc>
        <w:tc>
          <w:tcPr>
            <w:tcW w:w="3827" w:type="dxa"/>
          </w:tcPr>
          <w:p w:rsidR="00461E6B" w:rsidRPr="00905FDB" w:rsidRDefault="00461E6B" w:rsidP="00A04420">
            <w:pPr>
              <w:pStyle w:val="Default"/>
              <w:jc w:val="center"/>
              <w:rPr>
                <w:color w:val="auto"/>
              </w:rPr>
            </w:pPr>
          </w:p>
        </w:tc>
      </w:tr>
      <w:tr w:rsidR="00905FDB" w:rsidRPr="00905FDB" w:rsidTr="00461E6B">
        <w:tc>
          <w:tcPr>
            <w:tcW w:w="6663" w:type="dxa"/>
          </w:tcPr>
          <w:p w:rsidR="00461E6B" w:rsidRPr="00905FDB" w:rsidRDefault="00461E6B" w:rsidP="00A04420">
            <w:pPr>
              <w:pStyle w:val="Default"/>
              <w:rPr>
                <w:color w:val="auto"/>
              </w:rPr>
            </w:pPr>
            <w:r w:rsidRPr="00905FDB">
              <w:rPr>
                <w:color w:val="auto"/>
              </w:rPr>
              <w:t xml:space="preserve">Цель и задачи проекта </w:t>
            </w:r>
          </w:p>
        </w:tc>
        <w:tc>
          <w:tcPr>
            <w:tcW w:w="3827" w:type="dxa"/>
          </w:tcPr>
          <w:p w:rsidR="00461E6B" w:rsidRPr="00905FDB" w:rsidRDefault="00461E6B" w:rsidP="00A04420">
            <w:pPr>
              <w:pStyle w:val="Default"/>
              <w:jc w:val="center"/>
              <w:rPr>
                <w:color w:val="auto"/>
              </w:rPr>
            </w:pPr>
          </w:p>
        </w:tc>
      </w:tr>
      <w:tr w:rsidR="00905FDB" w:rsidRPr="00905FDB" w:rsidTr="00461E6B">
        <w:tc>
          <w:tcPr>
            <w:tcW w:w="6663" w:type="dxa"/>
          </w:tcPr>
          <w:p w:rsidR="00461E6B" w:rsidRPr="00905FDB" w:rsidRDefault="00461E6B" w:rsidP="00A04420">
            <w:pPr>
              <w:pStyle w:val="Default"/>
              <w:rPr>
                <w:color w:val="auto"/>
              </w:rPr>
            </w:pPr>
            <w:r w:rsidRPr="00905FDB">
              <w:rPr>
                <w:color w:val="auto"/>
              </w:rPr>
              <w:t xml:space="preserve">Инициатор проекта </w:t>
            </w:r>
          </w:p>
        </w:tc>
        <w:tc>
          <w:tcPr>
            <w:tcW w:w="3827" w:type="dxa"/>
          </w:tcPr>
          <w:p w:rsidR="00461E6B" w:rsidRPr="00905FDB" w:rsidRDefault="00461E6B" w:rsidP="00A04420">
            <w:pPr>
              <w:pStyle w:val="Default"/>
              <w:jc w:val="center"/>
              <w:rPr>
                <w:color w:val="auto"/>
              </w:rPr>
            </w:pPr>
          </w:p>
        </w:tc>
      </w:tr>
      <w:tr w:rsidR="00905FDB" w:rsidRPr="00905FDB" w:rsidTr="00461E6B">
        <w:tc>
          <w:tcPr>
            <w:tcW w:w="6663" w:type="dxa"/>
          </w:tcPr>
          <w:p w:rsidR="00461E6B" w:rsidRPr="00905FDB" w:rsidRDefault="00461E6B" w:rsidP="00A04420">
            <w:pPr>
              <w:pStyle w:val="Default"/>
              <w:rPr>
                <w:color w:val="auto"/>
              </w:rPr>
            </w:pPr>
            <w:r w:rsidRPr="00905FDB">
              <w:rPr>
                <w:color w:val="auto"/>
              </w:rPr>
              <w:t>Целевая аудитория проекта</w:t>
            </w:r>
          </w:p>
        </w:tc>
        <w:tc>
          <w:tcPr>
            <w:tcW w:w="3827" w:type="dxa"/>
          </w:tcPr>
          <w:p w:rsidR="00461E6B" w:rsidRPr="00905FDB" w:rsidRDefault="00461E6B" w:rsidP="00A04420">
            <w:pPr>
              <w:pStyle w:val="Default"/>
              <w:jc w:val="center"/>
              <w:rPr>
                <w:color w:val="auto"/>
              </w:rPr>
            </w:pPr>
          </w:p>
        </w:tc>
      </w:tr>
      <w:tr w:rsidR="00905FDB" w:rsidRPr="00905FDB" w:rsidTr="00461E6B">
        <w:tc>
          <w:tcPr>
            <w:tcW w:w="6663" w:type="dxa"/>
          </w:tcPr>
          <w:p w:rsidR="00461E6B" w:rsidRPr="00905FDB" w:rsidRDefault="00461E6B" w:rsidP="00A04420">
            <w:pPr>
              <w:pStyle w:val="Default"/>
              <w:rPr>
                <w:color w:val="auto"/>
              </w:rPr>
            </w:pPr>
            <w:r w:rsidRPr="00905FDB">
              <w:rPr>
                <w:color w:val="auto"/>
              </w:rPr>
              <w:t>Количество человек, заинтересованных в реализации проекта</w:t>
            </w:r>
          </w:p>
        </w:tc>
        <w:tc>
          <w:tcPr>
            <w:tcW w:w="3827" w:type="dxa"/>
          </w:tcPr>
          <w:p w:rsidR="00461E6B" w:rsidRPr="00905FDB" w:rsidRDefault="00461E6B" w:rsidP="00A04420">
            <w:pPr>
              <w:pStyle w:val="Default"/>
              <w:jc w:val="center"/>
              <w:rPr>
                <w:color w:val="auto"/>
              </w:rPr>
            </w:pPr>
          </w:p>
        </w:tc>
      </w:tr>
    </w:tbl>
    <w:p w:rsidR="00461E6B" w:rsidRPr="00905FDB" w:rsidRDefault="00461E6B" w:rsidP="00461E6B">
      <w:pPr>
        <w:pStyle w:val="Default"/>
        <w:jc w:val="center"/>
        <w:rPr>
          <w:color w:val="auto"/>
        </w:rPr>
      </w:pPr>
      <w:r w:rsidRPr="00905FDB">
        <w:rPr>
          <w:color w:val="auto"/>
        </w:rPr>
        <w:t>2. Описание проекта (не более 3 страниц)</w:t>
      </w:r>
    </w:p>
    <w:p w:rsidR="00461E6B" w:rsidRPr="00905FDB" w:rsidRDefault="00461E6B" w:rsidP="00461E6B">
      <w:pPr>
        <w:pStyle w:val="Default"/>
        <w:jc w:val="both"/>
        <w:rPr>
          <w:color w:val="auto"/>
        </w:rPr>
      </w:pPr>
      <w:r w:rsidRPr="00905FDB">
        <w:rPr>
          <w:color w:val="auto"/>
        </w:rPr>
        <w:t>1. Описание проблемы и обоснование ее актуальности для жителей поселения:</w:t>
      </w:r>
    </w:p>
    <w:p w:rsidR="00461E6B" w:rsidRPr="00905FDB" w:rsidRDefault="00461E6B" w:rsidP="006A483C">
      <w:pPr>
        <w:pStyle w:val="Default"/>
        <w:numPr>
          <w:ilvl w:val="0"/>
          <w:numId w:val="14"/>
        </w:numPr>
        <w:ind w:left="0" w:firstLine="0"/>
        <w:jc w:val="both"/>
        <w:rPr>
          <w:color w:val="auto"/>
        </w:rPr>
      </w:pPr>
      <w:r w:rsidRPr="00905FDB">
        <w:rPr>
          <w:color w:val="auto"/>
        </w:rPr>
        <w:t>характеристика существующей ситуации и описание решаемой проблемы;</w:t>
      </w:r>
    </w:p>
    <w:p w:rsidR="00461E6B" w:rsidRPr="00905FDB" w:rsidRDefault="00461E6B" w:rsidP="006A483C">
      <w:pPr>
        <w:pStyle w:val="Default"/>
        <w:numPr>
          <w:ilvl w:val="0"/>
          <w:numId w:val="14"/>
        </w:numPr>
        <w:ind w:left="0" w:firstLine="0"/>
        <w:jc w:val="both"/>
        <w:rPr>
          <w:color w:val="auto"/>
        </w:rPr>
      </w:pPr>
      <w:r w:rsidRPr="00905FDB">
        <w:rPr>
          <w:color w:val="auto"/>
        </w:rPr>
        <w:t>необходимость выполнения проекта;</w:t>
      </w:r>
    </w:p>
    <w:p w:rsidR="00461E6B" w:rsidRPr="00905FDB" w:rsidRDefault="00461E6B" w:rsidP="006A483C">
      <w:pPr>
        <w:pStyle w:val="Default"/>
        <w:numPr>
          <w:ilvl w:val="0"/>
          <w:numId w:val="14"/>
        </w:numPr>
        <w:ind w:left="0" w:firstLine="0"/>
        <w:jc w:val="both"/>
        <w:rPr>
          <w:color w:val="auto"/>
        </w:rPr>
      </w:pPr>
      <w:r w:rsidRPr="00905FDB">
        <w:rPr>
          <w:color w:val="auto"/>
        </w:rPr>
        <w:t>круг людей, которых касается решаемая проблема;</w:t>
      </w:r>
    </w:p>
    <w:p w:rsidR="00461E6B" w:rsidRPr="00905FDB" w:rsidRDefault="00461E6B" w:rsidP="006A483C">
      <w:pPr>
        <w:pStyle w:val="Default"/>
        <w:numPr>
          <w:ilvl w:val="0"/>
          <w:numId w:val="14"/>
        </w:numPr>
        <w:ind w:left="0" w:firstLine="0"/>
        <w:jc w:val="both"/>
        <w:rPr>
          <w:color w:val="auto"/>
        </w:rPr>
      </w:pPr>
      <w:r w:rsidRPr="00905FDB">
        <w:rPr>
          <w:color w:val="auto"/>
        </w:rPr>
        <w:t>актуальность решаемой проблемы для поселения, общественная значимость.</w:t>
      </w:r>
    </w:p>
    <w:p w:rsidR="00461E6B" w:rsidRPr="00905FDB" w:rsidRDefault="00461E6B" w:rsidP="00461E6B">
      <w:pPr>
        <w:pStyle w:val="Default"/>
        <w:jc w:val="both"/>
        <w:rPr>
          <w:color w:val="auto"/>
        </w:rPr>
      </w:pPr>
      <w:r w:rsidRPr="00905FDB">
        <w:rPr>
          <w:color w:val="auto"/>
        </w:rPr>
        <w:t>2. Цели и задачи проекта.</w:t>
      </w:r>
    </w:p>
    <w:p w:rsidR="00461E6B" w:rsidRPr="00905FDB" w:rsidRDefault="00461E6B" w:rsidP="00461E6B">
      <w:pPr>
        <w:pStyle w:val="Default"/>
        <w:jc w:val="both"/>
        <w:rPr>
          <w:color w:val="auto"/>
        </w:rPr>
      </w:pPr>
      <w:r w:rsidRPr="00905FDB">
        <w:rPr>
          <w:color w:val="auto"/>
        </w:rPr>
        <w:t>3. Мероприятия по реализации проекта:</w:t>
      </w:r>
    </w:p>
    <w:p w:rsidR="00461E6B" w:rsidRPr="00905FDB" w:rsidRDefault="00461E6B" w:rsidP="006A483C">
      <w:pPr>
        <w:pStyle w:val="Default"/>
        <w:numPr>
          <w:ilvl w:val="0"/>
          <w:numId w:val="14"/>
        </w:numPr>
        <w:ind w:left="0" w:firstLine="0"/>
        <w:jc w:val="both"/>
        <w:rPr>
          <w:color w:val="auto"/>
        </w:rPr>
      </w:pPr>
      <w:r w:rsidRPr="00905FDB">
        <w:rPr>
          <w:color w:val="auto"/>
        </w:rPr>
        <w:t>конкретные мероприятия (работы), предполагаемые к реализации в ходе проекта, в том числе с участием общественности, основные этапы;</w:t>
      </w:r>
    </w:p>
    <w:p w:rsidR="00461E6B" w:rsidRPr="00905FDB" w:rsidRDefault="00461E6B" w:rsidP="006A483C">
      <w:pPr>
        <w:pStyle w:val="Default"/>
        <w:numPr>
          <w:ilvl w:val="0"/>
          <w:numId w:val="14"/>
        </w:numPr>
        <w:ind w:left="0" w:firstLine="0"/>
        <w:jc w:val="both"/>
        <w:rPr>
          <w:color w:val="auto"/>
        </w:rPr>
      </w:pPr>
      <w:r w:rsidRPr="00905FDB">
        <w:rPr>
          <w:color w:val="auto"/>
        </w:rPr>
        <w:t>способы привлечения населения для реализации проекта (формы и методы работы с местным населением);</w:t>
      </w:r>
    </w:p>
    <w:p w:rsidR="00461E6B" w:rsidRPr="00905FDB" w:rsidRDefault="00461E6B" w:rsidP="006A483C">
      <w:pPr>
        <w:pStyle w:val="Default"/>
        <w:numPr>
          <w:ilvl w:val="0"/>
          <w:numId w:val="14"/>
        </w:numPr>
        <w:ind w:left="0" w:firstLine="0"/>
        <w:jc w:val="both"/>
        <w:rPr>
          <w:color w:val="auto"/>
        </w:rPr>
      </w:pPr>
      <w:r w:rsidRPr="00905FDB">
        <w:rPr>
          <w:color w:val="auto"/>
        </w:rPr>
        <w:t>предполагаемое воздействие на окружающую среду.</w:t>
      </w:r>
    </w:p>
    <w:p w:rsidR="00461E6B" w:rsidRPr="00905FDB" w:rsidRDefault="00461E6B" w:rsidP="00461E6B">
      <w:pPr>
        <w:pStyle w:val="Default"/>
        <w:jc w:val="both"/>
        <w:rPr>
          <w:color w:val="auto"/>
        </w:rPr>
      </w:pPr>
      <w:r w:rsidRPr="00905FDB">
        <w:rPr>
          <w:color w:val="auto"/>
        </w:rPr>
        <w:t>4. Ожидаемые результаты проекта:</w:t>
      </w:r>
    </w:p>
    <w:p w:rsidR="00461E6B" w:rsidRPr="00905FDB" w:rsidRDefault="00461E6B" w:rsidP="006A483C">
      <w:pPr>
        <w:pStyle w:val="Default"/>
        <w:numPr>
          <w:ilvl w:val="0"/>
          <w:numId w:val="14"/>
        </w:numPr>
        <w:ind w:left="0" w:firstLine="0"/>
        <w:jc w:val="both"/>
        <w:rPr>
          <w:color w:val="auto"/>
        </w:rPr>
      </w:pPr>
      <w:r w:rsidRPr="00905FDB">
        <w:rPr>
          <w:color w:val="auto"/>
        </w:rPr>
        <w:t>практические результаты, которые планируется достичь в ходе выполнения проекта. Результаты, характеризующие решение заявленной проблемы;</w:t>
      </w:r>
    </w:p>
    <w:p w:rsidR="00461E6B" w:rsidRPr="00905FDB" w:rsidRDefault="00461E6B" w:rsidP="006A483C">
      <w:pPr>
        <w:pStyle w:val="Default"/>
        <w:numPr>
          <w:ilvl w:val="0"/>
          <w:numId w:val="14"/>
        </w:numPr>
        <w:ind w:left="0" w:firstLine="0"/>
        <w:jc w:val="both"/>
        <w:rPr>
          <w:color w:val="auto"/>
        </w:rPr>
      </w:pPr>
      <w:r w:rsidRPr="00905FDB">
        <w:rPr>
          <w:color w:val="auto"/>
        </w:rPr>
        <w:t>колич</w:t>
      </w:r>
      <w:r w:rsidRPr="00905FDB">
        <w:rPr>
          <w:color w:val="auto"/>
          <w:u w:val="single"/>
        </w:rPr>
        <w:t>е</w:t>
      </w:r>
      <w:r w:rsidRPr="00905FDB">
        <w:rPr>
          <w:color w:val="auto"/>
        </w:rPr>
        <w:t>ственные показатели.</w:t>
      </w:r>
    </w:p>
    <w:p w:rsidR="00461E6B" w:rsidRPr="00905FDB" w:rsidRDefault="00461E6B" w:rsidP="003E1417">
      <w:pPr>
        <w:pStyle w:val="a3"/>
        <w:tabs>
          <w:tab w:val="left" w:pos="9781"/>
          <w:tab w:val="left" w:pos="10206"/>
          <w:tab w:val="left" w:pos="10773"/>
        </w:tabs>
        <w:spacing w:line="249" w:lineRule="auto"/>
        <w:ind w:left="0" w:right="-35"/>
        <w:rPr>
          <w:spacing w:val="-1"/>
        </w:rPr>
      </w:pPr>
      <w:r w:rsidRPr="00905FDB">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r w:rsidR="008217DC" w:rsidRPr="00905FDB">
        <w:rPr>
          <w:spacing w:val="-1"/>
        </w:rPr>
        <w:t>.».</w:t>
      </w:r>
    </w:p>
    <w:p w:rsidR="00115792" w:rsidRPr="00905FDB" w:rsidRDefault="00115792">
      <w:pPr>
        <w:rPr>
          <w:sz w:val="24"/>
        </w:rPr>
        <w:sectPr w:rsidR="00115792" w:rsidRPr="00905FDB" w:rsidSect="006E2116">
          <w:pgSz w:w="11910" w:h="16840"/>
          <w:pgMar w:top="620" w:right="570" w:bottom="280" w:left="1701" w:header="720" w:footer="720" w:gutter="0"/>
          <w:cols w:space="720"/>
        </w:sectPr>
      </w:pPr>
    </w:p>
    <w:p w:rsidR="00443C5D" w:rsidRPr="00905FDB" w:rsidRDefault="00443C5D" w:rsidP="00443C5D">
      <w:pPr>
        <w:pStyle w:val="a3"/>
        <w:spacing w:before="4"/>
        <w:ind w:left="0"/>
        <w:jc w:val="right"/>
      </w:pPr>
      <w:r w:rsidRPr="00905FDB">
        <w:lastRenderedPageBreak/>
        <w:t>Приложение №</w:t>
      </w:r>
      <w:r w:rsidR="00A8706B">
        <w:t xml:space="preserve"> 7</w:t>
      </w:r>
      <w:r w:rsidRPr="00905FDB">
        <w:t xml:space="preserve"> </w:t>
      </w:r>
    </w:p>
    <w:p w:rsidR="00443C5D" w:rsidRPr="00905FDB" w:rsidRDefault="00443C5D" w:rsidP="00443C5D">
      <w:pPr>
        <w:pStyle w:val="a3"/>
        <w:spacing w:before="4"/>
        <w:ind w:left="0"/>
        <w:jc w:val="right"/>
      </w:pPr>
      <w:r w:rsidRPr="00905FDB">
        <w:t xml:space="preserve">к постановлению администрации Октябрьского района </w:t>
      </w:r>
    </w:p>
    <w:p w:rsidR="00443C5D" w:rsidRPr="00905FDB" w:rsidRDefault="00443C5D" w:rsidP="00443C5D">
      <w:pPr>
        <w:pStyle w:val="a3"/>
        <w:spacing w:before="4"/>
        <w:ind w:left="0"/>
        <w:jc w:val="right"/>
      </w:pPr>
      <w:r w:rsidRPr="00905FDB">
        <w:t>от «______»___________________2020г. №__________</w:t>
      </w:r>
    </w:p>
    <w:p w:rsidR="00443C5D" w:rsidRPr="00905FDB" w:rsidRDefault="00443C5D" w:rsidP="00BB22A6">
      <w:pPr>
        <w:pStyle w:val="a3"/>
        <w:spacing w:before="73"/>
        <w:ind w:left="0" w:right="-1"/>
        <w:jc w:val="right"/>
      </w:pPr>
    </w:p>
    <w:p w:rsidR="00BB22A6" w:rsidRPr="00905FDB" w:rsidRDefault="00443C5D" w:rsidP="00BB22A6">
      <w:pPr>
        <w:pStyle w:val="a3"/>
        <w:spacing w:before="73"/>
        <w:ind w:left="0" w:right="-1"/>
        <w:jc w:val="right"/>
      </w:pPr>
      <w:r w:rsidRPr="00905FDB">
        <w:t>«</w:t>
      </w:r>
      <w:r w:rsidR="00BB22A6" w:rsidRPr="00905FDB">
        <w:t>Приложение</w:t>
      </w:r>
      <w:r w:rsidR="00BB22A6" w:rsidRPr="00905FDB">
        <w:rPr>
          <w:spacing w:val="-1"/>
        </w:rPr>
        <w:t xml:space="preserve"> </w:t>
      </w:r>
      <w:r w:rsidR="00BB22A6" w:rsidRPr="00905FDB">
        <w:t>№</w:t>
      </w:r>
      <w:r w:rsidR="00BB22A6" w:rsidRPr="00905FDB">
        <w:rPr>
          <w:spacing w:val="-2"/>
        </w:rPr>
        <w:t xml:space="preserve"> </w:t>
      </w:r>
      <w:r w:rsidR="00BB22A6" w:rsidRPr="00905FDB">
        <w:rPr>
          <w:spacing w:val="-7"/>
        </w:rPr>
        <w:t>13</w:t>
      </w:r>
      <w:r w:rsidR="00BB22A6" w:rsidRPr="00905FDB">
        <w:t xml:space="preserve"> </w:t>
      </w:r>
    </w:p>
    <w:p w:rsidR="00BB22A6" w:rsidRPr="00905FDB" w:rsidRDefault="00BB22A6" w:rsidP="00BB22A6">
      <w:pPr>
        <w:pStyle w:val="a3"/>
        <w:ind w:left="0" w:right="-1"/>
        <w:jc w:val="right"/>
      </w:pPr>
      <w:r w:rsidRPr="00905FDB">
        <w:t>к постановлению администрации Октябрьского</w:t>
      </w:r>
      <w:r w:rsidRPr="00905FDB">
        <w:rPr>
          <w:spacing w:val="-19"/>
        </w:rPr>
        <w:t xml:space="preserve"> </w:t>
      </w:r>
      <w:r w:rsidRPr="00905FDB">
        <w:t>района</w:t>
      </w:r>
    </w:p>
    <w:p w:rsidR="00BB22A6" w:rsidRPr="00905FDB" w:rsidRDefault="00BB22A6" w:rsidP="00BB22A6">
      <w:pPr>
        <w:pStyle w:val="a3"/>
        <w:tabs>
          <w:tab w:val="left" w:pos="9781"/>
          <w:tab w:val="left" w:pos="10348"/>
        </w:tabs>
        <w:ind w:left="0" w:right="-1"/>
        <w:jc w:val="right"/>
      </w:pPr>
      <w:r w:rsidRPr="00905FDB">
        <w:t>от «26» ноября 2018 г. №</w:t>
      </w:r>
      <w:r w:rsidRPr="00905FDB">
        <w:rPr>
          <w:spacing w:val="-6"/>
        </w:rPr>
        <w:t xml:space="preserve"> </w:t>
      </w:r>
      <w:r w:rsidRPr="00905FDB">
        <w:t>2659</w:t>
      </w:r>
    </w:p>
    <w:p w:rsidR="00BB22A6" w:rsidRPr="00905FDB" w:rsidRDefault="00BB22A6" w:rsidP="00BB22A6">
      <w:pPr>
        <w:pStyle w:val="a3"/>
        <w:spacing w:before="1"/>
        <w:ind w:left="0"/>
        <w:jc w:val="left"/>
      </w:pPr>
    </w:p>
    <w:p w:rsidR="00BB22A6" w:rsidRPr="00905FDB" w:rsidRDefault="00BB22A6" w:rsidP="00BB22A6">
      <w:pPr>
        <w:pStyle w:val="Default"/>
        <w:jc w:val="center"/>
        <w:rPr>
          <w:color w:val="auto"/>
        </w:rPr>
      </w:pPr>
      <w:r w:rsidRPr="00905FDB">
        <w:rPr>
          <w:bCs/>
          <w:color w:val="auto"/>
        </w:rPr>
        <w:t>Порядок</w:t>
      </w:r>
    </w:p>
    <w:p w:rsidR="00CF45D6" w:rsidRPr="00905FDB" w:rsidRDefault="00BB22A6" w:rsidP="00BB22A6">
      <w:pPr>
        <w:adjustRightInd w:val="0"/>
        <w:jc w:val="center"/>
        <w:rPr>
          <w:sz w:val="24"/>
          <w:szCs w:val="24"/>
        </w:rPr>
      </w:pPr>
      <w:r w:rsidRPr="00905FDB">
        <w:rPr>
          <w:sz w:val="24"/>
          <w:szCs w:val="24"/>
        </w:rPr>
        <w:t xml:space="preserve">разработки, обсуждения с заинтересованными лицами и утверждения </w:t>
      </w:r>
    </w:p>
    <w:p w:rsidR="00CF45D6" w:rsidRPr="00905FDB" w:rsidRDefault="00BB22A6" w:rsidP="00BB22A6">
      <w:pPr>
        <w:adjustRightInd w:val="0"/>
        <w:jc w:val="center"/>
        <w:rPr>
          <w:sz w:val="24"/>
          <w:szCs w:val="24"/>
        </w:rPr>
      </w:pPr>
      <w:r w:rsidRPr="00905FDB">
        <w:rPr>
          <w:sz w:val="24"/>
          <w:szCs w:val="24"/>
        </w:rPr>
        <w:t>дизайн - проект</w:t>
      </w:r>
      <w:r w:rsidR="00BB1087" w:rsidRPr="00905FDB">
        <w:rPr>
          <w:sz w:val="24"/>
          <w:szCs w:val="24"/>
        </w:rPr>
        <w:t>ов</w:t>
      </w:r>
      <w:r w:rsidRPr="00905FDB">
        <w:rPr>
          <w:sz w:val="24"/>
          <w:szCs w:val="24"/>
        </w:rPr>
        <w:t xml:space="preserve"> благоустройства дворов</w:t>
      </w:r>
      <w:r w:rsidR="004B73FE" w:rsidRPr="00905FDB">
        <w:rPr>
          <w:sz w:val="24"/>
          <w:szCs w:val="24"/>
        </w:rPr>
        <w:t>ых</w:t>
      </w:r>
      <w:r w:rsidRPr="00905FDB">
        <w:rPr>
          <w:sz w:val="24"/>
          <w:szCs w:val="24"/>
        </w:rPr>
        <w:t xml:space="preserve"> территори</w:t>
      </w:r>
      <w:r w:rsidR="004B73FE" w:rsidRPr="00905FDB">
        <w:rPr>
          <w:sz w:val="24"/>
          <w:szCs w:val="24"/>
        </w:rPr>
        <w:t xml:space="preserve">й и </w:t>
      </w:r>
    </w:p>
    <w:p w:rsidR="004B73FE" w:rsidRPr="00905FDB" w:rsidRDefault="004B73FE" w:rsidP="00BB22A6">
      <w:pPr>
        <w:adjustRightInd w:val="0"/>
        <w:jc w:val="center"/>
        <w:rPr>
          <w:sz w:val="24"/>
          <w:szCs w:val="24"/>
        </w:rPr>
      </w:pPr>
      <w:r w:rsidRPr="00905FDB">
        <w:rPr>
          <w:sz w:val="24"/>
          <w:szCs w:val="24"/>
        </w:rPr>
        <w:t>мест общего пользования</w:t>
      </w:r>
      <w:r w:rsidR="00CF45D6" w:rsidRPr="00905FDB">
        <w:rPr>
          <w:sz w:val="24"/>
          <w:szCs w:val="24"/>
        </w:rPr>
        <w:t>, подлежащих благоустройству</w:t>
      </w:r>
      <w:r w:rsidR="00BB22A6" w:rsidRPr="00905FDB">
        <w:rPr>
          <w:sz w:val="24"/>
          <w:szCs w:val="24"/>
        </w:rPr>
        <w:t xml:space="preserve"> </w:t>
      </w:r>
    </w:p>
    <w:p w:rsidR="00BB22A6" w:rsidRPr="00905FDB" w:rsidRDefault="00BB22A6" w:rsidP="00BB22A6">
      <w:pPr>
        <w:adjustRightInd w:val="0"/>
        <w:jc w:val="center"/>
        <w:rPr>
          <w:rFonts w:eastAsia="Batang"/>
          <w:sz w:val="24"/>
          <w:szCs w:val="24"/>
          <w:lang w:eastAsia="ko-KR"/>
        </w:rPr>
      </w:pPr>
      <w:r w:rsidRPr="00905FDB">
        <w:rPr>
          <w:rFonts w:eastAsia="Batang"/>
          <w:sz w:val="24"/>
          <w:szCs w:val="24"/>
          <w:lang w:eastAsia="ko-KR"/>
        </w:rPr>
        <w:t xml:space="preserve"> </w:t>
      </w:r>
      <w:r w:rsidRPr="00905FDB">
        <w:rPr>
          <w:sz w:val="24"/>
          <w:szCs w:val="24"/>
        </w:rPr>
        <w:t>(далее – Порядок)</w:t>
      </w:r>
    </w:p>
    <w:p w:rsidR="00BB22A6" w:rsidRPr="00905FDB" w:rsidRDefault="00BB22A6" w:rsidP="00BB22A6">
      <w:pPr>
        <w:jc w:val="center"/>
        <w:rPr>
          <w:bCs/>
          <w:sz w:val="24"/>
          <w:szCs w:val="24"/>
        </w:rPr>
      </w:pPr>
    </w:p>
    <w:p w:rsidR="00BB22A6" w:rsidRPr="00905FDB" w:rsidRDefault="00BB22A6" w:rsidP="00BB22A6">
      <w:pPr>
        <w:ind w:left="360"/>
        <w:jc w:val="center"/>
        <w:rPr>
          <w:sz w:val="24"/>
          <w:szCs w:val="24"/>
        </w:rPr>
      </w:pPr>
      <w:r w:rsidRPr="00905FDB">
        <w:rPr>
          <w:sz w:val="24"/>
          <w:szCs w:val="24"/>
          <w:lang w:val="en-US"/>
        </w:rPr>
        <w:t>I</w:t>
      </w:r>
      <w:r w:rsidRPr="00905FDB">
        <w:rPr>
          <w:sz w:val="24"/>
          <w:szCs w:val="24"/>
        </w:rPr>
        <w:t>. Общие положения</w:t>
      </w:r>
    </w:p>
    <w:p w:rsidR="00BB22A6" w:rsidRPr="00905FDB" w:rsidRDefault="00BB22A6" w:rsidP="00BB22A6">
      <w:pPr>
        <w:rPr>
          <w:sz w:val="24"/>
          <w:szCs w:val="24"/>
        </w:rPr>
      </w:pPr>
    </w:p>
    <w:p w:rsidR="00BB22A6" w:rsidRPr="00905FDB" w:rsidRDefault="00BB22A6" w:rsidP="00BB22A6">
      <w:pPr>
        <w:adjustRightInd w:val="0"/>
        <w:jc w:val="both"/>
        <w:rPr>
          <w:rFonts w:eastAsia="Batang"/>
          <w:sz w:val="24"/>
          <w:szCs w:val="24"/>
          <w:lang w:eastAsia="ko-KR"/>
        </w:rPr>
      </w:pPr>
      <w:r w:rsidRPr="00905FDB">
        <w:rPr>
          <w:iCs/>
          <w:sz w:val="24"/>
          <w:szCs w:val="24"/>
        </w:rPr>
        <w:tab/>
        <w:t>1.1. Порядок регламентирует процедуру разработки, обсуждения с заинтересованными лицами и утверждения дизайн -</w:t>
      </w:r>
      <w:r w:rsidR="004B73FE" w:rsidRPr="00905FDB">
        <w:rPr>
          <w:iCs/>
          <w:sz w:val="24"/>
          <w:szCs w:val="24"/>
        </w:rPr>
        <w:t xml:space="preserve"> проекта благоустройства дворовых</w:t>
      </w:r>
      <w:r w:rsidRPr="00905FDB">
        <w:rPr>
          <w:iCs/>
          <w:sz w:val="24"/>
          <w:szCs w:val="24"/>
        </w:rPr>
        <w:t xml:space="preserve"> территори</w:t>
      </w:r>
      <w:r w:rsidR="004B73FE" w:rsidRPr="00905FDB">
        <w:rPr>
          <w:iCs/>
          <w:sz w:val="24"/>
          <w:szCs w:val="24"/>
        </w:rPr>
        <w:t>й и мест общего пользования</w:t>
      </w:r>
      <w:r w:rsidRPr="00905FDB">
        <w:rPr>
          <w:iCs/>
          <w:sz w:val="24"/>
          <w:szCs w:val="24"/>
        </w:rPr>
        <w:t>, включенн</w:t>
      </w:r>
      <w:r w:rsidR="004B73FE" w:rsidRPr="00905FDB">
        <w:rPr>
          <w:iCs/>
          <w:sz w:val="24"/>
          <w:szCs w:val="24"/>
        </w:rPr>
        <w:t>ых</w:t>
      </w:r>
      <w:r w:rsidRPr="00905FDB">
        <w:rPr>
          <w:iCs/>
          <w:sz w:val="24"/>
          <w:szCs w:val="24"/>
        </w:rPr>
        <w:t xml:space="preserve"> в </w:t>
      </w:r>
      <w:r w:rsidRPr="00905FDB">
        <w:rPr>
          <w:bCs/>
          <w:sz w:val="24"/>
          <w:szCs w:val="24"/>
        </w:rPr>
        <w:t xml:space="preserve">подпрограмму 5 «Формирование комфортной городской среды» </w:t>
      </w:r>
      <w:r w:rsidRPr="00905FDB">
        <w:rPr>
          <w:sz w:val="24"/>
          <w:szCs w:val="24"/>
        </w:rPr>
        <w:t>муниципальной программы «</w:t>
      </w:r>
      <w:r w:rsidRPr="00905FDB">
        <w:rPr>
          <w:rFonts w:eastAsia="Batang"/>
          <w:sz w:val="24"/>
          <w:szCs w:val="24"/>
          <w:lang w:eastAsia="ko-KR"/>
        </w:rPr>
        <w:t xml:space="preserve">Жилищно-коммунальный комплекс и городская среда в муниципальном образовании Октябрьский район», </w:t>
      </w:r>
      <w:r w:rsidRPr="00905FDB">
        <w:rPr>
          <w:sz w:val="24"/>
          <w:szCs w:val="24"/>
        </w:rPr>
        <w:t>(далее – Подпрограмма)</w:t>
      </w:r>
      <w:r w:rsidRPr="00905FDB">
        <w:rPr>
          <w:iCs/>
          <w:sz w:val="24"/>
          <w:szCs w:val="24"/>
        </w:rPr>
        <w:t>.</w:t>
      </w:r>
    </w:p>
    <w:p w:rsidR="00BB22A6" w:rsidRPr="00905FDB" w:rsidRDefault="00BB22A6" w:rsidP="00BB22A6">
      <w:pPr>
        <w:shd w:val="clear" w:color="auto" w:fill="FFFFFF"/>
        <w:tabs>
          <w:tab w:val="left" w:pos="709"/>
        </w:tabs>
        <w:adjustRightInd w:val="0"/>
        <w:jc w:val="both"/>
        <w:rPr>
          <w:iCs/>
          <w:sz w:val="24"/>
          <w:szCs w:val="24"/>
        </w:rPr>
      </w:pPr>
      <w:r w:rsidRPr="00905FDB">
        <w:rPr>
          <w:iCs/>
          <w:sz w:val="24"/>
          <w:szCs w:val="24"/>
        </w:rPr>
        <w:tab/>
        <w:t>1.2. Под дизайн - проектом понимается графический и текстовый материал, включающий в себя визуализированное в трех измерениях изображение дворовой территории</w:t>
      </w:r>
      <w:r w:rsidR="004B73FE" w:rsidRPr="00905FDB">
        <w:rPr>
          <w:iCs/>
          <w:sz w:val="24"/>
          <w:szCs w:val="24"/>
        </w:rPr>
        <w:t xml:space="preserve"> или общественной территории</w:t>
      </w:r>
      <w:r w:rsidRPr="00905FDB">
        <w:rPr>
          <w:iCs/>
          <w:sz w:val="24"/>
          <w:szCs w:val="24"/>
        </w:rPr>
        <w:t>,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 (далее – дизайн - проект).</w:t>
      </w:r>
    </w:p>
    <w:p w:rsidR="00BB22A6" w:rsidRPr="00905FDB" w:rsidRDefault="00BB22A6" w:rsidP="00BB22A6">
      <w:pPr>
        <w:tabs>
          <w:tab w:val="left" w:pos="1134"/>
        </w:tabs>
        <w:ind w:firstLine="709"/>
        <w:jc w:val="both"/>
        <w:rPr>
          <w:iCs/>
          <w:sz w:val="24"/>
          <w:szCs w:val="24"/>
        </w:rPr>
      </w:pPr>
      <w:r w:rsidRPr="00905FDB">
        <w:rPr>
          <w:iCs/>
          <w:sz w:val="24"/>
          <w:szCs w:val="24"/>
        </w:rPr>
        <w:t xml:space="preserve">Содержание дизайн - 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w:t>
      </w:r>
      <w:r w:rsidR="004B73FE" w:rsidRPr="00905FDB">
        <w:rPr>
          <w:iCs/>
          <w:sz w:val="24"/>
          <w:szCs w:val="24"/>
        </w:rPr>
        <w:t>общественной территории,</w:t>
      </w:r>
      <w:r w:rsidRPr="00905FDB">
        <w:rPr>
          <w:iCs/>
          <w:sz w:val="24"/>
          <w:szCs w:val="24"/>
        </w:rPr>
        <w:t xml:space="preserve"> с описанием работ и мероприятий, предлагаемых к выполнению.</w:t>
      </w:r>
    </w:p>
    <w:p w:rsidR="00BB22A6" w:rsidRPr="00905FDB" w:rsidRDefault="00BB22A6" w:rsidP="00BB22A6">
      <w:pPr>
        <w:tabs>
          <w:tab w:val="left" w:pos="1134"/>
        </w:tabs>
        <w:ind w:firstLine="709"/>
        <w:jc w:val="both"/>
        <w:rPr>
          <w:iCs/>
          <w:sz w:val="24"/>
          <w:szCs w:val="24"/>
        </w:rPr>
      </w:pPr>
      <w:r w:rsidRPr="00905FDB">
        <w:rPr>
          <w:iCs/>
          <w:sz w:val="24"/>
          <w:szCs w:val="24"/>
        </w:rPr>
        <w:t xml:space="preserve">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w:t>
      </w:r>
      <w:r w:rsidR="004B73FE" w:rsidRPr="00905FDB">
        <w:rPr>
          <w:iCs/>
          <w:sz w:val="24"/>
          <w:szCs w:val="24"/>
        </w:rPr>
        <w:t>общественной территории</w:t>
      </w:r>
      <w:r w:rsidRPr="00905FDB">
        <w:rPr>
          <w:iCs/>
          <w:sz w:val="24"/>
          <w:szCs w:val="24"/>
        </w:rPr>
        <w:t>, подлежащей благоустройству (далее – заинтересованные лица).</w:t>
      </w:r>
    </w:p>
    <w:p w:rsidR="00BB22A6" w:rsidRPr="00905FDB" w:rsidRDefault="00BB22A6" w:rsidP="00BB22A6">
      <w:pPr>
        <w:tabs>
          <w:tab w:val="left" w:pos="1134"/>
        </w:tabs>
        <w:rPr>
          <w:sz w:val="24"/>
          <w:szCs w:val="24"/>
        </w:rPr>
      </w:pPr>
    </w:p>
    <w:p w:rsidR="00BB22A6" w:rsidRPr="00905FDB" w:rsidRDefault="00BB22A6" w:rsidP="00BB22A6">
      <w:pPr>
        <w:tabs>
          <w:tab w:val="left" w:pos="1134"/>
        </w:tabs>
        <w:ind w:left="360"/>
        <w:jc w:val="center"/>
        <w:rPr>
          <w:sz w:val="24"/>
          <w:szCs w:val="24"/>
        </w:rPr>
      </w:pPr>
      <w:r w:rsidRPr="00905FDB">
        <w:rPr>
          <w:sz w:val="24"/>
          <w:szCs w:val="24"/>
          <w:lang w:val="en-US"/>
        </w:rPr>
        <w:t>II</w:t>
      </w:r>
      <w:r w:rsidRPr="00905FDB">
        <w:rPr>
          <w:sz w:val="24"/>
          <w:szCs w:val="24"/>
        </w:rPr>
        <w:t>. Разработка дизайн - проекта</w:t>
      </w:r>
    </w:p>
    <w:p w:rsidR="00BB22A6" w:rsidRPr="00905FDB" w:rsidRDefault="00BB22A6" w:rsidP="00BB22A6">
      <w:pPr>
        <w:shd w:val="clear" w:color="auto" w:fill="FFFFFF"/>
        <w:tabs>
          <w:tab w:val="left" w:pos="1134"/>
        </w:tabs>
        <w:adjustRightInd w:val="0"/>
        <w:jc w:val="both"/>
        <w:rPr>
          <w:sz w:val="24"/>
          <w:szCs w:val="24"/>
        </w:rPr>
      </w:pPr>
    </w:p>
    <w:p w:rsidR="00BB22A6" w:rsidRPr="00905FDB" w:rsidRDefault="00BB22A6" w:rsidP="00BB22A6">
      <w:pPr>
        <w:shd w:val="clear" w:color="auto" w:fill="FFFFFF"/>
        <w:tabs>
          <w:tab w:val="left" w:pos="709"/>
        </w:tabs>
        <w:adjustRightInd w:val="0"/>
        <w:jc w:val="both"/>
        <w:rPr>
          <w:iCs/>
          <w:sz w:val="24"/>
          <w:szCs w:val="24"/>
        </w:rPr>
      </w:pPr>
      <w:r w:rsidRPr="00905FDB">
        <w:rPr>
          <w:sz w:val="24"/>
          <w:szCs w:val="24"/>
        </w:rPr>
        <w:tab/>
        <w:t xml:space="preserve">2.1. </w:t>
      </w:r>
      <w:r w:rsidRPr="00905FDB">
        <w:rPr>
          <w:iCs/>
          <w:sz w:val="24"/>
          <w:szCs w:val="24"/>
        </w:rPr>
        <w:t xml:space="preserve">Разработка дизайн - проекта </w:t>
      </w:r>
      <w:r w:rsidR="004B73FE" w:rsidRPr="00905FDB">
        <w:rPr>
          <w:iCs/>
          <w:sz w:val="24"/>
          <w:szCs w:val="24"/>
        </w:rPr>
        <w:t xml:space="preserve">дворовых территорий и общественных мест, </w:t>
      </w:r>
      <w:r w:rsidRPr="00905FDB">
        <w:rPr>
          <w:iCs/>
          <w:sz w:val="24"/>
          <w:szCs w:val="24"/>
        </w:rPr>
        <w:t xml:space="preserve">осуществляется городскими и сельскими поселениями, входящими в состав Октябрьского района (далее - уполномоченный орган) </w:t>
      </w:r>
      <w:r w:rsidR="004B73FE" w:rsidRPr="00905FDB">
        <w:rPr>
          <w:iCs/>
          <w:sz w:val="24"/>
          <w:szCs w:val="24"/>
        </w:rPr>
        <w:t>самостоятельно или с привлечением специализированных организаций и профильных специалистов, заинтересованных лиц в соответствии с требованиями Правил благоустройства территории городских и сельских поселений, утвержденными решением Думы муниципальных образований.</w:t>
      </w:r>
    </w:p>
    <w:p w:rsidR="004B73FE" w:rsidRPr="00905FDB" w:rsidRDefault="004B73FE" w:rsidP="004B73FE">
      <w:pPr>
        <w:shd w:val="clear" w:color="auto" w:fill="FFFFFF"/>
        <w:tabs>
          <w:tab w:val="left" w:pos="709"/>
        </w:tabs>
        <w:adjustRightInd w:val="0"/>
        <w:ind w:firstLine="720"/>
        <w:jc w:val="both"/>
        <w:rPr>
          <w:iCs/>
          <w:sz w:val="24"/>
          <w:szCs w:val="24"/>
        </w:rPr>
      </w:pPr>
      <w:r w:rsidRPr="00905FDB">
        <w:rPr>
          <w:iCs/>
          <w:sz w:val="24"/>
          <w:szCs w:val="24"/>
        </w:rPr>
        <w:t xml:space="preserve">2.2. Разработка </w:t>
      </w:r>
      <w:r w:rsidR="008B4CD9" w:rsidRPr="00905FDB">
        <w:rPr>
          <w:iCs/>
          <w:sz w:val="24"/>
          <w:szCs w:val="24"/>
        </w:rPr>
        <w:t>дизайн</w:t>
      </w:r>
      <w:r w:rsidRPr="00905FDB">
        <w:rPr>
          <w:iCs/>
          <w:sz w:val="24"/>
          <w:szCs w:val="24"/>
        </w:rPr>
        <w:t xml:space="preserve"> – проектов </w:t>
      </w:r>
      <w:r w:rsidR="008B4CD9" w:rsidRPr="00905FDB">
        <w:rPr>
          <w:iCs/>
          <w:sz w:val="24"/>
          <w:szCs w:val="24"/>
        </w:rPr>
        <w:t>благоустройства</w:t>
      </w:r>
      <w:r w:rsidRPr="00905FDB">
        <w:rPr>
          <w:iCs/>
          <w:sz w:val="24"/>
          <w:szCs w:val="24"/>
        </w:rPr>
        <w:t xml:space="preserve"> дворовых </w:t>
      </w:r>
      <w:r w:rsidR="008B4CD9" w:rsidRPr="00905FDB">
        <w:rPr>
          <w:iCs/>
          <w:sz w:val="24"/>
          <w:szCs w:val="24"/>
        </w:rPr>
        <w:t>территорий, общественных территорий осуществляется ежегодно</w:t>
      </w:r>
      <w:r w:rsidR="008B4CD9" w:rsidRPr="00905FDB">
        <w:rPr>
          <w:sz w:val="24"/>
          <w:szCs w:val="24"/>
        </w:rPr>
        <w:t xml:space="preserve"> не позднее 1 декабря предшествующего года году проведения благоустройства объектов с учетом обсуждения с представителями заинтересованных лиц. </w:t>
      </w:r>
    </w:p>
    <w:p w:rsidR="00BB22A6" w:rsidRPr="00905FDB" w:rsidRDefault="00BB22A6" w:rsidP="00BB22A6">
      <w:pPr>
        <w:shd w:val="clear" w:color="auto" w:fill="FFFFFF"/>
        <w:tabs>
          <w:tab w:val="left" w:pos="709"/>
        </w:tabs>
        <w:adjustRightInd w:val="0"/>
        <w:jc w:val="both"/>
        <w:rPr>
          <w:sz w:val="24"/>
          <w:szCs w:val="24"/>
        </w:rPr>
      </w:pPr>
      <w:r w:rsidRPr="00905FDB">
        <w:rPr>
          <w:iCs/>
          <w:sz w:val="24"/>
          <w:szCs w:val="24"/>
        </w:rPr>
        <w:tab/>
        <w:t>2.</w:t>
      </w:r>
      <w:r w:rsidR="008B4CD9" w:rsidRPr="00905FDB">
        <w:rPr>
          <w:iCs/>
          <w:sz w:val="24"/>
          <w:szCs w:val="24"/>
        </w:rPr>
        <w:t>3</w:t>
      </w:r>
      <w:r w:rsidRPr="00905FDB">
        <w:rPr>
          <w:iCs/>
          <w:sz w:val="24"/>
          <w:szCs w:val="24"/>
        </w:rPr>
        <w:t xml:space="preserve">. </w:t>
      </w:r>
      <w:r w:rsidRPr="00905FDB">
        <w:rPr>
          <w:sz w:val="24"/>
          <w:szCs w:val="24"/>
        </w:rPr>
        <w:t>Разработка дизайн - 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8B4CD9" w:rsidRPr="00905FDB" w:rsidRDefault="008B4CD9" w:rsidP="008B4CD9">
      <w:pPr>
        <w:shd w:val="clear" w:color="auto" w:fill="FFFFFF"/>
        <w:tabs>
          <w:tab w:val="left" w:pos="709"/>
        </w:tabs>
        <w:adjustRightInd w:val="0"/>
        <w:ind w:firstLine="720"/>
        <w:jc w:val="both"/>
        <w:rPr>
          <w:iCs/>
          <w:sz w:val="24"/>
          <w:szCs w:val="24"/>
        </w:rPr>
      </w:pPr>
      <w:r w:rsidRPr="00905FDB">
        <w:rPr>
          <w:iCs/>
          <w:sz w:val="24"/>
          <w:szCs w:val="24"/>
        </w:rPr>
        <w:t xml:space="preserve">2.4. Разработка дизайн – проекта общественной территории с учетом концепции развития территории, эскизного проекта территории (при их наличии), </w:t>
      </w:r>
      <w:r w:rsidR="00631FEC" w:rsidRPr="00905FDB">
        <w:rPr>
          <w:iCs/>
          <w:sz w:val="24"/>
          <w:szCs w:val="24"/>
        </w:rPr>
        <w:t>предложенные</w:t>
      </w:r>
      <w:r w:rsidRPr="00905FDB">
        <w:rPr>
          <w:iCs/>
          <w:sz w:val="24"/>
          <w:szCs w:val="24"/>
        </w:rPr>
        <w:t xml:space="preserve"> </w:t>
      </w:r>
      <w:r w:rsidRPr="00905FDB">
        <w:rPr>
          <w:iCs/>
          <w:sz w:val="24"/>
          <w:szCs w:val="24"/>
        </w:rPr>
        <w:lastRenderedPageBreak/>
        <w:t xml:space="preserve">заинтересованными лицами при направлении заявки о включении соответствующей территории в </w:t>
      </w:r>
      <w:r w:rsidR="00D8244D" w:rsidRPr="00905FDB">
        <w:rPr>
          <w:iCs/>
          <w:sz w:val="24"/>
          <w:szCs w:val="24"/>
        </w:rPr>
        <w:t>адресный перечень территорий, подлежащих благоустройству в 2019-2025 годах.</w:t>
      </w:r>
    </w:p>
    <w:p w:rsidR="00631FEC" w:rsidRPr="00905FDB" w:rsidRDefault="00631FEC" w:rsidP="008B4CD9">
      <w:pPr>
        <w:shd w:val="clear" w:color="auto" w:fill="FFFFFF"/>
        <w:tabs>
          <w:tab w:val="left" w:pos="709"/>
        </w:tabs>
        <w:adjustRightInd w:val="0"/>
        <w:ind w:firstLine="720"/>
        <w:jc w:val="both"/>
        <w:rPr>
          <w:iCs/>
          <w:sz w:val="24"/>
          <w:szCs w:val="24"/>
        </w:rPr>
      </w:pPr>
      <w:r w:rsidRPr="00905FDB">
        <w:rPr>
          <w:iCs/>
          <w:sz w:val="24"/>
          <w:szCs w:val="24"/>
        </w:rPr>
        <w:t>2.5. Разработанные дизайн – проекты дворовых территорий и общественных территорий подлежат размещению в информационно – телекоммуникационной сети «Интернет» на официальных сайтах администраций городских и сельских поселений в течении 1 дня с момента их разработки.</w:t>
      </w:r>
    </w:p>
    <w:p w:rsidR="00BB22A6" w:rsidRPr="00905FDB" w:rsidRDefault="00BB22A6" w:rsidP="00BB22A6">
      <w:pPr>
        <w:tabs>
          <w:tab w:val="left" w:pos="709"/>
          <w:tab w:val="left" w:pos="1134"/>
          <w:tab w:val="left" w:pos="1664"/>
        </w:tabs>
        <w:rPr>
          <w:sz w:val="24"/>
          <w:szCs w:val="24"/>
        </w:rPr>
      </w:pPr>
    </w:p>
    <w:p w:rsidR="00BB22A6" w:rsidRPr="00905FDB" w:rsidRDefault="00BB22A6" w:rsidP="00BB22A6">
      <w:pPr>
        <w:tabs>
          <w:tab w:val="left" w:pos="1134"/>
        </w:tabs>
        <w:ind w:left="360"/>
        <w:jc w:val="center"/>
        <w:rPr>
          <w:rFonts w:eastAsia="Calibri"/>
          <w:sz w:val="24"/>
          <w:szCs w:val="24"/>
          <w:lang w:eastAsia="en-US"/>
        </w:rPr>
      </w:pPr>
      <w:r w:rsidRPr="00905FDB">
        <w:rPr>
          <w:rFonts w:eastAsia="Calibri"/>
          <w:sz w:val="24"/>
          <w:szCs w:val="24"/>
          <w:lang w:val="en-US" w:eastAsia="en-US"/>
        </w:rPr>
        <w:t>III</w:t>
      </w:r>
      <w:r w:rsidRPr="00905FDB">
        <w:rPr>
          <w:rFonts w:eastAsia="Calibri"/>
          <w:sz w:val="24"/>
          <w:szCs w:val="24"/>
          <w:lang w:eastAsia="en-US"/>
        </w:rPr>
        <w:t>. Обсуждение, согласование и утверждение дизайн - проекта</w:t>
      </w:r>
    </w:p>
    <w:p w:rsidR="00BB22A6" w:rsidRPr="00905FDB" w:rsidRDefault="00BB22A6" w:rsidP="00BB22A6">
      <w:pPr>
        <w:shd w:val="clear" w:color="auto" w:fill="FFFFFF"/>
        <w:tabs>
          <w:tab w:val="left" w:pos="1134"/>
        </w:tabs>
        <w:adjustRightInd w:val="0"/>
        <w:ind w:right="-74"/>
        <w:jc w:val="both"/>
        <w:rPr>
          <w:rFonts w:eastAsia="Calibri"/>
          <w:sz w:val="24"/>
          <w:szCs w:val="24"/>
          <w:lang w:eastAsia="en-US"/>
        </w:rPr>
      </w:pPr>
    </w:p>
    <w:p w:rsidR="00913CD7" w:rsidRPr="00905FDB" w:rsidRDefault="00BB22A6" w:rsidP="00913CD7">
      <w:pPr>
        <w:shd w:val="clear" w:color="auto" w:fill="FFFFFF"/>
        <w:tabs>
          <w:tab w:val="left" w:pos="709"/>
        </w:tabs>
        <w:adjustRightInd w:val="0"/>
        <w:ind w:right="-74"/>
        <w:jc w:val="both"/>
        <w:rPr>
          <w:rFonts w:eastAsia="Calibri"/>
          <w:sz w:val="24"/>
          <w:szCs w:val="24"/>
          <w:lang w:eastAsia="en-US"/>
        </w:rPr>
      </w:pPr>
      <w:r w:rsidRPr="00905FDB">
        <w:rPr>
          <w:rFonts w:eastAsia="Calibri"/>
          <w:sz w:val="24"/>
          <w:szCs w:val="24"/>
          <w:lang w:eastAsia="en-US"/>
        </w:rPr>
        <w:tab/>
        <w:t xml:space="preserve">3.1. </w:t>
      </w:r>
      <w:r w:rsidR="00913CD7" w:rsidRPr="00905FDB">
        <w:rPr>
          <w:rFonts w:eastAsia="Calibri"/>
          <w:sz w:val="24"/>
          <w:szCs w:val="24"/>
          <w:lang w:eastAsia="en-US"/>
        </w:rPr>
        <w:t xml:space="preserve">Для общественного обсуждения, </w:t>
      </w:r>
      <w:r w:rsidR="00913CD7" w:rsidRPr="00905FDB">
        <w:rPr>
          <w:sz w:val="24"/>
          <w:szCs w:val="24"/>
        </w:rPr>
        <w:t xml:space="preserve">согласования и утверждения </w:t>
      </w:r>
      <w:r w:rsidR="00913CD7" w:rsidRPr="00905FDB">
        <w:rPr>
          <w:rFonts w:eastAsia="Calibri"/>
          <w:sz w:val="24"/>
          <w:szCs w:val="24"/>
          <w:lang w:eastAsia="en-US"/>
        </w:rPr>
        <w:t>дизайн – проекта дворовой территории:</w:t>
      </w:r>
    </w:p>
    <w:p w:rsidR="00BB22A6" w:rsidRPr="00905FDB" w:rsidRDefault="00913CD7" w:rsidP="00913CD7">
      <w:pPr>
        <w:shd w:val="clear" w:color="auto" w:fill="FFFFFF"/>
        <w:tabs>
          <w:tab w:val="left" w:pos="709"/>
        </w:tabs>
        <w:adjustRightInd w:val="0"/>
        <w:ind w:right="-74" w:firstLine="709"/>
        <w:jc w:val="both"/>
        <w:rPr>
          <w:sz w:val="24"/>
          <w:szCs w:val="24"/>
        </w:rPr>
      </w:pPr>
      <w:r w:rsidRPr="00905FDB">
        <w:rPr>
          <w:rFonts w:eastAsia="Calibri"/>
          <w:sz w:val="24"/>
          <w:szCs w:val="24"/>
          <w:lang w:eastAsia="en-US"/>
        </w:rPr>
        <w:t xml:space="preserve">3.1.1. </w:t>
      </w:r>
      <w:r w:rsidRPr="00905FDB">
        <w:rPr>
          <w:iCs/>
          <w:sz w:val="24"/>
          <w:szCs w:val="24"/>
        </w:rPr>
        <w:t>У</w:t>
      </w:r>
      <w:r w:rsidR="00BB22A6" w:rsidRPr="00905FDB">
        <w:rPr>
          <w:iCs/>
          <w:sz w:val="24"/>
          <w:szCs w:val="24"/>
        </w:rPr>
        <w:t xml:space="preserve">полномоченный орган </w:t>
      </w:r>
      <w:r w:rsidR="00BB22A6" w:rsidRPr="00905FDB">
        <w:rPr>
          <w:sz w:val="24"/>
          <w:szCs w:val="24"/>
        </w:rPr>
        <w:t xml:space="preserve">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w:t>
      </w:r>
      <w:r w:rsidR="005542EC" w:rsidRPr="00905FDB">
        <w:rPr>
          <w:iCs/>
          <w:sz w:val="24"/>
          <w:szCs w:val="24"/>
        </w:rPr>
        <w:t>территорий, подлежащих благоустройству в 2019-2025 годах</w:t>
      </w:r>
      <w:r w:rsidR="00BB22A6" w:rsidRPr="00905FDB">
        <w:rPr>
          <w:sz w:val="24"/>
          <w:szCs w:val="24"/>
        </w:rPr>
        <w:t xml:space="preserve"> проекта подпрограммы (далее – представитель собственников), о готовности дизайн-проекта в течение 2 рабочих дней со дня его изготовления.</w:t>
      </w:r>
    </w:p>
    <w:p w:rsidR="00BB22A6" w:rsidRPr="00905FDB" w:rsidRDefault="00BB22A6" w:rsidP="00BB22A6">
      <w:pPr>
        <w:shd w:val="clear" w:color="auto" w:fill="FFFFFF"/>
        <w:tabs>
          <w:tab w:val="left" w:pos="709"/>
        </w:tabs>
        <w:adjustRightInd w:val="0"/>
        <w:ind w:right="-74"/>
        <w:jc w:val="both"/>
        <w:rPr>
          <w:iCs/>
          <w:sz w:val="24"/>
          <w:szCs w:val="24"/>
        </w:rPr>
      </w:pPr>
      <w:r w:rsidRPr="00905FDB">
        <w:rPr>
          <w:sz w:val="24"/>
          <w:szCs w:val="24"/>
        </w:rPr>
        <w:tab/>
      </w:r>
      <w:r w:rsidR="00913CD7" w:rsidRPr="00905FDB">
        <w:rPr>
          <w:sz w:val="24"/>
          <w:szCs w:val="24"/>
        </w:rPr>
        <w:t>3.1.2.</w:t>
      </w:r>
      <w:r w:rsidR="003E1417" w:rsidRPr="00905FDB">
        <w:rPr>
          <w:sz w:val="24"/>
          <w:szCs w:val="24"/>
        </w:rPr>
        <w:t xml:space="preserve"> </w:t>
      </w:r>
      <w:r w:rsidRPr="00905FDB">
        <w:rPr>
          <w:iCs/>
          <w:sz w:val="24"/>
          <w:szCs w:val="24"/>
        </w:rPr>
        <w:t>Представитель собственников обеспечивает обсуждение, согласование дизайн - проекта благоустройства дворовой территории многоквартирного дома, для дальнейшего его утверждения в срок</w:t>
      </w:r>
      <w:r w:rsidR="00913CD7" w:rsidRPr="00905FDB">
        <w:rPr>
          <w:iCs/>
          <w:sz w:val="24"/>
          <w:szCs w:val="24"/>
        </w:rPr>
        <w:t>, не превышающий 15 рабочих дней со дня размещения дизайн – проекта в информационно – телекоммуникационной сети «Интернет» на официальных сайтах администраций городских и сельских поселений</w:t>
      </w:r>
      <w:r w:rsidRPr="00905FDB">
        <w:rPr>
          <w:iCs/>
          <w:sz w:val="24"/>
          <w:szCs w:val="24"/>
        </w:rPr>
        <w:t>.</w:t>
      </w:r>
    </w:p>
    <w:p w:rsidR="00913CD7" w:rsidRPr="00905FDB" w:rsidRDefault="00913CD7" w:rsidP="00913CD7">
      <w:pPr>
        <w:shd w:val="clear" w:color="auto" w:fill="FFFFFF"/>
        <w:tabs>
          <w:tab w:val="left" w:pos="709"/>
        </w:tabs>
        <w:adjustRightInd w:val="0"/>
        <w:ind w:right="-74" w:firstLine="709"/>
        <w:jc w:val="both"/>
        <w:rPr>
          <w:iCs/>
          <w:sz w:val="24"/>
          <w:szCs w:val="24"/>
        </w:rPr>
      </w:pPr>
      <w:r w:rsidRPr="00905FDB">
        <w:rPr>
          <w:iCs/>
          <w:sz w:val="24"/>
          <w:szCs w:val="24"/>
        </w:rPr>
        <w:t>3.1.3. При наличии замечаний заинтересованных лиц по итогам обсуждения дизайн – проекта дворовой территории замечания оформляются в виде письма за подписью представителя заинтересованных лиц и в бумажном или электронном виде в с</w:t>
      </w:r>
      <w:r w:rsidR="003E1417" w:rsidRPr="00905FDB">
        <w:rPr>
          <w:iCs/>
          <w:sz w:val="24"/>
          <w:szCs w:val="24"/>
        </w:rPr>
        <w:t>рок, предусмотренный подпунктом 3.1.1</w:t>
      </w:r>
      <w:r w:rsidRPr="00905FDB">
        <w:rPr>
          <w:iCs/>
          <w:sz w:val="24"/>
          <w:szCs w:val="24"/>
        </w:rPr>
        <w:t xml:space="preserve"> и направляются в уполномоченный орган.</w:t>
      </w:r>
    </w:p>
    <w:p w:rsidR="00913CD7" w:rsidRPr="00905FDB" w:rsidRDefault="00913CD7" w:rsidP="00913CD7">
      <w:pPr>
        <w:shd w:val="clear" w:color="auto" w:fill="FFFFFF"/>
        <w:tabs>
          <w:tab w:val="left" w:pos="709"/>
        </w:tabs>
        <w:adjustRightInd w:val="0"/>
        <w:ind w:right="-74" w:firstLine="709"/>
        <w:jc w:val="both"/>
        <w:rPr>
          <w:iCs/>
          <w:sz w:val="24"/>
          <w:szCs w:val="24"/>
        </w:rPr>
      </w:pPr>
      <w:r w:rsidRPr="00905FDB">
        <w:rPr>
          <w:iCs/>
          <w:sz w:val="24"/>
          <w:szCs w:val="24"/>
        </w:rPr>
        <w:t>Подготовленные замечания не должны противоречить минимальному и дополнительному перечням видов работ по благоустройству дворовой территории, определенным в протоколе общего собрания собственников помещений в многоквартирном доме.</w:t>
      </w:r>
    </w:p>
    <w:p w:rsidR="00913CD7" w:rsidRPr="00905FDB" w:rsidRDefault="00913CD7" w:rsidP="00913CD7">
      <w:pPr>
        <w:shd w:val="clear" w:color="auto" w:fill="FFFFFF"/>
        <w:tabs>
          <w:tab w:val="left" w:pos="709"/>
        </w:tabs>
        <w:adjustRightInd w:val="0"/>
        <w:ind w:right="-74" w:firstLine="709"/>
        <w:jc w:val="both"/>
        <w:rPr>
          <w:iCs/>
          <w:sz w:val="24"/>
          <w:szCs w:val="24"/>
        </w:rPr>
      </w:pPr>
      <w:r w:rsidRPr="00905FDB">
        <w:rPr>
          <w:iCs/>
          <w:sz w:val="24"/>
          <w:szCs w:val="24"/>
        </w:rPr>
        <w:t>3.1.4. В течени</w:t>
      </w:r>
      <w:r w:rsidR="00BE098E" w:rsidRPr="00905FDB">
        <w:rPr>
          <w:iCs/>
          <w:sz w:val="24"/>
          <w:szCs w:val="24"/>
        </w:rPr>
        <w:t>е</w:t>
      </w:r>
      <w:r w:rsidRPr="00905FDB">
        <w:rPr>
          <w:iCs/>
          <w:sz w:val="24"/>
          <w:szCs w:val="24"/>
        </w:rPr>
        <w:t xml:space="preserve"> 7 </w:t>
      </w:r>
      <w:r w:rsidR="00BE098E" w:rsidRPr="00905FDB">
        <w:rPr>
          <w:iCs/>
          <w:sz w:val="24"/>
          <w:szCs w:val="24"/>
        </w:rPr>
        <w:t>рабочих</w:t>
      </w:r>
      <w:r w:rsidRPr="00905FDB">
        <w:rPr>
          <w:iCs/>
          <w:sz w:val="24"/>
          <w:szCs w:val="24"/>
        </w:rPr>
        <w:t xml:space="preserve"> дней со дня поступления в </w:t>
      </w:r>
      <w:r w:rsidR="00BE098E" w:rsidRPr="00905FDB">
        <w:rPr>
          <w:iCs/>
          <w:sz w:val="24"/>
          <w:szCs w:val="24"/>
        </w:rPr>
        <w:t>соответствии</w:t>
      </w:r>
      <w:r w:rsidR="003E1417" w:rsidRPr="00905FDB">
        <w:rPr>
          <w:iCs/>
          <w:sz w:val="24"/>
          <w:szCs w:val="24"/>
        </w:rPr>
        <w:t xml:space="preserve"> с подпунктом 3.1.3</w:t>
      </w:r>
      <w:r w:rsidR="00BE098E" w:rsidRPr="00905FDB">
        <w:rPr>
          <w:iCs/>
          <w:sz w:val="24"/>
          <w:szCs w:val="24"/>
        </w:rPr>
        <w:t xml:space="preserve"> замечаний к дизайн – проекту дворовой территории уполномоченный орган устраняет поступившие замечания в рамках </w:t>
      </w:r>
      <w:r w:rsidR="003E1417" w:rsidRPr="00905FDB">
        <w:rPr>
          <w:iCs/>
          <w:sz w:val="24"/>
          <w:szCs w:val="24"/>
        </w:rPr>
        <w:t>своей</w:t>
      </w:r>
      <w:r w:rsidR="00BE098E" w:rsidRPr="00905FDB">
        <w:rPr>
          <w:iCs/>
          <w:sz w:val="24"/>
          <w:szCs w:val="24"/>
        </w:rPr>
        <w:t xml:space="preserve"> компетенции самостоятельно или с привлечением специализированных организаций и профильных специалистов, заинтересованных лиц и направляет в бумажном виде или по электронной почте доработанный дизайн – проект дворовой территории на согласование представителю заинтересованных лиц. Представитель заинтересованных лиц согласовывает итоговый дизайн –</w:t>
      </w:r>
      <w:r w:rsidR="00D8244D" w:rsidRPr="00905FDB">
        <w:rPr>
          <w:iCs/>
          <w:sz w:val="24"/>
          <w:szCs w:val="24"/>
        </w:rPr>
        <w:t xml:space="preserve"> </w:t>
      </w:r>
      <w:r w:rsidR="00BE098E" w:rsidRPr="00905FDB">
        <w:rPr>
          <w:iCs/>
          <w:sz w:val="24"/>
          <w:szCs w:val="24"/>
        </w:rPr>
        <w:t>проект дворовой территории не позднее 5 рабочих дней со дня получения.</w:t>
      </w:r>
    </w:p>
    <w:p w:rsidR="00BB22A6" w:rsidRPr="00905FDB" w:rsidRDefault="00BE098E" w:rsidP="00BE098E">
      <w:pPr>
        <w:shd w:val="clear" w:color="auto" w:fill="FFFFFF"/>
        <w:tabs>
          <w:tab w:val="left" w:pos="709"/>
        </w:tabs>
        <w:adjustRightInd w:val="0"/>
        <w:ind w:right="-74" w:firstLine="709"/>
        <w:jc w:val="both"/>
        <w:rPr>
          <w:sz w:val="24"/>
          <w:szCs w:val="24"/>
        </w:rPr>
      </w:pPr>
      <w:r w:rsidRPr="00905FDB">
        <w:rPr>
          <w:iCs/>
          <w:sz w:val="24"/>
          <w:szCs w:val="24"/>
        </w:rPr>
        <w:t xml:space="preserve">3.1.5. </w:t>
      </w:r>
      <w:r w:rsidR="00BB22A6" w:rsidRPr="00905FDB">
        <w:rPr>
          <w:iCs/>
          <w:sz w:val="24"/>
          <w:szCs w:val="24"/>
        </w:rPr>
        <w:t>Утверждение дизайн - проекта осуществляется уполномоченным органом в течение 3 рабочих дней со дня согласования дизайн - проекта представителем собственников, но не позднее 01 декабря текущего года.</w:t>
      </w:r>
    </w:p>
    <w:p w:rsidR="00BB22A6" w:rsidRPr="00905FDB" w:rsidRDefault="00BB22A6" w:rsidP="00BB22A6">
      <w:pPr>
        <w:jc w:val="both"/>
        <w:rPr>
          <w:iCs/>
          <w:sz w:val="24"/>
          <w:szCs w:val="24"/>
        </w:rPr>
      </w:pPr>
      <w:r w:rsidRPr="00905FDB">
        <w:rPr>
          <w:sz w:val="24"/>
          <w:szCs w:val="24"/>
        </w:rPr>
        <w:tab/>
      </w:r>
      <w:r w:rsidR="00BE098E" w:rsidRPr="00905FDB">
        <w:rPr>
          <w:sz w:val="24"/>
          <w:szCs w:val="24"/>
        </w:rPr>
        <w:t>3.1.6.</w:t>
      </w:r>
      <w:r w:rsidRPr="00905FDB">
        <w:rPr>
          <w:sz w:val="24"/>
          <w:szCs w:val="24"/>
        </w:rPr>
        <w:t xml:space="preserve"> </w:t>
      </w:r>
      <w:r w:rsidRPr="00905FDB">
        <w:rPr>
          <w:iCs/>
          <w:sz w:val="24"/>
          <w:szCs w:val="24"/>
        </w:rPr>
        <w:t>Дизайн-проект утверждается в двух экземплярах, в том числе один экземпляр хранится у представителя собственников.</w:t>
      </w:r>
    </w:p>
    <w:p w:rsidR="00BE098E" w:rsidRPr="00905FDB" w:rsidRDefault="00BE098E" w:rsidP="00BE098E">
      <w:pPr>
        <w:ind w:firstLine="709"/>
        <w:jc w:val="both"/>
        <w:rPr>
          <w:rFonts w:eastAsia="Calibri"/>
          <w:sz w:val="24"/>
          <w:szCs w:val="24"/>
          <w:lang w:eastAsia="en-US"/>
        </w:rPr>
      </w:pPr>
      <w:r w:rsidRPr="00905FDB">
        <w:rPr>
          <w:sz w:val="24"/>
          <w:szCs w:val="24"/>
        </w:rPr>
        <w:t xml:space="preserve">3.2. </w:t>
      </w:r>
      <w:r w:rsidRPr="00905FDB">
        <w:rPr>
          <w:rFonts w:eastAsia="Calibri"/>
          <w:sz w:val="24"/>
          <w:szCs w:val="24"/>
          <w:lang w:eastAsia="en-US"/>
        </w:rPr>
        <w:t xml:space="preserve">Для общественного обсуждения, </w:t>
      </w:r>
      <w:r w:rsidRPr="00905FDB">
        <w:rPr>
          <w:sz w:val="24"/>
          <w:szCs w:val="24"/>
        </w:rPr>
        <w:t xml:space="preserve">согласования и утверждения </w:t>
      </w:r>
      <w:r w:rsidRPr="00905FDB">
        <w:rPr>
          <w:rFonts w:eastAsia="Calibri"/>
          <w:sz w:val="24"/>
          <w:szCs w:val="24"/>
          <w:lang w:eastAsia="en-US"/>
        </w:rPr>
        <w:t>дизайн – проекта общественной территории:</w:t>
      </w:r>
    </w:p>
    <w:p w:rsidR="00BE098E" w:rsidRPr="00905FDB" w:rsidRDefault="00BE098E" w:rsidP="00BE098E">
      <w:pPr>
        <w:ind w:firstLine="709"/>
        <w:jc w:val="both"/>
        <w:rPr>
          <w:sz w:val="24"/>
          <w:szCs w:val="24"/>
        </w:rPr>
      </w:pPr>
      <w:r w:rsidRPr="00905FDB">
        <w:rPr>
          <w:sz w:val="24"/>
          <w:szCs w:val="24"/>
        </w:rPr>
        <w:t>3.2.1. Уполномоченный орган размещает уведомление о дате, времени и месте общественного обсуждения дизайн – проекта на официальном сайте уполномоченного органа.</w:t>
      </w:r>
    </w:p>
    <w:p w:rsidR="00BE098E" w:rsidRPr="00905FDB" w:rsidRDefault="00BE098E" w:rsidP="00BE098E">
      <w:pPr>
        <w:ind w:firstLine="709"/>
        <w:jc w:val="both"/>
        <w:rPr>
          <w:sz w:val="24"/>
          <w:szCs w:val="24"/>
        </w:rPr>
      </w:pPr>
      <w:r w:rsidRPr="00905FDB">
        <w:rPr>
          <w:sz w:val="24"/>
          <w:szCs w:val="24"/>
        </w:rPr>
        <w:t>3.2.2. Уполномоченный орган обеспечивает обсуждение дизайн – проекта общественной территории с жителями населённых пунктов, в зависимости от места нахождения общественной территории, подлежащей благоустройству, в установленные в уведомлении сроки в очной (</w:t>
      </w:r>
      <w:r w:rsidR="006B1267" w:rsidRPr="00905FDB">
        <w:rPr>
          <w:sz w:val="24"/>
          <w:szCs w:val="24"/>
        </w:rPr>
        <w:t>заочной</w:t>
      </w:r>
      <w:r w:rsidRPr="00905FDB">
        <w:rPr>
          <w:sz w:val="24"/>
          <w:szCs w:val="24"/>
        </w:rPr>
        <w:t xml:space="preserve">) форме посредством сопроектирования и/или представления </w:t>
      </w:r>
      <w:r w:rsidR="006B1267" w:rsidRPr="00905FDB">
        <w:rPr>
          <w:sz w:val="24"/>
          <w:szCs w:val="24"/>
        </w:rPr>
        <w:t>концепции</w:t>
      </w:r>
      <w:r w:rsidRPr="00905FDB">
        <w:rPr>
          <w:sz w:val="24"/>
          <w:szCs w:val="24"/>
        </w:rPr>
        <w:t xml:space="preserve"> </w:t>
      </w:r>
      <w:r w:rsidR="006B1267" w:rsidRPr="00905FDB">
        <w:rPr>
          <w:sz w:val="24"/>
          <w:szCs w:val="24"/>
        </w:rPr>
        <w:t>благоустройства</w:t>
      </w:r>
      <w:r w:rsidRPr="00905FDB">
        <w:rPr>
          <w:sz w:val="24"/>
          <w:szCs w:val="24"/>
        </w:rPr>
        <w:t xml:space="preserve"> </w:t>
      </w:r>
      <w:r w:rsidR="006B1267" w:rsidRPr="00905FDB">
        <w:rPr>
          <w:sz w:val="24"/>
          <w:szCs w:val="24"/>
        </w:rPr>
        <w:t>общественной</w:t>
      </w:r>
      <w:r w:rsidRPr="00905FDB">
        <w:rPr>
          <w:sz w:val="24"/>
          <w:szCs w:val="24"/>
        </w:rPr>
        <w:t xml:space="preserve"> территории </w:t>
      </w:r>
      <w:r w:rsidR="006B1267" w:rsidRPr="00905FDB">
        <w:rPr>
          <w:sz w:val="24"/>
          <w:szCs w:val="24"/>
        </w:rPr>
        <w:t xml:space="preserve"> и фиксирования замечаний по ходу представления концепции.</w:t>
      </w:r>
    </w:p>
    <w:p w:rsidR="006B1267" w:rsidRPr="00905FDB" w:rsidRDefault="003E1417" w:rsidP="00BE098E">
      <w:pPr>
        <w:ind w:firstLine="709"/>
        <w:jc w:val="both"/>
        <w:rPr>
          <w:iCs/>
          <w:sz w:val="24"/>
          <w:szCs w:val="24"/>
        </w:rPr>
      </w:pPr>
      <w:r w:rsidRPr="00905FDB">
        <w:rPr>
          <w:sz w:val="24"/>
          <w:szCs w:val="24"/>
        </w:rPr>
        <w:lastRenderedPageBreak/>
        <w:t xml:space="preserve">3.2.3. </w:t>
      </w:r>
      <w:r w:rsidR="006B1267" w:rsidRPr="00905FDB">
        <w:rPr>
          <w:sz w:val="24"/>
          <w:szCs w:val="24"/>
        </w:rPr>
        <w:t>При наличии замечаний, поступивших в ходе общественного обсуждения дизайн – проекта общественной территории, не противоречащих т</w:t>
      </w:r>
      <w:r w:rsidRPr="00905FDB">
        <w:rPr>
          <w:sz w:val="24"/>
          <w:szCs w:val="24"/>
        </w:rPr>
        <w:t>ребованиям актов, указанных в пункте 2.1</w:t>
      </w:r>
      <w:r w:rsidR="006B1267" w:rsidRPr="00905FDB">
        <w:rPr>
          <w:sz w:val="24"/>
          <w:szCs w:val="24"/>
        </w:rPr>
        <w:t xml:space="preserve">, уполномоченный орган в течении 7 рабочих дней со дня проведения общественного обсуждения устраняет поступившие замечания в рамках своей компетенции самостоятельно или с привлечением </w:t>
      </w:r>
      <w:r w:rsidR="006B1267" w:rsidRPr="00905FDB">
        <w:rPr>
          <w:iCs/>
          <w:sz w:val="24"/>
          <w:szCs w:val="24"/>
        </w:rPr>
        <w:t>специализированных организаций и профильных специалистов, заинтересованных лиц.</w:t>
      </w:r>
    </w:p>
    <w:p w:rsidR="006B1267" w:rsidRPr="00905FDB" w:rsidRDefault="003E1417" w:rsidP="00BE098E">
      <w:pPr>
        <w:ind w:firstLine="709"/>
        <w:jc w:val="both"/>
        <w:rPr>
          <w:iCs/>
          <w:sz w:val="24"/>
          <w:szCs w:val="24"/>
        </w:rPr>
      </w:pPr>
      <w:r w:rsidRPr="00905FDB">
        <w:rPr>
          <w:iCs/>
          <w:sz w:val="24"/>
          <w:szCs w:val="24"/>
        </w:rPr>
        <w:t xml:space="preserve">3.2.3. </w:t>
      </w:r>
      <w:r w:rsidR="006B1267" w:rsidRPr="00905FDB">
        <w:rPr>
          <w:iCs/>
          <w:sz w:val="24"/>
          <w:szCs w:val="24"/>
        </w:rPr>
        <w:t>Утверждение дизайн - проекта осуществляется уполномоченным органом в течение 3 рабочих дней со дня согласования дизайн - проекта представителем собственников, но не позднее 01 декабря текущего года.</w:t>
      </w:r>
    </w:p>
    <w:p w:rsidR="006B1267" w:rsidRPr="00905FDB" w:rsidRDefault="003E1417" w:rsidP="00BE098E">
      <w:pPr>
        <w:ind w:firstLine="709"/>
        <w:jc w:val="both"/>
        <w:rPr>
          <w:sz w:val="24"/>
          <w:szCs w:val="24"/>
        </w:rPr>
      </w:pPr>
      <w:r w:rsidRPr="00905FDB">
        <w:rPr>
          <w:iCs/>
          <w:sz w:val="24"/>
          <w:szCs w:val="24"/>
        </w:rPr>
        <w:t xml:space="preserve">3.2.4. </w:t>
      </w:r>
      <w:r w:rsidR="006B1267" w:rsidRPr="00905FDB">
        <w:rPr>
          <w:iCs/>
          <w:sz w:val="24"/>
          <w:szCs w:val="24"/>
        </w:rPr>
        <w:t>Утвержденный дизайн – проект общественной территории размещается на официальном сайте уполномоченного органа.</w:t>
      </w:r>
    </w:p>
    <w:p w:rsidR="00BE098E" w:rsidRPr="00905FDB" w:rsidRDefault="00BE098E" w:rsidP="00BE098E">
      <w:pPr>
        <w:rPr>
          <w:sz w:val="24"/>
          <w:szCs w:val="24"/>
        </w:rPr>
      </w:pPr>
    </w:p>
    <w:tbl>
      <w:tblPr>
        <w:tblW w:w="9639" w:type="dxa"/>
        <w:tblInd w:w="108" w:type="dxa"/>
        <w:tblLayout w:type="fixed"/>
        <w:tblLook w:val="04A0" w:firstRow="1" w:lastRow="0" w:firstColumn="1" w:lastColumn="0" w:noHBand="0" w:noVBand="1"/>
      </w:tblPr>
      <w:tblGrid>
        <w:gridCol w:w="4110"/>
        <w:gridCol w:w="2836"/>
        <w:gridCol w:w="1418"/>
        <w:gridCol w:w="1275"/>
      </w:tblGrid>
      <w:tr w:rsidR="00905FDB" w:rsidRPr="00905FDB" w:rsidTr="00F406CB">
        <w:trPr>
          <w:trHeight w:val="300"/>
        </w:trPr>
        <w:tc>
          <w:tcPr>
            <w:tcW w:w="9639" w:type="dxa"/>
            <w:gridSpan w:val="4"/>
            <w:vMerge w:val="restart"/>
            <w:shd w:val="clear" w:color="auto" w:fill="auto"/>
            <w:vAlign w:val="center"/>
            <w:hideMark/>
          </w:tcPr>
          <w:p w:rsidR="006B1267" w:rsidRPr="00905FDB" w:rsidRDefault="006B1267" w:rsidP="009F714B">
            <w:pPr>
              <w:jc w:val="right"/>
              <w:outlineLvl w:val="0"/>
              <w:rPr>
                <w:bCs/>
              </w:rPr>
            </w:pPr>
          </w:p>
          <w:p w:rsidR="006B1267" w:rsidRPr="00905FDB" w:rsidRDefault="00443C5D" w:rsidP="009F714B">
            <w:pPr>
              <w:jc w:val="right"/>
              <w:outlineLvl w:val="0"/>
              <w:rPr>
                <w:bCs/>
              </w:rPr>
            </w:pPr>
            <w:r w:rsidRPr="00905FDB">
              <w:rPr>
                <w:bCs/>
              </w:rPr>
              <w:t>».</w:t>
            </w:r>
          </w:p>
          <w:p w:rsidR="006B1267" w:rsidRPr="00905FDB" w:rsidRDefault="006B1267" w:rsidP="009F714B">
            <w:pPr>
              <w:jc w:val="right"/>
              <w:outlineLvl w:val="0"/>
              <w:rPr>
                <w:bCs/>
              </w:rPr>
            </w:pPr>
          </w:p>
          <w:p w:rsidR="006B1267" w:rsidRPr="00905FDB" w:rsidRDefault="006B1267" w:rsidP="009F714B">
            <w:pPr>
              <w:jc w:val="right"/>
              <w:outlineLvl w:val="0"/>
              <w:rPr>
                <w:bCs/>
              </w:rPr>
            </w:pPr>
          </w:p>
          <w:p w:rsidR="006B1267" w:rsidRPr="00905FDB" w:rsidRDefault="006B1267" w:rsidP="009F714B">
            <w:pPr>
              <w:jc w:val="right"/>
              <w:outlineLvl w:val="0"/>
              <w:rPr>
                <w:bCs/>
              </w:rPr>
            </w:pPr>
          </w:p>
          <w:p w:rsidR="006B1267" w:rsidRPr="00905FDB" w:rsidRDefault="006B1267" w:rsidP="009F714B">
            <w:pPr>
              <w:jc w:val="right"/>
              <w:outlineLvl w:val="0"/>
              <w:rPr>
                <w:bCs/>
              </w:rPr>
            </w:pPr>
          </w:p>
          <w:p w:rsidR="006B1267" w:rsidRPr="00905FDB" w:rsidRDefault="006B1267" w:rsidP="009F714B">
            <w:pPr>
              <w:jc w:val="right"/>
              <w:outlineLvl w:val="0"/>
              <w:rPr>
                <w:bCs/>
              </w:rPr>
            </w:pPr>
          </w:p>
          <w:p w:rsidR="006B1267" w:rsidRPr="00905FDB" w:rsidRDefault="006B1267" w:rsidP="009F714B">
            <w:pPr>
              <w:jc w:val="right"/>
              <w:outlineLvl w:val="0"/>
              <w:rPr>
                <w:bCs/>
              </w:rPr>
            </w:pPr>
          </w:p>
          <w:p w:rsidR="006B1267" w:rsidRPr="00905FDB" w:rsidRDefault="006B1267" w:rsidP="009F714B">
            <w:pPr>
              <w:jc w:val="right"/>
              <w:outlineLvl w:val="0"/>
              <w:rPr>
                <w:bCs/>
              </w:rPr>
            </w:pPr>
          </w:p>
          <w:p w:rsidR="006B1267" w:rsidRPr="00905FDB" w:rsidRDefault="006B1267"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F406CB" w:rsidRPr="00905FDB" w:rsidRDefault="00F406CB" w:rsidP="009F714B">
            <w:pPr>
              <w:jc w:val="right"/>
              <w:outlineLvl w:val="0"/>
              <w:rPr>
                <w:bCs/>
              </w:rPr>
            </w:pPr>
          </w:p>
          <w:p w:rsidR="00443C5D" w:rsidRPr="00905FDB" w:rsidRDefault="00443C5D" w:rsidP="00443C5D">
            <w:pPr>
              <w:pStyle w:val="a3"/>
              <w:spacing w:before="4"/>
              <w:ind w:left="0"/>
              <w:jc w:val="right"/>
            </w:pPr>
            <w:r w:rsidRPr="00905FDB">
              <w:lastRenderedPageBreak/>
              <w:t xml:space="preserve">Приложение № </w:t>
            </w:r>
            <w:r w:rsidR="00A8706B">
              <w:t>8</w:t>
            </w:r>
            <w:r w:rsidRPr="00905FDB">
              <w:t xml:space="preserve"> </w:t>
            </w:r>
          </w:p>
          <w:p w:rsidR="00443C5D" w:rsidRPr="00905FDB" w:rsidRDefault="00443C5D" w:rsidP="00443C5D">
            <w:pPr>
              <w:pStyle w:val="a3"/>
              <w:spacing w:before="4"/>
              <w:ind w:left="0"/>
              <w:jc w:val="right"/>
            </w:pPr>
            <w:r w:rsidRPr="00905FDB">
              <w:t xml:space="preserve">к постановлению администрации Октябрьского района </w:t>
            </w:r>
          </w:p>
          <w:p w:rsidR="00443C5D" w:rsidRPr="00905FDB" w:rsidRDefault="00443C5D" w:rsidP="00443C5D">
            <w:pPr>
              <w:pStyle w:val="a3"/>
              <w:spacing w:before="4"/>
              <w:ind w:left="0"/>
              <w:jc w:val="right"/>
            </w:pPr>
            <w:r w:rsidRPr="00905FDB">
              <w:t>от «______»___________________2020г. №__________</w:t>
            </w:r>
          </w:p>
          <w:p w:rsidR="00F406CB" w:rsidRPr="00905FDB" w:rsidRDefault="00F406CB" w:rsidP="009F714B">
            <w:pPr>
              <w:jc w:val="right"/>
              <w:outlineLvl w:val="0"/>
              <w:rPr>
                <w:bCs/>
                <w:sz w:val="24"/>
                <w:szCs w:val="24"/>
              </w:rPr>
            </w:pPr>
          </w:p>
          <w:p w:rsidR="00BB22A6" w:rsidRPr="00905FDB" w:rsidRDefault="00443C5D" w:rsidP="009F714B">
            <w:pPr>
              <w:jc w:val="right"/>
              <w:outlineLvl w:val="0"/>
              <w:rPr>
                <w:bCs/>
                <w:sz w:val="24"/>
                <w:szCs w:val="24"/>
              </w:rPr>
            </w:pPr>
            <w:r w:rsidRPr="00905FDB">
              <w:rPr>
                <w:bCs/>
                <w:sz w:val="24"/>
                <w:szCs w:val="24"/>
              </w:rPr>
              <w:t>«</w:t>
            </w:r>
            <w:r w:rsidR="00BB22A6" w:rsidRPr="00905FDB">
              <w:rPr>
                <w:bCs/>
                <w:sz w:val="24"/>
                <w:szCs w:val="24"/>
              </w:rPr>
              <w:t>Приложение № 14</w:t>
            </w:r>
          </w:p>
          <w:p w:rsidR="00BB22A6" w:rsidRPr="00905FDB" w:rsidRDefault="00BB22A6" w:rsidP="009F714B">
            <w:pPr>
              <w:jc w:val="right"/>
              <w:outlineLvl w:val="0"/>
              <w:rPr>
                <w:bCs/>
                <w:sz w:val="24"/>
                <w:szCs w:val="24"/>
              </w:rPr>
            </w:pPr>
            <w:r w:rsidRPr="00905FDB">
              <w:rPr>
                <w:bCs/>
                <w:sz w:val="24"/>
                <w:szCs w:val="24"/>
              </w:rPr>
              <w:t xml:space="preserve">к постановлению администрации Октябрьского района </w:t>
            </w:r>
          </w:p>
          <w:p w:rsidR="00BB22A6" w:rsidRPr="00905FDB" w:rsidRDefault="00BB22A6" w:rsidP="009F714B">
            <w:pPr>
              <w:jc w:val="right"/>
              <w:rPr>
                <w:sz w:val="24"/>
                <w:szCs w:val="24"/>
              </w:rPr>
            </w:pPr>
            <w:r w:rsidRPr="00905FDB">
              <w:rPr>
                <w:bCs/>
                <w:sz w:val="24"/>
                <w:szCs w:val="24"/>
              </w:rPr>
              <w:t xml:space="preserve">                                                                                                      от «26» ноября 2018 г. № 2659</w:t>
            </w:r>
            <w:r w:rsidRPr="00905FDB">
              <w:rPr>
                <w:sz w:val="24"/>
                <w:szCs w:val="24"/>
              </w:rPr>
              <w:t xml:space="preserve"> </w:t>
            </w:r>
          </w:p>
          <w:p w:rsidR="00BB22A6" w:rsidRPr="00905FDB" w:rsidRDefault="00BB22A6" w:rsidP="009F714B">
            <w:pPr>
              <w:rPr>
                <w:sz w:val="24"/>
                <w:szCs w:val="24"/>
              </w:rPr>
            </w:pPr>
          </w:p>
          <w:p w:rsidR="00BB22A6" w:rsidRPr="00905FDB" w:rsidRDefault="00D8244D" w:rsidP="00F10422">
            <w:pPr>
              <w:jc w:val="center"/>
              <w:rPr>
                <w:rFonts w:eastAsia="Batang"/>
                <w:sz w:val="24"/>
                <w:szCs w:val="24"/>
                <w:lang w:eastAsia="ko-KR"/>
              </w:rPr>
            </w:pPr>
            <w:r w:rsidRPr="00905FDB">
              <w:rPr>
                <w:sz w:val="24"/>
                <w:szCs w:val="24"/>
              </w:rPr>
              <w:t>Адресный перечень территорий, подлежащих благоустройству в 2019- 202</w:t>
            </w:r>
            <w:r w:rsidR="00F10422">
              <w:rPr>
                <w:sz w:val="24"/>
                <w:szCs w:val="24"/>
              </w:rPr>
              <w:t>4</w:t>
            </w:r>
            <w:r w:rsidRPr="00905FDB">
              <w:rPr>
                <w:sz w:val="24"/>
                <w:szCs w:val="24"/>
              </w:rPr>
              <w:t xml:space="preserve"> годах</w:t>
            </w:r>
          </w:p>
        </w:tc>
      </w:tr>
      <w:tr w:rsidR="00905FDB" w:rsidRPr="00905FDB" w:rsidTr="00F406CB">
        <w:trPr>
          <w:trHeight w:val="300"/>
        </w:trPr>
        <w:tc>
          <w:tcPr>
            <w:tcW w:w="9639" w:type="dxa"/>
            <w:gridSpan w:val="4"/>
            <w:vMerge/>
            <w:vAlign w:val="center"/>
            <w:hideMark/>
          </w:tcPr>
          <w:p w:rsidR="00BB22A6" w:rsidRPr="00905FDB" w:rsidRDefault="00BB22A6" w:rsidP="009F714B">
            <w:pPr>
              <w:rPr>
                <w:sz w:val="19"/>
                <w:szCs w:val="19"/>
              </w:rPr>
            </w:pPr>
          </w:p>
        </w:tc>
      </w:tr>
      <w:tr w:rsidR="00905FDB" w:rsidRPr="00905FDB" w:rsidTr="00F406CB">
        <w:trPr>
          <w:trHeight w:val="300"/>
        </w:trPr>
        <w:tc>
          <w:tcPr>
            <w:tcW w:w="9639" w:type="dxa"/>
            <w:gridSpan w:val="4"/>
            <w:vMerge/>
            <w:vAlign w:val="center"/>
            <w:hideMark/>
          </w:tcPr>
          <w:p w:rsidR="00BB22A6" w:rsidRPr="00905FDB" w:rsidRDefault="00BB22A6" w:rsidP="009F714B">
            <w:pPr>
              <w:rPr>
                <w:sz w:val="19"/>
                <w:szCs w:val="19"/>
              </w:rPr>
            </w:pPr>
          </w:p>
        </w:tc>
      </w:tr>
      <w:tr w:rsidR="00905FDB" w:rsidRPr="00905FDB" w:rsidTr="00F406CB">
        <w:trPr>
          <w:trHeight w:val="300"/>
        </w:trPr>
        <w:tc>
          <w:tcPr>
            <w:tcW w:w="9639" w:type="dxa"/>
            <w:gridSpan w:val="4"/>
            <w:vMerge/>
            <w:vAlign w:val="center"/>
            <w:hideMark/>
          </w:tcPr>
          <w:p w:rsidR="00BB22A6" w:rsidRPr="00905FDB" w:rsidRDefault="00BB22A6" w:rsidP="009F714B">
            <w:pPr>
              <w:rPr>
                <w:sz w:val="19"/>
                <w:szCs w:val="19"/>
              </w:rPr>
            </w:pPr>
          </w:p>
        </w:tc>
      </w:tr>
      <w:tr w:rsidR="00905FDB" w:rsidRPr="00905FDB" w:rsidTr="00F406CB">
        <w:trPr>
          <w:trHeight w:val="300"/>
        </w:trPr>
        <w:tc>
          <w:tcPr>
            <w:tcW w:w="9639" w:type="dxa"/>
            <w:gridSpan w:val="4"/>
            <w:vMerge/>
            <w:vAlign w:val="center"/>
            <w:hideMark/>
          </w:tcPr>
          <w:p w:rsidR="00BB22A6" w:rsidRPr="00905FDB" w:rsidRDefault="00BB22A6" w:rsidP="009F714B">
            <w:pPr>
              <w:rPr>
                <w:sz w:val="19"/>
                <w:szCs w:val="19"/>
              </w:rPr>
            </w:pPr>
          </w:p>
        </w:tc>
      </w:tr>
      <w:tr w:rsidR="00905FDB" w:rsidRPr="00905FDB" w:rsidTr="00F406CB">
        <w:trPr>
          <w:trHeight w:val="525"/>
        </w:trPr>
        <w:tc>
          <w:tcPr>
            <w:tcW w:w="9639" w:type="dxa"/>
            <w:gridSpan w:val="4"/>
            <w:vMerge/>
            <w:vAlign w:val="center"/>
            <w:hideMark/>
          </w:tcPr>
          <w:p w:rsidR="00BB22A6" w:rsidRPr="00905FDB" w:rsidRDefault="00BB22A6" w:rsidP="009F714B">
            <w:pPr>
              <w:rPr>
                <w:sz w:val="19"/>
                <w:szCs w:val="19"/>
              </w:rPr>
            </w:pPr>
          </w:p>
        </w:tc>
      </w:tr>
      <w:tr w:rsidR="00905FDB" w:rsidRPr="00905FDB" w:rsidTr="00F406CB">
        <w:trPr>
          <w:trHeight w:val="765"/>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center"/>
              <w:rPr>
                <w:sz w:val="20"/>
                <w:szCs w:val="20"/>
              </w:rPr>
            </w:pPr>
            <w:r w:rsidRPr="00905FDB">
              <w:rPr>
                <w:sz w:val="20"/>
                <w:szCs w:val="20"/>
              </w:rPr>
              <w:t xml:space="preserve">Перечень благоустраиваемых территорий </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center"/>
              <w:rPr>
                <w:sz w:val="20"/>
                <w:szCs w:val="20"/>
              </w:rPr>
            </w:pPr>
            <w:r w:rsidRPr="00905FDB">
              <w:rPr>
                <w:sz w:val="20"/>
                <w:szCs w:val="20"/>
              </w:rPr>
              <w:t>Виды работ, исходя из минимального перечня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22A6" w:rsidRPr="00905FDB" w:rsidRDefault="00BB22A6" w:rsidP="009F714B">
            <w:pPr>
              <w:jc w:val="center"/>
              <w:rPr>
                <w:sz w:val="20"/>
                <w:szCs w:val="20"/>
              </w:rPr>
            </w:pPr>
            <w:r w:rsidRPr="00905FDB">
              <w:rPr>
                <w:sz w:val="20"/>
                <w:szCs w:val="20"/>
              </w:rPr>
              <w:t xml:space="preserve">Кол-во мест общего пользования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B22A6" w:rsidRPr="00905FDB" w:rsidRDefault="00BB22A6" w:rsidP="009F714B">
            <w:pPr>
              <w:jc w:val="center"/>
              <w:rPr>
                <w:sz w:val="20"/>
                <w:szCs w:val="20"/>
              </w:rPr>
            </w:pPr>
            <w:r w:rsidRPr="00905FDB">
              <w:rPr>
                <w:sz w:val="20"/>
                <w:szCs w:val="20"/>
              </w:rPr>
              <w:t>Кол-во дворовых территорий</w:t>
            </w:r>
          </w:p>
        </w:tc>
      </w:tr>
      <w:tr w:rsidR="00905FDB" w:rsidRPr="00905FDB" w:rsidTr="00F406CB">
        <w:trPr>
          <w:trHeight w:val="81"/>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Благоустройство общественных территорий</w:t>
            </w:r>
          </w:p>
        </w:tc>
        <w:tc>
          <w:tcPr>
            <w:tcW w:w="1418"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FB0EBE" w:rsidP="009F714B">
            <w:pPr>
              <w:jc w:val="center"/>
              <w:outlineLvl w:val="1"/>
              <w:rPr>
                <w:sz w:val="20"/>
                <w:szCs w:val="20"/>
              </w:rPr>
            </w:pPr>
            <w:r w:rsidRPr="00905FDB">
              <w:rPr>
                <w:sz w:val="20"/>
                <w:szCs w:val="20"/>
              </w:rPr>
              <w:t>46</w:t>
            </w:r>
          </w:p>
        </w:tc>
        <w:tc>
          <w:tcPr>
            <w:tcW w:w="1275" w:type="dxa"/>
            <w:tcBorders>
              <w:top w:val="nil"/>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b/>
                <w:sz w:val="20"/>
                <w:szCs w:val="20"/>
              </w:rPr>
            </w:pPr>
          </w:p>
        </w:tc>
      </w:tr>
      <w:tr w:rsidR="00905FDB" w:rsidRPr="00905FDB" w:rsidTr="00F406CB">
        <w:trPr>
          <w:trHeight w:val="7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both"/>
              <w:outlineLvl w:val="1"/>
              <w:rPr>
                <w:sz w:val="20"/>
                <w:szCs w:val="20"/>
              </w:rPr>
            </w:pPr>
            <w:r w:rsidRPr="00905FDB">
              <w:rPr>
                <w:sz w:val="20"/>
                <w:szCs w:val="20"/>
              </w:rPr>
              <w:t>пгт. Андра, мкр. Финский, 22</w:t>
            </w:r>
          </w:p>
        </w:tc>
        <w:tc>
          <w:tcPr>
            <w:tcW w:w="2836" w:type="dxa"/>
            <w:tcBorders>
              <w:top w:val="nil"/>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both"/>
              <w:outlineLvl w:val="1"/>
              <w:rPr>
                <w:sz w:val="20"/>
                <w:szCs w:val="20"/>
              </w:rPr>
            </w:pPr>
            <w:r w:rsidRPr="00905FDB">
              <w:rPr>
                <w:sz w:val="20"/>
                <w:szCs w:val="20"/>
              </w:rPr>
              <w:t>Парк «Лесная сказка»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 </w:t>
            </w:r>
          </w:p>
        </w:tc>
      </w:tr>
      <w:tr w:rsidR="00905FDB" w:rsidRPr="00905FDB" w:rsidTr="00F406CB">
        <w:trPr>
          <w:trHeight w:val="193"/>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Андра, мкр. Спортивный, в районе КОС</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Лыжно-роллерная трасса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452"/>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Андра, Береговая зона  р. Андринка 2</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Береговая зона отдыха в районе моста через речку «Андринка»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62"/>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пгт. Андра мкр. Финский, 24</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Автомобильная парковка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352"/>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Андра, мкр. Набережный, в районе КДЦ «Лидер»</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«Сквер влюбленных»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98"/>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Андра, мкр. Западный, 53</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Зона уличной торговли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7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 Карымкары, ул. Ленина, 30а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Парк «Ветеранов»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6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C03B65">
            <w:pPr>
              <w:outlineLvl w:val="1"/>
              <w:rPr>
                <w:sz w:val="20"/>
                <w:szCs w:val="20"/>
              </w:rPr>
            </w:pPr>
            <w:r w:rsidRPr="00905FDB">
              <w:rPr>
                <w:sz w:val="20"/>
                <w:szCs w:val="20"/>
              </w:rPr>
              <w:t>п. Карымкары, пер. Парковый, 9</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Памятник «Победы»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22"/>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C03B65">
            <w:pPr>
              <w:outlineLvl w:val="1"/>
              <w:rPr>
                <w:sz w:val="20"/>
                <w:szCs w:val="20"/>
              </w:rPr>
            </w:pPr>
            <w:r w:rsidRPr="00905FDB">
              <w:rPr>
                <w:sz w:val="20"/>
                <w:szCs w:val="20"/>
              </w:rPr>
              <w:t xml:space="preserve">п. Карымкары, </w:t>
            </w:r>
            <w:r w:rsidR="00C03B65" w:rsidRPr="00905FDB">
              <w:rPr>
                <w:sz w:val="20"/>
                <w:szCs w:val="20"/>
              </w:rPr>
              <w:t>ул. Ленина, 46б</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58"/>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 Карымкары, ул. Школьная, 1в</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Спортивная универсальная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1 </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3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с. Каменное, ул. Центральная, 6</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Зона отдыха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3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 Каменное, ул. Центральная, 14</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игровая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1 </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3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сп. Каменное, с. Пальяново, ул. Почтовая, 19</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Зона отдыха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3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сп. Каменное, с. Пальяново, ул. Почтовая, 13</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игровая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1 </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555"/>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сп. Малый Атлым, п. Комсомольский, </w:t>
            </w:r>
          </w:p>
          <w:p w:rsidR="00BB22A6" w:rsidRPr="00905FDB" w:rsidRDefault="00BB22A6" w:rsidP="009F714B">
            <w:pPr>
              <w:jc w:val="both"/>
              <w:outlineLvl w:val="1"/>
              <w:rPr>
                <w:sz w:val="20"/>
                <w:szCs w:val="20"/>
              </w:rPr>
            </w:pPr>
            <w:r w:rsidRPr="00905FDB">
              <w:rPr>
                <w:sz w:val="20"/>
                <w:szCs w:val="20"/>
              </w:rPr>
              <w:t>ул. Октябрьская, 1а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игровая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555"/>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 xml:space="preserve">сп. Малый Атлым, с. Большой Атлым, </w:t>
            </w:r>
          </w:p>
          <w:p w:rsidR="00BB22A6" w:rsidRPr="00905FDB" w:rsidRDefault="00BB22A6" w:rsidP="009F714B">
            <w:pPr>
              <w:outlineLvl w:val="1"/>
              <w:rPr>
                <w:sz w:val="20"/>
                <w:szCs w:val="20"/>
              </w:rPr>
            </w:pPr>
            <w:r w:rsidRPr="00905FDB">
              <w:rPr>
                <w:sz w:val="20"/>
                <w:szCs w:val="20"/>
              </w:rPr>
              <w:t>ул. Школьная, 33</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Обелиск Памяти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555"/>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сп. Малый Атлым с. Большой Атлым </w:t>
            </w:r>
          </w:p>
          <w:p w:rsidR="00BB22A6" w:rsidRPr="00905FDB" w:rsidRDefault="00BB22A6" w:rsidP="009F714B">
            <w:pPr>
              <w:jc w:val="both"/>
              <w:outlineLvl w:val="1"/>
              <w:rPr>
                <w:sz w:val="20"/>
                <w:szCs w:val="20"/>
              </w:rPr>
            </w:pPr>
            <w:r w:rsidRPr="00905FDB">
              <w:rPr>
                <w:sz w:val="20"/>
                <w:szCs w:val="20"/>
              </w:rPr>
              <w:t xml:space="preserve">ул. Школьная, 18 </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игровая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555"/>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сп. Малый Атлым п. Большие Леуши </w:t>
            </w:r>
          </w:p>
          <w:p w:rsidR="00BB22A6" w:rsidRPr="00905FDB" w:rsidRDefault="00BB22A6" w:rsidP="009F714B">
            <w:pPr>
              <w:jc w:val="both"/>
              <w:outlineLvl w:val="1"/>
              <w:rPr>
                <w:sz w:val="20"/>
                <w:szCs w:val="20"/>
              </w:rPr>
            </w:pPr>
            <w:r w:rsidRPr="00905FDB">
              <w:rPr>
                <w:sz w:val="20"/>
                <w:szCs w:val="20"/>
              </w:rPr>
              <w:t xml:space="preserve">ул. Береговая, 14 </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игровая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86"/>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г.п. Октябрьское, п. Кормужиханка, ул. Гагарина, 6б</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Парк «Победы»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30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пгт. Октябрьское, ул. Бичинева, 11 </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Центральная площадь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2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с. Перегребное, ул. Советская, 3а </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«Площадь Победы»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1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с. Перегребное, ул. Советская, 7а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Центральная площадь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76"/>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5A0748">
            <w:pPr>
              <w:outlineLvl w:val="1"/>
              <w:rPr>
                <w:sz w:val="20"/>
                <w:szCs w:val="20"/>
              </w:rPr>
            </w:pPr>
            <w:r w:rsidRPr="00905FDB">
              <w:rPr>
                <w:sz w:val="20"/>
                <w:szCs w:val="20"/>
              </w:rPr>
              <w:t>с. Перегребное, ул. Строителей, 5</w:t>
            </w:r>
            <w:r w:rsidR="005A0748" w:rsidRPr="00905FDB">
              <w:rPr>
                <w:sz w:val="20"/>
                <w:szCs w:val="20"/>
              </w:rPr>
              <w:t>0б</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Площадь отдыха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17"/>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5A0748">
            <w:pPr>
              <w:outlineLvl w:val="1"/>
              <w:rPr>
                <w:sz w:val="20"/>
                <w:szCs w:val="20"/>
              </w:rPr>
            </w:pPr>
            <w:r w:rsidRPr="00905FDB">
              <w:rPr>
                <w:sz w:val="20"/>
                <w:szCs w:val="20"/>
              </w:rPr>
              <w:t xml:space="preserve">с. Перегребное, ул. Строителей, </w:t>
            </w:r>
            <w:r w:rsidR="005A0748" w:rsidRPr="00905FDB">
              <w:rPr>
                <w:sz w:val="20"/>
                <w:szCs w:val="20"/>
              </w:rPr>
              <w:t>2б</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5A0748" w:rsidP="009F714B">
            <w:pPr>
              <w:jc w:val="both"/>
              <w:outlineLvl w:val="1"/>
              <w:rPr>
                <w:sz w:val="20"/>
                <w:szCs w:val="20"/>
              </w:rPr>
            </w:pPr>
            <w:r w:rsidRPr="00905FDB">
              <w:rPr>
                <w:sz w:val="20"/>
                <w:szCs w:val="20"/>
              </w:rPr>
              <w:t>Площадь отдыха</w:t>
            </w:r>
            <w:r w:rsidR="00BB22A6" w:rsidRPr="00905FDB">
              <w:rPr>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7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 Перегребное, ул. Строителей, 3</w:t>
            </w:r>
            <w:r w:rsidR="000D7174" w:rsidRPr="00905FDB">
              <w:rPr>
                <w:sz w:val="20"/>
                <w:szCs w:val="20"/>
              </w:rPr>
              <w:t>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Детская площадка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b/>
                <w:sz w:val="20"/>
                <w:szCs w:val="20"/>
              </w:rPr>
            </w:pPr>
          </w:p>
        </w:tc>
      </w:tr>
      <w:tr w:rsidR="00905FDB" w:rsidRPr="00905FDB" w:rsidTr="00F406CB">
        <w:trPr>
          <w:trHeight w:val="19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 Перегребное, ул. Строителей, 18а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Детская площадка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45"/>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с. Перегребное, ул. Таежная, 5а </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Площадка для выгула собак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61"/>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 Перегребное, ул. Таежная, 7п</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Площадь отдыха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72"/>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 Перегребное, ул. Таёжная, 14</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Детская площадка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26"/>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с. Перегребное, ул. Рыбников 1п</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Монументальное сооружение «Поклонный крест»</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4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0D7174">
            <w:pPr>
              <w:outlineLvl w:val="1"/>
              <w:rPr>
                <w:sz w:val="20"/>
                <w:szCs w:val="20"/>
              </w:rPr>
            </w:pPr>
            <w:r w:rsidRPr="00905FDB">
              <w:rPr>
                <w:sz w:val="20"/>
                <w:szCs w:val="20"/>
              </w:rPr>
              <w:t xml:space="preserve">с. Перегребное, ул. Зимняя </w:t>
            </w:r>
            <w:r w:rsidR="000D7174" w:rsidRPr="00905FDB">
              <w:rPr>
                <w:sz w:val="20"/>
                <w:szCs w:val="20"/>
              </w:rPr>
              <w:t>2а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Место отдыха у воды (пляж)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93"/>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 Перегребное, пер. Школьный,</w:t>
            </w:r>
            <w:r w:rsidR="000C23B6" w:rsidRPr="00905FDB">
              <w:rPr>
                <w:sz w:val="20"/>
                <w:szCs w:val="20"/>
              </w:rPr>
              <w:t xml:space="preserve"> 1</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306"/>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0D7174">
            <w:pPr>
              <w:outlineLvl w:val="1"/>
              <w:rPr>
                <w:sz w:val="20"/>
                <w:szCs w:val="20"/>
              </w:rPr>
            </w:pPr>
            <w:r w:rsidRPr="00905FDB">
              <w:rPr>
                <w:sz w:val="20"/>
                <w:szCs w:val="20"/>
              </w:rPr>
              <w:t>сп. Перегребное, д.Чемаши, ул. Школьная, 9</w:t>
            </w:r>
            <w:r w:rsidR="000D7174" w:rsidRPr="00905FDB">
              <w:rPr>
                <w:sz w:val="20"/>
                <w:szCs w:val="20"/>
              </w:rPr>
              <w:t>г</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«Парк Дружбы»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68"/>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сп. Перегребное, д. Чемаши, ул. Ленина, 4б</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3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сп. Перегребное, д.Чемаши, ул. Ленина, 1а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Мемориал воинам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CF45D6">
        <w:trPr>
          <w:trHeight w:val="366"/>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 xml:space="preserve">сп. Перегребное, д.Нижние Нарыкары, </w:t>
            </w:r>
          </w:p>
          <w:p w:rsidR="00BB22A6" w:rsidRPr="00905FDB" w:rsidRDefault="00BB22A6" w:rsidP="009F714B">
            <w:pPr>
              <w:outlineLvl w:val="1"/>
              <w:rPr>
                <w:sz w:val="20"/>
                <w:szCs w:val="20"/>
              </w:rPr>
            </w:pPr>
            <w:r w:rsidRPr="00905FDB">
              <w:rPr>
                <w:sz w:val="20"/>
                <w:szCs w:val="20"/>
              </w:rPr>
              <w:t>ул. Почтовая, 7а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CF45D6">
        <w:trPr>
          <w:trHeight w:val="23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lastRenderedPageBreak/>
              <w:t>сп.Перегребное, д.НижниеНарыкары,</w:t>
            </w:r>
          </w:p>
          <w:p w:rsidR="00BB22A6" w:rsidRPr="00905FDB" w:rsidRDefault="00BB22A6" w:rsidP="009F714B">
            <w:pPr>
              <w:jc w:val="both"/>
              <w:outlineLvl w:val="1"/>
              <w:rPr>
                <w:sz w:val="20"/>
                <w:szCs w:val="20"/>
              </w:rPr>
            </w:pPr>
            <w:r w:rsidRPr="00905FDB">
              <w:rPr>
                <w:sz w:val="20"/>
                <w:szCs w:val="20"/>
              </w:rPr>
              <w:t xml:space="preserve">ул. Почтовая, 7б </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Площадь Победы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b/>
                <w:sz w:val="20"/>
                <w:szCs w:val="20"/>
              </w:rPr>
            </w:pPr>
          </w:p>
        </w:tc>
      </w:tr>
      <w:tr w:rsidR="00905FDB" w:rsidRPr="00905FDB" w:rsidTr="00CF45D6">
        <w:trPr>
          <w:trHeight w:val="103"/>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пгт. Приобье,  ул. Спортивная, 14а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Обелиск «Слава воину победителю»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58"/>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 xml:space="preserve">пгт. Приобье,  ул. Портовая, </w:t>
            </w:r>
          </w:p>
          <w:p w:rsidR="00BB22A6" w:rsidRPr="00905FDB" w:rsidRDefault="00BB22A6" w:rsidP="009F714B">
            <w:pPr>
              <w:outlineLvl w:val="1"/>
              <w:rPr>
                <w:sz w:val="20"/>
                <w:szCs w:val="20"/>
              </w:rPr>
            </w:pPr>
            <w:r w:rsidRPr="00905FDB">
              <w:rPr>
                <w:sz w:val="20"/>
                <w:szCs w:val="20"/>
              </w:rPr>
              <w:t>в районе участковой больницы</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Автомобильная стоянка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77"/>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Приобье, мкр. Газовиков, в районе д. 26</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Детский спортивный комплекс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7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Приобье, ул. Югорская, 5п</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Парк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46"/>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Приобье, ул. Югорская, 5а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игровая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37"/>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Приобье, ул. Школьная, 3п</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игровая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4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rPr>
            </w:pPr>
            <w:r w:rsidRPr="00905FDB">
              <w:rPr>
                <w:sz w:val="20"/>
                <w:szCs w:val="20"/>
              </w:rPr>
              <w:t xml:space="preserve">пгт. Приобье, </w:t>
            </w:r>
            <w:r w:rsidRPr="00905FDB">
              <w:rPr>
                <w:sz w:val="20"/>
              </w:rPr>
              <w:t>ул. Набережная д.3 – д.17   </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Бульвар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32"/>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Приобье, ул. Крымская, 1п</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Сквер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32"/>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 Сергино, ул. Курганская</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Детская площадка и зона отдыха</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 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25"/>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 Сергино, ул. Лесная 2а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«Аллея Славы»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6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r w:rsidRPr="00905FDB">
              <w:rPr>
                <w:sz w:val="20"/>
                <w:szCs w:val="20"/>
              </w:rPr>
              <w:t xml:space="preserve">п. Сергино, ул. </w:t>
            </w:r>
            <w:r w:rsidRPr="00905FDB">
              <w:rPr>
                <w:sz w:val="20"/>
              </w:rPr>
              <w:t>Строителей 9д</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игровая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3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 xml:space="preserve">п. Сергино, </w:t>
            </w:r>
            <w:r w:rsidRPr="00905FDB">
              <w:rPr>
                <w:sz w:val="20"/>
              </w:rPr>
              <w:t>ул. Центральная 2К</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Спортивная площадка  «Энергия»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19"/>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 Сергино, ул. Центральная, 10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игровая площадка «Радуга»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7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 Сергино, ул. Лесная, 20а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Детская игровая площадка «Капитошка»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33"/>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 Сергино, ул. Набережная, 12</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игровая площадка «Забава»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7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пгт. Талинка, 2 мкр. район жилых домов 1, 2,3</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Благоустройство общественной территории (турниковый комплекс)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1 </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7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пгт. Талинка, ул. Нефтяников, 18, стр. 14</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Спортивная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87"/>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Талинка, 3–й микрорайон, 81</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Универсальная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32"/>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пгт. Талинка, ул. Молодёжная, 1</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Памятник  «Нефтяникам»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16"/>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пгт. Талинка, мкр. Центральный, 27а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Сквер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7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пгт. Талинка, ул. Спортивная, 2</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Хоккейный корт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7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пгт. Талинка, ул. Нефтянников, 18</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 «Сквер защитникам Отечества»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92"/>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 Унъюган ул. Мира, 1</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Парк выпускников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70"/>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 Унъюган, ул. Ленина, 3а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Многофункциональная общественная спортивная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89"/>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outlineLvl w:val="1"/>
              <w:rPr>
                <w:sz w:val="20"/>
                <w:szCs w:val="20"/>
              </w:rPr>
            </w:pPr>
            <w:r w:rsidRPr="00905FDB">
              <w:rPr>
                <w:sz w:val="20"/>
                <w:szCs w:val="20"/>
              </w:rPr>
              <w:t>п. Унъюган, ул. Матросова, 9а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Универсальная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44"/>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п. Унъюган, мкр. 40 лет Победы, 26/2</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Парковая зона отдыха «Папа, мама, я – счастливая семья»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48"/>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 Шеркалы, ул. Мира, 22а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266"/>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 Шеркалы, ул. Мира, 35Б</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площадка «Зона отдыха»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28"/>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0D21F7">
            <w:pPr>
              <w:outlineLvl w:val="1"/>
              <w:rPr>
                <w:sz w:val="20"/>
                <w:szCs w:val="20"/>
              </w:rPr>
            </w:pPr>
            <w:r w:rsidRPr="00905FDB">
              <w:rPr>
                <w:sz w:val="20"/>
                <w:szCs w:val="20"/>
              </w:rPr>
              <w:t xml:space="preserve">с. Шеркалы, ул. </w:t>
            </w:r>
            <w:r w:rsidR="000D21F7" w:rsidRPr="00905FDB">
              <w:rPr>
                <w:sz w:val="20"/>
                <w:szCs w:val="20"/>
              </w:rPr>
              <w:t>Береговая</w:t>
            </w:r>
            <w:r w:rsidRPr="00905FDB">
              <w:rPr>
                <w:sz w:val="20"/>
                <w:szCs w:val="20"/>
              </w:rPr>
              <w:t>, 3</w:t>
            </w:r>
            <w:r w:rsidR="000D21F7" w:rsidRPr="00905FDB">
              <w:rPr>
                <w:sz w:val="20"/>
                <w:szCs w:val="20"/>
              </w:rPr>
              <w:t>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Детская площадка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r w:rsidRPr="00905FDB">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r>
      <w:tr w:rsidR="00905FDB" w:rsidRPr="00905FDB" w:rsidTr="00F406CB">
        <w:trPr>
          <w:trHeight w:val="144"/>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both"/>
              <w:outlineLvl w:val="0"/>
              <w:rPr>
                <w:bCs/>
                <w:sz w:val="20"/>
                <w:szCs w:val="20"/>
              </w:rPr>
            </w:pPr>
            <w:r w:rsidRPr="00905FDB">
              <w:rPr>
                <w:bCs/>
                <w:sz w:val="20"/>
                <w:szCs w:val="20"/>
              </w:rPr>
              <w:t> </w:t>
            </w:r>
            <w:r w:rsidRPr="00905FDB">
              <w:rPr>
                <w:sz w:val="20"/>
                <w:szCs w:val="20"/>
              </w:rPr>
              <w:t>Благоустройство дворовых территорий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center"/>
              <w:outlineLvl w:val="0"/>
              <w:rPr>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B22A6" w:rsidRPr="00905FDB" w:rsidRDefault="00FB0EBE" w:rsidP="009F714B">
            <w:pPr>
              <w:jc w:val="center"/>
              <w:outlineLvl w:val="0"/>
              <w:rPr>
                <w:bCs/>
                <w:sz w:val="20"/>
                <w:szCs w:val="20"/>
              </w:rPr>
            </w:pPr>
            <w:r w:rsidRPr="00905FDB">
              <w:rPr>
                <w:bCs/>
                <w:sz w:val="20"/>
                <w:szCs w:val="20"/>
              </w:rPr>
              <w:t>55</w:t>
            </w:r>
          </w:p>
        </w:tc>
      </w:tr>
      <w:tr w:rsidR="00905FDB" w:rsidRPr="00905FDB" w:rsidTr="00F406CB">
        <w:trPr>
          <w:trHeight w:val="78"/>
        </w:trPr>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rPr>
                <w:sz w:val="20"/>
                <w:szCs w:val="23"/>
              </w:rPr>
            </w:pPr>
            <w:r w:rsidRPr="00905FDB">
              <w:rPr>
                <w:sz w:val="20"/>
                <w:szCs w:val="20"/>
              </w:rPr>
              <w:t>пгт. Андра мкр. Центральный</w:t>
            </w:r>
          </w:p>
          <w:p w:rsidR="00BB22A6" w:rsidRPr="00905FDB" w:rsidRDefault="00BB22A6" w:rsidP="009F714B">
            <w:pPr>
              <w:outlineLvl w:val="1"/>
              <w:rPr>
                <w:sz w:val="20"/>
                <w:szCs w:val="20"/>
              </w:rPr>
            </w:pPr>
            <w:r w:rsidRPr="00905FDB">
              <w:rPr>
                <w:sz w:val="20"/>
                <w:szCs w:val="20"/>
              </w:rPr>
              <w:t>д.11, д.12, д.13, д.14, д.16, д.18в, д.19б/3, д.34, д.37, д.44, д.</w:t>
            </w:r>
            <w:r w:rsidR="00435158" w:rsidRPr="00905FDB">
              <w:rPr>
                <w:sz w:val="20"/>
                <w:szCs w:val="20"/>
              </w:rPr>
              <w:t xml:space="preserve"> </w:t>
            </w:r>
            <w:r w:rsidRPr="00905FDB">
              <w:rPr>
                <w:sz w:val="20"/>
                <w:szCs w:val="20"/>
              </w:rPr>
              <w:t>45</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center"/>
              <w:outlineLvl w:val="1"/>
              <w:rPr>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center"/>
            </w:pPr>
            <w:r w:rsidRPr="00905FDB">
              <w:rPr>
                <w:sz w:val="20"/>
                <w:szCs w:val="20"/>
              </w:rPr>
              <w:t>11</w:t>
            </w:r>
          </w:p>
        </w:tc>
      </w:tr>
      <w:tr w:rsidR="00905FDB" w:rsidRPr="00905FDB" w:rsidTr="00F406CB">
        <w:trPr>
          <w:trHeight w:val="173"/>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top w:val="nil"/>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top w:val="nil"/>
              <w:left w:val="single" w:sz="4" w:space="0" w:color="auto"/>
              <w:bottom w:val="single" w:sz="4" w:space="0" w:color="auto"/>
              <w:right w:val="single" w:sz="4" w:space="0" w:color="auto"/>
            </w:tcBorders>
            <w:hideMark/>
          </w:tcPr>
          <w:p w:rsidR="00BB22A6" w:rsidRPr="00905FDB" w:rsidRDefault="00BB22A6" w:rsidP="009F714B">
            <w:pPr>
              <w:rPr>
                <w:b/>
                <w:sz w:val="20"/>
                <w:szCs w:val="20"/>
              </w:rPr>
            </w:pPr>
          </w:p>
        </w:tc>
      </w:tr>
      <w:tr w:rsidR="00905FDB" w:rsidRPr="00905FDB" w:rsidTr="00F406CB">
        <w:trPr>
          <w:trHeight w:val="206"/>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top w:val="nil"/>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top w:val="nil"/>
              <w:left w:val="single" w:sz="4" w:space="0" w:color="auto"/>
              <w:bottom w:val="single" w:sz="4" w:space="0" w:color="auto"/>
              <w:right w:val="single" w:sz="4" w:space="0" w:color="auto"/>
            </w:tcBorders>
            <w:hideMark/>
          </w:tcPr>
          <w:p w:rsidR="00BB22A6" w:rsidRPr="00905FDB" w:rsidRDefault="00BB22A6" w:rsidP="009F714B">
            <w:pPr>
              <w:rPr>
                <w:b/>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top w:val="nil"/>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top w:val="nil"/>
              <w:left w:val="single" w:sz="4" w:space="0" w:color="auto"/>
              <w:bottom w:val="single" w:sz="4" w:space="0" w:color="auto"/>
              <w:right w:val="single" w:sz="4" w:space="0" w:color="auto"/>
            </w:tcBorders>
            <w:hideMark/>
          </w:tcPr>
          <w:p w:rsidR="00BB22A6" w:rsidRPr="00905FDB" w:rsidRDefault="00BB22A6" w:rsidP="009F714B">
            <w:pPr>
              <w:rPr>
                <w:b/>
                <w:sz w:val="20"/>
                <w:szCs w:val="20"/>
              </w:rPr>
            </w:pPr>
          </w:p>
        </w:tc>
      </w:tr>
      <w:tr w:rsidR="00905FDB" w:rsidRPr="00905FDB" w:rsidTr="00F406CB">
        <w:trPr>
          <w:trHeight w:val="107"/>
        </w:trPr>
        <w:tc>
          <w:tcPr>
            <w:tcW w:w="4110" w:type="dxa"/>
            <w:vMerge w:val="restart"/>
            <w:tcBorders>
              <w:top w:val="single" w:sz="4" w:space="0" w:color="auto"/>
              <w:left w:val="single" w:sz="4" w:space="0" w:color="auto"/>
              <w:right w:val="single" w:sz="4" w:space="0" w:color="auto"/>
            </w:tcBorders>
            <w:vAlign w:val="center"/>
          </w:tcPr>
          <w:p w:rsidR="00BB22A6" w:rsidRPr="00905FDB" w:rsidRDefault="00BB22A6" w:rsidP="009F714B">
            <w:pPr>
              <w:rPr>
                <w:sz w:val="23"/>
                <w:szCs w:val="23"/>
              </w:rPr>
            </w:pPr>
            <w:r w:rsidRPr="00905FDB">
              <w:rPr>
                <w:sz w:val="20"/>
                <w:szCs w:val="20"/>
              </w:rPr>
              <w:t>пгт. Андра мкр. Западный</w:t>
            </w:r>
          </w:p>
          <w:p w:rsidR="00BB22A6" w:rsidRPr="00905FDB" w:rsidRDefault="00BB22A6" w:rsidP="009F714B">
            <w:pPr>
              <w:rPr>
                <w:sz w:val="20"/>
                <w:szCs w:val="20"/>
              </w:rPr>
            </w:pPr>
            <w:r w:rsidRPr="00905FDB">
              <w:rPr>
                <w:sz w:val="20"/>
                <w:szCs w:val="20"/>
              </w:rPr>
              <w:t xml:space="preserve"> д. 38,</w:t>
            </w:r>
            <w:r w:rsidR="00435158" w:rsidRPr="00905FDB">
              <w:rPr>
                <w:sz w:val="20"/>
                <w:szCs w:val="20"/>
              </w:rPr>
              <w:t xml:space="preserve"> </w:t>
            </w:r>
            <w:r w:rsidRPr="00905FDB">
              <w:rPr>
                <w:sz w:val="20"/>
                <w:szCs w:val="20"/>
              </w:rPr>
              <w:t>д. 43, д. 46, д.</w:t>
            </w:r>
            <w:r w:rsidR="00435158" w:rsidRPr="00905FDB">
              <w:rPr>
                <w:sz w:val="20"/>
                <w:szCs w:val="20"/>
              </w:rPr>
              <w:t xml:space="preserve"> </w:t>
            </w:r>
            <w:r w:rsidRPr="00905FDB">
              <w:rPr>
                <w:sz w:val="20"/>
                <w:szCs w:val="20"/>
              </w:rPr>
              <w:t>47.д.</w:t>
            </w:r>
            <w:r w:rsidR="00435158" w:rsidRPr="00905FDB">
              <w:rPr>
                <w:sz w:val="20"/>
                <w:szCs w:val="20"/>
              </w:rPr>
              <w:t xml:space="preserve"> </w:t>
            </w:r>
            <w:r w:rsidRPr="00905FDB">
              <w:rPr>
                <w:sz w:val="20"/>
                <w:szCs w:val="20"/>
              </w:rPr>
              <w:t>48 , д.</w:t>
            </w:r>
            <w:r w:rsidR="00435158" w:rsidRPr="00905FDB">
              <w:rPr>
                <w:sz w:val="20"/>
                <w:szCs w:val="20"/>
              </w:rPr>
              <w:t xml:space="preserve"> </w:t>
            </w:r>
            <w:r w:rsidRPr="00905FDB">
              <w:rPr>
                <w:sz w:val="20"/>
                <w:szCs w:val="20"/>
              </w:rPr>
              <w:t>49</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nil"/>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val="restart"/>
            <w:tcBorders>
              <w:top w:val="nil"/>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6</w:t>
            </w:r>
          </w:p>
        </w:tc>
      </w:tr>
      <w:tr w:rsidR="00905FDB" w:rsidRPr="00905FDB" w:rsidTr="00F406CB">
        <w:trPr>
          <w:trHeight w:val="70"/>
        </w:trPr>
        <w:tc>
          <w:tcPr>
            <w:tcW w:w="4110"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70"/>
        </w:trPr>
        <w:tc>
          <w:tcPr>
            <w:tcW w:w="4110"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70"/>
        </w:trPr>
        <w:tc>
          <w:tcPr>
            <w:tcW w:w="4110"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49"/>
        </w:trPr>
        <w:tc>
          <w:tcPr>
            <w:tcW w:w="4110" w:type="dxa"/>
            <w:vMerge w:val="restart"/>
            <w:tcBorders>
              <w:top w:val="single" w:sz="4" w:space="0" w:color="auto"/>
              <w:left w:val="single" w:sz="4" w:space="0" w:color="auto"/>
              <w:right w:val="single" w:sz="4" w:space="0" w:color="auto"/>
            </w:tcBorders>
            <w:vAlign w:val="center"/>
          </w:tcPr>
          <w:p w:rsidR="00BB22A6" w:rsidRPr="00905FDB" w:rsidRDefault="00BB22A6" w:rsidP="009F714B">
            <w:pPr>
              <w:rPr>
                <w:sz w:val="23"/>
                <w:szCs w:val="23"/>
              </w:rPr>
            </w:pPr>
            <w:r w:rsidRPr="00905FDB">
              <w:rPr>
                <w:sz w:val="20"/>
                <w:szCs w:val="20"/>
              </w:rPr>
              <w:t>пгт. Андра мкр. Спортивный</w:t>
            </w:r>
          </w:p>
          <w:p w:rsidR="00BB22A6" w:rsidRPr="00905FDB" w:rsidRDefault="00BB22A6" w:rsidP="009F714B">
            <w:pPr>
              <w:rPr>
                <w:sz w:val="20"/>
                <w:szCs w:val="20"/>
              </w:rPr>
            </w:pPr>
            <w:r w:rsidRPr="00905FDB">
              <w:rPr>
                <w:sz w:val="20"/>
                <w:szCs w:val="20"/>
              </w:rPr>
              <w:t xml:space="preserve"> д.</w:t>
            </w:r>
            <w:r w:rsidR="00435158" w:rsidRPr="00905FDB">
              <w:rPr>
                <w:sz w:val="20"/>
                <w:szCs w:val="20"/>
              </w:rPr>
              <w:t xml:space="preserve"> </w:t>
            </w:r>
            <w:r w:rsidRPr="00905FDB">
              <w:rPr>
                <w:sz w:val="20"/>
                <w:szCs w:val="20"/>
              </w:rPr>
              <w:t>1, д.</w:t>
            </w:r>
            <w:r w:rsidR="00435158" w:rsidRPr="00905FDB">
              <w:rPr>
                <w:sz w:val="20"/>
                <w:szCs w:val="20"/>
              </w:rPr>
              <w:t xml:space="preserve"> </w:t>
            </w:r>
            <w:r w:rsidRPr="00905FDB">
              <w:rPr>
                <w:sz w:val="20"/>
                <w:szCs w:val="20"/>
              </w:rPr>
              <w:t>2. д.</w:t>
            </w:r>
            <w:r w:rsidR="00435158" w:rsidRPr="00905FDB">
              <w:rPr>
                <w:sz w:val="20"/>
                <w:szCs w:val="20"/>
              </w:rPr>
              <w:t xml:space="preserve"> </w:t>
            </w:r>
            <w:r w:rsidRPr="00905FDB">
              <w:rPr>
                <w:sz w:val="20"/>
                <w:szCs w:val="20"/>
              </w:rPr>
              <w:t>3, д.</w:t>
            </w:r>
            <w:r w:rsidR="00435158" w:rsidRPr="00905FDB">
              <w:rPr>
                <w:sz w:val="20"/>
                <w:szCs w:val="20"/>
              </w:rPr>
              <w:t xml:space="preserve"> </w:t>
            </w:r>
            <w:r w:rsidRPr="00905FDB">
              <w:rPr>
                <w:sz w:val="20"/>
                <w:szCs w:val="20"/>
              </w:rPr>
              <w:t>4</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nil"/>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val="restart"/>
            <w:tcBorders>
              <w:top w:val="nil"/>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4</w:t>
            </w:r>
          </w:p>
        </w:tc>
      </w:tr>
      <w:tr w:rsidR="00905FDB" w:rsidRPr="00905FDB" w:rsidTr="00F406CB">
        <w:trPr>
          <w:trHeight w:val="109"/>
        </w:trPr>
        <w:tc>
          <w:tcPr>
            <w:tcW w:w="4110"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3"/>
                <w:szCs w:val="23"/>
              </w:rPr>
            </w:pPr>
            <w:r w:rsidRPr="00905FDB">
              <w:rPr>
                <w:sz w:val="20"/>
                <w:szCs w:val="20"/>
              </w:rPr>
              <w:t>пгт. Андра мкр. Финский</w:t>
            </w:r>
          </w:p>
          <w:p w:rsidR="00BB22A6" w:rsidRPr="00905FDB" w:rsidRDefault="00BB22A6" w:rsidP="009F714B">
            <w:pPr>
              <w:jc w:val="both"/>
              <w:rPr>
                <w:sz w:val="23"/>
                <w:szCs w:val="23"/>
              </w:rPr>
            </w:pPr>
            <w:r w:rsidRPr="00905FDB">
              <w:rPr>
                <w:sz w:val="20"/>
                <w:szCs w:val="20"/>
              </w:rPr>
              <w:t>д.1, д.2, д.3, д.4, д.33, д.53, д.54, д.55</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nil"/>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8</w:t>
            </w: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r>
      <w:tr w:rsidR="00905FDB" w:rsidRPr="00905FDB" w:rsidTr="00F406CB">
        <w:trPr>
          <w:trHeight w:val="109"/>
        </w:trPr>
        <w:tc>
          <w:tcPr>
            <w:tcW w:w="4110" w:type="dxa"/>
            <w:vMerge w:val="restart"/>
            <w:tcBorders>
              <w:top w:val="single" w:sz="4" w:space="0" w:color="auto"/>
              <w:left w:val="single" w:sz="4" w:space="0" w:color="auto"/>
              <w:right w:val="single" w:sz="4" w:space="0" w:color="auto"/>
            </w:tcBorders>
            <w:vAlign w:val="center"/>
          </w:tcPr>
          <w:p w:rsidR="00BB22A6" w:rsidRPr="00905FDB" w:rsidRDefault="00BB22A6" w:rsidP="009F714B">
            <w:pPr>
              <w:jc w:val="both"/>
              <w:outlineLvl w:val="1"/>
              <w:rPr>
                <w:sz w:val="20"/>
                <w:szCs w:val="20"/>
              </w:rPr>
            </w:pPr>
            <w:r w:rsidRPr="00905FDB">
              <w:rPr>
                <w:sz w:val="20"/>
                <w:szCs w:val="20"/>
              </w:rPr>
              <w:t xml:space="preserve">с. Перегребное, ул. Строителей, </w:t>
            </w:r>
          </w:p>
          <w:p w:rsidR="00BB22A6" w:rsidRPr="00905FDB" w:rsidRDefault="00BB22A6" w:rsidP="009F714B">
            <w:pPr>
              <w:jc w:val="both"/>
              <w:outlineLvl w:val="1"/>
              <w:rPr>
                <w:sz w:val="20"/>
                <w:szCs w:val="20"/>
              </w:rPr>
            </w:pPr>
            <w:r w:rsidRPr="00905FDB">
              <w:rPr>
                <w:sz w:val="20"/>
                <w:szCs w:val="20"/>
              </w:rPr>
              <w:lastRenderedPageBreak/>
              <w:t>д. 26, 30</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lastRenderedPageBreak/>
              <w:t>Ремонт дворовых проездов</w:t>
            </w:r>
          </w:p>
        </w:tc>
        <w:tc>
          <w:tcPr>
            <w:tcW w:w="1418" w:type="dxa"/>
            <w:tcBorders>
              <w:top w:val="single" w:sz="4" w:space="0" w:color="auto"/>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1</w:t>
            </w:r>
          </w:p>
        </w:tc>
      </w:tr>
      <w:tr w:rsidR="00905FDB" w:rsidRPr="00905FDB" w:rsidTr="00F406CB">
        <w:trPr>
          <w:trHeight w:val="109"/>
        </w:trPr>
        <w:tc>
          <w:tcPr>
            <w:tcW w:w="4110" w:type="dxa"/>
            <w:vMerge/>
            <w:tcBorders>
              <w:left w:val="single" w:sz="4" w:space="0" w:color="auto"/>
              <w:right w:val="single" w:sz="4" w:space="0" w:color="auto"/>
            </w:tcBorders>
            <w:vAlign w:val="center"/>
          </w:tcPr>
          <w:p w:rsidR="00BB22A6" w:rsidRPr="00905FDB" w:rsidRDefault="00BB22A6" w:rsidP="009F714B">
            <w:pPr>
              <w:jc w:val="both"/>
              <w:outlineLvl w:val="1"/>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tcBorders>
              <w:top w:val="nil"/>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left w:val="single" w:sz="4" w:space="0" w:color="auto"/>
              <w:right w:val="single" w:sz="4" w:space="0" w:color="auto"/>
            </w:tcBorders>
            <w:vAlign w:val="center"/>
          </w:tcPr>
          <w:p w:rsidR="00BB22A6" w:rsidRPr="00905FDB" w:rsidRDefault="00BB22A6" w:rsidP="009F714B">
            <w:pPr>
              <w:jc w:val="both"/>
              <w:outlineLvl w:val="1"/>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tcBorders>
              <w:top w:val="nil"/>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left w:val="single" w:sz="4" w:space="0" w:color="auto"/>
              <w:bottom w:val="single" w:sz="4" w:space="0" w:color="auto"/>
              <w:right w:val="single" w:sz="4" w:space="0" w:color="auto"/>
            </w:tcBorders>
            <w:vAlign w:val="center"/>
          </w:tcPr>
          <w:p w:rsidR="00BB22A6" w:rsidRPr="00905FDB" w:rsidRDefault="00BB22A6" w:rsidP="009F714B">
            <w:pPr>
              <w:jc w:val="both"/>
              <w:outlineLvl w:val="1"/>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tcBorders>
              <w:top w:val="nil"/>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outlineLvl w:val="1"/>
              <w:rPr>
                <w:sz w:val="20"/>
                <w:szCs w:val="20"/>
              </w:rPr>
            </w:pPr>
            <w:r w:rsidRPr="00905FDB">
              <w:rPr>
                <w:sz w:val="20"/>
                <w:szCs w:val="20"/>
              </w:rPr>
              <w:t xml:space="preserve">с. Перегребное, ул. Спасенникова, </w:t>
            </w:r>
          </w:p>
          <w:p w:rsidR="00BB22A6" w:rsidRPr="00905FDB" w:rsidRDefault="00BB22A6" w:rsidP="009F714B">
            <w:pPr>
              <w:jc w:val="both"/>
              <w:outlineLvl w:val="1"/>
              <w:rPr>
                <w:sz w:val="20"/>
                <w:szCs w:val="20"/>
              </w:rPr>
            </w:pPr>
            <w:r w:rsidRPr="00905FDB">
              <w:rPr>
                <w:sz w:val="20"/>
                <w:szCs w:val="20"/>
              </w:rPr>
              <w:t xml:space="preserve">д. 1, д. 13, д. 13а, д. 13б, д. 14а </w:t>
            </w:r>
          </w:p>
          <w:p w:rsidR="00BB22A6" w:rsidRPr="00905FDB" w:rsidRDefault="00BB22A6" w:rsidP="009F714B">
            <w:pPr>
              <w:jc w:val="both"/>
              <w:outlineLvl w:val="1"/>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single" w:sz="4" w:space="0" w:color="auto"/>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5</w:t>
            </w: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341"/>
        </w:trPr>
        <w:tc>
          <w:tcPr>
            <w:tcW w:w="4110"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outlineLvl w:val="1"/>
              <w:rPr>
                <w:sz w:val="20"/>
                <w:szCs w:val="20"/>
              </w:rPr>
            </w:pPr>
            <w:r w:rsidRPr="00905FDB">
              <w:rPr>
                <w:sz w:val="20"/>
                <w:szCs w:val="20"/>
              </w:rPr>
              <w:t xml:space="preserve">с. Перегребное, ул. Лесная, </w:t>
            </w:r>
          </w:p>
          <w:p w:rsidR="00BB22A6" w:rsidRPr="00905FDB" w:rsidRDefault="00BB22A6" w:rsidP="009F714B">
            <w:pPr>
              <w:jc w:val="both"/>
              <w:outlineLvl w:val="1"/>
              <w:rPr>
                <w:sz w:val="20"/>
                <w:szCs w:val="20"/>
              </w:rPr>
            </w:pPr>
            <w:r w:rsidRPr="00905FDB">
              <w:rPr>
                <w:sz w:val="20"/>
                <w:szCs w:val="20"/>
              </w:rPr>
              <w:t xml:space="preserve">д. 6а, д. 6в, д. 6б </w:t>
            </w:r>
          </w:p>
          <w:p w:rsidR="00BB22A6" w:rsidRPr="00905FDB" w:rsidRDefault="00BB22A6" w:rsidP="009F714B">
            <w:pPr>
              <w:jc w:val="both"/>
              <w:outlineLvl w:val="1"/>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nil"/>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val="restart"/>
            <w:tcBorders>
              <w:top w:val="nil"/>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3</w:t>
            </w:r>
          </w:p>
        </w:tc>
      </w:tr>
      <w:tr w:rsidR="00905FDB" w:rsidRPr="00905FDB" w:rsidTr="00CF45D6">
        <w:trPr>
          <w:trHeight w:val="143"/>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outlineLvl w:val="1"/>
              <w:rPr>
                <w:sz w:val="20"/>
                <w:szCs w:val="20"/>
              </w:rPr>
            </w:pPr>
            <w:r w:rsidRPr="00905FDB">
              <w:rPr>
                <w:sz w:val="20"/>
                <w:szCs w:val="20"/>
              </w:rPr>
              <w:t xml:space="preserve">с. Перегребное, ул. Строителей, д.14, д. 17Б, д. 20, д. 22, д. 23 </w:t>
            </w:r>
          </w:p>
          <w:p w:rsidR="00BB22A6" w:rsidRPr="00905FDB" w:rsidRDefault="00BB22A6" w:rsidP="009F714B">
            <w:pPr>
              <w:jc w:val="both"/>
              <w:outlineLvl w:val="1"/>
              <w:rPr>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5</w:t>
            </w: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top w:val="single" w:sz="4" w:space="0" w:color="auto"/>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top w:val="single" w:sz="4" w:space="0" w:color="auto"/>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val="restart"/>
            <w:tcBorders>
              <w:top w:val="single" w:sz="4" w:space="0" w:color="auto"/>
              <w:left w:val="single" w:sz="4" w:space="0" w:color="auto"/>
              <w:right w:val="single" w:sz="4" w:space="0" w:color="auto"/>
            </w:tcBorders>
            <w:vAlign w:val="center"/>
          </w:tcPr>
          <w:p w:rsidR="00BB22A6" w:rsidRPr="00905FDB" w:rsidRDefault="00BB22A6" w:rsidP="009F714B">
            <w:pPr>
              <w:jc w:val="both"/>
              <w:outlineLvl w:val="1"/>
              <w:rPr>
                <w:sz w:val="20"/>
                <w:szCs w:val="20"/>
              </w:rPr>
            </w:pPr>
            <w:r w:rsidRPr="00905FDB">
              <w:rPr>
                <w:sz w:val="20"/>
                <w:szCs w:val="20"/>
              </w:rPr>
              <w:t xml:space="preserve">пгт. Приобье, мкр. Газовиков </w:t>
            </w:r>
          </w:p>
          <w:p w:rsidR="00BB22A6" w:rsidRPr="00905FDB" w:rsidRDefault="00BB22A6" w:rsidP="009F714B">
            <w:pPr>
              <w:jc w:val="both"/>
              <w:outlineLvl w:val="1"/>
              <w:rPr>
                <w:sz w:val="20"/>
                <w:szCs w:val="20"/>
              </w:rPr>
            </w:pPr>
            <w:r w:rsidRPr="00905FDB">
              <w:rPr>
                <w:sz w:val="20"/>
                <w:szCs w:val="20"/>
              </w:rPr>
              <w:t>д. 14г</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tcBorders>
              <w:top w:val="single" w:sz="4" w:space="0" w:color="auto"/>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1</w:t>
            </w:r>
          </w:p>
        </w:tc>
      </w:tr>
      <w:tr w:rsidR="00905FDB" w:rsidRPr="00905FDB" w:rsidTr="00F406CB">
        <w:trPr>
          <w:trHeight w:val="109"/>
        </w:trPr>
        <w:tc>
          <w:tcPr>
            <w:tcW w:w="4110" w:type="dxa"/>
            <w:vMerge/>
            <w:tcBorders>
              <w:left w:val="single" w:sz="4" w:space="0" w:color="auto"/>
              <w:right w:val="single" w:sz="4" w:space="0" w:color="auto"/>
            </w:tcBorders>
            <w:vAlign w:val="center"/>
          </w:tcPr>
          <w:p w:rsidR="00BB22A6" w:rsidRPr="00905FDB" w:rsidRDefault="00BB22A6" w:rsidP="009F714B">
            <w:pPr>
              <w:jc w:val="both"/>
              <w:outlineLvl w:val="1"/>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tcBorders>
              <w:top w:val="nil"/>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left w:val="single" w:sz="4" w:space="0" w:color="auto"/>
              <w:right w:val="single" w:sz="4" w:space="0" w:color="auto"/>
            </w:tcBorders>
            <w:vAlign w:val="center"/>
          </w:tcPr>
          <w:p w:rsidR="00BB22A6" w:rsidRPr="00905FDB" w:rsidRDefault="00BB22A6" w:rsidP="009F714B">
            <w:pPr>
              <w:jc w:val="both"/>
              <w:outlineLvl w:val="1"/>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tcBorders>
              <w:top w:val="nil"/>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left w:val="single" w:sz="4" w:space="0" w:color="auto"/>
              <w:bottom w:val="single" w:sz="4" w:space="0" w:color="auto"/>
              <w:right w:val="single" w:sz="4" w:space="0" w:color="auto"/>
            </w:tcBorders>
            <w:vAlign w:val="center"/>
          </w:tcPr>
          <w:p w:rsidR="00BB22A6" w:rsidRPr="00905FDB" w:rsidRDefault="00BB22A6" w:rsidP="009F714B">
            <w:pPr>
              <w:jc w:val="both"/>
              <w:outlineLvl w:val="1"/>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tcBorders>
              <w:top w:val="nil"/>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outlineLvl w:val="1"/>
              <w:rPr>
                <w:sz w:val="20"/>
                <w:szCs w:val="20"/>
              </w:rPr>
            </w:pPr>
            <w:r w:rsidRPr="00905FDB">
              <w:rPr>
                <w:sz w:val="20"/>
                <w:szCs w:val="20"/>
              </w:rPr>
              <w:t xml:space="preserve">пгт. Приобье, мкр. Газовиков, д. 6б </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single" w:sz="4" w:space="0" w:color="auto"/>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1</w:t>
            </w: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outlineLvl w:val="1"/>
              <w:rPr>
                <w:sz w:val="20"/>
                <w:szCs w:val="20"/>
              </w:rPr>
            </w:pPr>
            <w:r w:rsidRPr="00905FDB">
              <w:rPr>
                <w:sz w:val="20"/>
                <w:szCs w:val="20"/>
              </w:rPr>
              <w:t>пгт. Приобье, ул. Строителей, д. 57</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nil"/>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val="restart"/>
            <w:tcBorders>
              <w:top w:val="nil"/>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1</w:t>
            </w: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outlineLvl w:val="1"/>
              <w:rPr>
                <w:sz w:val="20"/>
                <w:szCs w:val="20"/>
              </w:rPr>
            </w:pPr>
            <w:r w:rsidRPr="00905FDB">
              <w:rPr>
                <w:sz w:val="20"/>
                <w:szCs w:val="20"/>
              </w:rPr>
              <w:t>пгт. Приобье, ул. Крымская, д. 43а</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nil"/>
              <w:left w:val="single" w:sz="4" w:space="0" w:color="auto"/>
              <w:right w:val="single" w:sz="4" w:space="0" w:color="auto"/>
            </w:tcBorders>
            <w:vAlign w:val="center"/>
          </w:tcPr>
          <w:p w:rsidR="00BB22A6" w:rsidRPr="00905FDB" w:rsidRDefault="00BB22A6" w:rsidP="009F714B">
            <w:pPr>
              <w:jc w:val="center"/>
              <w:rPr>
                <w:sz w:val="20"/>
                <w:szCs w:val="20"/>
              </w:rPr>
            </w:pPr>
          </w:p>
        </w:tc>
        <w:tc>
          <w:tcPr>
            <w:tcW w:w="1275" w:type="dxa"/>
            <w:vMerge w:val="restart"/>
            <w:tcBorders>
              <w:top w:val="single" w:sz="4" w:space="0" w:color="auto"/>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1</w:t>
            </w: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84"/>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outlineLvl w:val="1"/>
              <w:rPr>
                <w:sz w:val="20"/>
                <w:szCs w:val="20"/>
              </w:rPr>
            </w:pPr>
            <w:r w:rsidRPr="00905FDB">
              <w:rPr>
                <w:sz w:val="20"/>
                <w:szCs w:val="20"/>
              </w:rPr>
              <w:t xml:space="preserve">п. Сергино, ул. Курганская, </w:t>
            </w:r>
          </w:p>
          <w:p w:rsidR="00BB22A6" w:rsidRPr="00905FDB" w:rsidRDefault="00BB22A6" w:rsidP="009F714B">
            <w:pPr>
              <w:jc w:val="both"/>
              <w:outlineLvl w:val="1"/>
              <w:rPr>
                <w:sz w:val="20"/>
                <w:szCs w:val="20"/>
              </w:rPr>
            </w:pPr>
            <w:r w:rsidRPr="00905FDB">
              <w:rPr>
                <w:sz w:val="20"/>
                <w:szCs w:val="20"/>
              </w:rPr>
              <w:t xml:space="preserve">д. 4а, д. 5, д. 7а </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center"/>
              <w:outlineLvl w:val="1"/>
              <w:rPr>
                <w:sz w:val="20"/>
                <w:szCs w:val="20"/>
              </w:rPr>
            </w:pPr>
          </w:p>
        </w:tc>
        <w:tc>
          <w:tcPr>
            <w:tcW w:w="1275" w:type="dxa"/>
            <w:vMerge w:val="restart"/>
            <w:tcBorders>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3</w:t>
            </w: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37"/>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Урны</w:t>
            </w:r>
          </w:p>
        </w:tc>
        <w:tc>
          <w:tcPr>
            <w:tcW w:w="1418"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jc w:val="center"/>
              <w:rPr>
                <w:sz w:val="20"/>
                <w:szCs w:val="20"/>
              </w:rPr>
            </w:pPr>
          </w:p>
        </w:tc>
      </w:tr>
      <w:tr w:rsidR="00905FDB" w:rsidRPr="00905FDB" w:rsidTr="00F406CB">
        <w:trPr>
          <w:trHeight w:val="109"/>
        </w:trPr>
        <w:tc>
          <w:tcPr>
            <w:tcW w:w="4110" w:type="dxa"/>
            <w:vMerge w:val="restart"/>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outlineLvl w:val="1"/>
              <w:rPr>
                <w:sz w:val="20"/>
                <w:szCs w:val="20"/>
              </w:rPr>
            </w:pPr>
            <w:r w:rsidRPr="00905FDB">
              <w:rPr>
                <w:sz w:val="20"/>
                <w:szCs w:val="20"/>
              </w:rPr>
              <w:t xml:space="preserve">пгт. Талинка, 2-й микрорайон,  </w:t>
            </w:r>
          </w:p>
          <w:p w:rsidR="00BB22A6" w:rsidRPr="00905FDB" w:rsidRDefault="00BB22A6" w:rsidP="009F714B">
            <w:pPr>
              <w:outlineLvl w:val="1"/>
              <w:rPr>
                <w:sz w:val="20"/>
                <w:szCs w:val="20"/>
              </w:rPr>
            </w:pPr>
            <w:r w:rsidRPr="00905FDB">
              <w:rPr>
                <w:sz w:val="20"/>
                <w:szCs w:val="20"/>
              </w:rPr>
              <w:t>д. 1, д. 2, д. 3, д. 8, д. 11</w:t>
            </w: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Ремонт дворовых проездов</w:t>
            </w:r>
          </w:p>
        </w:tc>
        <w:tc>
          <w:tcPr>
            <w:tcW w:w="1418" w:type="dxa"/>
            <w:vMerge w:val="restart"/>
            <w:tcBorders>
              <w:top w:val="nil"/>
              <w:left w:val="single" w:sz="4" w:space="0" w:color="auto"/>
              <w:right w:val="single" w:sz="4" w:space="0" w:color="auto"/>
            </w:tcBorders>
            <w:vAlign w:val="center"/>
          </w:tcPr>
          <w:p w:rsidR="00BB22A6" w:rsidRPr="00905FDB" w:rsidRDefault="00BB22A6" w:rsidP="009F714B">
            <w:pPr>
              <w:jc w:val="center"/>
              <w:outlineLvl w:val="1"/>
              <w:rPr>
                <w:sz w:val="20"/>
                <w:szCs w:val="20"/>
              </w:rPr>
            </w:pPr>
          </w:p>
        </w:tc>
        <w:tc>
          <w:tcPr>
            <w:tcW w:w="1275" w:type="dxa"/>
            <w:vMerge w:val="restart"/>
            <w:tcBorders>
              <w:top w:val="nil"/>
              <w:left w:val="single" w:sz="4" w:space="0" w:color="auto"/>
              <w:right w:val="single" w:sz="4" w:space="0" w:color="auto"/>
            </w:tcBorders>
            <w:vAlign w:val="center"/>
          </w:tcPr>
          <w:p w:rsidR="00BB22A6" w:rsidRPr="00905FDB" w:rsidRDefault="00BB22A6" w:rsidP="009F714B">
            <w:pPr>
              <w:jc w:val="center"/>
              <w:rPr>
                <w:sz w:val="20"/>
                <w:szCs w:val="20"/>
              </w:rPr>
            </w:pPr>
            <w:r w:rsidRPr="00905FDB">
              <w:rPr>
                <w:sz w:val="20"/>
                <w:szCs w:val="20"/>
              </w:rPr>
              <w:t>5</w:t>
            </w: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Скамейки</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rPr>
                <w:sz w:val="20"/>
                <w:szCs w:val="20"/>
              </w:rPr>
            </w:pPr>
          </w:p>
        </w:tc>
      </w:tr>
      <w:tr w:rsidR="00905FD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 xml:space="preserve">Урны                               </w:t>
            </w:r>
          </w:p>
        </w:tc>
        <w:tc>
          <w:tcPr>
            <w:tcW w:w="1418" w:type="dxa"/>
            <w:vMerge/>
            <w:tcBorders>
              <w:left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right w:val="single" w:sz="4" w:space="0" w:color="auto"/>
            </w:tcBorders>
            <w:vAlign w:val="center"/>
          </w:tcPr>
          <w:p w:rsidR="00BB22A6" w:rsidRPr="00905FDB" w:rsidRDefault="00BB22A6" w:rsidP="009F714B">
            <w:pPr>
              <w:rPr>
                <w:sz w:val="20"/>
                <w:szCs w:val="20"/>
              </w:rPr>
            </w:pPr>
          </w:p>
        </w:tc>
      </w:tr>
      <w:tr w:rsidR="00F406CB" w:rsidRPr="00905FDB" w:rsidTr="00F406CB">
        <w:trPr>
          <w:trHeight w:val="109"/>
        </w:trPr>
        <w:tc>
          <w:tcPr>
            <w:tcW w:w="4110" w:type="dxa"/>
            <w:vMerge/>
            <w:tcBorders>
              <w:top w:val="single" w:sz="4" w:space="0" w:color="auto"/>
              <w:left w:val="single" w:sz="4" w:space="0" w:color="auto"/>
              <w:bottom w:val="single" w:sz="4" w:space="0" w:color="auto"/>
              <w:right w:val="single" w:sz="4" w:space="0" w:color="auto"/>
            </w:tcBorders>
            <w:vAlign w:val="center"/>
          </w:tcPr>
          <w:p w:rsidR="00BB22A6" w:rsidRPr="00905FDB" w:rsidRDefault="00BB22A6" w:rsidP="009F714B">
            <w:pPr>
              <w:jc w:val="both"/>
              <w:rPr>
                <w:sz w:val="20"/>
                <w:szCs w:val="20"/>
              </w:rPr>
            </w:pPr>
          </w:p>
        </w:tc>
        <w:tc>
          <w:tcPr>
            <w:tcW w:w="2836" w:type="dxa"/>
            <w:tcBorders>
              <w:top w:val="nil"/>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both"/>
              <w:outlineLvl w:val="1"/>
              <w:rPr>
                <w:sz w:val="20"/>
                <w:szCs w:val="20"/>
              </w:rPr>
            </w:pPr>
            <w:r w:rsidRPr="00905FDB">
              <w:rPr>
                <w:sz w:val="20"/>
                <w:szCs w:val="20"/>
              </w:rPr>
              <w:t>Освещение</w:t>
            </w:r>
          </w:p>
        </w:tc>
        <w:tc>
          <w:tcPr>
            <w:tcW w:w="1418"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c>
          <w:tcPr>
            <w:tcW w:w="1275" w:type="dxa"/>
            <w:vMerge/>
            <w:tcBorders>
              <w:left w:val="single" w:sz="4" w:space="0" w:color="auto"/>
              <w:bottom w:val="single" w:sz="4" w:space="0" w:color="auto"/>
              <w:right w:val="single" w:sz="4" w:space="0" w:color="auto"/>
            </w:tcBorders>
            <w:vAlign w:val="center"/>
          </w:tcPr>
          <w:p w:rsidR="00BB22A6" w:rsidRPr="00905FDB" w:rsidRDefault="00BB22A6" w:rsidP="009F714B">
            <w:pPr>
              <w:rPr>
                <w:sz w:val="20"/>
                <w:szCs w:val="20"/>
              </w:rPr>
            </w:pPr>
          </w:p>
        </w:tc>
      </w:tr>
    </w:tbl>
    <w:p w:rsidR="00BB22A6" w:rsidRPr="00905FDB" w:rsidRDefault="00BB22A6" w:rsidP="00BB22A6">
      <w:pPr>
        <w:pStyle w:val="a3"/>
        <w:spacing w:before="76"/>
        <w:ind w:left="4967" w:right="632" w:firstLine="3778"/>
        <w:jc w:val="right"/>
      </w:pPr>
    </w:p>
    <w:p w:rsidR="00BB22A6" w:rsidRPr="00905FDB" w:rsidRDefault="00443C5D" w:rsidP="00443C5D">
      <w:pPr>
        <w:pStyle w:val="a3"/>
        <w:spacing w:before="76"/>
        <w:ind w:left="4967" w:firstLine="3778"/>
        <w:jc w:val="right"/>
      </w:pPr>
      <w:r w:rsidRPr="00905FDB">
        <w:t>».</w:t>
      </w:r>
    </w:p>
    <w:p w:rsidR="00BB22A6" w:rsidRPr="00905FDB" w:rsidRDefault="00BB22A6" w:rsidP="00BB22A6">
      <w:pPr>
        <w:pStyle w:val="a3"/>
        <w:spacing w:before="76"/>
        <w:ind w:left="4967" w:right="632" w:firstLine="3778"/>
        <w:jc w:val="right"/>
      </w:pPr>
    </w:p>
    <w:p w:rsidR="00BB22A6" w:rsidRPr="00905FDB" w:rsidRDefault="00BB22A6" w:rsidP="00BB22A6">
      <w:pPr>
        <w:pStyle w:val="a3"/>
        <w:spacing w:before="76"/>
        <w:ind w:left="4967" w:right="632" w:firstLine="3778"/>
        <w:jc w:val="right"/>
      </w:pPr>
    </w:p>
    <w:p w:rsidR="00BB22A6" w:rsidRPr="00905FDB" w:rsidRDefault="00BB22A6" w:rsidP="00BB22A6">
      <w:pPr>
        <w:pStyle w:val="a3"/>
        <w:spacing w:before="76"/>
        <w:ind w:left="4967" w:right="632" w:firstLine="3778"/>
        <w:jc w:val="right"/>
      </w:pPr>
    </w:p>
    <w:p w:rsidR="00BB22A6" w:rsidRPr="00905FDB" w:rsidRDefault="00BB22A6" w:rsidP="00BB22A6">
      <w:pPr>
        <w:pStyle w:val="a3"/>
        <w:spacing w:before="76"/>
        <w:ind w:left="4967" w:right="632" w:firstLine="3778"/>
        <w:jc w:val="right"/>
      </w:pPr>
    </w:p>
    <w:p w:rsidR="00BB22A6" w:rsidRPr="00905FDB" w:rsidRDefault="00BB22A6" w:rsidP="00BB22A6">
      <w:pPr>
        <w:pStyle w:val="a3"/>
        <w:spacing w:before="76"/>
        <w:ind w:left="4967" w:right="632" w:firstLine="3778"/>
        <w:jc w:val="right"/>
      </w:pPr>
    </w:p>
    <w:p w:rsidR="00BB22A6" w:rsidRPr="00905FDB" w:rsidRDefault="00BB22A6" w:rsidP="00BB22A6">
      <w:pPr>
        <w:pStyle w:val="a3"/>
        <w:spacing w:before="76"/>
        <w:ind w:left="4967" w:right="632" w:firstLine="3778"/>
        <w:jc w:val="right"/>
      </w:pPr>
    </w:p>
    <w:p w:rsidR="00BB22A6" w:rsidRPr="00905FDB" w:rsidRDefault="00BB22A6" w:rsidP="00BB22A6">
      <w:pPr>
        <w:pStyle w:val="a3"/>
        <w:spacing w:before="76"/>
        <w:ind w:left="4967" w:right="632" w:firstLine="3778"/>
        <w:jc w:val="right"/>
      </w:pPr>
    </w:p>
    <w:p w:rsidR="00BB22A6" w:rsidRPr="00905FDB" w:rsidRDefault="00BB22A6" w:rsidP="00BB22A6">
      <w:pPr>
        <w:pStyle w:val="a3"/>
        <w:spacing w:before="76"/>
        <w:ind w:left="4967" w:right="632" w:firstLine="3778"/>
        <w:jc w:val="right"/>
      </w:pPr>
    </w:p>
    <w:p w:rsidR="008A2D77" w:rsidRPr="00905FDB" w:rsidRDefault="008A2D77" w:rsidP="00BB22A6">
      <w:pPr>
        <w:pStyle w:val="a3"/>
        <w:spacing w:before="76"/>
        <w:ind w:left="4967" w:right="632" w:firstLine="3778"/>
        <w:jc w:val="right"/>
      </w:pPr>
    </w:p>
    <w:p w:rsidR="008A2D77" w:rsidRPr="00905FDB" w:rsidRDefault="008A2D77" w:rsidP="00BB22A6">
      <w:pPr>
        <w:pStyle w:val="a3"/>
        <w:spacing w:before="76"/>
        <w:ind w:left="4967" w:right="632" w:firstLine="3778"/>
        <w:jc w:val="right"/>
      </w:pPr>
    </w:p>
    <w:p w:rsidR="00BB22A6" w:rsidRPr="00905FDB" w:rsidRDefault="00BB22A6" w:rsidP="00BB22A6">
      <w:pPr>
        <w:pStyle w:val="a3"/>
        <w:spacing w:before="76"/>
        <w:ind w:left="4967" w:right="632" w:firstLine="3778"/>
        <w:jc w:val="right"/>
      </w:pPr>
    </w:p>
    <w:p w:rsidR="00FB0EBE" w:rsidRPr="00905FDB" w:rsidRDefault="00FB0EBE" w:rsidP="00BB22A6">
      <w:pPr>
        <w:pStyle w:val="a3"/>
        <w:spacing w:before="76"/>
        <w:ind w:left="4967" w:right="632" w:firstLine="3778"/>
        <w:jc w:val="right"/>
      </w:pPr>
    </w:p>
    <w:p w:rsidR="00FB0EBE" w:rsidRPr="00905FDB" w:rsidRDefault="00FB0EBE" w:rsidP="00BB22A6">
      <w:pPr>
        <w:pStyle w:val="a3"/>
        <w:spacing w:before="76"/>
        <w:ind w:left="4967" w:right="632" w:firstLine="3778"/>
        <w:jc w:val="right"/>
      </w:pPr>
    </w:p>
    <w:p w:rsidR="00FB0EBE" w:rsidRPr="00905FDB" w:rsidRDefault="00FB0EBE" w:rsidP="00BB22A6">
      <w:pPr>
        <w:pStyle w:val="a3"/>
        <w:spacing w:before="76"/>
        <w:ind w:left="4967" w:right="632" w:firstLine="3778"/>
        <w:jc w:val="right"/>
      </w:pPr>
    </w:p>
    <w:p w:rsidR="000C0C35" w:rsidRPr="00905FDB" w:rsidRDefault="000C0C35" w:rsidP="00BB22A6">
      <w:pPr>
        <w:pStyle w:val="a3"/>
        <w:spacing w:before="76"/>
        <w:ind w:left="4967" w:right="632" w:firstLine="3778"/>
        <w:jc w:val="right"/>
      </w:pPr>
    </w:p>
    <w:p w:rsidR="00443C5D" w:rsidRPr="00905FDB" w:rsidRDefault="00443C5D" w:rsidP="00443C5D">
      <w:pPr>
        <w:pStyle w:val="a3"/>
        <w:spacing w:before="4"/>
        <w:ind w:left="0"/>
        <w:jc w:val="right"/>
      </w:pPr>
      <w:r w:rsidRPr="00905FDB">
        <w:t xml:space="preserve">Приложение № </w:t>
      </w:r>
      <w:r w:rsidR="00A8706B">
        <w:t>9</w:t>
      </w:r>
      <w:r w:rsidRPr="00905FDB">
        <w:t xml:space="preserve"> </w:t>
      </w:r>
    </w:p>
    <w:p w:rsidR="00443C5D" w:rsidRPr="00905FDB" w:rsidRDefault="00443C5D" w:rsidP="00443C5D">
      <w:pPr>
        <w:pStyle w:val="a3"/>
        <w:spacing w:before="4"/>
        <w:ind w:left="0"/>
        <w:jc w:val="right"/>
      </w:pPr>
      <w:r w:rsidRPr="00905FDB">
        <w:t xml:space="preserve">к постановлению администрации Октябрьского района </w:t>
      </w:r>
    </w:p>
    <w:p w:rsidR="00443C5D" w:rsidRPr="00905FDB" w:rsidRDefault="00443C5D" w:rsidP="00443C5D">
      <w:pPr>
        <w:pStyle w:val="a3"/>
        <w:spacing w:before="4"/>
        <w:ind w:left="0"/>
        <w:jc w:val="right"/>
      </w:pPr>
      <w:r w:rsidRPr="00905FDB">
        <w:t>от «______»___________________2020г. №__________</w:t>
      </w:r>
    </w:p>
    <w:p w:rsidR="00AB065A" w:rsidRPr="00905FDB" w:rsidRDefault="00AB065A" w:rsidP="009F714B">
      <w:pPr>
        <w:pStyle w:val="a3"/>
        <w:spacing w:before="76"/>
        <w:ind w:left="4967"/>
        <w:jc w:val="right"/>
      </w:pPr>
    </w:p>
    <w:p w:rsidR="009F714B" w:rsidRPr="00905FDB" w:rsidRDefault="00443C5D" w:rsidP="009F714B">
      <w:pPr>
        <w:pStyle w:val="a3"/>
        <w:spacing w:before="76"/>
        <w:ind w:left="4967"/>
        <w:jc w:val="right"/>
      </w:pPr>
      <w:r w:rsidRPr="00905FDB">
        <w:t>«</w:t>
      </w:r>
      <w:r w:rsidR="00BB22A6" w:rsidRPr="00905FDB">
        <w:t>Приложение</w:t>
      </w:r>
      <w:r w:rsidR="00BB22A6" w:rsidRPr="00905FDB">
        <w:rPr>
          <w:spacing w:val="-3"/>
        </w:rPr>
        <w:t xml:space="preserve"> </w:t>
      </w:r>
      <w:r w:rsidR="00BB22A6" w:rsidRPr="00905FDB">
        <w:t>№</w:t>
      </w:r>
      <w:r w:rsidR="00BB22A6" w:rsidRPr="00905FDB">
        <w:rPr>
          <w:spacing w:val="-2"/>
        </w:rPr>
        <w:t xml:space="preserve"> </w:t>
      </w:r>
      <w:r w:rsidR="00BB22A6" w:rsidRPr="00905FDB">
        <w:rPr>
          <w:spacing w:val="-6"/>
        </w:rPr>
        <w:t>15</w:t>
      </w:r>
      <w:r w:rsidR="00BB22A6" w:rsidRPr="00905FDB">
        <w:t xml:space="preserve"> </w:t>
      </w:r>
    </w:p>
    <w:p w:rsidR="00BB22A6" w:rsidRPr="00905FDB" w:rsidRDefault="00BB22A6" w:rsidP="00AB065A">
      <w:pPr>
        <w:pStyle w:val="a3"/>
        <w:jc w:val="right"/>
      </w:pPr>
      <w:r w:rsidRPr="00905FDB">
        <w:t>к постановлению администрации Октябрьского</w:t>
      </w:r>
      <w:r w:rsidRPr="00905FDB">
        <w:rPr>
          <w:spacing w:val="-20"/>
        </w:rPr>
        <w:t xml:space="preserve"> </w:t>
      </w:r>
      <w:r w:rsidRPr="00905FDB">
        <w:t>района</w:t>
      </w:r>
    </w:p>
    <w:p w:rsidR="00BB22A6" w:rsidRPr="00905FDB" w:rsidRDefault="00BB22A6" w:rsidP="009F714B">
      <w:pPr>
        <w:pStyle w:val="a3"/>
        <w:spacing w:line="274" w:lineRule="exact"/>
        <w:ind w:left="0"/>
        <w:jc w:val="right"/>
      </w:pPr>
      <w:r w:rsidRPr="00905FDB">
        <w:t>от «26» ноября 2018 г. №</w:t>
      </w:r>
      <w:r w:rsidRPr="00905FDB">
        <w:rPr>
          <w:spacing w:val="-3"/>
        </w:rPr>
        <w:t xml:space="preserve"> </w:t>
      </w:r>
      <w:r w:rsidRPr="00905FDB">
        <w:t>2659</w:t>
      </w:r>
    </w:p>
    <w:tbl>
      <w:tblPr>
        <w:tblW w:w="9639" w:type="dxa"/>
        <w:tblInd w:w="108" w:type="dxa"/>
        <w:tblLayout w:type="fixed"/>
        <w:tblLook w:val="04A0" w:firstRow="1" w:lastRow="0" w:firstColumn="1" w:lastColumn="0" w:noHBand="0" w:noVBand="1"/>
      </w:tblPr>
      <w:tblGrid>
        <w:gridCol w:w="2333"/>
        <w:gridCol w:w="5250"/>
        <w:gridCol w:w="2056"/>
      </w:tblGrid>
      <w:tr w:rsidR="00905FDB" w:rsidRPr="00905FDB" w:rsidTr="009F714B">
        <w:trPr>
          <w:trHeight w:val="276"/>
        </w:trPr>
        <w:tc>
          <w:tcPr>
            <w:tcW w:w="9639" w:type="dxa"/>
            <w:gridSpan w:val="3"/>
            <w:vMerge w:val="restart"/>
            <w:shd w:val="clear" w:color="auto" w:fill="auto"/>
            <w:vAlign w:val="center"/>
            <w:hideMark/>
          </w:tcPr>
          <w:p w:rsidR="00BB22A6" w:rsidRPr="00905FDB" w:rsidRDefault="00BB22A6" w:rsidP="009F714B">
            <w:pPr>
              <w:rPr>
                <w:bCs/>
                <w:sz w:val="20"/>
                <w:szCs w:val="20"/>
              </w:rPr>
            </w:pPr>
          </w:p>
          <w:p w:rsidR="00BB22A6" w:rsidRPr="00905FDB" w:rsidRDefault="00BB22A6" w:rsidP="009F714B">
            <w:pPr>
              <w:jc w:val="center"/>
              <w:rPr>
                <w:bCs/>
              </w:rPr>
            </w:pPr>
            <w:r w:rsidRPr="00905FDB">
              <w:rPr>
                <w:bCs/>
                <w:sz w:val="20"/>
                <w:szCs w:val="20"/>
              </w:rPr>
              <w:t xml:space="preserve"> </w:t>
            </w:r>
            <w:r w:rsidRPr="00905FDB">
              <w:rPr>
                <w:bCs/>
              </w:rPr>
              <w:t xml:space="preserve">Перечень мероприятий </w:t>
            </w:r>
            <w:r w:rsidR="009F714B" w:rsidRPr="00905FDB">
              <w:rPr>
                <w:bCs/>
              </w:rPr>
              <w:t xml:space="preserve">по благоустройству территорий </w:t>
            </w:r>
            <w:r w:rsidR="00740CBB" w:rsidRPr="00905FDB">
              <w:rPr>
                <w:bCs/>
              </w:rPr>
              <w:t>в рамках реализации м</w:t>
            </w:r>
            <w:r w:rsidRPr="00905FDB">
              <w:rPr>
                <w:bCs/>
              </w:rPr>
              <w:t>арафон</w:t>
            </w:r>
            <w:r w:rsidR="00740CBB" w:rsidRPr="00905FDB">
              <w:rPr>
                <w:bCs/>
              </w:rPr>
              <w:t>а</w:t>
            </w:r>
            <w:r w:rsidRPr="00905FDB">
              <w:rPr>
                <w:bCs/>
              </w:rPr>
              <w:t xml:space="preserve"> благоустройства </w:t>
            </w:r>
          </w:p>
          <w:p w:rsidR="00740CBB" w:rsidRPr="00905FDB" w:rsidRDefault="00740CBB" w:rsidP="009F714B">
            <w:pPr>
              <w:jc w:val="center"/>
              <w:rPr>
                <w:rFonts w:eastAsia="Batang"/>
                <w:lang w:eastAsia="ko-KR"/>
              </w:rPr>
            </w:pPr>
          </w:p>
        </w:tc>
      </w:tr>
      <w:tr w:rsidR="00905FDB" w:rsidRPr="00905FDB" w:rsidTr="009F714B">
        <w:trPr>
          <w:trHeight w:val="300"/>
        </w:trPr>
        <w:tc>
          <w:tcPr>
            <w:tcW w:w="9639" w:type="dxa"/>
            <w:gridSpan w:val="3"/>
            <w:vMerge/>
            <w:tcBorders>
              <w:bottom w:val="single" w:sz="4" w:space="0" w:color="auto"/>
            </w:tcBorders>
            <w:vAlign w:val="center"/>
            <w:hideMark/>
          </w:tcPr>
          <w:p w:rsidR="00BB22A6" w:rsidRPr="00905FDB" w:rsidRDefault="00BB22A6" w:rsidP="009F714B">
            <w:pPr>
              <w:rPr>
                <w:bCs/>
                <w:sz w:val="20"/>
                <w:szCs w:val="20"/>
              </w:rPr>
            </w:pPr>
          </w:p>
        </w:tc>
      </w:tr>
      <w:tr w:rsidR="00905FDB" w:rsidRPr="00905FDB" w:rsidTr="009F714B">
        <w:trPr>
          <w:trHeight w:val="272"/>
        </w:trPr>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jc w:val="center"/>
              <w:rPr>
                <w:sz w:val="20"/>
                <w:szCs w:val="20"/>
              </w:rPr>
            </w:pPr>
            <w:r w:rsidRPr="00905FDB">
              <w:rPr>
                <w:sz w:val="20"/>
                <w:szCs w:val="20"/>
              </w:rPr>
              <w:t>Перечень благоустраиваемых территорий</w:t>
            </w:r>
          </w:p>
        </w:tc>
        <w:tc>
          <w:tcPr>
            <w:tcW w:w="2056"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rPr>
                <w:sz w:val="20"/>
                <w:szCs w:val="20"/>
              </w:rPr>
            </w:pPr>
            <w:r w:rsidRPr="00905FDB">
              <w:rPr>
                <w:sz w:val="20"/>
                <w:szCs w:val="20"/>
              </w:rPr>
              <w:t>Кол-во мест общего пользования</w:t>
            </w:r>
          </w:p>
        </w:tc>
      </w:tr>
      <w:tr w:rsidR="00905FDB" w:rsidRPr="00905FDB" w:rsidTr="009F714B">
        <w:trPr>
          <w:trHeight w:val="132"/>
        </w:trPr>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2A6" w:rsidRPr="00905FDB" w:rsidRDefault="00BB22A6" w:rsidP="009F714B">
            <w:pPr>
              <w:rPr>
                <w:bCs/>
                <w:sz w:val="20"/>
                <w:szCs w:val="20"/>
              </w:rPr>
            </w:pPr>
            <w:r w:rsidRPr="00905FDB">
              <w:rPr>
                <w:bCs/>
                <w:sz w:val="20"/>
                <w:szCs w:val="20"/>
              </w:rPr>
              <w:t>Благоустройство общественных территорий</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B22A6" w:rsidRPr="00905FDB" w:rsidRDefault="00740CBB" w:rsidP="009F714B">
            <w:pPr>
              <w:jc w:val="center"/>
              <w:rPr>
                <w:bCs/>
                <w:sz w:val="20"/>
                <w:szCs w:val="20"/>
              </w:rPr>
            </w:pPr>
            <w:r w:rsidRPr="00905FDB">
              <w:rPr>
                <w:bCs/>
                <w:sz w:val="20"/>
                <w:szCs w:val="20"/>
              </w:rPr>
              <w:t>9</w:t>
            </w:r>
          </w:p>
        </w:tc>
      </w:tr>
      <w:tr w:rsidR="00905FDB" w:rsidRPr="00905FDB" w:rsidTr="009F714B">
        <w:trPr>
          <w:trHeight w:val="159"/>
        </w:trPr>
        <w:tc>
          <w:tcPr>
            <w:tcW w:w="2333" w:type="dxa"/>
            <w:vMerge w:val="restart"/>
            <w:tcBorders>
              <w:top w:val="single" w:sz="4" w:space="0" w:color="auto"/>
              <w:left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r w:rsidRPr="00905FDB">
              <w:rPr>
                <w:sz w:val="20"/>
                <w:szCs w:val="20"/>
              </w:rPr>
              <w:t>Общественная территория</w:t>
            </w:r>
          </w:p>
          <w:p w:rsidR="00BB22A6" w:rsidRPr="00905FDB" w:rsidRDefault="00BB22A6" w:rsidP="009F714B">
            <w:pPr>
              <w:jc w:val="center"/>
              <w:outlineLvl w:val="0"/>
              <w:rPr>
                <w:sz w:val="20"/>
                <w:szCs w:val="20"/>
              </w:rPr>
            </w:pPr>
          </w:p>
        </w:tc>
        <w:tc>
          <w:tcPr>
            <w:tcW w:w="5250"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outlineLvl w:val="0"/>
              <w:rPr>
                <w:sz w:val="20"/>
                <w:szCs w:val="20"/>
              </w:rPr>
            </w:pPr>
            <w:r w:rsidRPr="00905FDB">
              <w:rPr>
                <w:sz w:val="20"/>
                <w:szCs w:val="20"/>
              </w:rPr>
              <w:t>п. Большие Леуши, сп. Малый Атлым, «Обустройство Парка отдыха»</w:t>
            </w:r>
          </w:p>
        </w:tc>
        <w:tc>
          <w:tcPr>
            <w:tcW w:w="2056"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0"/>
              <w:rPr>
                <w:bCs/>
                <w:sz w:val="20"/>
                <w:szCs w:val="20"/>
              </w:rPr>
            </w:pPr>
            <w:r w:rsidRPr="00905FDB">
              <w:rPr>
                <w:bCs/>
                <w:sz w:val="20"/>
                <w:szCs w:val="20"/>
              </w:rPr>
              <w:t>1</w:t>
            </w:r>
          </w:p>
        </w:tc>
      </w:tr>
      <w:tr w:rsidR="00905FDB" w:rsidRPr="00905FDB" w:rsidTr="009F714B">
        <w:trPr>
          <w:trHeight w:val="363"/>
        </w:trPr>
        <w:tc>
          <w:tcPr>
            <w:tcW w:w="2333" w:type="dxa"/>
            <w:vMerge/>
            <w:tcBorders>
              <w:left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p>
        </w:tc>
        <w:tc>
          <w:tcPr>
            <w:tcW w:w="5250"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outlineLvl w:val="0"/>
              <w:rPr>
                <w:sz w:val="20"/>
                <w:szCs w:val="20"/>
              </w:rPr>
            </w:pPr>
            <w:r w:rsidRPr="00905FDB">
              <w:rPr>
                <w:sz w:val="20"/>
                <w:szCs w:val="20"/>
              </w:rPr>
              <w:t xml:space="preserve">с. Каменное, «Памятник участникам Великой Отечественной Войны» </w:t>
            </w:r>
          </w:p>
        </w:tc>
        <w:tc>
          <w:tcPr>
            <w:tcW w:w="2056"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0"/>
              <w:rPr>
                <w:bCs/>
                <w:sz w:val="20"/>
                <w:szCs w:val="20"/>
              </w:rPr>
            </w:pPr>
            <w:r w:rsidRPr="00905FDB">
              <w:rPr>
                <w:bCs/>
                <w:sz w:val="20"/>
                <w:szCs w:val="20"/>
              </w:rPr>
              <w:t>1</w:t>
            </w:r>
          </w:p>
        </w:tc>
      </w:tr>
      <w:tr w:rsidR="00905FDB" w:rsidRPr="00905FDB" w:rsidTr="009F714B">
        <w:trPr>
          <w:trHeight w:val="159"/>
        </w:trPr>
        <w:tc>
          <w:tcPr>
            <w:tcW w:w="2333" w:type="dxa"/>
            <w:vMerge/>
            <w:tcBorders>
              <w:left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p>
        </w:tc>
        <w:tc>
          <w:tcPr>
            <w:tcW w:w="5250"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outlineLvl w:val="0"/>
              <w:rPr>
                <w:sz w:val="20"/>
                <w:szCs w:val="20"/>
              </w:rPr>
            </w:pPr>
            <w:r w:rsidRPr="00905FDB">
              <w:rPr>
                <w:sz w:val="20"/>
                <w:szCs w:val="20"/>
              </w:rPr>
              <w:t xml:space="preserve">с. Пальяново, «Памятник участникам Великой Отечественной Войны» </w:t>
            </w:r>
          </w:p>
        </w:tc>
        <w:tc>
          <w:tcPr>
            <w:tcW w:w="2056"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0"/>
              <w:rPr>
                <w:bCs/>
                <w:sz w:val="20"/>
                <w:szCs w:val="20"/>
              </w:rPr>
            </w:pPr>
            <w:r w:rsidRPr="00905FDB">
              <w:rPr>
                <w:bCs/>
                <w:sz w:val="20"/>
                <w:szCs w:val="20"/>
              </w:rPr>
              <w:t>1</w:t>
            </w:r>
          </w:p>
        </w:tc>
      </w:tr>
      <w:tr w:rsidR="00905FDB" w:rsidRPr="00905FDB" w:rsidTr="009F714B">
        <w:trPr>
          <w:trHeight w:val="159"/>
        </w:trPr>
        <w:tc>
          <w:tcPr>
            <w:tcW w:w="2333" w:type="dxa"/>
            <w:vMerge/>
            <w:tcBorders>
              <w:left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p>
        </w:tc>
        <w:tc>
          <w:tcPr>
            <w:tcW w:w="5250"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AB065A" w:rsidP="009F714B">
            <w:pPr>
              <w:jc w:val="both"/>
              <w:outlineLvl w:val="0"/>
              <w:rPr>
                <w:sz w:val="20"/>
                <w:szCs w:val="20"/>
              </w:rPr>
            </w:pPr>
            <w:r w:rsidRPr="00905FDB">
              <w:rPr>
                <w:sz w:val="20"/>
                <w:szCs w:val="20"/>
              </w:rPr>
              <w:t>с</w:t>
            </w:r>
            <w:r w:rsidR="00BB22A6" w:rsidRPr="00905FDB">
              <w:rPr>
                <w:sz w:val="20"/>
                <w:szCs w:val="20"/>
              </w:rPr>
              <w:t>. Перегребное, «Лыжная трасса»</w:t>
            </w:r>
          </w:p>
        </w:tc>
        <w:tc>
          <w:tcPr>
            <w:tcW w:w="2056"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r w:rsidRPr="00905FDB">
              <w:rPr>
                <w:sz w:val="20"/>
                <w:szCs w:val="20"/>
              </w:rPr>
              <w:t>1</w:t>
            </w:r>
          </w:p>
        </w:tc>
      </w:tr>
      <w:tr w:rsidR="00905FDB" w:rsidRPr="00905FDB" w:rsidTr="009F714B">
        <w:trPr>
          <w:trHeight w:val="159"/>
        </w:trPr>
        <w:tc>
          <w:tcPr>
            <w:tcW w:w="2333" w:type="dxa"/>
            <w:vMerge/>
            <w:tcBorders>
              <w:left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p>
        </w:tc>
        <w:tc>
          <w:tcPr>
            <w:tcW w:w="5250"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both"/>
              <w:outlineLvl w:val="0"/>
              <w:rPr>
                <w:sz w:val="20"/>
                <w:szCs w:val="20"/>
              </w:rPr>
            </w:pPr>
            <w:r w:rsidRPr="00905FDB">
              <w:rPr>
                <w:sz w:val="20"/>
                <w:szCs w:val="20"/>
              </w:rPr>
              <w:t>пгт. Талинка, «Памятник Защитникам Отечества»</w:t>
            </w:r>
          </w:p>
        </w:tc>
        <w:tc>
          <w:tcPr>
            <w:tcW w:w="2056"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r w:rsidRPr="00905FDB">
              <w:rPr>
                <w:sz w:val="20"/>
                <w:szCs w:val="20"/>
              </w:rPr>
              <w:t>1</w:t>
            </w:r>
          </w:p>
        </w:tc>
      </w:tr>
      <w:tr w:rsidR="00905FDB" w:rsidRPr="00905FDB" w:rsidTr="009F714B">
        <w:trPr>
          <w:trHeight w:val="159"/>
        </w:trPr>
        <w:tc>
          <w:tcPr>
            <w:tcW w:w="2333" w:type="dxa"/>
            <w:vMerge/>
            <w:tcBorders>
              <w:left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p>
        </w:tc>
        <w:tc>
          <w:tcPr>
            <w:tcW w:w="5250"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both"/>
              <w:outlineLvl w:val="0"/>
              <w:rPr>
                <w:sz w:val="20"/>
                <w:szCs w:val="20"/>
              </w:rPr>
            </w:pPr>
            <w:r w:rsidRPr="00905FDB">
              <w:rPr>
                <w:sz w:val="20"/>
                <w:szCs w:val="20"/>
              </w:rPr>
              <w:t>пгт. Талинка, «Скейт – парк»</w:t>
            </w:r>
          </w:p>
        </w:tc>
        <w:tc>
          <w:tcPr>
            <w:tcW w:w="2056"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r w:rsidRPr="00905FDB">
              <w:rPr>
                <w:sz w:val="20"/>
                <w:szCs w:val="20"/>
              </w:rPr>
              <w:t>1</w:t>
            </w:r>
          </w:p>
        </w:tc>
      </w:tr>
      <w:tr w:rsidR="00905FDB" w:rsidRPr="00905FDB" w:rsidTr="009F714B">
        <w:trPr>
          <w:trHeight w:val="159"/>
        </w:trPr>
        <w:tc>
          <w:tcPr>
            <w:tcW w:w="2333" w:type="dxa"/>
            <w:vMerge/>
            <w:tcBorders>
              <w:left w:val="single" w:sz="4" w:space="0" w:color="auto"/>
              <w:right w:val="single" w:sz="4" w:space="0" w:color="auto"/>
            </w:tcBorders>
            <w:shd w:val="clear" w:color="auto" w:fill="auto"/>
            <w:vAlign w:val="center"/>
          </w:tcPr>
          <w:p w:rsidR="00740CBB" w:rsidRPr="00905FDB" w:rsidRDefault="00740CBB" w:rsidP="009F714B">
            <w:pPr>
              <w:jc w:val="center"/>
              <w:outlineLvl w:val="0"/>
              <w:rPr>
                <w:sz w:val="20"/>
                <w:szCs w:val="20"/>
              </w:rPr>
            </w:pPr>
          </w:p>
        </w:tc>
        <w:tc>
          <w:tcPr>
            <w:tcW w:w="5250" w:type="dxa"/>
            <w:tcBorders>
              <w:top w:val="single" w:sz="4" w:space="0" w:color="auto"/>
              <w:left w:val="nil"/>
              <w:bottom w:val="single" w:sz="4" w:space="0" w:color="auto"/>
              <w:right w:val="single" w:sz="4" w:space="0" w:color="auto"/>
            </w:tcBorders>
            <w:shd w:val="clear" w:color="auto" w:fill="auto"/>
            <w:vAlign w:val="center"/>
          </w:tcPr>
          <w:p w:rsidR="00740CBB" w:rsidRPr="00905FDB" w:rsidRDefault="00740CBB" w:rsidP="009F714B">
            <w:pPr>
              <w:jc w:val="both"/>
              <w:outlineLvl w:val="0"/>
              <w:rPr>
                <w:sz w:val="20"/>
                <w:szCs w:val="20"/>
              </w:rPr>
            </w:pPr>
            <w:r w:rsidRPr="00905FDB">
              <w:rPr>
                <w:sz w:val="20"/>
                <w:szCs w:val="20"/>
              </w:rPr>
              <w:t xml:space="preserve">пгт. Талинка, площадка для сдачи норм ГТО </w:t>
            </w:r>
          </w:p>
        </w:tc>
        <w:tc>
          <w:tcPr>
            <w:tcW w:w="2056" w:type="dxa"/>
            <w:tcBorders>
              <w:top w:val="single" w:sz="4" w:space="0" w:color="auto"/>
              <w:left w:val="nil"/>
              <w:bottom w:val="single" w:sz="4" w:space="0" w:color="auto"/>
              <w:right w:val="single" w:sz="4" w:space="0" w:color="auto"/>
            </w:tcBorders>
            <w:shd w:val="clear" w:color="auto" w:fill="auto"/>
            <w:vAlign w:val="center"/>
          </w:tcPr>
          <w:p w:rsidR="00740CBB" w:rsidRPr="00905FDB" w:rsidRDefault="00740CBB" w:rsidP="009F714B">
            <w:pPr>
              <w:jc w:val="center"/>
              <w:outlineLvl w:val="0"/>
              <w:rPr>
                <w:sz w:val="20"/>
                <w:szCs w:val="20"/>
              </w:rPr>
            </w:pPr>
            <w:r w:rsidRPr="00905FDB">
              <w:rPr>
                <w:sz w:val="20"/>
                <w:szCs w:val="20"/>
              </w:rPr>
              <w:t>1</w:t>
            </w:r>
          </w:p>
        </w:tc>
      </w:tr>
      <w:tr w:rsidR="00905FDB" w:rsidRPr="00905FDB" w:rsidTr="009F714B">
        <w:trPr>
          <w:trHeight w:val="159"/>
        </w:trPr>
        <w:tc>
          <w:tcPr>
            <w:tcW w:w="2333" w:type="dxa"/>
            <w:vMerge/>
            <w:tcBorders>
              <w:left w:val="single" w:sz="4" w:space="0" w:color="auto"/>
              <w:right w:val="single" w:sz="4" w:space="0" w:color="auto"/>
            </w:tcBorders>
            <w:shd w:val="clear" w:color="auto" w:fill="auto"/>
            <w:vAlign w:val="center"/>
          </w:tcPr>
          <w:p w:rsidR="00740CBB" w:rsidRPr="00905FDB" w:rsidRDefault="00740CBB" w:rsidP="009F714B">
            <w:pPr>
              <w:jc w:val="center"/>
              <w:outlineLvl w:val="0"/>
              <w:rPr>
                <w:sz w:val="20"/>
                <w:szCs w:val="20"/>
              </w:rPr>
            </w:pPr>
          </w:p>
        </w:tc>
        <w:tc>
          <w:tcPr>
            <w:tcW w:w="5250" w:type="dxa"/>
            <w:tcBorders>
              <w:top w:val="single" w:sz="4" w:space="0" w:color="auto"/>
              <w:left w:val="nil"/>
              <w:bottom w:val="single" w:sz="4" w:space="0" w:color="auto"/>
              <w:right w:val="single" w:sz="4" w:space="0" w:color="auto"/>
            </w:tcBorders>
            <w:shd w:val="clear" w:color="auto" w:fill="auto"/>
            <w:vAlign w:val="center"/>
          </w:tcPr>
          <w:p w:rsidR="00740CBB" w:rsidRPr="00905FDB" w:rsidRDefault="00740CBB" w:rsidP="009F714B">
            <w:pPr>
              <w:jc w:val="both"/>
              <w:outlineLvl w:val="0"/>
              <w:rPr>
                <w:sz w:val="20"/>
                <w:szCs w:val="20"/>
              </w:rPr>
            </w:pPr>
            <w:r w:rsidRPr="00905FDB">
              <w:rPr>
                <w:sz w:val="20"/>
                <w:szCs w:val="20"/>
              </w:rPr>
              <w:t>пгт. Талинка, площадка Варкаут</w:t>
            </w:r>
          </w:p>
        </w:tc>
        <w:tc>
          <w:tcPr>
            <w:tcW w:w="2056" w:type="dxa"/>
            <w:tcBorders>
              <w:top w:val="single" w:sz="4" w:space="0" w:color="auto"/>
              <w:left w:val="nil"/>
              <w:bottom w:val="single" w:sz="4" w:space="0" w:color="auto"/>
              <w:right w:val="single" w:sz="4" w:space="0" w:color="auto"/>
            </w:tcBorders>
            <w:shd w:val="clear" w:color="auto" w:fill="auto"/>
            <w:vAlign w:val="center"/>
          </w:tcPr>
          <w:p w:rsidR="00740CBB" w:rsidRPr="00905FDB" w:rsidRDefault="00740CBB" w:rsidP="009F714B">
            <w:pPr>
              <w:jc w:val="center"/>
              <w:outlineLvl w:val="0"/>
              <w:rPr>
                <w:sz w:val="20"/>
                <w:szCs w:val="20"/>
              </w:rPr>
            </w:pPr>
            <w:r w:rsidRPr="00905FDB">
              <w:rPr>
                <w:sz w:val="20"/>
                <w:szCs w:val="20"/>
              </w:rPr>
              <w:t>1</w:t>
            </w:r>
          </w:p>
        </w:tc>
      </w:tr>
      <w:tr w:rsidR="00BB22A6" w:rsidRPr="00905FDB" w:rsidTr="009F714B">
        <w:trPr>
          <w:trHeight w:val="159"/>
        </w:trPr>
        <w:tc>
          <w:tcPr>
            <w:tcW w:w="2333" w:type="dxa"/>
            <w:vMerge/>
            <w:tcBorders>
              <w:left w:val="single" w:sz="4" w:space="0" w:color="auto"/>
              <w:bottom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p>
        </w:tc>
        <w:tc>
          <w:tcPr>
            <w:tcW w:w="5250"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both"/>
              <w:outlineLvl w:val="0"/>
              <w:rPr>
                <w:sz w:val="20"/>
                <w:szCs w:val="20"/>
              </w:rPr>
            </w:pPr>
            <w:r w:rsidRPr="00905FDB">
              <w:rPr>
                <w:sz w:val="20"/>
                <w:szCs w:val="20"/>
              </w:rPr>
              <w:t>п. Унъюган, «Обелиск Славы»</w:t>
            </w:r>
          </w:p>
        </w:tc>
        <w:tc>
          <w:tcPr>
            <w:tcW w:w="2056" w:type="dxa"/>
            <w:tcBorders>
              <w:top w:val="single" w:sz="4" w:space="0" w:color="auto"/>
              <w:left w:val="nil"/>
              <w:bottom w:val="single" w:sz="4" w:space="0" w:color="auto"/>
              <w:right w:val="single" w:sz="4" w:space="0" w:color="auto"/>
            </w:tcBorders>
            <w:shd w:val="clear" w:color="auto" w:fill="auto"/>
            <w:vAlign w:val="center"/>
          </w:tcPr>
          <w:p w:rsidR="00BB22A6" w:rsidRPr="00905FDB" w:rsidRDefault="00BB22A6" w:rsidP="009F714B">
            <w:pPr>
              <w:jc w:val="center"/>
              <w:outlineLvl w:val="0"/>
              <w:rPr>
                <w:sz w:val="20"/>
                <w:szCs w:val="20"/>
              </w:rPr>
            </w:pPr>
            <w:r w:rsidRPr="00905FDB">
              <w:rPr>
                <w:sz w:val="20"/>
                <w:szCs w:val="20"/>
              </w:rPr>
              <w:t>1</w:t>
            </w:r>
          </w:p>
        </w:tc>
      </w:tr>
    </w:tbl>
    <w:p w:rsidR="00443C5D" w:rsidRPr="00905FDB" w:rsidRDefault="00443C5D" w:rsidP="00BB22A6">
      <w:pPr>
        <w:jc w:val="center"/>
        <w:rPr>
          <w:sz w:val="20"/>
        </w:rPr>
      </w:pPr>
    </w:p>
    <w:p w:rsidR="00443C5D" w:rsidRPr="00905FDB" w:rsidRDefault="00443C5D" w:rsidP="00443C5D">
      <w:pPr>
        <w:jc w:val="right"/>
        <w:rPr>
          <w:sz w:val="20"/>
        </w:rPr>
      </w:pPr>
      <w:r w:rsidRPr="00905FDB">
        <w:rPr>
          <w:sz w:val="20"/>
        </w:rPr>
        <w:t>».</w:t>
      </w:r>
    </w:p>
    <w:p w:rsidR="00443C5D" w:rsidRPr="00905FDB" w:rsidRDefault="00443C5D" w:rsidP="00443C5D">
      <w:pPr>
        <w:rPr>
          <w:sz w:val="20"/>
        </w:rPr>
      </w:pPr>
    </w:p>
    <w:p w:rsidR="00BB22A6" w:rsidRPr="00905FDB" w:rsidRDefault="00BB22A6" w:rsidP="00443C5D">
      <w:pPr>
        <w:rPr>
          <w:sz w:val="20"/>
        </w:rPr>
        <w:sectPr w:rsidR="00BB22A6" w:rsidRPr="00905FDB" w:rsidSect="00F406CB">
          <w:pgSz w:w="11910" w:h="16840"/>
          <w:pgMar w:top="709" w:right="570" w:bottom="709" w:left="1701" w:header="720" w:footer="720" w:gutter="0"/>
          <w:cols w:space="720"/>
        </w:sectPr>
      </w:pPr>
    </w:p>
    <w:p w:rsidR="00443C5D" w:rsidRPr="00905FDB" w:rsidRDefault="00443C5D" w:rsidP="00443C5D">
      <w:pPr>
        <w:pStyle w:val="a3"/>
        <w:spacing w:before="4"/>
        <w:ind w:left="0"/>
        <w:jc w:val="right"/>
      </w:pPr>
      <w:r w:rsidRPr="00905FDB">
        <w:lastRenderedPageBreak/>
        <w:t>Приложение № 1</w:t>
      </w:r>
      <w:r w:rsidR="00A8706B">
        <w:t>0</w:t>
      </w:r>
      <w:r w:rsidRPr="00905FDB">
        <w:t xml:space="preserve"> </w:t>
      </w:r>
    </w:p>
    <w:p w:rsidR="00443C5D" w:rsidRPr="00905FDB" w:rsidRDefault="00443C5D" w:rsidP="00443C5D">
      <w:pPr>
        <w:pStyle w:val="a3"/>
        <w:spacing w:before="4"/>
        <w:ind w:left="0"/>
        <w:jc w:val="right"/>
      </w:pPr>
      <w:r w:rsidRPr="00905FDB">
        <w:t xml:space="preserve">к постановлению администрации Октябрьского района </w:t>
      </w:r>
    </w:p>
    <w:p w:rsidR="00443C5D" w:rsidRPr="00905FDB" w:rsidRDefault="00443C5D" w:rsidP="00443C5D">
      <w:pPr>
        <w:pStyle w:val="a3"/>
        <w:spacing w:before="4"/>
        <w:ind w:left="0"/>
        <w:jc w:val="right"/>
      </w:pPr>
      <w:r w:rsidRPr="00905FDB">
        <w:t>от «______»___________________2020г. №__________</w:t>
      </w:r>
    </w:p>
    <w:p w:rsidR="00443C5D" w:rsidRPr="00905FDB" w:rsidRDefault="00443C5D" w:rsidP="009F714B">
      <w:pPr>
        <w:pStyle w:val="a3"/>
        <w:tabs>
          <w:tab w:val="left" w:pos="15026"/>
        </w:tabs>
        <w:ind w:left="9664"/>
        <w:jc w:val="right"/>
      </w:pPr>
    </w:p>
    <w:p w:rsidR="009F714B" w:rsidRPr="00905FDB" w:rsidRDefault="00443C5D" w:rsidP="009F714B">
      <w:pPr>
        <w:pStyle w:val="a3"/>
        <w:tabs>
          <w:tab w:val="left" w:pos="15026"/>
        </w:tabs>
        <w:ind w:left="9664"/>
        <w:jc w:val="right"/>
      </w:pPr>
      <w:r w:rsidRPr="00905FDB">
        <w:t>«</w:t>
      </w:r>
      <w:r w:rsidR="00BB22A6" w:rsidRPr="00905FDB">
        <w:t>Приложение</w:t>
      </w:r>
      <w:r w:rsidR="00BB22A6" w:rsidRPr="00905FDB">
        <w:rPr>
          <w:spacing w:val="-2"/>
        </w:rPr>
        <w:t xml:space="preserve"> </w:t>
      </w:r>
      <w:r w:rsidR="00BB22A6" w:rsidRPr="00905FDB">
        <w:t>№</w:t>
      </w:r>
      <w:r w:rsidR="00BB22A6" w:rsidRPr="00905FDB">
        <w:rPr>
          <w:spacing w:val="-1"/>
        </w:rPr>
        <w:t xml:space="preserve"> </w:t>
      </w:r>
      <w:r w:rsidR="00BB22A6" w:rsidRPr="00905FDB">
        <w:rPr>
          <w:spacing w:val="-7"/>
        </w:rPr>
        <w:t>16</w:t>
      </w:r>
      <w:r w:rsidR="00BB22A6" w:rsidRPr="00905FDB">
        <w:t xml:space="preserve"> </w:t>
      </w:r>
    </w:p>
    <w:p w:rsidR="00BB22A6" w:rsidRPr="00905FDB" w:rsidRDefault="00BB22A6" w:rsidP="009F714B">
      <w:pPr>
        <w:pStyle w:val="a3"/>
        <w:jc w:val="right"/>
      </w:pPr>
      <w:r w:rsidRPr="00905FDB">
        <w:t>к постановлению администрации Октябрьского</w:t>
      </w:r>
      <w:r w:rsidRPr="00905FDB">
        <w:rPr>
          <w:spacing w:val="-21"/>
        </w:rPr>
        <w:t xml:space="preserve"> </w:t>
      </w:r>
      <w:r w:rsidRPr="00905FDB">
        <w:t>района</w:t>
      </w:r>
    </w:p>
    <w:p w:rsidR="00BB22A6" w:rsidRPr="00905FDB" w:rsidRDefault="00BB22A6" w:rsidP="009F714B">
      <w:pPr>
        <w:pStyle w:val="a3"/>
        <w:ind w:left="0"/>
        <w:jc w:val="right"/>
      </w:pPr>
      <w:r w:rsidRPr="00905FDB">
        <w:t>от «26» ноября 2018 г. №</w:t>
      </w:r>
      <w:r w:rsidRPr="00905FDB">
        <w:rPr>
          <w:spacing w:val="-6"/>
        </w:rPr>
        <w:t xml:space="preserve"> </w:t>
      </w:r>
      <w:r w:rsidRPr="00905FDB">
        <w:t>2659</w:t>
      </w:r>
    </w:p>
    <w:p w:rsidR="00BB22A6" w:rsidRPr="00905FDB" w:rsidRDefault="00BB22A6" w:rsidP="00BB22A6">
      <w:pPr>
        <w:jc w:val="right"/>
      </w:pPr>
    </w:p>
    <w:tbl>
      <w:tblPr>
        <w:tblW w:w="15435" w:type="dxa"/>
        <w:jc w:val="center"/>
        <w:shd w:val="clear" w:color="auto" w:fill="FFFFFF"/>
        <w:tblCellMar>
          <w:left w:w="0" w:type="dxa"/>
          <w:right w:w="0" w:type="dxa"/>
        </w:tblCellMar>
        <w:tblLook w:val="04A0" w:firstRow="1" w:lastRow="0" w:firstColumn="1" w:lastColumn="0" w:noHBand="0" w:noVBand="1"/>
      </w:tblPr>
      <w:tblGrid>
        <w:gridCol w:w="561"/>
        <w:gridCol w:w="3927"/>
        <w:gridCol w:w="2683"/>
        <w:gridCol w:w="1345"/>
        <w:gridCol w:w="1804"/>
        <w:gridCol w:w="5099"/>
        <w:gridCol w:w="16"/>
      </w:tblGrid>
      <w:tr w:rsidR="00905FDB" w:rsidRPr="00905FDB" w:rsidTr="009F714B">
        <w:trPr>
          <w:trHeight w:val="180"/>
          <w:jc w:val="center"/>
        </w:trPr>
        <w:tc>
          <w:tcPr>
            <w:tcW w:w="15419" w:type="dxa"/>
            <w:gridSpan w:val="6"/>
            <w:tcBorders>
              <w:bottom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bCs/>
                <w:sz w:val="24"/>
                <w:szCs w:val="24"/>
              </w:rPr>
            </w:pPr>
            <w:r w:rsidRPr="00905FDB">
              <w:rPr>
                <w:bCs/>
                <w:sz w:val="24"/>
                <w:szCs w:val="24"/>
              </w:rPr>
              <w:t>Визуализированный перечень объектов благоустройства</w:t>
            </w:r>
            <w:r w:rsidR="009F714B" w:rsidRPr="00905FDB">
              <w:rPr>
                <w:bCs/>
                <w:sz w:val="24"/>
                <w:szCs w:val="24"/>
              </w:rPr>
              <w:t xml:space="preserve"> дворовых территорий</w:t>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166"/>
          <w:jc w:val="center"/>
        </w:trPr>
        <w:tc>
          <w:tcPr>
            <w:tcW w:w="15419"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22A6" w:rsidRPr="00905FDB" w:rsidRDefault="00BB22A6" w:rsidP="009F714B">
            <w:pPr>
              <w:jc w:val="center"/>
              <w:rPr>
                <w:bCs/>
                <w:sz w:val="20"/>
                <w:szCs w:val="20"/>
              </w:rPr>
            </w:pPr>
            <w:r w:rsidRPr="00905FDB">
              <w:rPr>
                <w:bCs/>
                <w:sz w:val="20"/>
                <w:szCs w:val="20"/>
              </w:rPr>
              <w:t xml:space="preserve">Минимальный перечень видов работ по благоустройству дворовой территории пгт. Андра: </w:t>
            </w:r>
            <w:r w:rsidRPr="00905FDB">
              <w:rPr>
                <w:sz w:val="20"/>
                <w:szCs w:val="20"/>
              </w:rPr>
              <w:t xml:space="preserve">мкр. Центральный д.11, д.12, д.13, д.14, д.16, д.18в, д.19б/3, д.34, д.37, д.44, д.45; мкр. Западный д. 38,д. 43, д. 46, д.47.д.48 , д.49; </w:t>
            </w:r>
            <w:r w:rsidRPr="00905FDB">
              <w:rPr>
                <w:bCs/>
                <w:sz w:val="20"/>
                <w:szCs w:val="20"/>
              </w:rPr>
              <w:t xml:space="preserve"> </w:t>
            </w:r>
            <w:r w:rsidRPr="00905FDB">
              <w:rPr>
                <w:sz w:val="20"/>
                <w:szCs w:val="20"/>
              </w:rPr>
              <w:t xml:space="preserve">мкр. Спортивный д.1, д.2. д.3, д.4 </w:t>
            </w:r>
            <w:r w:rsidRPr="00905FDB">
              <w:rPr>
                <w:bCs/>
                <w:sz w:val="20"/>
                <w:szCs w:val="20"/>
              </w:rPr>
              <w:t>мкр. Финский д. 1, д.2, д.3, д.4,д. 33, д. 53, д. 54, д. 55</w:t>
            </w:r>
          </w:p>
        </w:tc>
        <w:tc>
          <w:tcPr>
            <w:tcW w:w="16" w:type="dxa"/>
            <w:tcBorders>
              <w:top w:val="nil"/>
              <w:left w:val="single" w:sz="4" w:space="0" w:color="auto"/>
              <w:bottom w:val="nil"/>
              <w:right w:val="nil"/>
            </w:tcBorders>
            <w:shd w:val="clear" w:color="auto" w:fill="FFFFFF"/>
            <w:vAlign w:val="center"/>
            <w:hideMark/>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22A6" w:rsidRPr="00905FDB" w:rsidRDefault="00BB22A6" w:rsidP="009F714B">
            <w:pPr>
              <w:spacing w:before="100" w:beforeAutospacing="1" w:after="100" w:afterAutospacing="1"/>
              <w:jc w:val="center"/>
              <w:rPr>
                <w:sz w:val="20"/>
                <w:szCs w:val="20"/>
              </w:rPr>
            </w:pPr>
            <w:r w:rsidRPr="00905FDB">
              <w:rPr>
                <w:bCs/>
                <w:sz w:val="20"/>
                <w:szCs w:val="20"/>
              </w:rPr>
              <w:t>п/п</w:t>
            </w:r>
          </w:p>
        </w:tc>
        <w:tc>
          <w:tcPr>
            <w:tcW w:w="39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22A6" w:rsidRPr="00905FDB" w:rsidRDefault="00BB22A6" w:rsidP="009F714B">
            <w:pPr>
              <w:spacing w:before="100" w:beforeAutospacing="1" w:after="100" w:afterAutospacing="1"/>
              <w:jc w:val="center"/>
              <w:rPr>
                <w:sz w:val="20"/>
                <w:szCs w:val="20"/>
              </w:rPr>
            </w:pPr>
            <w:r w:rsidRPr="00905FDB">
              <w:rPr>
                <w:bCs/>
                <w:sz w:val="20"/>
                <w:szCs w:val="20"/>
              </w:rPr>
              <w:t>Наименование работ</w:t>
            </w:r>
          </w:p>
        </w:tc>
        <w:tc>
          <w:tcPr>
            <w:tcW w:w="4028"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22A6" w:rsidRPr="00905FDB" w:rsidRDefault="00BB22A6" w:rsidP="009F714B">
            <w:pPr>
              <w:spacing w:before="100" w:beforeAutospacing="1" w:after="100" w:afterAutospacing="1"/>
              <w:jc w:val="center"/>
              <w:rPr>
                <w:sz w:val="20"/>
                <w:szCs w:val="20"/>
              </w:rPr>
            </w:pPr>
            <w:r w:rsidRPr="00905FDB">
              <w:rPr>
                <w:bCs/>
                <w:sz w:val="20"/>
                <w:szCs w:val="20"/>
              </w:rPr>
              <w:t>Размер</w:t>
            </w:r>
          </w:p>
        </w:tc>
        <w:tc>
          <w:tcPr>
            <w:tcW w:w="18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22A6" w:rsidRPr="00905FDB" w:rsidRDefault="00BB22A6" w:rsidP="009F714B">
            <w:pPr>
              <w:spacing w:before="100" w:beforeAutospacing="1" w:after="100" w:afterAutospacing="1"/>
              <w:jc w:val="center"/>
              <w:rPr>
                <w:sz w:val="20"/>
                <w:szCs w:val="20"/>
              </w:rPr>
            </w:pPr>
            <w:r w:rsidRPr="00905FDB">
              <w:rPr>
                <w:bCs/>
                <w:sz w:val="20"/>
                <w:szCs w:val="20"/>
              </w:rPr>
              <w:t>Цена, руб.</w:t>
            </w:r>
          </w:p>
        </w:tc>
        <w:tc>
          <w:tcPr>
            <w:tcW w:w="50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22A6" w:rsidRPr="00905FDB" w:rsidRDefault="00BB22A6" w:rsidP="009F714B">
            <w:pPr>
              <w:spacing w:before="100" w:beforeAutospacing="1" w:after="100" w:afterAutospacing="1"/>
              <w:jc w:val="center"/>
              <w:rPr>
                <w:sz w:val="20"/>
                <w:szCs w:val="20"/>
              </w:rPr>
            </w:pPr>
            <w:r w:rsidRPr="00905FDB">
              <w:rPr>
                <w:bCs/>
                <w:sz w:val="20"/>
                <w:szCs w:val="20"/>
              </w:rPr>
              <w:t>Фото</w:t>
            </w:r>
          </w:p>
        </w:tc>
        <w:tc>
          <w:tcPr>
            <w:tcW w:w="16" w:type="dxa"/>
            <w:tcBorders>
              <w:top w:val="nil"/>
              <w:left w:val="nil"/>
              <w:bottom w:val="nil"/>
              <w:right w:val="nil"/>
            </w:tcBorders>
            <w:shd w:val="clear" w:color="auto" w:fill="FFFFFF"/>
            <w:vAlign w:val="center"/>
            <w:hideMark/>
          </w:tcPr>
          <w:p w:rsidR="00BB22A6" w:rsidRPr="00905FDB" w:rsidRDefault="00BB22A6" w:rsidP="009F714B">
            <w:pPr>
              <w:rPr>
                <w:rFonts w:ascii="Arial" w:hAnsi="Arial" w:cs="Arial"/>
                <w:sz w:val="20"/>
                <w:szCs w:val="20"/>
              </w:rPr>
            </w:pPr>
          </w:p>
        </w:tc>
      </w:tr>
      <w:tr w:rsidR="00905FDB" w:rsidRPr="00905FDB" w:rsidTr="009F714B">
        <w:trPr>
          <w:trHeight w:val="110"/>
          <w:jc w:val="center"/>
        </w:trPr>
        <w:tc>
          <w:tcPr>
            <w:tcW w:w="56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1</w:t>
            </w:r>
          </w:p>
        </w:tc>
        <w:tc>
          <w:tcPr>
            <w:tcW w:w="392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Поставка и установка скамеек (87 шт)</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bCs/>
                <w:sz w:val="20"/>
                <w:szCs w:val="20"/>
              </w:rPr>
              <w:t>Длина,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1900</w:t>
            </w:r>
          </w:p>
        </w:tc>
        <w:tc>
          <w:tcPr>
            <w:tcW w:w="1804"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109 500,00</w:t>
            </w:r>
          </w:p>
        </w:tc>
        <w:tc>
          <w:tcPr>
            <w:tcW w:w="5099"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noProof/>
                <w:sz w:val="20"/>
                <w:szCs w:val="20"/>
                <w:lang w:bidi="ar-SA"/>
              </w:rPr>
              <w:drawing>
                <wp:anchor distT="0" distB="0" distL="114300" distR="114300" simplePos="0" relativeHeight="251661824" behindDoc="0" locked="0" layoutInCell="1" allowOverlap="1" wp14:anchorId="3A0661BF" wp14:editId="21E0BA93">
                  <wp:simplePos x="0" y="0"/>
                  <wp:positionH relativeFrom="column">
                    <wp:posOffset>1206500</wp:posOffset>
                  </wp:positionH>
                  <wp:positionV relativeFrom="paragraph">
                    <wp:posOffset>-85725</wp:posOffset>
                  </wp:positionV>
                  <wp:extent cx="551815" cy="423545"/>
                  <wp:effectExtent l="0" t="0" r="635" b="0"/>
                  <wp:wrapSquare wrapText="bothSides"/>
                  <wp:docPr id="138" name="Рисунок 138" descr="800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descr="8008_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423545"/>
                          </a:xfrm>
                          <a:prstGeom prst="rect">
                            <a:avLst/>
                          </a:prstGeom>
                          <a:noFill/>
                          <a:ln>
                            <a:noFill/>
                          </a:ln>
                        </pic:spPr>
                      </pic:pic>
                    </a:graphicData>
                  </a:graphic>
                </wp:anchor>
              </w:drawing>
            </w:r>
          </w:p>
        </w:tc>
        <w:tc>
          <w:tcPr>
            <w:tcW w:w="16" w:type="dxa"/>
            <w:tcBorders>
              <w:top w:val="nil"/>
              <w:left w:val="nil"/>
              <w:bottom w:val="nil"/>
              <w:right w:val="nil"/>
            </w:tcBorders>
            <w:shd w:val="clear" w:color="auto" w:fill="FFFFFF"/>
            <w:vAlign w:val="center"/>
            <w:hideMark/>
          </w:tcPr>
          <w:p w:rsidR="00BB22A6" w:rsidRPr="00905FDB" w:rsidRDefault="00BB22A6" w:rsidP="009F714B">
            <w:pPr>
              <w:rPr>
                <w:rFonts w:ascii="Arial" w:hAnsi="Arial" w:cs="Arial"/>
                <w:sz w:val="20"/>
                <w:szCs w:val="20"/>
              </w:rPr>
            </w:pPr>
          </w:p>
        </w:tc>
      </w:tr>
      <w:tr w:rsidR="00905FDB" w:rsidRPr="00905FDB" w:rsidTr="009F714B">
        <w:trPr>
          <w:trHeight w:val="60"/>
          <w:jc w:val="center"/>
        </w:trPr>
        <w:tc>
          <w:tcPr>
            <w:tcW w:w="561"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3927"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bCs/>
                <w:sz w:val="20"/>
                <w:szCs w:val="20"/>
              </w:rPr>
              <w:t>Ширина,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650</w:t>
            </w:r>
          </w:p>
        </w:tc>
        <w:tc>
          <w:tcPr>
            <w:tcW w:w="1804"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5099"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noProof/>
                <w:sz w:val="20"/>
                <w:szCs w:val="20"/>
              </w:rPr>
            </w:pPr>
          </w:p>
        </w:tc>
        <w:tc>
          <w:tcPr>
            <w:tcW w:w="16" w:type="dxa"/>
            <w:tcBorders>
              <w:top w:val="nil"/>
              <w:left w:val="nil"/>
              <w:bottom w:val="nil"/>
              <w:right w:val="nil"/>
            </w:tcBorders>
            <w:shd w:val="clear" w:color="auto" w:fill="FFFFFF"/>
            <w:vAlign w:val="center"/>
            <w:hideMark/>
          </w:tcPr>
          <w:p w:rsidR="00BB22A6" w:rsidRPr="00905FDB" w:rsidRDefault="00BB22A6" w:rsidP="009F714B">
            <w:pPr>
              <w:rPr>
                <w:rFonts w:ascii="Arial" w:hAnsi="Arial" w:cs="Arial"/>
                <w:sz w:val="20"/>
                <w:szCs w:val="20"/>
              </w:rPr>
            </w:pPr>
          </w:p>
        </w:tc>
      </w:tr>
      <w:tr w:rsidR="00905FDB" w:rsidRPr="00905FDB" w:rsidTr="009F714B">
        <w:trPr>
          <w:trHeight w:val="74"/>
          <w:jc w:val="center"/>
        </w:trPr>
        <w:tc>
          <w:tcPr>
            <w:tcW w:w="561"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3927"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bCs/>
                <w:sz w:val="20"/>
                <w:szCs w:val="20"/>
              </w:rPr>
              <w:t>Высота,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1300</w:t>
            </w:r>
          </w:p>
        </w:tc>
        <w:tc>
          <w:tcPr>
            <w:tcW w:w="1804"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5099"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noProof/>
                <w:sz w:val="20"/>
                <w:szCs w:val="20"/>
              </w:rPr>
            </w:pPr>
          </w:p>
        </w:tc>
        <w:tc>
          <w:tcPr>
            <w:tcW w:w="16" w:type="dxa"/>
            <w:tcBorders>
              <w:top w:val="nil"/>
              <w:left w:val="nil"/>
              <w:bottom w:val="nil"/>
              <w:right w:val="nil"/>
            </w:tcBorders>
            <w:shd w:val="clear" w:color="auto" w:fill="FFFFFF"/>
            <w:vAlign w:val="center"/>
            <w:hideMark/>
          </w:tcPr>
          <w:p w:rsidR="00BB22A6" w:rsidRPr="00905FDB" w:rsidRDefault="00BB22A6" w:rsidP="009F714B">
            <w:pPr>
              <w:rPr>
                <w:rFonts w:ascii="Arial" w:hAnsi="Arial" w:cs="Arial"/>
                <w:sz w:val="20"/>
                <w:szCs w:val="20"/>
              </w:rPr>
            </w:pPr>
          </w:p>
        </w:tc>
      </w:tr>
      <w:tr w:rsidR="00905FDB" w:rsidRPr="00905FDB" w:rsidTr="009F714B">
        <w:trPr>
          <w:trHeight w:val="235"/>
          <w:jc w:val="center"/>
        </w:trPr>
        <w:tc>
          <w:tcPr>
            <w:tcW w:w="561"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3927"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bCs/>
                <w:sz w:val="20"/>
                <w:szCs w:val="20"/>
              </w:rPr>
              <w:t>Высота сидения,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540</w:t>
            </w:r>
          </w:p>
        </w:tc>
        <w:tc>
          <w:tcPr>
            <w:tcW w:w="180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509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noProof/>
                <w:sz w:val="20"/>
                <w:szCs w:val="20"/>
              </w:rPr>
            </w:pPr>
          </w:p>
        </w:tc>
        <w:tc>
          <w:tcPr>
            <w:tcW w:w="16" w:type="dxa"/>
            <w:tcBorders>
              <w:top w:val="nil"/>
              <w:left w:val="nil"/>
              <w:bottom w:val="nil"/>
              <w:right w:val="nil"/>
            </w:tcBorders>
            <w:shd w:val="clear" w:color="auto" w:fill="FFFFFF"/>
            <w:vAlign w:val="center"/>
            <w:hideMark/>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2</w:t>
            </w:r>
          </w:p>
        </w:tc>
        <w:tc>
          <w:tcPr>
            <w:tcW w:w="392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Поставка и установка урн (87 шт)</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bCs/>
                <w:sz w:val="20"/>
                <w:szCs w:val="20"/>
              </w:rPr>
              <w:t>Длина,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500</w:t>
            </w:r>
          </w:p>
        </w:tc>
        <w:tc>
          <w:tcPr>
            <w:tcW w:w="1804"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37 050,00</w:t>
            </w:r>
          </w:p>
        </w:tc>
        <w:tc>
          <w:tcPr>
            <w:tcW w:w="5099"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anchor distT="0" distB="0" distL="114300" distR="114300" simplePos="0" relativeHeight="251660800" behindDoc="0" locked="0" layoutInCell="1" allowOverlap="1" wp14:anchorId="699F3CEF" wp14:editId="1CF17C5C">
                  <wp:simplePos x="0" y="0"/>
                  <wp:positionH relativeFrom="column">
                    <wp:posOffset>1228725</wp:posOffset>
                  </wp:positionH>
                  <wp:positionV relativeFrom="paragraph">
                    <wp:posOffset>46355</wp:posOffset>
                  </wp:positionV>
                  <wp:extent cx="541655" cy="403225"/>
                  <wp:effectExtent l="0" t="0" r="0" b="0"/>
                  <wp:wrapSquare wrapText="bothSides"/>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403225"/>
                          </a:xfrm>
                          <a:prstGeom prst="rect">
                            <a:avLst/>
                          </a:prstGeom>
                          <a:noFill/>
                          <a:ln>
                            <a:noFill/>
                          </a:ln>
                        </pic:spPr>
                      </pic:pic>
                    </a:graphicData>
                  </a:graphic>
                </wp:anchor>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60"/>
          <w:jc w:val="center"/>
        </w:trPr>
        <w:tc>
          <w:tcPr>
            <w:tcW w:w="561"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3927"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bCs/>
                <w:sz w:val="20"/>
                <w:szCs w:val="20"/>
              </w:rPr>
              <w:t>Ширина,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470</w:t>
            </w:r>
          </w:p>
        </w:tc>
        <w:tc>
          <w:tcPr>
            <w:tcW w:w="1804"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5099"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noProof/>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226"/>
          <w:jc w:val="center"/>
        </w:trPr>
        <w:tc>
          <w:tcPr>
            <w:tcW w:w="561"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3927"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bCs/>
                <w:sz w:val="20"/>
                <w:szCs w:val="20"/>
              </w:rPr>
              <w:t>Высота,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950</w:t>
            </w:r>
          </w:p>
        </w:tc>
        <w:tc>
          <w:tcPr>
            <w:tcW w:w="180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509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noProof/>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3</w:t>
            </w:r>
          </w:p>
        </w:tc>
        <w:tc>
          <w:tcPr>
            <w:tcW w:w="392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Поставка и установка светодиодных светильников (30шт)</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rPr>
                <w:bCs/>
                <w:sz w:val="20"/>
                <w:szCs w:val="20"/>
              </w:rPr>
            </w:pPr>
            <w:r w:rsidRPr="00905FDB">
              <w:rPr>
                <w:bCs/>
                <w:sz w:val="20"/>
                <w:szCs w:val="20"/>
              </w:rPr>
              <w:t>Потребляемая мощность, Вт</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jc w:val="center"/>
              <w:rPr>
                <w:bCs/>
                <w:sz w:val="20"/>
                <w:szCs w:val="20"/>
              </w:rPr>
            </w:pPr>
            <w:r w:rsidRPr="00905FDB">
              <w:rPr>
                <w:bCs/>
                <w:sz w:val="20"/>
                <w:szCs w:val="20"/>
              </w:rPr>
              <w:t>90</w:t>
            </w:r>
          </w:p>
        </w:tc>
        <w:tc>
          <w:tcPr>
            <w:tcW w:w="1804"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76 950,00</w:t>
            </w:r>
          </w:p>
        </w:tc>
        <w:tc>
          <w:tcPr>
            <w:tcW w:w="5099"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inline distT="0" distB="0" distL="0" distR="0" wp14:anchorId="0C49E48C" wp14:editId="09D196CB">
                  <wp:extent cx="552893" cy="262602"/>
                  <wp:effectExtent l="0" t="0" r="0" b="4445"/>
                  <wp:docPr id="136" name="Рисунок 136" descr="tpk-10-2.jpg">
                    <a:extLst xmlns:a="http://schemas.openxmlformats.org/drawingml/2006/main"/>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Рисунок 20" descr="tpk-10-2.jpg">
                            <a:extLst/>
                          </pic:cNvPr>
                          <pic:cNvPicPr>
                            <a:picLocks noChangeAspect="1"/>
                          </pic:cNvPicPr>
                        </pic:nvPicPr>
                        <pic:blipFill>
                          <a:blip r:embed="rId15" cstate="print"/>
                          <a:srcRect/>
                          <a:stretch>
                            <a:fillRect/>
                          </a:stretch>
                        </pic:blipFill>
                        <pic:spPr bwMode="auto">
                          <a:xfrm>
                            <a:off x="0" y="0"/>
                            <a:ext cx="551537" cy="261958"/>
                          </a:xfrm>
                          <a:prstGeom prst="rect">
                            <a:avLst/>
                          </a:prstGeom>
                          <a:noFill/>
                          <a:ln w="9525">
                            <a:noFill/>
                            <a:miter lim="800000"/>
                            <a:headEnd/>
                            <a:tailEnd/>
                          </a:ln>
                          <a:effectLst>
                            <a:softEdge rad="31750"/>
                          </a:effectLst>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204"/>
          <w:jc w:val="center"/>
        </w:trPr>
        <w:tc>
          <w:tcPr>
            <w:tcW w:w="561"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3927"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rPr>
                <w:bCs/>
                <w:sz w:val="20"/>
                <w:szCs w:val="20"/>
              </w:rPr>
            </w:pPr>
            <w:r w:rsidRPr="00905FDB">
              <w:rPr>
                <w:bCs/>
                <w:sz w:val="20"/>
                <w:szCs w:val="20"/>
              </w:rPr>
              <w:t>Световой поток, Лм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jc w:val="center"/>
              <w:rPr>
                <w:bCs/>
                <w:sz w:val="20"/>
                <w:szCs w:val="20"/>
              </w:rPr>
            </w:pPr>
            <w:r w:rsidRPr="00905FDB">
              <w:rPr>
                <w:bCs/>
                <w:sz w:val="20"/>
                <w:szCs w:val="20"/>
              </w:rPr>
              <w:t>11000</w:t>
            </w:r>
          </w:p>
        </w:tc>
        <w:tc>
          <w:tcPr>
            <w:tcW w:w="180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509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4</w:t>
            </w:r>
          </w:p>
        </w:tc>
        <w:tc>
          <w:tcPr>
            <w:tcW w:w="392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Поставка и установка уличного придомового освещения (30шт)</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rPr>
                <w:bCs/>
                <w:sz w:val="20"/>
                <w:szCs w:val="20"/>
              </w:rPr>
            </w:pPr>
            <w:r w:rsidRPr="00905FDB">
              <w:rPr>
                <w:bCs/>
                <w:sz w:val="20"/>
                <w:szCs w:val="20"/>
              </w:rPr>
              <w:t>Потребляемая мощность, Вт</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jc w:val="center"/>
              <w:rPr>
                <w:bCs/>
                <w:sz w:val="20"/>
                <w:szCs w:val="20"/>
              </w:rPr>
            </w:pPr>
            <w:r w:rsidRPr="00905FDB">
              <w:rPr>
                <w:bCs/>
                <w:sz w:val="20"/>
                <w:szCs w:val="20"/>
              </w:rPr>
              <w:t>40</w:t>
            </w:r>
          </w:p>
        </w:tc>
        <w:tc>
          <w:tcPr>
            <w:tcW w:w="1804"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27 000,00</w:t>
            </w:r>
          </w:p>
        </w:tc>
        <w:tc>
          <w:tcPr>
            <w:tcW w:w="5099"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inline distT="0" distB="0" distL="0" distR="0" wp14:anchorId="42C2A1B6" wp14:editId="3FC29B4F">
                  <wp:extent cx="563526" cy="329609"/>
                  <wp:effectExtent l="0" t="0" r="8255" b="0"/>
                  <wp:docPr id="135" name="Рисунок 135" descr="3.jpg">
                    <a:extLst xmlns:a="http://schemas.openxmlformats.org/drawingml/2006/main"/>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33" descr="3.jpg">
                            <a:extLst/>
                          </pic:cNvPr>
                          <pic:cNvPicPr>
                            <a:picLocks noChangeAspect="1"/>
                          </pic:cNvPicPr>
                        </pic:nvPicPr>
                        <pic:blipFill>
                          <a:blip r:embed="rId16" cstate="print"/>
                          <a:srcRect/>
                          <a:stretch>
                            <a:fillRect/>
                          </a:stretch>
                        </pic:blipFill>
                        <pic:spPr bwMode="auto">
                          <a:xfrm>
                            <a:off x="0" y="0"/>
                            <a:ext cx="566389" cy="331284"/>
                          </a:xfrm>
                          <a:prstGeom prst="rect">
                            <a:avLst/>
                          </a:prstGeom>
                          <a:noFill/>
                          <a:ln w="9525">
                            <a:noFill/>
                            <a:miter lim="800000"/>
                            <a:headEnd/>
                            <a:tailEnd/>
                          </a:ln>
                          <a:effectLst>
                            <a:softEdge rad="31750"/>
                          </a:effectLst>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104"/>
          <w:jc w:val="center"/>
        </w:trPr>
        <w:tc>
          <w:tcPr>
            <w:tcW w:w="561"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3927"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rPr>
                <w:bCs/>
                <w:sz w:val="20"/>
                <w:szCs w:val="20"/>
              </w:rPr>
            </w:pPr>
            <w:r w:rsidRPr="00905FDB">
              <w:rPr>
                <w:bCs/>
                <w:sz w:val="20"/>
                <w:szCs w:val="20"/>
              </w:rPr>
              <w:t>Световой поток, Лм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jc w:val="center"/>
              <w:rPr>
                <w:bCs/>
                <w:sz w:val="20"/>
                <w:szCs w:val="20"/>
              </w:rPr>
            </w:pPr>
            <w:r w:rsidRPr="00905FDB">
              <w:rPr>
                <w:bCs/>
                <w:sz w:val="20"/>
                <w:szCs w:val="20"/>
              </w:rPr>
              <w:t>3100</w:t>
            </w:r>
          </w:p>
        </w:tc>
        <w:tc>
          <w:tcPr>
            <w:tcW w:w="180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509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noProof/>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5</w:t>
            </w:r>
          </w:p>
        </w:tc>
        <w:tc>
          <w:tcPr>
            <w:tcW w:w="392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Укладка тротуарной плитки вдоль домов (1870м2)</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bCs/>
                <w:sz w:val="20"/>
                <w:szCs w:val="20"/>
              </w:rPr>
              <w:t>Длина/ширина,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400</w:t>
            </w:r>
          </w:p>
        </w:tc>
        <w:tc>
          <w:tcPr>
            <w:tcW w:w="1804"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1 329 581,99</w:t>
            </w:r>
          </w:p>
        </w:tc>
        <w:tc>
          <w:tcPr>
            <w:tcW w:w="5099"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inline distT="0" distB="0" distL="0" distR="0" wp14:anchorId="0C6F939E" wp14:editId="2F7EDA62">
                  <wp:extent cx="542925" cy="371475"/>
                  <wp:effectExtent l="0" t="0" r="9525" b="9525"/>
                  <wp:docPr id="134" name="Рисунок 134" descr="912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912_bi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05"/>
          <w:jc w:val="center"/>
        </w:trPr>
        <w:tc>
          <w:tcPr>
            <w:tcW w:w="561"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3927"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bCs/>
                <w:sz w:val="20"/>
                <w:szCs w:val="20"/>
              </w:rPr>
              <w:t>Высота,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70</w:t>
            </w:r>
          </w:p>
        </w:tc>
        <w:tc>
          <w:tcPr>
            <w:tcW w:w="180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509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244"/>
          <w:jc w:val="center"/>
        </w:trPr>
        <w:tc>
          <w:tcPr>
            <w:tcW w:w="56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6</w:t>
            </w:r>
          </w:p>
        </w:tc>
        <w:tc>
          <w:tcPr>
            <w:tcW w:w="392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Замена дорожных плит вдоль домов (3848м2)</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bCs/>
                <w:sz w:val="20"/>
                <w:szCs w:val="20"/>
              </w:rPr>
              <w:t>Длина,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6000</w:t>
            </w:r>
          </w:p>
        </w:tc>
        <w:tc>
          <w:tcPr>
            <w:tcW w:w="1804"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6 331 111,11</w:t>
            </w:r>
          </w:p>
        </w:tc>
        <w:tc>
          <w:tcPr>
            <w:tcW w:w="5099"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inline distT="0" distB="0" distL="0" distR="0" wp14:anchorId="351AE97F" wp14:editId="647C79C9">
                  <wp:extent cx="781050" cy="609600"/>
                  <wp:effectExtent l="0" t="0" r="0" b="0"/>
                  <wp:docPr id="133" name="Рисунок 133" descr="2b5e453c-36d6-4f0a-a3f3-1b5f6df50c1c_mobile_2_lis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2b5e453c-36d6-4f0a-a3f3-1b5f6df50c1c_mobile_2_list_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609600"/>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3927"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bCs/>
                <w:sz w:val="20"/>
                <w:szCs w:val="20"/>
              </w:rPr>
              <w:t>Ширина,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2000</w:t>
            </w:r>
          </w:p>
        </w:tc>
        <w:tc>
          <w:tcPr>
            <w:tcW w:w="1804"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5099" w:type="dxa"/>
            <w:vMerge/>
            <w:tcBorders>
              <w:left w:val="nil"/>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3927"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bCs/>
                <w:sz w:val="20"/>
                <w:szCs w:val="20"/>
              </w:rPr>
              <w:t>Высота,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140</w:t>
            </w:r>
          </w:p>
        </w:tc>
        <w:tc>
          <w:tcPr>
            <w:tcW w:w="180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509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7955"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Итого</w:t>
            </w:r>
          </w:p>
        </w:tc>
        <w:tc>
          <w:tcPr>
            <w:tcW w:w="1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7 911 193,10</w:t>
            </w:r>
          </w:p>
        </w:tc>
        <w:tc>
          <w:tcPr>
            <w:tcW w:w="50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70"/>
          <w:jc w:val="center"/>
        </w:trPr>
        <w:tc>
          <w:tcPr>
            <w:tcW w:w="15419"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AB065A">
            <w:pPr>
              <w:spacing w:before="100" w:beforeAutospacing="1" w:after="100" w:afterAutospacing="1"/>
              <w:jc w:val="center"/>
              <w:rPr>
                <w:sz w:val="20"/>
                <w:szCs w:val="20"/>
              </w:rPr>
            </w:pPr>
            <w:r w:rsidRPr="00905FDB">
              <w:rPr>
                <w:sz w:val="20"/>
                <w:szCs w:val="20"/>
              </w:rPr>
              <w:t xml:space="preserve">Минимальный перечень видов работ по благоустройству дворовой территории </w:t>
            </w:r>
            <w:r w:rsidR="00AB065A" w:rsidRPr="00905FDB">
              <w:rPr>
                <w:sz w:val="20"/>
                <w:szCs w:val="20"/>
              </w:rPr>
              <w:t>пгт. Приобье: ул. Крымская д. 43а;</w:t>
            </w:r>
            <w:r w:rsidRPr="00905FDB">
              <w:rPr>
                <w:sz w:val="20"/>
                <w:szCs w:val="20"/>
              </w:rPr>
              <w:t xml:space="preserve"> </w:t>
            </w:r>
            <w:r w:rsidR="00AB065A" w:rsidRPr="00905FDB">
              <w:rPr>
                <w:sz w:val="20"/>
                <w:szCs w:val="20"/>
              </w:rPr>
              <w:t>ул. Строителей, д. 57; ул. Газовиков, д. 6б</w:t>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п/п</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Наименование работ</w:t>
            </w: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Размер</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Цена, руб.</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Фото</w:t>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403"/>
          <w:jc w:val="center"/>
        </w:trPr>
        <w:tc>
          <w:tcPr>
            <w:tcW w:w="56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1</w:t>
            </w:r>
          </w:p>
        </w:tc>
        <w:tc>
          <w:tcPr>
            <w:tcW w:w="39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rPr>
                <w:sz w:val="20"/>
                <w:szCs w:val="20"/>
              </w:rPr>
            </w:pPr>
            <w:r w:rsidRPr="00905FDB">
              <w:rPr>
                <w:sz w:val="20"/>
                <w:szCs w:val="20"/>
              </w:rPr>
              <w:t>Ремонт существующего освещения</w:t>
            </w:r>
          </w:p>
        </w:tc>
        <w:tc>
          <w:tcPr>
            <w:tcW w:w="268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Диаметр, мм</w:t>
            </w:r>
          </w:p>
        </w:tc>
        <w:tc>
          <w:tcPr>
            <w:tcW w:w="1345" w:type="dxa"/>
            <w:tcBorders>
              <w:top w:val="nil"/>
              <w:left w:val="single" w:sz="4" w:space="0" w:color="auto"/>
              <w:bottom w:val="single" w:sz="4" w:space="0" w:color="auto"/>
              <w:right w:val="single" w:sz="8" w:space="0" w:color="auto"/>
            </w:tcBorders>
            <w:shd w:val="clear" w:color="auto" w:fill="FFFFFF"/>
            <w:vAlign w:val="center"/>
          </w:tcPr>
          <w:p w:rsidR="00BB22A6" w:rsidRPr="00905FDB" w:rsidRDefault="00BB22A6" w:rsidP="009F714B">
            <w:pPr>
              <w:jc w:val="center"/>
              <w:rPr>
                <w:sz w:val="20"/>
                <w:szCs w:val="20"/>
              </w:rPr>
            </w:pPr>
            <w:r w:rsidRPr="00905FDB">
              <w:rPr>
                <w:sz w:val="20"/>
                <w:szCs w:val="20"/>
              </w:rPr>
              <w:t>300</w:t>
            </w:r>
          </w:p>
          <w:p w:rsidR="00BB22A6" w:rsidRPr="00905FDB" w:rsidRDefault="00BB22A6" w:rsidP="009F714B">
            <w:pPr>
              <w:jc w:val="center"/>
              <w:rPr>
                <w:sz w:val="20"/>
                <w:szCs w:val="20"/>
              </w:rPr>
            </w:pPr>
          </w:p>
        </w:tc>
        <w:tc>
          <w:tcPr>
            <w:tcW w:w="1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0</w:t>
            </w:r>
          </w:p>
        </w:tc>
        <w:tc>
          <w:tcPr>
            <w:tcW w:w="50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BB22A6" w:rsidRPr="00905FDB" w:rsidRDefault="00BB22A6" w:rsidP="009F714B">
            <w:pPr>
              <w:tabs>
                <w:tab w:val="center" w:pos="2160"/>
              </w:tabs>
              <w:jc w:val="center"/>
              <w:rPr>
                <w:sz w:val="20"/>
                <w:szCs w:val="20"/>
              </w:rPr>
            </w:pPr>
            <w:r w:rsidRPr="00905FDB">
              <w:rPr>
                <w:noProof/>
                <w:sz w:val="20"/>
                <w:szCs w:val="20"/>
                <w:lang w:bidi="ar-SA"/>
              </w:rPr>
              <w:drawing>
                <wp:inline distT="0" distB="0" distL="0" distR="0" wp14:anchorId="321598DA" wp14:editId="0195C222">
                  <wp:extent cx="295275" cy="22860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99"/>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lastRenderedPageBreak/>
              <w:t>2</w:t>
            </w:r>
          </w:p>
        </w:tc>
        <w:tc>
          <w:tcPr>
            <w:tcW w:w="39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rPr>
                <w:sz w:val="20"/>
                <w:szCs w:val="20"/>
              </w:rPr>
            </w:pPr>
            <w:r w:rsidRPr="00905FDB">
              <w:rPr>
                <w:sz w:val="20"/>
                <w:szCs w:val="20"/>
              </w:rPr>
              <w:t>Ремонт (окраска) скамеек</w:t>
            </w:r>
          </w:p>
        </w:tc>
        <w:tc>
          <w:tcPr>
            <w:tcW w:w="2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Длинна, мм</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jc w:val="center"/>
              <w:rPr>
                <w:sz w:val="20"/>
                <w:szCs w:val="20"/>
              </w:rPr>
            </w:pPr>
            <w:r w:rsidRPr="00905FDB">
              <w:rPr>
                <w:sz w:val="20"/>
                <w:szCs w:val="20"/>
              </w:rPr>
              <w:t>2 000</w:t>
            </w:r>
          </w:p>
        </w:tc>
        <w:tc>
          <w:tcPr>
            <w:tcW w:w="1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0</w:t>
            </w:r>
          </w:p>
        </w:tc>
        <w:tc>
          <w:tcPr>
            <w:tcW w:w="50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B22A6" w:rsidRPr="00905FDB" w:rsidRDefault="00BB22A6" w:rsidP="009F714B">
            <w:pPr>
              <w:tabs>
                <w:tab w:val="center" w:pos="2160"/>
              </w:tabs>
              <w:jc w:val="center"/>
              <w:rPr>
                <w:sz w:val="20"/>
                <w:szCs w:val="20"/>
              </w:rPr>
            </w:pPr>
            <w:r w:rsidRPr="00905FDB">
              <w:rPr>
                <w:noProof/>
                <w:sz w:val="20"/>
                <w:szCs w:val="20"/>
                <w:lang w:bidi="ar-SA"/>
              </w:rPr>
              <w:drawing>
                <wp:inline distT="0" distB="0" distL="0" distR="0" wp14:anchorId="37954A7F" wp14:editId="7557C41F">
                  <wp:extent cx="333375" cy="333375"/>
                  <wp:effectExtent l="0" t="0" r="9525"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16" w:type="dxa"/>
            <w:tcBorders>
              <w:top w:val="nil"/>
              <w:left w:val="single" w:sz="4" w:space="0" w:color="auto"/>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565"/>
          <w:jc w:val="center"/>
        </w:trPr>
        <w:tc>
          <w:tcPr>
            <w:tcW w:w="56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3</w:t>
            </w:r>
          </w:p>
        </w:tc>
        <w:tc>
          <w:tcPr>
            <w:tcW w:w="39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rPr>
                <w:sz w:val="20"/>
                <w:szCs w:val="20"/>
              </w:rPr>
            </w:pPr>
            <w:r w:rsidRPr="00905FDB">
              <w:rPr>
                <w:sz w:val="20"/>
                <w:szCs w:val="20"/>
              </w:rPr>
              <w:t>Ремонт (окраска) урн</w:t>
            </w:r>
          </w:p>
        </w:tc>
        <w:tc>
          <w:tcPr>
            <w:tcW w:w="268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lang w:val="en-US"/>
              </w:rPr>
            </w:pPr>
            <w:r w:rsidRPr="00905FDB">
              <w:rPr>
                <w:sz w:val="20"/>
                <w:szCs w:val="20"/>
              </w:rPr>
              <w:t>Высота, мм</w:t>
            </w:r>
          </w:p>
        </w:tc>
        <w:tc>
          <w:tcPr>
            <w:tcW w:w="1345" w:type="dxa"/>
            <w:tcBorders>
              <w:top w:val="single" w:sz="4" w:space="0" w:color="auto"/>
              <w:left w:val="single" w:sz="4" w:space="0" w:color="auto"/>
              <w:bottom w:val="single" w:sz="4" w:space="0" w:color="auto"/>
              <w:right w:val="single" w:sz="8" w:space="0" w:color="auto"/>
            </w:tcBorders>
            <w:shd w:val="clear" w:color="auto" w:fill="FFFFFF"/>
            <w:vAlign w:val="center"/>
          </w:tcPr>
          <w:p w:rsidR="00BB22A6" w:rsidRPr="00905FDB" w:rsidRDefault="00BB22A6" w:rsidP="009F714B">
            <w:pPr>
              <w:jc w:val="center"/>
              <w:rPr>
                <w:sz w:val="20"/>
                <w:szCs w:val="20"/>
              </w:rPr>
            </w:pPr>
            <w:r w:rsidRPr="00905FDB">
              <w:rPr>
                <w:sz w:val="20"/>
                <w:szCs w:val="20"/>
              </w:rPr>
              <w:t>650</w:t>
            </w:r>
          </w:p>
        </w:tc>
        <w:tc>
          <w:tcPr>
            <w:tcW w:w="180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0</w:t>
            </w:r>
          </w:p>
        </w:tc>
        <w:tc>
          <w:tcPr>
            <w:tcW w:w="509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B22A6" w:rsidRPr="00905FDB" w:rsidRDefault="00BB22A6" w:rsidP="009F714B">
            <w:pPr>
              <w:jc w:val="center"/>
              <w:rPr>
                <w:sz w:val="20"/>
                <w:szCs w:val="20"/>
              </w:rPr>
            </w:pPr>
            <w:r w:rsidRPr="00905FDB">
              <w:rPr>
                <w:noProof/>
                <w:sz w:val="20"/>
                <w:szCs w:val="20"/>
                <w:lang w:bidi="ar-SA"/>
              </w:rPr>
              <w:drawing>
                <wp:inline distT="0" distB="0" distL="0" distR="0" wp14:anchorId="41AFD9E5" wp14:editId="1247071D">
                  <wp:extent cx="361950" cy="4762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4</w:t>
            </w:r>
          </w:p>
        </w:tc>
        <w:tc>
          <w:tcPr>
            <w:tcW w:w="39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rPr>
                <w:sz w:val="20"/>
                <w:szCs w:val="20"/>
              </w:rPr>
            </w:pPr>
            <w:r w:rsidRPr="00905FDB">
              <w:rPr>
                <w:sz w:val="20"/>
                <w:szCs w:val="20"/>
              </w:rPr>
              <w:t>Ремонт проезда</w:t>
            </w:r>
          </w:p>
        </w:tc>
        <w:tc>
          <w:tcPr>
            <w:tcW w:w="2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B22A6" w:rsidRPr="00905FDB" w:rsidRDefault="00BB22A6" w:rsidP="009F714B">
            <w:pPr>
              <w:jc w:val="center"/>
              <w:rPr>
                <w:sz w:val="20"/>
                <w:szCs w:val="20"/>
              </w:rPr>
            </w:pPr>
            <w:r w:rsidRPr="00905FDB">
              <w:rPr>
                <w:sz w:val="20"/>
                <w:szCs w:val="20"/>
              </w:rPr>
              <w:t>Длинна, мм</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BB22A6" w:rsidRPr="00905FDB" w:rsidRDefault="00BB22A6" w:rsidP="009F714B">
            <w:pPr>
              <w:jc w:val="center"/>
              <w:rPr>
                <w:sz w:val="20"/>
                <w:szCs w:val="20"/>
              </w:rPr>
            </w:pPr>
            <w:r w:rsidRPr="00905FDB">
              <w:rPr>
                <w:sz w:val="20"/>
                <w:szCs w:val="20"/>
              </w:rPr>
              <w:t>100 000</w:t>
            </w:r>
          </w:p>
        </w:tc>
        <w:tc>
          <w:tcPr>
            <w:tcW w:w="1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B22A6" w:rsidRPr="00905FDB" w:rsidRDefault="00BB22A6" w:rsidP="009F714B">
            <w:pPr>
              <w:jc w:val="center"/>
              <w:rPr>
                <w:sz w:val="20"/>
                <w:szCs w:val="20"/>
              </w:rPr>
            </w:pPr>
            <w:r w:rsidRPr="00905FDB">
              <w:rPr>
                <w:sz w:val="20"/>
                <w:szCs w:val="20"/>
              </w:rPr>
              <w:t>2 341 689,00</w:t>
            </w:r>
          </w:p>
        </w:tc>
        <w:tc>
          <w:tcPr>
            <w:tcW w:w="50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B22A6" w:rsidRPr="00905FDB" w:rsidRDefault="00BB22A6" w:rsidP="009F714B">
            <w:pPr>
              <w:jc w:val="center"/>
              <w:rPr>
                <w:noProof/>
                <w:sz w:val="20"/>
                <w:szCs w:val="20"/>
              </w:rPr>
            </w:pPr>
          </w:p>
        </w:tc>
        <w:tc>
          <w:tcPr>
            <w:tcW w:w="16" w:type="dxa"/>
            <w:tcBorders>
              <w:top w:val="nil"/>
              <w:left w:val="single" w:sz="4" w:space="0" w:color="auto"/>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7955"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rPr>
                <w:bCs/>
                <w:sz w:val="20"/>
                <w:szCs w:val="20"/>
              </w:rPr>
            </w:pPr>
            <w:r w:rsidRPr="00905FDB">
              <w:rPr>
                <w:sz w:val="20"/>
                <w:szCs w:val="20"/>
              </w:rPr>
              <w:t>Итого</w:t>
            </w:r>
          </w:p>
        </w:tc>
        <w:tc>
          <w:tcPr>
            <w:tcW w:w="180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2 341 689,00</w:t>
            </w:r>
          </w:p>
        </w:tc>
        <w:tc>
          <w:tcPr>
            <w:tcW w:w="509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4858" w:type="dxa"/>
            <w:gridSpan w:val="5"/>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Минимальный перечень видов работ по благоустройству дворовой территории ул. Строителей д.14 с. Перегребное</w:t>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п/п</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Наименование работ</w:t>
            </w: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Размер</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Цена, руб.</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Фото элемента</w:t>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98"/>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1</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Поставка и установка скамеек 3 шт.</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Длинна, 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2 600</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300.000</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inline distT="0" distB="0" distL="0" distR="0" wp14:anchorId="0EB957AA" wp14:editId="7764D139">
                  <wp:extent cx="476250" cy="209550"/>
                  <wp:effectExtent l="0" t="0" r="0" b="0"/>
                  <wp:docPr id="42" name="Рисунок 4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mage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187"/>
          <w:jc w:val="center"/>
        </w:trPr>
        <w:tc>
          <w:tcPr>
            <w:tcW w:w="56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2</w:t>
            </w:r>
          </w:p>
        </w:tc>
        <w:tc>
          <w:tcPr>
            <w:tcW w:w="39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Поставка и установка урн 6 шт</w:t>
            </w:r>
          </w:p>
        </w:tc>
        <w:tc>
          <w:tcPr>
            <w:tcW w:w="268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bCs/>
                <w:sz w:val="20"/>
                <w:szCs w:val="20"/>
              </w:rPr>
            </w:pPr>
            <w:r w:rsidRPr="00905FDB">
              <w:rPr>
                <w:bCs/>
                <w:sz w:val="20"/>
                <w:szCs w:val="20"/>
              </w:rPr>
              <w:t>Высота, мм</w:t>
            </w:r>
          </w:p>
        </w:tc>
        <w:tc>
          <w:tcPr>
            <w:tcW w:w="1345" w:type="dxa"/>
            <w:tcBorders>
              <w:top w:val="nil"/>
              <w:left w:val="single" w:sz="4" w:space="0" w:color="auto"/>
              <w:bottom w:val="single" w:sz="4" w:space="0" w:color="auto"/>
              <w:right w:val="single" w:sz="8" w:space="0" w:color="auto"/>
            </w:tcBorders>
            <w:shd w:val="clear" w:color="auto" w:fill="FFFFFF"/>
            <w:vAlign w:val="center"/>
          </w:tcPr>
          <w:p w:rsidR="00BB22A6" w:rsidRPr="00905FDB" w:rsidRDefault="00BB22A6" w:rsidP="009F714B">
            <w:pPr>
              <w:jc w:val="center"/>
              <w:rPr>
                <w:bCs/>
                <w:sz w:val="20"/>
                <w:szCs w:val="20"/>
              </w:rPr>
            </w:pPr>
            <w:r w:rsidRPr="00905FDB">
              <w:rPr>
                <w:bCs/>
                <w:sz w:val="20"/>
                <w:szCs w:val="20"/>
              </w:rPr>
              <w:t>500</w:t>
            </w:r>
          </w:p>
        </w:tc>
        <w:tc>
          <w:tcPr>
            <w:tcW w:w="1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12 000</w:t>
            </w:r>
          </w:p>
        </w:tc>
        <w:tc>
          <w:tcPr>
            <w:tcW w:w="50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inline distT="0" distB="0" distL="0" distR="0" wp14:anchorId="54DE2A41" wp14:editId="6A07D780">
                  <wp:extent cx="342900" cy="342900"/>
                  <wp:effectExtent l="0" t="0" r="0" b="0"/>
                  <wp:docPr id="120" name="Рисунок 120" descr="Описание: D:\Работа\_АДБ Проект 5\Урна для мусора\UM-4 ev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D:\Работа\_АДБ Проект 5\Урна для мусора\UM-4 evr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3</w:t>
            </w:r>
          </w:p>
        </w:tc>
        <w:tc>
          <w:tcPr>
            <w:tcW w:w="39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Поставка и установка светодиодных светильников 10</w:t>
            </w:r>
          </w:p>
        </w:tc>
        <w:tc>
          <w:tcPr>
            <w:tcW w:w="2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bCs/>
                <w:sz w:val="20"/>
                <w:szCs w:val="20"/>
              </w:rPr>
            </w:pPr>
            <w:r w:rsidRPr="00905FDB">
              <w:rPr>
                <w:sz w:val="20"/>
                <w:szCs w:val="20"/>
              </w:rPr>
              <w:t>Высота, м</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jc w:val="center"/>
              <w:rPr>
                <w:bCs/>
                <w:sz w:val="20"/>
                <w:szCs w:val="20"/>
              </w:rPr>
            </w:pPr>
            <w:r w:rsidRPr="00905FDB">
              <w:rPr>
                <w:bCs/>
                <w:sz w:val="20"/>
                <w:szCs w:val="20"/>
              </w:rPr>
              <w:t>3889</w:t>
            </w:r>
          </w:p>
        </w:tc>
        <w:tc>
          <w:tcPr>
            <w:tcW w:w="1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180 000</w:t>
            </w:r>
          </w:p>
        </w:tc>
        <w:tc>
          <w:tcPr>
            <w:tcW w:w="50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inline distT="0" distB="0" distL="0" distR="0" wp14:anchorId="6E0219C4" wp14:editId="61A35443">
                  <wp:extent cx="200025" cy="361950"/>
                  <wp:effectExtent l="0" t="0" r="9525" b="0"/>
                  <wp:docPr id="44" name="Рисунок 4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p>
        </w:tc>
        <w:tc>
          <w:tcPr>
            <w:tcW w:w="16" w:type="dxa"/>
            <w:tcBorders>
              <w:top w:val="nil"/>
              <w:left w:val="single" w:sz="4" w:space="0" w:color="auto"/>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7955"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sz w:val="20"/>
                <w:szCs w:val="20"/>
              </w:rPr>
              <w:t>Итого:</w:t>
            </w:r>
          </w:p>
        </w:tc>
        <w:tc>
          <w:tcPr>
            <w:tcW w:w="18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492 000</w:t>
            </w:r>
          </w:p>
        </w:tc>
        <w:tc>
          <w:tcPr>
            <w:tcW w:w="50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15419"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Минимальный перечень видов работ по благоустройству дворовой территории ул. Строителей д.17б, с. Перегребное</w:t>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п/п</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Наименование работ</w:t>
            </w: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Размер</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Цена, руб.</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Фото элемента</w:t>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196"/>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1</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rPr>
                <w:sz w:val="20"/>
                <w:szCs w:val="20"/>
              </w:rPr>
            </w:pPr>
            <w:r w:rsidRPr="00905FDB">
              <w:rPr>
                <w:sz w:val="20"/>
                <w:szCs w:val="20"/>
              </w:rPr>
              <w:t>Поставка и установка скамеек</w:t>
            </w:r>
          </w:p>
          <w:p w:rsidR="00BB22A6" w:rsidRPr="00905FDB" w:rsidRDefault="00BB22A6" w:rsidP="009F714B">
            <w:pPr>
              <w:rPr>
                <w:sz w:val="20"/>
                <w:szCs w:val="20"/>
              </w:rPr>
            </w:pPr>
            <w:r w:rsidRPr="00905FDB">
              <w:rPr>
                <w:sz w:val="20"/>
                <w:szCs w:val="20"/>
              </w:rPr>
              <w:t>3 шт.</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bCs/>
                <w:sz w:val="20"/>
                <w:szCs w:val="20"/>
              </w:rPr>
              <w:t>Длинна, 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jc w:val="center"/>
              <w:rPr>
                <w:sz w:val="20"/>
                <w:szCs w:val="20"/>
              </w:rPr>
            </w:pPr>
            <w:r w:rsidRPr="00905FDB">
              <w:rPr>
                <w:sz w:val="20"/>
                <w:szCs w:val="20"/>
              </w:rPr>
              <w:t>2 600</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300 000</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noProof/>
                <w:sz w:val="20"/>
                <w:szCs w:val="20"/>
                <w:lang w:bidi="ar-SA"/>
              </w:rPr>
              <w:drawing>
                <wp:inline distT="0" distB="0" distL="0" distR="0" wp14:anchorId="417BA030" wp14:editId="3EBD3BB0">
                  <wp:extent cx="685800" cy="295275"/>
                  <wp:effectExtent l="0" t="0" r="0" b="9525"/>
                  <wp:docPr id="118" name="Рисунок 11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mage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5800" cy="295275"/>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36"/>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2</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rPr>
                <w:sz w:val="20"/>
                <w:szCs w:val="20"/>
              </w:rPr>
            </w:pPr>
            <w:r w:rsidRPr="00905FDB">
              <w:rPr>
                <w:sz w:val="20"/>
                <w:szCs w:val="20"/>
              </w:rPr>
              <w:t>Поставка и установка урн</w:t>
            </w:r>
          </w:p>
          <w:p w:rsidR="00BB22A6" w:rsidRPr="00905FDB" w:rsidRDefault="00BB22A6" w:rsidP="009F714B">
            <w:pPr>
              <w:rPr>
                <w:sz w:val="20"/>
                <w:szCs w:val="20"/>
              </w:rPr>
            </w:pPr>
            <w:r w:rsidRPr="00905FDB">
              <w:rPr>
                <w:sz w:val="20"/>
                <w:szCs w:val="20"/>
              </w:rPr>
              <w:t>6 шт</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bCs/>
                <w:sz w:val="20"/>
                <w:szCs w:val="20"/>
              </w:rPr>
            </w:pPr>
            <w:r w:rsidRPr="00905FDB">
              <w:rPr>
                <w:bCs/>
                <w:sz w:val="20"/>
                <w:szCs w:val="20"/>
              </w:rPr>
              <w:t>Высота,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jc w:val="center"/>
              <w:rPr>
                <w:bCs/>
                <w:sz w:val="20"/>
                <w:szCs w:val="20"/>
              </w:rPr>
            </w:pPr>
            <w:r w:rsidRPr="00905FDB">
              <w:rPr>
                <w:bCs/>
                <w:sz w:val="20"/>
                <w:szCs w:val="20"/>
              </w:rPr>
              <w:t>500</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12 000</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noProof/>
                <w:sz w:val="20"/>
                <w:szCs w:val="20"/>
                <w:lang w:bidi="ar-SA"/>
              </w:rPr>
              <w:drawing>
                <wp:inline distT="0" distB="0" distL="0" distR="0" wp14:anchorId="0A207E54" wp14:editId="1B9B056E">
                  <wp:extent cx="419100" cy="419100"/>
                  <wp:effectExtent l="0" t="0" r="0" b="0"/>
                  <wp:docPr id="46" name="Рисунок 46" descr="Описание: D:\Работа\_АДБ Проект 5\Урна для мусора\UM-4 ev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D:\Работа\_АДБ Проект 5\Урна для мусора\UM-4 evr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3</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rPr>
                <w:sz w:val="20"/>
                <w:szCs w:val="20"/>
              </w:rPr>
            </w:pPr>
            <w:r w:rsidRPr="00905FDB">
              <w:rPr>
                <w:sz w:val="20"/>
                <w:szCs w:val="20"/>
              </w:rPr>
              <w:t>Поставка и установка светодиодных светильников</w:t>
            </w:r>
          </w:p>
          <w:p w:rsidR="00BB22A6" w:rsidRPr="00905FDB" w:rsidRDefault="00BB22A6" w:rsidP="009F714B">
            <w:pPr>
              <w:rPr>
                <w:sz w:val="20"/>
                <w:szCs w:val="20"/>
              </w:rPr>
            </w:pPr>
            <w:r w:rsidRPr="00905FDB">
              <w:rPr>
                <w:sz w:val="20"/>
                <w:szCs w:val="20"/>
              </w:rPr>
              <w:t>10</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bCs/>
                <w:sz w:val="20"/>
                <w:szCs w:val="20"/>
              </w:rPr>
            </w:pPr>
            <w:r w:rsidRPr="00905FDB">
              <w:rPr>
                <w:sz w:val="20"/>
                <w:szCs w:val="20"/>
              </w:rPr>
              <w:t>Высота, 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jc w:val="center"/>
              <w:rPr>
                <w:bCs/>
                <w:sz w:val="20"/>
                <w:szCs w:val="20"/>
              </w:rPr>
            </w:pPr>
            <w:r w:rsidRPr="00905FDB">
              <w:rPr>
                <w:bCs/>
                <w:sz w:val="20"/>
                <w:szCs w:val="20"/>
              </w:rPr>
              <w:t>3889</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180 000</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noProof/>
                <w:sz w:val="20"/>
                <w:szCs w:val="20"/>
                <w:lang w:bidi="ar-SA"/>
              </w:rPr>
              <w:drawing>
                <wp:inline distT="0" distB="0" distL="0" distR="0" wp14:anchorId="4F305A98" wp14:editId="0D1050E3">
                  <wp:extent cx="226828" cy="286519"/>
                  <wp:effectExtent l="0" t="0" r="1905" b="0"/>
                  <wp:docPr id="116" name="Рисунок 11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7106" cy="286870"/>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7955"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sz w:val="20"/>
                <w:szCs w:val="20"/>
              </w:rPr>
              <w:t>Итого:</w:t>
            </w:r>
          </w:p>
        </w:tc>
        <w:tc>
          <w:tcPr>
            <w:tcW w:w="1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492 000</w:t>
            </w:r>
          </w:p>
        </w:tc>
        <w:tc>
          <w:tcPr>
            <w:tcW w:w="50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15419"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Минимальный перечень видов работ по благоустройству дворовой территории ул. Строителей д.20, д. 22, д. 23, с.Перегребное</w:t>
            </w:r>
          </w:p>
        </w:tc>
        <w:tc>
          <w:tcPr>
            <w:tcW w:w="16" w:type="dxa"/>
            <w:tcBorders>
              <w:top w:val="nil"/>
              <w:left w:val="single" w:sz="4" w:space="0" w:color="auto"/>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п/п</w:t>
            </w:r>
          </w:p>
        </w:tc>
        <w:tc>
          <w:tcPr>
            <w:tcW w:w="39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Наименование работ</w:t>
            </w:r>
          </w:p>
        </w:tc>
        <w:tc>
          <w:tcPr>
            <w:tcW w:w="4028"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Размер</w:t>
            </w:r>
          </w:p>
        </w:tc>
        <w:tc>
          <w:tcPr>
            <w:tcW w:w="18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Цена, руб.</w:t>
            </w:r>
          </w:p>
        </w:tc>
        <w:tc>
          <w:tcPr>
            <w:tcW w:w="50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Фото элемента</w:t>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1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1</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rPr>
                <w:sz w:val="20"/>
                <w:szCs w:val="20"/>
              </w:rPr>
            </w:pPr>
            <w:r w:rsidRPr="00905FDB">
              <w:rPr>
                <w:sz w:val="20"/>
                <w:szCs w:val="20"/>
              </w:rPr>
              <w:t>Поставка и установка скамеек, 8 шт.</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bCs/>
                <w:sz w:val="20"/>
                <w:szCs w:val="20"/>
              </w:rPr>
              <w:t>Длинна, 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jc w:val="center"/>
              <w:rPr>
                <w:sz w:val="20"/>
                <w:szCs w:val="20"/>
              </w:rPr>
            </w:pPr>
            <w:r w:rsidRPr="00905FDB">
              <w:rPr>
                <w:sz w:val="20"/>
                <w:szCs w:val="20"/>
              </w:rPr>
              <w:t>2 600</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800 000</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noProof/>
                <w:sz w:val="20"/>
                <w:szCs w:val="20"/>
                <w:lang w:bidi="ar-SA"/>
              </w:rPr>
              <w:drawing>
                <wp:inline distT="0" distB="0" distL="0" distR="0" wp14:anchorId="61B09C6E" wp14:editId="4F6E1AFA">
                  <wp:extent cx="478465" cy="211088"/>
                  <wp:effectExtent l="0" t="0" r="0" b="0"/>
                  <wp:docPr id="52" name="Рисунок 5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mage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7811" cy="210800"/>
                          </a:xfrm>
                          <a:prstGeom prst="rect">
                            <a:avLst/>
                          </a:prstGeom>
                          <a:noFill/>
                          <a:ln>
                            <a:noFill/>
                          </a:ln>
                        </pic:spPr>
                      </pic:pic>
                    </a:graphicData>
                  </a:graphic>
                </wp:inline>
              </w:drawing>
            </w:r>
          </w:p>
          <w:p w:rsidR="00BB22A6" w:rsidRPr="00905FDB" w:rsidRDefault="00BB22A6" w:rsidP="009F714B">
            <w:pPr>
              <w:jc w:val="center"/>
              <w:rPr>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lastRenderedPageBreak/>
              <w:t>2</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rPr>
                <w:sz w:val="20"/>
                <w:szCs w:val="20"/>
              </w:rPr>
            </w:pPr>
            <w:r w:rsidRPr="00905FDB">
              <w:rPr>
                <w:sz w:val="20"/>
                <w:szCs w:val="20"/>
              </w:rPr>
              <w:t>Поставка и установка урн, 12 шт</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bCs/>
                <w:sz w:val="20"/>
                <w:szCs w:val="20"/>
              </w:rPr>
            </w:pPr>
            <w:r w:rsidRPr="00905FDB">
              <w:rPr>
                <w:bCs/>
                <w:sz w:val="20"/>
                <w:szCs w:val="20"/>
              </w:rPr>
              <w:t>Высота, мм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jc w:val="center"/>
              <w:rPr>
                <w:bCs/>
                <w:sz w:val="20"/>
                <w:szCs w:val="20"/>
              </w:rPr>
            </w:pPr>
            <w:r w:rsidRPr="00905FDB">
              <w:rPr>
                <w:bCs/>
                <w:sz w:val="20"/>
                <w:szCs w:val="20"/>
              </w:rPr>
              <w:t>500</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sz w:val="20"/>
                <w:szCs w:val="20"/>
              </w:rPr>
              <w:t>24 000</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jc w:val="center"/>
              <w:rPr>
                <w:sz w:val="20"/>
                <w:szCs w:val="20"/>
              </w:rPr>
            </w:pPr>
            <w:r w:rsidRPr="00905FDB">
              <w:rPr>
                <w:noProof/>
                <w:sz w:val="20"/>
                <w:szCs w:val="20"/>
                <w:lang w:bidi="ar-SA"/>
              </w:rPr>
              <w:drawing>
                <wp:inline distT="0" distB="0" distL="0" distR="0" wp14:anchorId="40702494" wp14:editId="29381DB4">
                  <wp:extent cx="485775" cy="485775"/>
                  <wp:effectExtent l="0" t="0" r="9525" b="9525"/>
                  <wp:docPr id="114" name="Рисунок 114" descr="Описание: D:\Работа\_АДБ Проект 5\Урна для мусора\UM-4 ev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D:\Работа\_АДБ Проект 5\Урна для мусора\UM-4 evro.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667"/>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22A6" w:rsidRPr="00905FDB" w:rsidRDefault="00BB22A6" w:rsidP="009F714B">
            <w:pPr>
              <w:spacing w:before="100" w:beforeAutospacing="1" w:after="100" w:afterAutospacing="1"/>
              <w:jc w:val="center"/>
              <w:rPr>
                <w:sz w:val="20"/>
                <w:szCs w:val="20"/>
              </w:rPr>
            </w:pPr>
            <w:r w:rsidRPr="00905FDB">
              <w:rPr>
                <w:sz w:val="20"/>
                <w:szCs w:val="20"/>
              </w:rPr>
              <w:t>3</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rPr>
                <w:sz w:val="20"/>
                <w:szCs w:val="20"/>
              </w:rPr>
            </w:pPr>
            <w:r w:rsidRPr="00905FDB">
              <w:rPr>
                <w:sz w:val="20"/>
                <w:szCs w:val="20"/>
              </w:rPr>
              <w:t>Поставка и установка светодиодных светильников, 20</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BB22A6" w:rsidRPr="00905FDB" w:rsidRDefault="00BB22A6" w:rsidP="009F714B">
            <w:pPr>
              <w:jc w:val="center"/>
              <w:rPr>
                <w:bCs/>
                <w:sz w:val="20"/>
                <w:szCs w:val="20"/>
              </w:rPr>
            </w:pPr>
            <w:r w:rsidRPr="00905FDB">
              <w:rPr>
                <w:sz w:val="20"/>
                <w:szCs w:val="20"/>
              </w:rPr>
              <w:t>Высота, м</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jc w:val="center"/>
              <w:rPr>
                <w:bCs/>
                <w:sz w:val="20"/>
                <w:szCs w:val="20"/>
              </w:rPr>
            </w:pPr>
            <w:r w:rsidRPr="00905FDB">
              <w:rPr>
                <w:bCs/>
                <w:sz w:val="20"/>
                <w:szCs w:val="20"/>
              </w:rPr>
              <w:t>3889</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22A6" w:rsidRPr="00905FDB" w:rsidRDefault="00BB22A6" w:rsidP="009F714B">
            <w:pPr>
              <w:spacing w:before="100" w:beforeAutospacing="1" w:after="100" w:afterAutospacing="1"/>
              <w:jc w:val="center"/>
              <w:rPr>
                <w:sz w:val="20"/>
                <w:szCs w:val="20"/>
              </w:rPr>
            </w:pPr>
            <w:r w:rsidRPr="00905FDB">
              <w:rPr>
                <w:sz w:val="20"/>
                <w:szCs w:val="20"/>
              </w:rPr>
              <w:t>360 000</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inline distT="0" distB="0" distL="0" distR="0" wp14:anchorId="1A07F834" wp14:editId="3EC98FB3">
                  <wp:extent cx="333375" cy="381000"/>
                  <wp:effectExtent l="0" t="0" r="9525" b="0"/>
                  <wp:docPr id="54" name="Рисунок 5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hideMark/>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7955"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sz w:val="20"/>
                <w:szCs w:val="20"/>
              </w:rPr>
              <w:t>Итого</w:t>
            </w:r>
          </w:p>
        </w:tc>
        <w:tc>
          <w:tcPr>
            <w:tcW w:w="1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1 184 000</w:t>
            </w:r>
          </w:p>
        </w:tc>
        <w:tc>
          <w:tcPr>
            <w:tcW w:w="50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15419"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Минимальный перечень видов работ по благоустройству дворовой территории ул. Курганская 4а, 5, 7а, п. Сергино</w:t>
            </w:r>
          </w:p>
        </w:tc>
        <w:tc>
          <w:tcPr>
            <w:tcW w:w="16" w:type="dxa"/>
            <w:tcBorders>
              <w:top w:val="nil"/>
              <w:left w:val="single" w:sz="4" w:space="0" w:color="auto"/>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п/п</w:t>
            </w:r>
          </w:p>
        </w:tc>
        <w:tc>
          <w:tcPr>
            <w:tcW w:w="39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Наименование работ</w:t>
            </w:r>
          </w:p>
        </w:tc>
        <w:tc>
          <w:tcPr>
            <w:tcW w:w="4028"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Размер</w:t>
            </w:r>
          </w:p>
        </w:tc>
        <w:tc>
          <w:tcPr>
            <w:tcW w:w="18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Цена, руб.</w:t>
            </w:r>
          </w:p>
        </w:tc>
        <w:tc>
          <w:tcPr>
            <w:tcW w:w="50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bCs/>
                <w:sz w:val="20"/>
                <w:szCs w:val="20"/>
              </w:rPr>
              <w:t>Фото элемента</w:t>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408"/>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1</w:t>
            </w:r>
          </w:p>
        </w:tc>
        <w:tc>
          <w:tcPr>
            <w:tcW w:w="3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Установка скамеек</w:t>
            </w:r>
          </w:p>
        </w:tc>
        <w:tc>
          <w:tcPr>
            <w:tcW w:w="268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штуки</w:t>
            </w:r>
          </w:p>
        </w:tc>
        <w:tc>
          <w:tcPr>
            <w:tcW w:w="1345" w:type="dxa"/>
            <w:tcBorders>
              <w:top w:val="nil"/>
              <w:left w:val="single" w:sz="4" w:space="0" w:color="auto"/>
              <w:bottom w:val="single" w:sz="8"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8</w:t>
            </w:r>
          </w:p>
        </w:tc>
        <w:tc>
          <w:tcPr>
            <w:tcW w:w="1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49 000</w:t>
            </w:r>
          </w:p>
        </w:tc>
        <w:tc>
          <w:tcPr>
            <w:tcW w:w="5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inline distT="0" distB="0" distL="0" distR="0" wp14:anchorId="22A78ED3" wp14:editId="111EFFCF">
                  <wp:extent cx="251400" cy="202018"/>
                  <wp:effectExtent l="0" t="0" r="0" b="7620"/>
                  <wp:docPr id="112" name="Рисунок 112" descr="http://adanatgroup.ru/image/cache/catalog/i/mn/el/0b62ebf4406a094310d561be0fae5a5f-0-1-2-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anatgroup.ru/image/cache/catalog/i/mn/el/0b62ebf4406a094310d561be0fae5a5f-0-1-2-800x60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1400" cy="202018"/>
                          </a:xfrm>
                          <a:prstGeom prst="rect">
                            <a:avLst/>
                          </a:prstGeom>
                          <a:noFill/>
                          <a:ln>
                            <a:noFill/>
                          </a:ln>
                        </pic:spPr>
                      </pic:pic>
                    </a:graphicData>
                  </a:graphic>
                </wp:inline>
              </w:drawing>
            </w:r>
            <w:r w:rsidRPr="00905FDB">
              <w:rPr>
                <w:noProof/>
                <w:sz w:val="20"/>
                <w:szCs w:val="20"/>
              </w:rPr>
              <w:t xml:space="preserve">          </w:t>
            </w:r>
            <w:r w:rsidRPr="00905FDB">
              <w:rPr>
                <w:noProof/>
                <w:sz w:val="20"/>
                <w:szCs w:val="20"/>
                <w:lang w:bidi="ar-SA"/>
              </w:rPr>
              <w:drawing>
                <wp:inline distT="0" distB="0" distL="0" distR="0" wp14:anchorId="42878C65" wp14:editId="6521D11C">
                  <wp:extent cx="390525" cy="428625"/>
                  <wp:effectExtent l="0" t="0" r="9525" b="9525"/>
                  <wp:docPr id="56" name="Рисунок 56" descr="Ð¡ÐºÐ°Ð¼ÐµÐ¹ÐºÐ° Â«ÐÐ¼ÐµÐ¹ÐºÐ°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Ð¡ÐºÐ°Ð¼ÐµÐ¹ÐºÐ° Â«ÐÐ¼ÐµÐ¹ÐºÐ°Â»"/>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262"/>
          <w:jc w:val="center"/>
        </w:trPr>
        <w:tc>
          <w:tcPr>
            <w:tcW w:w="56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2</w:t>
            </w:r>
          </w:p>
        </w:tc>
        <w:tc>
          <w:tcPr>
            <w:tcW w:w="39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sz w:val="20"/>
                <w:szCs w:val="20"/>
              </w:rPr>
            </w:pPr>
            <w:r w:rsidRPr="00905FDB">
              <w:rPr>
                <w:sz w:val="20"/>
                <w:szCs w:val="20"/>
              </w:rPr>
              <w:t>Установка урн</w:t>
            </w:r>
          </w:p>
        </w:tc>
        <w:tc>
          <w:tcPr>
            <w:tcW w:w="268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штуки</w:t>
            </w:r>
          </w:p>
        </w:tc>
        <w:tc>
          <w:tcPr>
            <w:tcW w:w="1345" w:type="dxa"/>
            <w:tcBorders>
              <w:top w:val="nil"/>
              <w:left w:val="single" w:sz="4" w:space="0" w:color="auto"/>
              <w:bottom w:val="single" w:sz="4" w:space="0" w:color="auto"/>
              <w:right w:val="single" w:sz="8" w:space="0" w:color="auto"/>
            </w:tcBorders>
            <w:shd w:val="clear" w:color="auto" w:fill="FFFFFF"/>
            <w:vAlign w:val="center"/>
          </w:tcPr>
          <w:p w:rsidR="00BB22A6" w:rsidRPr="00905FDB" w:rsidRDefault="00BB22A6" w:rsidP="009F714B">
            <w:pPr>
              <w:spacing w:before="100" w:beforeAutospacing="1" w:after="100" w:afterAutospacing="1"/>
              <w:jc w:val="center"/>
              <w:rPr>
                <w:bCs/>
                <w:sz w:val="20"/>
                <w:szCs w:val="20"/>
              </w:rPr>
            </w:pPr>
            <w:r w:rsidRPr="00905FDB">
              <w:rPr>
                <w:bCs/>
                <w:sz w:val="20"/>
                <w:szCs w:val="20"/>
              </w:rPr>
              <w:t>4</w:t>
            </w:r>
          </w:p>
        </w:tc>
        <w:tc>
          <w:tcPr>
            <w:tcW w:w="1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2 000,48</w:t>
            </w:r>
          </w:p>
        </w:tc>
        <w:tc>
          <w:tcPr>
            <w:tcW w:w="50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noProof/>
                <w:sz w:val="20"/>
                <w:szCs w:val="20"/>
                <w:lang w:bidi="ar-SA"/>
              </w:rPr>
              <w:drawing>
                <wp:inline distT="0" distB="0" distL="0" distR="0" wp14:anchorId="7EB10CCC" wp14:editId="6944F67A">
                  <wp:extent cx="326226" cy="318977"/>
                  <wp:effectExtent l="0" t="0" r="0" b="5080"/>
                  <wp:docPr id="110" name="Рисунок 110" descr="https://static.regmarkets.ru/detailpreview/f1c/f1cabbba358c59fab669f37554c39a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static.regmarkets.ru/detailpreview/f1c/f1cabbba358c59fab669f37554c39a69.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9711" cy="322385"/>
                          </a:xfrm>
                          <a:prstGeom prst="rect">
                            <a:avLst/>
                          </a:prstGeom>
                          <a:noFill/>
                          <a:ln>
                            <a:noFill/>
                          </a:ln>
                        </pic:spPr>
                      </pic:pic>
                    </a:graphicData>
                  </a:graphic>
                </wp:inline>
              </w:drawing>
            </w:r>
          </w:p>
        </w:tc>
        <w:tc>
          <w:tcPr>
            <w:tcW w:w="16" w:type="dxa"/>
            <w:tcBorders>
              <w:top w:val="nil"/>
              <w:left w:val="nil"/>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trHeight w:val="345"/>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795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rPr>
                <w:bCs/>
                <w:sz w:val="20"/>
                <w:szCs w:val="20"/>
              </w:rPr>
            </w:pPr>
            <w:r w:rsidRPr="00905FDB">
              <w:rPr>
                <w:sz w:val="20"/>
                <w:szCs w:val="20"/>
              </w:rPr>
              <w:t>Итого</w:t>
            </w:r>
          </w:p>
        </w:tc>
        <w:tc>
          <w:tcPr>
            <w:tcW w:w="1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r w:rsidRPr="00905FDB">
              <w:rPr>
                <w:sz w:val="20"/>
                <w:szCs w:val="20"/>
              </w:rPr>
              <w:t>51 000,48</w:t>
            </w:r>
          </w:p>
        </w:tc>
        <w:tc>
          <w:tcPr>
            <w:tcW w:w="50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B22A6" w:rsidRPr="00905FDB" w:rsidRDefault="00BB22A6" w:rsidP="009F714B">
            <w:pPr>
              <w:spacing w:before="100" w:beforeAutospacing="1" w:after="100" w:afterAutospacing="1"/>
              <w:jc w:val="center"/>
              <w:rPr>
                <w:sz w:val="20"/>
                <w:szCs w:val="20"/>
              </w:rPr>
            </w:pPr>
          </w:p>
        </w:tc>
        <w:tc>
          <w:tcPr>
            <w:tcW w:w="16" w:type="dxa"/>
            <w:tcBorders>
              <w:top w:val="nil"/>
              <w:left w:val="single" w:sz="4" w:space="0" w:color="auto"/>
              <w:bottom w:val="nil"/>
              <w:right w:val="nil"/>
            </w:tcBorders>
            <w:shd w:val="clear" w:color="auto" w:fill="FFFFFF"/>
            <w:vAlign w:val="center"/>
          </w:tcPr>
          <w:p w:rsidR="00BB22A6" w:rsidRPr="00905FDB" w:rsidRDefault="00BB22A6" w:rsidP="009F714B">
            <w:pPr>
              <w:rPr>
                <w:rFonts w:ascii="Arial" w:hAnsi="Arial" w:cs="Arial"/>
                <w:sz w:val="20"/>
                <w:szCs w:val="20"/>
              </w:rPr>
            </w:pPr>
          </w:p>
        </w:tc>
      </w:tr>
      <w:tr w:rsidR="00905FDB" w:rsidRPr="00905FDB" w:rsidTr="009F714B">
        <w:trPr>
          <w:gridAfter w:val="1"/>
          <w:wAfter w:w="16" w:type="dxa"/>
          <w:trHeight w:val="301"/>
          <w:jc w:val="center"/>
        </w:trPr>
        <w:tc>
          <w:tcPr>
            <w:tcW w:w="0" w:type="auto"/>
            <w:vMerge w:val="restart"/>
            <w:tcBorders>
              <w:left w:val="single" w:sz="4" w:space="0" w:color="auto"/>
              <w:right w:val="single" w:sz="4" w:space="0" w:color="auto"/>
            </w:tcBorders>
            <w:shd w:val="clear" w:color="auto" w:fill="FFFFFF"/>
            <w:vAlign w:val="center"/>
          </w:tcPr>
          <w:p w:rsidR="00BB22A6" w:rsidRPr="00905FDB" w:rsidRDefault="00BB22A6" w:rsidP="009F714B">
            <w:pPr>
              <w:jc w:val="center"/>
              <w:rPr>
                <w:sz w:val="20"/>
                <w:szCs w:val="20"/>
              </w:rPr>
            </w:pPr>
          </w:p>
        </w:tc>
        <w:tc>
          <w:tcPr>
            <w:tcW w:w="3927" w:type="dxa"/>
            <w:vMerge w:val="restart"/>
            <w:tcBorders>
              <w:left w:val="single" w:sz="4" w:space="0" w:color="auto"/>
              <w:right w:val="single" w:sz="4" w:space="0" w:color="auto"/>
            </w:tcBorders>
            <w:shd w:val="clear" w:color="auto" w:fill="FFFFFF"/>
            <w:vAlign w:val="center"/>
          </w:tcPr>
          <w:p w:rsidR="00BB22A6" w:rsidRPr="00905FDB" w:rsidRDefault="00BB22A6" w:rsidP="009F714B">
            <w:pPr>
              <w:ind w:firstLine="150"/>
              <w:rPr>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spacing w:before="100" w:beforeAutospacing="1" w:after="100" w:afterAutospacing="1"/>
              <w:jc w:val="center"/>
              <w:rPr>
                <w:iCs/>
                <w:sz w:val="20"/>
                <w:szCs w:val="20"/>
                <w:shd w:val="clear" w:color="auto" w:fill="FFFFFF"/>
              </w:rPr>
            </w:pPr>
            <w:r w:rsidRPr="00905FDB">
              <w:rPr>
                <w:iCs/>
                <w:sz w:val="20"/>
                <w:szCs w:val="20"/>
                <w:shd w:val="clear" w:color="auto" w:fill="FFFFFF"/>
              </w:rPr>
              <w:t>Высота, м</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ind w:left="47"/>
              <w:jc w:val="center"/>
              <w:rPr>
                <w:sz w:val="20"/>
                <w:szCs w:val="20"/>
              </w:rPr>
            </w:pPr>
            <w:r w:rsidRPr="00905FDB">
              <w:rPr>
                <w:sz w:val="20"/>
                <w:szCs w:val="20"/>
              </w:rPr>
              <w:t>0,15</w:t>
            </w:r>
          </w:p>
        </w:tc>
        <w:tc>
          <w:tcPr>
            <w:tcW w:w="1804" w:type="dxa"/>
            <w:vMerge w:val="restart"/>
            <w:tcBorders>
              <w:left w:val="single" w:sz="4" w:space="0" w:color="auto"/>
              <w:right w:val="single" w:sz="4" w:space="0" w:color="auto"/>
            </w:tcBorders>
            <w:shd w:val="clear" w:color="auto" w:fill="FFFFFF"/>
            <w:vAlign w:val="center"/>
          </w:tcPr>
          <w:p w:rsidR="00BB22A6" w:rsidRPr="00905FDB" w:rsidRDefault="00BB22A6" w:rsidP="009F714B">
            <w:pPr>
              <w:jc w:val="center"/>
              <w:rPr>
                <w:sz w:val="20"/>
                <w:szCs w:val="20"/>
              </w:rPr>
            </w:pPr>
          </w:p>
        </w:tc>
        <w:tc>
          <w:tcPr>
            <w:tcW w:w="5099" w:type="dxa"/>
            <w:vMerge w:val="restart"/>
            <w:tcBorders>
              <w:left w:val="single" w:sz="4" w:space="0" w:color="auto"/>
              <w:right w:val="single" w:sz="4" w:space="0" w:color="auto"/>
            </w:tcBorders>
            <w:shd w:val="clear" w:color="auto" w:fill="FFFFFF"/>
            <w:vAlign w:val="center"/>
          </w:tcPr>
          <w:p w:rsidR="00BB22A6" w:rsidRPr="00905FDB" w:rsidRDefault="00BB22A6" w:rsidP="009F714B">
            <w:pPr>
              <w:jc w:val="center"/>
              <w:rPr>
                <w:sz w:val="20"/>
                <w:szCs w:val="20"/>
              </w:rPr>
            </w:pPr>
          </w:p>
        </w:tc>
      </w:tr>
      <w:tr w:rsidR="00905FDB" w:rsidRPr="00905FDB" w:rsidTr="009F714B">
        <w:trPr>
          <w:gridAfter w:val="1"/>
          <w:wAfter w:w="16" w:type="dxa"/>
          <w:trHeight w:val="234"/>
          <w:jc w:val="center"/>
        </w:trPr>
        <w:tc>
          <w:tcPr>
            <w:tcW w:w="0" w:type="auto"/>
            <w:vMerge/>
            <w:tcBorders>
              <w:left w:val="single" w:sz="4" w:space="0" w:color="auto"/>
              <w:bottom w:val="single" w:sz="4" w:space="0" w:color="auto"/>
              <w:right w:val="single" w:sz="4" w:space="0" w:color="auto"/>
            </w:tcBorders>
            <w:shd w:val="clear" w:color="auto" w:fill="FFFFFF"/>
            <w:vAlign w:val="center"/>
          </w:tcPr>
          <w:p w:rsidR="00BB22A6" w:rsidRPr="00905FDB" w:rsidRDefault="00BB22A6" w:rsidP="009F714B">
            <w:pPr>
              <w:jc w:val="center"/>
              <w:rPr>
                <w:sz w:val="20"/>
                <w:szCs w:val="20"/>
              </w:rPr>
            </w:pPr>
          </w:p>
        </w:tc>
        <w:tc>
          <w:tcPr>
            <w:tcW w:w="3927" w:type="dxa"/>
            <w:vMerge/>
            <w:tcBorders>
              <w:left w:val="single" w:sz="4" w:space="0" w:color="auto"/>
              <w:bottom w:val="single" w:sz="4" w:space="0" w:color="auto"/>
              <w:right w:val="single" w:sz="4" w:space="0" w:color="auto"/>
            </w:tcBorders>
            <w:shd w:val="clear" w:color="auto" w:fill="FFFFFF"/>
            <w:vAlign w:val="center"/>
          </w:tcPr>
          <w:p w:rsidR="00BB22A6" w:rsidRPr="00905FDB" w:rsidRDefault="00BB22A6" w:rsidP="009F714B">
            <w:pPr>
              <w:ind w:firstLine="150"/>
              <w:rPr>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spacing w:before="100" w:beforeAutospacing="1" w:after="100" w:afterAutospacing="1"/>
              <w:jc w:val="center"/>
              <w:rPr>
                <w:iCs/>
                <w:sz w:val="20"/>
                <w:szCs w:val="20"/>
                <w:shd w:val="clear" w:color="auto" w:fill="FFFFFF"/>
              </w:rPr>
            </w:pPr>
            <w:r w:rsidRPr="00905FDB">
              <w:rPr>
                <w:iCs/>
                <w:sz w:val="20"/>
                <w:szCs w:val="20"/>
                <w:shd w:val="clear" w:color="auto" w:fill="FFFFFF"/>
              </w:rPr>
              <w:t>Ширина, м</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ind w:left="47"/>
              <w:jc w:val="center"/>
              <w:rPr>
                <w:sz w:val="20"/>
                <w:szCs w:val="20"/>
              </w:rPr>
            </w:pPr>
            <w:r w:rsidRPr="00905FDB">
              <w:rPr>
                <w:sz w:val="20"/>
                <w:szCs w:val="20"/>
              </w:rPr>
              <w:t>2,20</w:t>
            </w:r>
          </w:p>
        </w:tc>
        <w:tc>
          <w:tcPr>
            <w:tcW w:w="1804" w:type="dxa"/>
            <w:vMerge/>
            <w:tcBorders>
              <w:left w:val="single" w:sz="4" w:space="0" w:color="auto"/>
              <w:bottom w:val="single" w:sz="4" w:space="0" w:color="auto"/>
              <w:right w:val="single" w:sz="4" w:space="0" w:color="auto"/>
            </w:tcBorders>
            <w:shd w:val="clear" w:color="auto" w:fill="FFFFFF"/>
            <w:vAlign w:val="center"/>
          </w:tcPr>
          <w:p w:rsidR="00BB22A6" w:rsidRPr="00905FDB" w:rsidRDefault="00BB22A6" w:rsidP="009F714B">
            <w:pPr>
              <w:jc w:val="center"/>
              <w:rPr>
                <w:sz w:val="20"/>
                <w:szCs w:val="20"/>
              </w:rPr>
            </w:pPr>
          </w:p>
        </w:tc>
        <w:tc>
          <w:tcPr>
            <w:tcW w:w="5099" w:type="dxa"/>
            <w:vMerge/>
            <w:tcBorders>
              <w:left w:val="single" w:sz="4" w:space="0" w:color="auto"/>
              <w:bottom w:val="single" w:sz="4" w:space="0" w:color="auto"/>
              <w:right w:val="single" w:sz="4" w:space="0" w:color="auto"/>
            </w:tcBorders>
            <w:shd w:val="clear" w:color="auto" w:fill="FFFFFF"/>
            <w:vAlign w:val="center"/>
          </w:tcPr>
          <w:p w:rsidR="00BB22A6" w:rsidRPr="00905FDB" w:rsidRDefault="00BB22A6" w:rsidP="009F714B">
            <w:pPr>
              <w:jc w:val="center"/>
              <w:rPr>
                <w:sz w:val="20"/>
                <w:szCs w:val="20"/>
              </w:rPr>
            </w:pPr>
          </w:p>
        </w:tc>
      </w:tr>
      <w:tr w:rsidR="00905FDB" w:rsidRPr="00905FDB" w:rsidTr="009F714B">
        <w:trPr>
          <w:gridAfter w:val="1"/>
          <w:wAfter w:w="16" w:type="dxa"/>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jc w:val="center"/>
              <w:rPr>
                <w:sz w:val="20"/>
                <w:szCs w:val="20"/>
              </w:rPr>
            </w:pPr>
          </w:p>
        </w:tc>
        <w:tc>
          <w:tcPr>
            <w:tcW w:w="3927"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ind w:firstLine="150"/>
              <w:rPr>
                <w:sz w:val="20"/>
                <w:szCs w:val="20"/>
              </w:rPr>
            </w:pPr>
            <w:r w:rsidRPr="00905FDB">
              <w:rPr>
                <w:sz w:val="20"/>
                <w:szCs w:val="20"/>
              </w:rPr>
              <w:t>Итого:</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spacing w:before="100" w:beforeAutospacing="1" w:after="100" w:afterAutospacing="1"/>
              <w:ind w:left="68"/>
              <w:rPr>
                <w:sz w:val="20"/>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ind w:left="47"/>
              <w:rPr>
                <w:sz w:val="20"/>
                <w:szCs w:val="20"/>
              </w:rPr>
            </w:pPr>
          </w:p>
        </w:tc>
        <w:tc>
          <w:tcPr>
            <w:tcW w:w="1804"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jc w:val="center"/>
              <w:rPr>
                <w:sz w:val="20"/>
                <w:szCs w:val="20"/>
              </w:rPr>
            </w:pPr>
            <w:r w:rsidRPr="00905FDB">
              <w:rPr>
                <w:sz w:val="20"/>
                <w:szCs w:val="20"/>
              </w:rPr>
              <w:t>3 119 680</w:t>
            </w:r>
          </w:p>
        </w:tc>
        <w:tc>
          <w:tcPr>
            <w:tcW w:w="5099" w:type="dxa"/>
            <w:tcBorders>
              <w:top w:val="single" w:sz="4" w:space="0" w:color="auto"/>
              <w:left w:val="single" w:sz="4" w:space="0" w:color="auto"/>
              <w:bottom w:val="single" w:sz="4" w:space="0" w:color="auto"/>
              <w:right w:val="single" w:sz="4" w:space="0" w:color="auto"/>
            </w:tcBorders>
            <w:shd w:val="clear" w:color="auto" w:fill="FFFFFF"/>
            <w:vAlign w:val="center"/>
          </w:tcPr>
          <w:p w:rsidR="00BB22A6" w:rsidRPr="00905FDB" w:rsidRDefault="00BB22A6" w:rsidP="009F714B">
            <w:pPr>
              <w:rPr>
                <w:sz w:val="20"/>
                <w:szCs w:val="20"/>
              </w:rPr>
            </w:pPr>
          </w:p>
        </w:tc>
      </w:tr>
    </w:tbl>
    <w:p w:rsidR="00443C5D" w:rsidRPr="00905FDB" w:rsidRDefault="00443C5D" w:rsidP="009F714B">
      <w:pPr>
        <w:pStyle w:val="a3"/>
        <w:spacing w:before="4"/>
        <w:ind w:left="0"/>
      </w:pPr>
    </w:p>
    <w:p w:rsidR="00360911" w:rsidRPr="00905FDB" w:rsidRDefault="00443C5D" w:rsidP="00443C5D">
      <w:pPr>
        <w:jc w:val="right"/>
      </w:pPr>
      <w:r w:rsidRPr="00905FDB">
        <w:t>.».</w:t>
      </w:r>
    </w:p>
    <w:sectPr w:rsidR="00360911" w:rsidRPr="00905FDB" w:rsidSect="009F714B">
      <w:pgSz w:w="16838" w:h="11906" w:orient="landscape"/>
      <w:pgMar w:top="567" w:right="67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76CA"/>
    <w:multiLevelType w:val="hybridMultilevel"/>
    <w:tmpl w:val="0414CC32"/>
    <w:lvl w:ilvl="0" w:tplc="4F1A1CFC">
      <w:numFmt w:val="bullet"/>
      <w:lvlText w:val="о"/>
      <w:lvlJc w:val="left"/>
      <w:pPr>
        <w:ind w:left="1242" w:hanging="180"/>
      </w:pPr>
      <w:rPr>
        <w:rFonts w:ascii="Times New Roman" w:eastAsia="Times New Roman" w:hAnsi="Times New Roman" w:cs="Times New Roman" w:hint="default"/>
        <w:spacing w:val="-8"/>
        <w:w w:val="100"/>
        <w:sz w:val="24"/>
        <w:szCs w:val="24"/>
        <w:lang w:val="ru-RU" w:eastAsia="ru-RU" w:bidi="ru-RU"/>
      </w:rPr>
    </w:lvl>
    <w:lvl w:ilvl="1" w:tplc="616E0DC0">
      <w:numFmt w:val="bullet"/>
      <w:lvlText w:val="-"/>
      <w:lvlJc w:val="left"/>
      <w:pPr>
        <w:ind w:left="1242" w:hanging="353"/>
      </w:pPr>
      <w:rPr>
        <w:rFonts w:ascii="Times New Roman" w:eastAsia="Times New Roman" w:hAnsi="Times New Roman" w:cs="Times New Roman" w:hint="default"/>
        <w:spacing w:val="-28"/>
        <w:w w:val="99"/>
        <w:sz w:val="24"/>
        <w:szCs w:val="24"/>
        <w:lang w:val="ru-RU" w:eastAsia="ru-RU" w:bidi="ru-RU"/>
      </w:rPr>
    </w:lvl>
    <w:lvl w:ilvl="2" w:tplc="F68AA600">
      <w:numFmt w:val="bullet"/>
      <w:lvlText w:val="•"/>
      <w:lvlJc w:val="left"/>
      <w:pPr>
        <w:ind w:left="3245" w:hanging="353"/>
      </w:pPr>
      <w:rPr>
        <w:rFonts w:hint="default"/>
        <w:lang w:val="ru-RU" w:eastAsia="ru-RU" w:bidi="ru-RU"/>
      </w:rPr>
    </w:lvl>
    <w:lvl w:ilvl="3" w:tplc="E026A47E">
      <w:numFmt w:val="bullet"/>
      <w:lvlText w:val="•"/>
      <w:lvlJc w:val="left"/>
      <w:pPr>
        <w:ind w:left="4247" w:hanging="353"/>
      </w:pPr>
      <w:rPr>
        <w:rFonts w:hint="default"/>
        <w:lang w:val="ru-RU" w:eastAsia="ru-RU" w:bidi="ru-RU"/>
      </w:rPr>
    </w:lvl>
    <w:lvl w:ilvl="4" w:tplc="26DE6B50">
      <w:numFmt w:val="bullet"/>
      <w:lvlText w:val="•"/>
      <w:lvlJc w:val="left"/>
      <w:pPr>
        <w:ind w:left="5250" w:hanging="353"/>
      </w:pPr>
      <w:rPr>
        <w:rFonts w:hint="default"/>
        <w:lang w:val="ru-RU" w:eastAsia="ru-RU" w:bidi="ru-RU"/>
      </w:rPr>
    </w:lvl>
    <w:lvl w:ilvl="5" w:tplc="5E30EB76">
      <w:numFmt w:val="bullet"/>
      <w:lvlText w:val="•"/>
      <w:lvlJc w:val="left"/>
      <w:pPr>
        <w:ind w:left="6253" w:hanging="353"/>
      </w:pPr>
      <w:rPr>
        <w:rFonts w:hint="default"/>
        <w:lang w:val="ru-RU" w:eastAsia="ru-RU" w:bidi="ru-RU"/>
      </w:rPr>
    </w:lvl>
    <w:lvl w:ilvl="6" w:tplc="978E8DC2">
      <w:numFmt w:val="bullet"/>
      <w:lvlText w:val="•"/>
      <w:lvlJc w:val="left"/>
      <w:pPr>
        <w:ind w:left="7255" w:hanging="353"/>
      </w:pPr>
      <w:rPr>
        <w:rFonts w:hint="default"/>
        <w:lang w:val="ru-RU" w:eastAsia="ru-RU" w:bidi="ru-RU"/>
      </w:rPr>
    </w:lvl>
    <w:lvl w:ilvl="7" w:tplc="CDEEDCAA">
      <w:numFmt w:val="bullet"/>
      <w:lvlText w:val="•"/>
      <w:lvlJc w:val="left"/>
      <w:pPr>
        <w:ind w:left="8258" w:hanging="353"/>
      </w:pPr>
      <w:rPr>
        <w:rFonts w:hint="default"/>
        <w:lang w:val="ru-RU" w:eastAsia="ru-RU" w:bidi="ru-RU"/>
      </w:rPr>
    </w:lvl>
    <w:lvl w:ilvl="8" w:tplc="19669CB2">
      <w:numFmt w:val="bullet"/>
      <w:lvlText w:val="•"/>
      <w:lvlJc w:val="left"/>
      <w:pPr>
        <w:ind w:left="9261" w:hanging="353"/>
      </w:pPr>
      <w:rPr>
        <w:rFonts w:hint="default"/>
        <w:lang w:val="ru-RU" w:eastAsia="ru-RU" w:bidi="ru-RU"/>
      </w:rPr>
    </w:lvl>
  </w:abstractNum>
  <w:abstractNum w:abstractNumId="1" w15:restartNumberingAfterBreak="0">
    <w:nsid w:val="1A20749E"/>
    <w:multiLevelType w:val="hybridMultilevel"/>
    <w:tmpl w:val="38C07376"/>
    <w:lvl w:ilvl="0" w:tplc="0EF2CA42">
      <w:start w:val="1"/>
      <w:numFmt w:val="decimal"/>
      <w:lvlText w:val="%1."/>
      <w:lvlJc w:val="left"/>
      <w:pPr>
        <w:ind w:left="107" w:hanging="363"/>
      </w:pPr>
      <w:rPr>
        <w:rFonts w:ascii="Times New Roman" w:eastAsia="Times New Roman" w:hAnsi="Times New Roman" w:cs="Times New Roman" w:hint="default"/>
        <w:spacing w:val="-5"/>
        <w:w w:val="100"/>
        <w:sz w:val="24"/>
        <w:szCs w:val="24"/>
        <w:lang w:val="ru-RU" w:eastAsia="ru-RU" w:bidi="ru-RU"/>
      </w:rPr>
    </w:lvl>
    <w:lvl w:ilvl="1" w:tplc="CC16EC2E">
      <w:numFmt w:val="bullet"/>
      <w:lvlText w:val="•"/>
      <w:lvlJc w:val="left"/>
      <w:pPr>
        <w:ind w:left="726" w:hanging="363"/>
      </w:pPr>
      <w:rPr>
        <w:rFonts w:hint="default"/>
        <w:lang w:val="ru-RU" w:eastAsia="ru-RU" w:bidi="ru-RU"/>
      </w:rPr>
    </w:lvl>
    <w:lvl w:ilvl="2" w:tplc="2860570C">
      <w:numFmt w:val="bullet"/>
      <w:lvlText w:val="•"/>
      <w:lvlJc w:val="left"/>
      <w:pPr>
        <w:ind w:left="1353" w:hanging="363"/>
      </w:pPr>
      <w:rPr>
        <w:rFonts w:hint="default"/>
        <w:lang w:val="ru-RU" w:eastAsia="ru-RU" w:bidi="ru-RU"/>
      </w:rPr>
    </w:lvl>
    <w:lvl w:ilvl="3" w:tplc="E0FE17EC">
      <w:numFmt w:val="bullet"/>
      <w:lvlText w:val="•"/>
      <w:lvlJc w:val="left"/>
      <w:pPr>
        <w:ind w:left="1980" w:hanging="363"/>
      </w:pPr>
      <w:rPr>
        <w:rFonts w:hint="default"/>
        <w:lang w:val="ru-RU" w:eastAsia="ru-RU" w:bidi="ru-RU"/>
      </w:rPr>
    </w:lvl>
    <w:lvl w:ilvl="4" w:tplc="FCA4C3E2">
      <w:numFmt w:val="bullet"/>
      <w:lvlText w:val="•"/>
      <w:lvlJc w:val="left"/>
      <w:pPr>
        <w:ind w:left="2607" w:hanging="363"/>
      </w:pPr>
      <w:rPr>
        <w:rFonts w:hint="default"/>
        <w:lang w:val="ru-RU" w:eastAsia="ru-RU" w:bidi="ru-RU"/>
      </w:rPr>
    </w:lvl>
    <w:lvl w:ilvl="5" w:tplc="621C4916">
      <w:numFmt w:val="bullet"/>
      <w:lvlText w:val="•"/>
      <w:lvlJc w:val="left"/>
      <w:pPr>
        <w:ind w:left="3234" w:hanging="363"/>
      </w:pPr>
      <w:rPr>
        <w:rFonts w:hint="default"/>
        <w:lang w:val="ru-RU" w:eastAsia="ru-RU" w:bidi="ru-RU"/>
      </w:rPr>
    </w:lvl>
    <w:lvl w:ilvl="6" w:tplc="2392DB9C">
      <w:numFmt w:val="bullet"/>
      <w:lvlText w:val="•"/>
      <w:lvlJc w:val="left"/>
      <w:pPr>
        <w:ind w:left="3860" w:hanging="363"/>
      </w:pPr>
      <w:rPr>
        <w:rFonts w:hint="default"/>
        <w:lang w:val="ru-RU" w:eastAsia="ru-RU" w:bidi="ru-RU"/>
      </w:rPr>
    </w:lvl>
    <w:lvl w:ilvl="7" w:tplc="B06235E4">
      <w:numFmt w:val="bullet"/>
      <w:lvlText w:val="•"/>
      <w:lvlJc w:val="left"/>
      <w:pPr>
        <w:ind w:left="4487" w:hanging="363"/>
      </w:pPr>
      <w:rPr>
        <w:rFonts w:hint="default"/>
        <w:lang w:val="ru-RU" w:eastAsia="ru-RU" w:bidi="ru-RU"/>
      </w:rPr>
    </w:lvl>
    <w:lvl w:ilvl="8" w:tplc="BC0A7A42">
      <w:numFmt w:val="bullet"/>
      <w:lvlText w:val="•"/>
      <w:lvlJc w:val="left"/>
      <w:pPr>
        <w:ind w:left="5114" w:hanging="363"/>
      </w:pPr>
      <w:rPr>
        <w:rFonts w:hint="default"/>
        <w:lang w:val="ru-RU" w:eastAsia="ru-RU" w:bidi="ru-RU"/>
      </w:rPr>
    </w:lvl>
  </w:abstractNum>
  <w:abstractNum w:abstractNumId="2" w15:restartNumberingAfterBreak="0">
    <w:nsid w:val="1D9B0B7C"/>
    <w:multiLevelType w:val="hybridMultilevel"/>
    <w:tmpl w:val="B1B63F10"/>
    <w:lvl w:ilvl="0" w:tplc="DABCD834">
      <w:numFmt w:val="bullet"/>
      <w:lvlText w:val="-"/>
      <w:lvlJc w:val="left"/>
      <w:pPr>
        <w:ind w:left="108" w:hanging="320"/>
      </w:pPr>
      <w:rPr>
        <w:rFonts w:ascii="Times New Roman" w:eastAsia="Times New Roman" w:hAnsi="Times New Roman" w:cs="Times New Roman" w:hint="default"/>
        <w:w w:val="99"/>
        <w:sz w:val="20"/>
        <w:szCs w:val="20"/>
        <w:lang w:val="ru-RU" w:eastAsia="ru-RU" w:bidi="ru-RU"/>
      </w:rPr>
    </w:lvl>
    <w:lvl w:ilvl="1" w:tplc="DFC06958">
      <w:numFmt w:val="bullet"/>
      <w:lvlText w:val="•"/>
      <w:lvlJc w:val="left"/>
      <w:pPr>
        <w:ind w:left="627" w:hanging="320"/>
      </w:pPr>
      <w:rPr>
        <w:rFonts w:hint="default"/>
        <w:lang w:val="ru-RU" w:eastAsia="ru-RU" w:bidi="ru-RU"/>
      </w:rPr>
    </w:lvl>
    <w:lvl w:ilvl="2" w:tplc="C0DA09B6">
      <w:numFmt w:val="bullet"/>
      <w:lvlText w:val="•"/>
      <w:lvlJc w:val="left"/>
      <w:pPr>
        <w:ind w:left="1155" w:hanging="320"/>
      </w:pPr>
      <w:rPr>
        <w:rFonts w:hint="default"/>
        <w:lang w:val="ru-RU" w:eastAsia="ru-RU" w:bidi="ru-RU"/>
      </w:rPr>
    </w:lvl>
    <w:lvl w:ilvl="3" w:tplc="0EE0E258">
      <w:numFmt w:val="bullet"/>
      <w:lvlText w:val="•"/>
      <w:lvlJc w:val="left"/>
      <w:pPr>
        <w:ind w:left="1682" w:hanging="320"/>
      </w:pPr>
      <w:rPr>
        <w:rFonts w:hint="default"/>
        <w:lang w:val="ru-RU" w:eastAsia="ru-RU" w:bidi="ru-RU"/>
      </w:rPr>
    </w:lvl>
    <w:lvl w:ilvl="4" w:tplc="E862BB54">
      <w:numFmt w:val="bullet"/>
      <w:lvlText w:val="•"/>
      <w:lvlJc w:val="left"/>
      <w:pPr>
        <w:ind w:left="2210" w:hanging="320"/>
      </w:pPr>
      <w:rPr>
        <w:rFonts w:hint="default"/>
        <w:lang w:val="ru-RU" w:eastAsia="ru-RU" w:bidi="ru-RU"/>
      </w:rPr>
    </w:lvl>
    <w:lvl w:ilvl="5" w:tplc="038EC6AE">
      <w:numFmt w:val="bullet"/>
      <w:lvlText w:val="•"/>
      <w:lvlJc w:val="left"/>
      <w:pPr>
        <w:ind w:left="2738" w:hanging="320"/>
      </w:pPr>
      <w:rPr>
        <w:rFonts w:hint="default"/>
        <w:lang w:val="ru-RU" w:eastAsia="ru-RU" w:bidi="ru-RU"/>
      </w:rPr>
    </w:lvl>
    <w:lvl w:ilvl="6" w:tplc="AC2C941C">
      <w:numFmt w:val="bullet"/>
      <w:lvlText w:val="•"/>
      <w:lvlJc w:val="left"/>
      <w:pPr>
        <w:ind w:left="3265" w:hanging="320"/>
      </w:pPr>
      <w:rPr>
        <w:rFonts w:hint="default"/>
        <w:lang w:val="ru-RU" w:eastAsia="ru-RU" w:bidi="ru-RU"/>
      </w:rPr>
    </w:lvl>
    <w:lvl w:ilvl="7" w:tplc="93CCA09E">
      <w:numFmt w:val="bullet"/>
      <w:lvlText w:val="•"/>
      <w:lvlJc w:val="left"/>
      <w:pPr>
        <w:ind w:left="3793" w:hanging="320"/>
      </w:pPr>
      <w:rPr>
        <w:rFonts w:hint="default"/>
        <w:lang w:val="ru-RU" w:eastAsia="ru-RU" w:bidi="ru-RU"/>
      </w:rPr>
    </w:lvl>
    <w:lvl w:ilvl="8" w:tplc="7850263A">
      <w:numFmt w:val="bullet"/>
      <w:lvlText w:val="•"/>
      <w:lvlJc w:val="left"/>
      <w:pPr>
        <w:ind w:left="4320" w:hanging="320"/>
      </w:pPr>
      <w:rPr>
        <w:rFonts w:hint="default"/>
        <w:lang w:val="ru-RU" w:eastAsia="ru-RU" w:bidi="ru-RU"/>
      </w:rPr>
    </w:lvl>
  </w:abstractNum>
  <w:abstractNum w:abstractNumId="3" w15:restartNumberingAfterBreak="0">
    <w:nsid w:val="21E7621A"/>
    <w:multiLevelType w:val="hybridMultilevel"/>
    <w:tmpl w:val="839ECF8C"/>
    <w:lvl w:ilvl="0" w:tplc="363600F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28707CD5"/>
    <w:multiLevelType w:val="multilevel"/>
    <w:tmpl w:val="211CA6D0"/>
    <w:lvl w:ilvl="0">
      <w:start w:val="1"/>
      <w:numFmt w:val="decimal"/>
      <w:lvlText w:val="%1."/>
      <w:lvlJc w:val="left"/>
      <w:pPr>
        <w:ind w:left="1603" w:hanging="103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8E632CA"/>
    <w:multiLevelType w:val="hybridMultilevel"/>
    <w:tmpl w:val="362470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9A525F"/>
    <w:multiLevelType w:val="multilevel"/>
    <w:tmpl w:val="B290C784"/>
    <w:lvl w:ilvl="0">
      <w:start w:val="1"/>
      <w:numFmt w:val="decimal"/>
      <w:lvlText w:val="%1."/>
      <w:lvlJc w:val="left"/>
      <w:pPr>
        <w:ind w:left="1429"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2FD40932"/>
    <w:multiLevelType w:val="hybridMultilevel"/>
    <w:tmpl w:val="D46CB108"/>
    <w:lvl w:ilvl="0" w:tplc="137A861E">
      <w:start w:val="49"/>
      <w:numFmt w:val="decimal"/>
      <w:lvlText w:val="%1)"/>
      <w:lvlJc w:val="left"/>
      <w:pPr>
        <w:ind w:left="107" w:hanging="447"/>
      </w:pPr>
      <w:rPr>
        <w:rFonts w:ascii="Times New Roman" w:eastAsia="Times New Roman" w:hAnsi="Times New Roman" w:cs="Times New Roman" w:hint="default"/>
        <w:spacing w:val="-8"/>
        <w:w w:val="99"/>
        <w:sz w:val="24"/>
        <w:szCs w:val="24"/>
        <w:lang w:val="ru-RU" w:eastAsia="ru-RU" w:bidi="ru-RU"/>
      </w:rPr>
    </w:lvl>
    <w:lvl w:ilvl="1" w:tplc="8EAC02FA">
      <w:numFmt w:val="bullet"/>
      <w:lvlText w:val="•"/>
      <w:lvlJc w:val="left"/>
      <w:pPr>
        <w:ind w:left="726" w:hanging="447"/>
      </w:pPr>
      <w:rPr>
        <w:rFonts w:hint="default"/>
        <w:lang w:val="ru-RU" w:eastAsia="ru-RU" w:bidi="ru-RU"/>
      </w:rPr>
    </w:lvl>
    <w:lvl w:ilvl="2" w:tplc="6882DBCA">
      <w:numFmt w:val="bullet"/>
      <w:lvlText w:val="•"/>
      <w:lvlJc w:val="left"/>
      <w:pPr>
        <w:ind w:left="1353" w:hanging="447"/>
      </w:pPr>
      <w:rPr>
        <w:rFonts w:hint="default"/>
        <w:lang w:val="ru-RU" w:eastAsia="ru-RU" w:bidi="ru-RU"/>
      </w:rPr>
    </w:lvl>
    <w:lvl w:ilvl="3" w:tplc="58CCFDBC">
      <w:numFmt w:val="bullet"/>
      <w:lvlText w:val="•"/>
      <w:lvlJc w:val="left"/>
      <w:pPr>
        <w:ind w:left="1980" w:hanging="447"/>
      </w:pPr>
      <w:rPr>
        <w:rFonts w:hint="default"/>
        <w:lang w:val="ru-RU" w:eastAsia="ru-RU" w:bidi="ru-RU"/>
      </w:rPr>
    </w:lvl>
    <w:lvl w:ilvl="4" w:tplc="DE3C2E06">
      <w:numFmt w:val="bullet"/>
      <w:lvlText w:val="•"/>
      <w:lvlJc w:val="left"/>
      <w:pPr>
        <w:ind w:left="2607" w:hanging="447"/>
      </w:pPr>
      <w:rPr>
        <w:rFonts w:hint="default"/>
        <w:lang w:val="ru-RU" w:eastAsia="ru-RU" w:bidi="ru-RU"/>
      </w:rPr>
    </w:lvl>
    <w:lvl w:ilvl="5" w:tplc="E67CC3DC">
      <w:numFmt w:val="bullet"/>
      <w:lvlText w:val="•"/>
      <w:lvlJc w:val="left"/>
      <w:pPr>
        <w:ind w:left="3234" w:hanging="447"/>
      </w:pPr>
      <w:rPr>
        <w:rFonts w:hint="default"/>
        <w:lang w:val="ru-RU" w:eastAsia="ru-RU" w:bidi="ru-RU"/>
      </w:rPr>
    </w:lvl>
    <w:lvl w:ilvl="6" w:tplc="54AE3306">
      <w:numFmt w:val="bullet"/>
      <w:lvlText w:val="•"/>
      <w:lvlJc w:val="left"/>
      <w:pPr>
        <w:ind w:left="3860" w:hanging="447"/>
      </w:pPr>
      <w:rPr>
        <w:rFonts w:hint="default"/>
        <w:lang w:val="ru-RU" w:eastAsia="ru-RU" w:bidi="ru-RU"/>
      </w:rPr>
    </w:lvl>
    <w:lvl w:ilvl="7" w:tplc="F5DCAD62">
      <w:numFmt w:val="bullet"/>
      <w:lvlText w:val="•"/>
      <w:lvlJc w:val="left"/>
      <w:pPr>
        <w:ind w:left="4487" w:hanging="447"/>
      </w:pPr>
      <w:rPr>
        <w:rFonts w:hint="default"/>
        <w:lang w:val="ru-RU" w:eastAsia="ru-RU" w:bidi="ru-RU"/>
      </w:rPr>
    </w:lvl>
    <w:lvl w:ilvl="8" w:tplc="F838215A">
      <w:numFmt w:val="bullet"/>
      <w:lvlText w:val="•"/>
      <w:lvlJc w:val="left"/>
      <w:pPr>
        <w:ind w:left="5114" w:hanging="447"/>
      </w:pPr>
      <w:rPr>
        <w:rFonts w:hint="default"/>
        <w:lang w:val="ru-RU" w:eastAsia="ru-RU" w:bidi="ru-RU"/>
      </w:rPr>
    </w:lvl>
  </w:abstractNum>
  <w:abstractNum w:abstractNumId="8" w15:restartNumberingAfterBreak="0">
    <w:nsid w:val="3B724E1D"/>
    <w:multiLevelType w:val="hybridMultilevel"/>
    <w:tmpl w:val="E312C78A"/>
    <w:lvl w:ilvl="0" w:tplc="7D98B038">
      <w:start w:val="1"/>
      <w:numFmt w:val="decimal"/>
      <w:lvlText w:val="%1)"/>
      <w:lvlJc w:val="left"/>
      <w:pPr>
        <w:ind w:left="367" w:hanging="260"/>
      </w:pPr>
      <w:rPr>
        <w:rFonts w:ascii="Times New Roman" w:eastAsia="Times New Roman" w:hAnsi="Times New Roman" w:cs="Times New Roman" w:hint="default"/>
        <w:w w:val="100"/>
        <w:sz w:val="24"/>
        <w:szCs w:val="24"/>
        <w:lang w:val="ru-RU" w:eastAsia="ru-RU" w:bidi="ru-RU"/>
      </w:rPr>
    </w:lvl>
    <w:lvl w:ilvl="1" w:tplc="FB02394E">
      <w:numFmt w:val="bullet"/>
      <w:lvlText w:val="•"/>
      <w:lvlJc w:val="left"/>
      <w:pPr>
        <w:ind w:left="960" w:hanging="260"/>
      </w:pPr>
      <w:rPr>
        <w:rFonts w:hint="default"/>
        <w:lang w:val="ru-RU" w:eastAsia="ru-RU" w:bidi="ru-RU"/>
      </w:rPr>
    </w:lvl>
    <w:lvl w:ilvl="2" w:tplc="BC0469D0">
      <w:numFmt w:val="bullet"/>
      <w:lvlText w:val="•"/>
      <w:lvlJc w:val="left"/>
      <w:pPr>
        <w:ind w:left="1561" w:hanging="260"/>
      </w:pPr>
      <w:rPr>
        <w:rFonts w:hint="default"/>
        <w:lang w:val="ru-RU" w:eastAsia="ru-RU" w:bidi="ru-RU"/>
      </w:rPr>
    </w:lvl>
    <w:lvl w:ilvl="3" w:tplc="E2DCC434">
      <w:numFmt w:val="bullet"/>
      <w:lvlText w:val="•"/>
      <w:lvlJc w:val="left"/>
      <w:pPr>
        <w:ind w:left="2162" w:hanging="260"/>
      </w:pPr>
      <w:rPr>
        <w:rFonts w:hint="default"/>
        <w:lang w:val="ru-RU" w:eastAsia="ru-RU" w:bidi="ru-RU"/>
      </w:rPr>
    </w:lvl>
    <w:lvl w:ilvl="4" w:tplc="7618D924">
      <w:numFmt w:val="bullet"/>
      <w:lvlText w:val="•"/>
      <w:lvlJc w:val="left"/>
      <w:pPr>
        <w:ind w:left="2763" w:hanging="260"/>
      </w:pPr>
      <w:rPr>
        <w:rFonts w:hint="default"/>
        <w:lang w:val="ru-RU" w:eastAsia="ru-RU" w:bidi="ru-RU"/>
      </w:rPr>
    </w:lvl>
    <w:lvl w:ilvl="5" w:tplc="C828248A">
      <w:numFmt w:val="bullet"/>
      <w:lvlText w:val="•"/>
      <w:lvlJc w:val="left"/>
      <w:pPr>
        <w:ind w:left="3364" w:hanging="260"/>
      </w:pPr>
      <w:rPr>
        <w:rFonts w:hint="default"/>
        <w:lang w:val="ru-RU" w:eastAsia="ru-RU" w:bidi="ru-RU"/>
      </w:rPr>
    </w:lvl>
    <w:lvl w:ilvl="6" w:tplc="235E563A">
      <w:numFmt w:val="bullet"/>
      <w:lvlText w:val="•"/>
      <w:lvlJc w:val="left"/>
      <w:pPr>
        <w:ind w:left="3964" w:hanging="260"/>
      </w:pPr>
      <w:rPr>
        <w:rFonts w:hint="default"/>
        <w:lang w:val="ru-RU" w:eastAsia="ru-RU" w:bidi="ru-RU"/>
      </w:rPr>
    </w:lvl>
    <w:lvl w:ilvl="7" w:tplc="571E9856">
      <w:numFmt w:val="bullet"/>
      <w:lvlText w:val="•"/>
      <w:lvlJc w:val="left"/>
      <w:pPr>
        <w:ind w:left="4565" w:hanging="260"/>
      </w:pPr>
      <w:rPr>
        <w:rFonts w:hint="default"/>
        <w:lang w:val="ru-RU" w:eastAsia="ru-RU" w:bidi="ru-RU"/>
      </w:rPr>
    </w:lvl>
    <w:lvl w:ilvl="8" w:tplc="C9FAF79C">
      <w:numFmt w:val="bullet"/>
      <w:lvlText w:val="•"/>
      <w:lvlJc w:val="left"/>
      <w:pPr>
        <w:ind w:left="5166" w:hanging="260"/>
      </w:pPr>
      <w:rPr>
        <w:rFonts w:hint="default"/>
        <w:lang w:val="ru-RU" w:eastAsia="ru-RU" w:bidi="ru-RU"/>
      </w:rPr>
    </w:lvl>
  </w:abstractNum>
  <w:abstractNum w:abstractNumId="9" w15:restartNumberingAfterBreak="0">
    <w:nsid w:val="46A0200C"/>
    <w:multiLevelType w:val="hybridMultilevel"/>
    <w:tmpl w:val="E3689D4A"/>
    <w:lvl w:ilvl="0" w:tplc="BB0A178E">
      <w:start w:val="1"/>
      <w:numFmt w:val="decimal"/>
      <w:lvlText w:val="%1."/>
      <w:lvlJc w:val="left"/>
      <w:pPr>
        <w:ind w:left="927" w:hanging="360"/>
      </w:pPr>
      <w:rPr>
        <w:rFonts w:ascii="Times New Roman" w:eastAsia="Batang"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ECF1FE3"/>
    <w:multiLevelType w:val="multilevel"/>
    <w:tmpl w:val="309EA0B2"/>
    <w:lvl w:ilvl="0">
      <w:start w:val="1"/>
      <w:numFmt w:val="decimal"/>
      <w:lvlText w:val="%1."/>
      <w:lvlJc w:val="left"/>
      <w:pPr>
        <w:ind w:left="928" w:hanging="360"/>
      </w:pPr>
      <w:rPr>
        <w:rFonts w:cs="Times New Roman"/>
      </w:rPr>
    </w:lvl>
    <w:lvl w:ilvl="1">
      <w:start w:val="1"/>
      <w:numFmt w:val="decimal"/>
      <w:isLgl/>
      <w:lvlText w:val="%1.%2."/>
      <w:lvlJc w:val="left"/>
      <w:pPr>
        <w:ind w:left="1070" w:hanging="360"/>
      </w:pPr>
      <w:rPr>
        <w:rFonts w:cs="Times New Roman"/>
      </w:rPr>
    </w:lvl>
    <w:lvl w:ilvl="2">
      <w:start w:val="1"/>
      <w:numFmt w:val="decimal"/>
      <w:isLgl/>
      <w:lvlText w:val="%1.%2.%3."/>
      <w:lvlJc w:val="left"/>
      <w:pPr>
        <w:ind w:left="1572" w:hanging="720"/>
      </w:pPr>
      <w:rPr>
        <w:rFonts w:cs="Times New Roman"/>
      </w:rPr>
    </w:lvl>
    <w:lvl w:ilvl="3">
      <w:start w:val="1"/>
      <w:numFmt w:val="decimal"/>
      <w:isLgl/>
      <w:lvlText w:val="%1.%2.%3.%4."/>
      <w:lvlJc w:val="left"/>
      <w:pPr>
        <w:ind w:left="1714" w:hanging="720"/>
      </w:pPr>
      <w:rPr>
        <w:rFonts w:cs="Times New Roman"/>
      </w:rPr>
    </w:lvl>
    <w:lvl w:ilvl="4">
      <w:start w:val="1"/>
      <w:numFmt w:val="decimal"/>
      <w:isLgl/>
      <w:lvlText w:val="%1.%2.%3.%4.%5."/>
      <w:lvlJc w:val="left"/>
      <w:pPr>
        <w:ind w:left="2216" w:hanging="1080"/>
      </w:pPr>
      <w:rPr>
        <w:rFonts w:cs="Times New Roman"/>
      </w:rPr>
    </w:lvl>
    <w:lvl w:ilvl="5">
      <w:start w:val="1"/>
      <w:numFmt w:val="decimal"/>
      <w:isLgl/>
      <w:lvlText w:val="%1.%2.%3.%4.%5.%6."/>
      <w:lvlJc w:val="left"/>
      <w:pPr>
        <w:ind w:left="2358" w:hanging="1080"/>
      </w:pPr>
      <w:rPr>
        <w:rFonts w:cs="Times New Roman"/>
      </w:rPr>
    </w:lvl>
    <w:lvl w:ilvl="6">
      <w:start w:val="1"/>
      <w:numFmt w:val="decimal"/>
      <w:isLgl/>
      <w:lvlText w:val="%1.%2.%3.%4.%5.%6.%7."/>
      <w:lvlJc w:val="left"/>
      <w:pPr>
        <w:ind w:left="2860" w:hanging="1440"/>
      </w:pPr>
      <w:rPr>
        <w:rFonts w:cs="Times New Roman"/>
      </w:rPr>
    </w:lvl>
    <w:lvl w:ilvl="7">
      <w:start w:val="1"/>
      <w:numFmt w:val="decimal"/>
      <w:isLgl/>
      <w:lvlText w:val="%1.%2.%3.%4.%5.%6.%7.%8."/>
      <w:lvlJc w:val="left"/>
      <w:pPr>
        <w:ind w:left="3002" w:hanging="1440"/>
      </w:pPr>
      <w:rPr>
        <w:rFonts w:cs="Times New Roman"/>
      </w:rPr>
    </w:lvl>
    <w:lvl w:ilvl="8">
      <w:start w:val="1"/>
      <w:numFmt w:val="decimal"/>
      <w:isLgl/>
      <w:lvlText w:val="%1.%2.%3.%4.%5.%6.%7.%8.%9."/>
      <w:lvlJc w:val="left"/>
      <w:pPr>
        <w:ind w:left="3504" w:hanging="1800"/>
      </w:pPr>
      <w:rPr>
        <w:rFonts w:cs="Times New Roman"/>
      </w:rPr>
    </w:lvl>
  </w:abstractNum>
  <w:abstractNum w:abstractNumId="11" w15:restartNumberingAfterBreak="0">
    <w:nsid w:val="5A0A6849"/>
    <w:multiLevelType w:val="hybridMultilevel"/>
    <w:tmpl w:val="680AC2E8"/>
    <w:lvl w:ilvl="0" w:tplc="898A1D58">
      <w:start w:val="1"/>
      <w:numFmt w:val="decimal"/>
      <w:lvlText w:val="5.%1."/>
      <w:lvlJc w:val="left"/>
      <w:pPr>
        <w:ind w:left="1429" w:hanging="360"/>
      </w:pPr>
      <w:rPr>
        <w:rFonts w:hint="default"/>
      </w:rPr>
    </w:lvl>
    <w:lvl w:ilvl="1" w:tplc="898A1D58">
      <w:start w:val="1"/>
      <w:numFmt w:val="decimal"/>
      <w:lvlText w:val="5.%2."/>
      <w:lvlJc w:val="left"/>
      <w:pPr>
        <w:ind w:left="2149" w:hanging="360"/>
      </w:pPr>
      <w:rPr>
        <w:rFonts w:hint="default"/>
      </w:rPr>
    </w:lvl>
    <w:lvl w:ilvl="2" w:tplc="D81C390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CDD4C12"/>
    <w:multiLevelType w:val="hybridMultilevel"/>
    <w:tmpl w:val="221867B6"/>
    <w:lvl w:ilvl="0" w:tplc="F9A26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55A0C6B"/>
    <w:multiLevelType w:val="hybridMultilevel"/>
    <w:tmpl w:val="13ECA298"/>
    <w:lvl w:ilvl="0" w:tplc="26C23BD6">
      <w:start w:val="4"/>
      <w:numFmt w:val="decimal"/>
      <w:lvlText w:val="%1."/>
      <w:lvlJc w:val="left"/>
      <w:pPr>
        <w:ind w:left="107" w:hanging="485"/>
      </w:pPr>
      <w:rPr>
        <w:rFonts w:ascii="Times New Roman" w:eastAsia="Times New Roman" w:hAnsi="Times New Roman" w:cs="Times New Roman" w:hint="default"/>
        <w:spacing w:val="-6"/>
        <w:w w:val="100"/>
        <w:sz w:val="24"/>
        <w:szCs w:val="24"/>
        <w:lang w:val="ru-RU" w:eastAsia="ru-RU" w:bidi="ru-RU"/>
      </w:rPr>
    </w:lvl>
    <w:lvl w:ilvl="1" w:tplc="EECA448A">
      <w:numFmt w:val="bullet"/>
      <w:lvlText w:val="•"/>
      <w:lvlJc w:val="left"/>
      <w:pPr>
        <w:ind w:left="726" w:hanging="485"/>
      </w:pPr>
      <w:rPr>
        <w:rFonts w:hint="default"/>
        <w:lang w:val="ru-RU" w:eastAsia="ru-RU" w:bidi="ru-RU"/>
      </w:rPr>
    </w:lvl>
    <w:lvl w:ilvl="2" w:tplc="BFE43078">
      <w:numFmt w:val="bullet"/>
      <w:lvlText w:val="•"/>
      <w:lvlJc w:val="left"/>
      <w:pPr>
        <w:ind w:left="1353" w:hanging="485"/>
      </w:pPr>
      <w:rPr>
        <w:rFonts w:hint="default"/>
        <w:lang w:val="ru-RU" w:eastAsia="ru-RU" w:bidi="ru-RU"/>
      </w:rPr>
    </w:lvl>
    <w:lvl w:ilvl="3" w:tplc="B65425BE">
      <w:numFmt w:val="bullet"/>
      <w:lvlText w:val="•"/>
      <w:lvlJc w:val="left"/>
      <w:pPr>
        <w:ind w:left="1980" w:hanging="485"/>
      </w:pPr>
      <w:rPr>
        <w:rFonts w:hint="default"/>
        <w:lang w:val="ru-RU" w:eastAsia="ru-RU" w:bidi="ru-RU"/>
      </w:rPr>
    </w:lvl>
    <w:lvl w:ilvl="4" w:tplc="67664E08">
      <w:numFmt w:val="bullet"/>
      <w:lvlText w:val="•"/>
      <w:lvlJc w:val="left"/>
      <w:pPr>
        <w:ind w:left="2607" w:hanging="485"/>
      </w:pPr>
      <w:rPr>
        <w:rFonts w:hint="default"/>
        <w:lang w:val="ru-RU" w:eastAsia="ru-RU" w:bidi="ru-RU"/>
      </w:rPr>
    </w:lvl>
    <w:lvl w:ilvl="5" w:tplc="010C7C78">
      <w:numFmt w:val="bullet"/>
      <w:lvlText w:val="•"/>
      <w:lvlJc w:val="left"/>
      <w:pPr>
        <w:ind w:left="3234" w:hanging="485"/>
      </w:pPr>
      <w:rPr>
        <w:rFonts w:hint="default"/>
        <w:lang w:val="ru-RU" w:eastAsia="ru-RU" w:bidi="ru-RU"/>
      </w:rPr>
    </w:lvl>
    <w:lvl w:ilvl="6" w:tplc="6D666840">
      <w:numFmt w:val="bullet"/>
      <w:lvlText w:val="•"/>
      <w:lvlJc w:val="left"/>
      <w:pPr>
        <w:ind w:left="3860" w:hanging="485"/>
      </w:pPr>
      <w:rPr>
        <w:rFonts w:hint="default"/>
        <w:lang w:val="ru-RU" w:eastAsia="ru-RU" w:bidi="ru-RU"/>
      </w:rPr>
    </w:lvl>
    <w:lvl w:ilvl="7" w:tplc="EFC03C30">
      <w:numFmt w:val="bullet"/>
      <w:lvlText w:val="•"/>
      <w:lvlJc w:val="left"/>
      <w:pPr>
        <w:ind w:left="4487" w:hanging="485"/>
      </w:pPr>
      <w:rPr>
        <w:rFonts w:hint="default"/>
        <w:lang w:val="ru-RU" w:eastAsia="ru-RU" w:bidi="ru-RU"/>
      </w:rPr>
    </w:lvl>
    <w:lvl w:ilvl="8" w:tplc="830CE7B6">
      <w:numFmt w:val="bullet"/>
      <w:lvlText w:val="•"/>
      <w:lvlJc w:val="left"/>
      <w:pPr>
        <w:ind w:left="5114" w:hanging="485"/>
      </w:pPr>
      <w:rPr>
        <w:rFonts w:hint="default"/>
        <w:lang w:val="ru-RU" w:eastAsia="ru-RU" w:bidi="ru-RU"/>
      </w:rPr>
    </w:lvl>
  </w:abstractNum>
  <w:abstractNum w:abstractNumId="15" w15:restartNumberingAfterBreak="0">
    <w:nsid w:val="65FE0D41"/>
    <w:multiLevelType w:val="hybridMultilevel"/>
    <w:tmpl w:val="473AD79A"/>
    <w:lvl w:ilvl="0" w:tplc="ADB8ED76">
      <w:start w:val="1"/>
      <w:numFmt w:val="decimal"/>
      <w:lvlText w:val="%1."/>
      <w:lvlJc w:val="left"/>
      <w:pPr>
        <w:ind w:left="107" w:hanging="240"/>
      </w:pPr>
      <w:rPr>
        <w:rFonts w:ascii="Times New Roman" w:eastAsia="Times New Roman" w:hAnsi="Times New Roman" w:cs="Times New Roman" w:hint="default"/>
        <w:spacing w:val="-3"/>
        <w:w w:val="100"/>
        <w:sz w:val="24"/>
        <w:szCs w:val="24"/>
        <w:lang w:val="ru-RU" w:eastAsia="ru-RU" w:bidi="ru-RU"/>
      </w:rPr>
    </w:lvl>
    <w:lvl w:ilvl="1" w:tplc="773841F6">
      <w:numFmt w:val="bullet"/>
      <w:lvlText w:val="•"/>
      <w:lvlJc w:val="left"/>
      <w:pPr>
        <w:ind w:left="726" w:hanging="240"/>
      </w:pPr>
      <w:rPr>
        <w:rFonts w:hint="default"/>
        <w:lang w:val="ru-RU" w:eastAsia="ru-RU" w:bidi="ru-RU"/>
      </w:rPr>
    </w:lvl>
    <w:lvl w:ilvl="2" w:tplc="CB44A712">
      <w:numFmt w:val="bullet"/>
      <w:lvlText w:val="•"/>
      <w:lvlJc w:val="left"/>
      <w:pPr>
        <w:ind w:left="1353" w:hanging="240"/>
      </w:pPr>
      <w:rPr>
        <w:rFonts w:hint="default"/>
        <w:lang w:val="ru-RU" w:eastAsia="ru-RU" w:bidi="ru-RU"/>
      </w:rPr>
    </w:lvl>
    <w:lvl w:ilvl="3" w:tplc="D9E82C7C">
      <w:numFmt w:val="bullet"/>
      <w:lvlText w:val="•"/>
      <w:lvlJc w:val="left"/>
      <w:pPr>
        <w:ind w:left="1980" w:hanging="240"/>
      </w:pPr>
      <w:rPr>
        <w:rFonts w:hint="default"/>
        <w:lang w:val="ru-RU" w:eastAsia="ru-RU" w:bidi="ru-RU"/>
      </w:rPr>
    </w:lvl>
    <w:lvl w:ilvl="4" w:tplc="170EC74A">
      <w:numFmt w:val="bullet"/>
      <w:lvlText w:val="•"/>
      <w:lvlJc w:val="left"/>
      <w:pPr>
        <w:ind w:left="2607" w:hanging="240"/>
      </w:pPr>
      <w:rPr>
        <w:rFonts w:hint="default"/>
        <w:lang w:val="ru-RU" w:eastAsia="ru-RU" w:bidi="ru-RU"/>
      </w:rPr>
    </w:lvl>
    <w:lvl w:ilvl="5" w:tplc="F6303B62">
      <w:numFmt w:val="bullet"/>
      <w:lvlText w:val="•"/>
      <w:lvlJc w:val="left"/>
      <w:pPr>
        <w:ind w:left="3234" w:hanging="240"/>
      </w:pPr>
      <w:rPr>
        <w:rFonts w:hint="default"/>
        <w:lang w:val="ru-RU" w:eastAsia="ru-RU" w:bidi="ru-RU"/>
      </w:rPr>
    </w:lvl>
    <w:lvl w:ilvl="6" w:tplc="742E9474">
      <w:numFmt w:val="bullet"/>
      <w:lvlText w:val="•"/>
      <w:lvlJc w:val="left"/>
      <w:pPr>
        <w:ind w:left="3860" w:hanging="240"/>
      </w:pPr>
      <w:rPr>
        <w:rFonts w:hint="default"/>
        <w:lang w:val="ru-RU" w:eastAsia="ru-RU" w:bidi="ru-RU"/>
      </w:rPr>
    </w:lvl>
    <w:lvl w:ilvl="7" w:tplc="A15E41DC">
      <w:numFmt w:val="bullet"/>
      <w:lvlText w:val="•"/>
      <w:lvlJc w:val="left"/>
      <w:pPr>
        <w:ind w:left="4487" w:hanging="240"/>
      </w:pPr>
      <w:rPr>
        <w:rFonts w:hint="default"/>
        <w:lang w:val="ru-RU" w:eastAsia="ru-RU" w:bidi="ru-RU"/>
      </w:rPr>
    </w:lvl>
    <w:lvl w:ilvl="8" w:tplc="E180ACF2">
      <w:numFmt w:val="bullet"/>
      <w:lvlText w:val="•"/>
      <w:lvlJc w:val="left"/>
      <w:pPr>
        <w:ind w:left="5114" w:hanging="240"/>
      </w:pPr>
      <w:rPr>
        <w:rFonts w:hint="default"/>
        <w:lang w:val="ru-RU" w:eastAsia="ru-RU" w:bidi="ru-RU"/>
      </w:rPr>
    </w:lvl>
  </w:abstractNum>
  <w:abstractNum w:abstractNumId="16" w15:restartNumberingAfterBreak="0">
    <w:nsid w:val="67796BDF"/>
    <w:multiLevelType w:val="hybridMultilevel"/>
    <w:tmpl w:val="A470F420"/>
    <w:lvl w:ilvl="0" w:tplc="7250C5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693D1462"/>
    <w:multiLevelType w:val="hybridMultilevel"/>
    <w:tmpl w:val="6A7CA58C"/>
    <w:lvl w:ilvl="0" w:tplc="8CB68448">
      <w:start w:val="1"/>
      <w:numFmt w:val="decimal"/>
      <w:lvlText w:val="%1."/>
      <w:lvlJc w:val="left"/>
      <w:pPr>
        <w:ind w:left="107" w:hanging="360"/>
      </w:pPr>
      <w:rPr>
        <w:rFonts w:ascii="Times New Roman" w:eastAsia="Times New Roman" w:hAnsi="Times New Roman" w:cs="Times New Roman" w:hint="default"/>
        <w:spacing w:val="-8"/>
        <w:w w:val="100"/>
        <w:sz w:val="24"/>
        <w:szCs w:val="24"/>
        <w:lang w:val="ru-RU" w:eastAsia="ru-RU" w:bidi="ru-RU"/>
      </w:rPr>
    </w:lvl>
    <w:lvl w:ilvl="1" w:tplc="53E4B5CC">
      <w:numFmt w:val="bullet"/>
      <w:lvlText w:val="•"/>
      <w:lvlJc w:val="left"/>
      <w:pPr>
        <w:ind w:left="726" w:hanging="360"/>
      </w:pPr>
      <w:rPr>
        <w:rFonts w:hint="default"/>
        <w:lang w:val="ru-RU" w:eastAsia="ru-RU" w:bidi="ru-RU"/>
      </w:rPr>
    </w:lvl>
    <w:lvl w:ilvl="2" w:tplc="D98E9E66">
      <w:numFmt w:val="bullet"/>
      <w:lvlText w:val="•"/>
      <w:lvlJc w:val="left"/>
      <w:pPr>
        <w:ind w:left="1353" w:hanging="360"/>
      </w:pPr>
      <w:rPr>
        <w:rFonts w:hint="default"/>
        <w:lang w:val="ru-RU" w:eastAsia="ru-RU" w:bidi="ru-RU"/>
      </w:rPr>
    </w:lvl>
    <w:lvl w:ilvl="3" w:tplc="2A1CDF4E">
      <w:numFmt w:val="bullet"/>
      <w:lvlText w:val="•"/>
      <w:lvlJc w:val="left"/>
      <w:pPr>
        <w:ind w:left="1980" w:hanging="360"/>
      </w:pPr>
      <w:rPr>
        <w:rFonts w:hint="default"/>
        <w:lang w:val="ru-RU" w:eastAsia="ru-RU" w:bidi="ru-RU"/>
      </w:rPr>
    </w:lvl>
    <w:lvl w:ilvl="4" w:tplc="5F34E65E">
      <w:numFmt w:val="bullet"/>
      <w:lvlText w:val="•"/>
      <w:lvlJc w:val="left"/>
      <w:pPr>
        <w:ind w:left="2607" w:hanging="360"/>
      </w:pPr>
      <w:rPr>
        <w:rFonts w:hint="default"/>
        <w:lang w:val="ru-RU" w:eastAsia="ru-RU" w:bidi="ru-RU"/>
      </w:rPr>
    </w:lvl>
    <w:lvl w:ilvl="5" w:tplc="39E44DCE">
      <w:numFmt w:val="bullet"/>
      <w:lvlText w:val="•"/>
      <w:lvlJc w:val="left"/>
      <w:pPr>
        <w:ind w:left="3234" w:hanging="360"/>
      </w:pPr>
      <w:rPr>
        <w:rFonts w:hint="default"/>
        <w:lang w:val="ru-RU" w:eastAsia="ru-RU" w:bidi="ru-RU"/>
      </w:rPr>
    </w:lvl>
    <w:lvl w:ilvl="6" w:tplc="28800EE0">
      <w:numFmt w:val="bullet"/>
      <w:lvlText w:val="•"/>
      <w:lvlJc w:val="left"/>
      <w:pPr>
        <w:ind w:left="3860" w:hanging="360"/>
      </w:pPr>
      <w:rPr>
        <w:rFonts w:hint="default"/>
        <w:lang w:val="ru-RU" w:eastAsia="ru-RU" w:bidi="ru-RU"/>
      </w:rPr>
    </w:lvl>
    <w:lvl w:ilvl="7" w:tplc="1D5CC0DA">
      <w:numFmt w:val="bullet"/>
      <w:lvlText w:val="•"/>
      <w:lvlJc w:val="left"/>
      <w:pPr>
        <w:ind w:left="4487" w:hanging="360"/>
      </w:pPr>
      <w:rPr>
        <w:rFonts w:hint="default"/>
        <w:lang w:val="ru-RU" w:eastAsia="ru-RU" w:bidi="ru-RU"/>
      </w:rPr>
    </w:lvl>
    <w:lvl w:ilvl="8" w:tplc="EE8ADC90">
      <w:numFmt w:val="bullet"/>
      <w:lvlText w:val="•"/>
      <w:lvlJc w:val="left"/>
      <w:pPr>
        <w:ind w:left="5114" w:hanging="360"/>
      </w:pPr>
      <w:rPr>
        <w:rFonts w:hint="default"/>
        <w:lang w:val="ru-RU" w:eastAsia="ru-RU" w:bidi="ru-RU"/>
      </w:rPr>
    </w:lvl>
  </w:abstractNum>
  <w:abstractNum w:abstractNumId="18" w15:restartNumberingAfterBreak="0">
    <w:nsid w:val="69B33F75"/>
    <w:multiLevelType w:val="hybridMultilevel"/>
    <w:tmpl w:val="4AE24B5E"/>
    <w:lvl w:ilvl="0" w:tplc="E1B466B4">
      <w:start w:val="1"/>
      <w:numFmt w:val="decimal"/>
      <w:lvlText w:val="%1."/>
      <w:lvlJc w:val="left"/>
      <w:pPr>
        <w:ind w:left="971" w:hanging="403"/>
        <w:jc w:val="right"/>
      </w:pPr>
      <w:rPr>
        <w:rFonts w:ascii="Times New Roman" w:eastAsia="Times New Roman" w:hAnsi="Times New Roman" w:cs="Times New Roman" w:hint="default"/>
        <w:spacing w:val="-19"/>
        <w:w w:val="100"/>
        <w:sz w:val="24"/>
        <w:szCs w:val="24"/>
        <w:lang w:val="ru-RU" w:eastAsia="ru-RU" w:bidi="ru-RU"/>
      </w:rPr>
    </w:lvl>
    <w:lvl w:ilvl="1" w:tplc="6D6641A2">
      <w:start w:val="1"/>
      <w:numFmt w:val="decimal"/>
      <w:lvlText w:val="%2."/>
      <w:lvlJc w:val="left"/>
      <w:pPr>
        <w:ind w:left="4508" w:hanging="240"/>
        <w:jc w:val="right"/>
      </w:pPr>
      <w:rPr>
        <w:rFonts w:ascii="Times New Roman" w:eastAsia="Times New Roman" w:hAnsi="Times New Roman" w:cs="Times New Roman" w:hint="default"/>
        <w:spacing w:val="-2"/>
        <w:w w:val="100"/>
        <w:sz w:val="24"/>
        <w:szCs w:val="24"/>
        <w:lang w:val="ru-RU" w:eastAsia="ru-RU" w:bidi="ru-RU"/>
      </w:rPr>
    </w:lvl>
    <w:lvl w:ilvl="2" w:tplc="705E5AF8">
      <w:numFmt w:val="bullet"/>
      <w:lvlText w:val="•"/>
      <w:lvlJc w:val="left"/>
      <w:pPr>
        <w:ind w:left="5252" w:hanging="240"/>
      </w:pPr>
      <w:rPr>
        <w:rFonts w:hint="default"/>
        <w:lang w:val="ru-RU" w:eastAsia="ru-RU" w:bidi="ru-RU"/>
      </w:rPr>
    </w:lvl>
    <w:lvl w:ilvl="3" w:tplc="71ECF688">
      <w:numFmt w:val="bullet"/>
      <w:lvlText w:val="•"/>
      <w:lvlJc w:val="left"/>
      <w:pPr>
        <w:ind w:left="5986" w:hanging="240"/>
      </w:pPr>
      <w:rPr>
        <w:rFonts w:hint="default"/>
        <w:lang w:val="ru-RU" w:eastAsia="ru-RU" w:bidi="ru-RU"/>
      </w:rPr>
    </w:lvl>
    <w:lvl w:ilvl="4" w:tplc="80B2CF3E">
      <w:numFmt w:val="bullet"/>
      <w:lvlText w:val="•"/>
      <w:lvlJc w:val="left"/>
      <w:pPr>
        <w:ind w:left="6720" w:hanging="240"/>
      </w:pPr>
      <w:rPr>
        <w:rFonts w:hint="default"/>
        <w:lang w:val="ru-RU" w:eastAsia="ru-RU" w:bidi="ru-RU"/>
      </w:rPr>
    </w:lvl>
    <w:lvl w:ilvl="5" w:tplc="1A72FF16">
      <w:numFmt w:val="bullet"/>
      <w:lvlText w:val="•"/>
      <w:lvlJc w:val="left"/>
      <w:pPr>
        <w:ind w:left="7454" w:hanging="240"/>
      </w:pPr>
      <w:rPr>
        <w:rFonts w:hint="default"/>
        <w:lang w:val="ru-RU" w:eastAsia="ru-RU" w:bidi="ru-RU"/>
      </w:rPr>
    </w:lvl>
    <w:lvl w:ilvl="6" w:tplc="B9CC35E6">
      <w:numFmt w:val="bullet"/>
      <w:lvlText w:val="•"/>
      <w:lvlJc w:val="left"/>
      <w:pPr>
        <w:ind w:left="8188" w:hanging="240"/>
      </w:pPr>
      <w:rPr>
        <w:rFonts w:hint="default"/>
        <w:lang w:val="ru-RU" w:eastAsia="ru-RU" w:bidi="ru-RU"/>
      </w:rPr>
    </w:lvl>
    <w:lvl w:ilvl="7" w:tplc="44689BA2">
      <w:numFmt w:val="bullet"/>
      <w:lvlText w:val="•"/>
      <w:lvlJc w:val="left"/>
      <w:pPr>
        <w:ind w:left="8922" w:hanging="240"/>
      </w:pPr>
      <w:rPr>
        <w:rFonts w:hint="default"/>
        <w:lang w:val="ru-RU" w:eastAsia="ru-RU" w:bidi="ru-RU"/>
      </w:rPr>
    </w:lvl>
    <w:lvl w:ilvl="8" w:tplc="45DA0FDC">
      <w:numFmt w:val="bullet"/>
      <w:lvlText w:val="•"/>
      <w:lvlJc w:val="left"/>
      <w:pPr>
        <w:ind w:left="9656" w:hanging="240"/>
      </w:pPr>
      <w:rPr>
        <w:rFonts w:hint="default"/>
        <w:lang w:val="ru-RU" w:eastAsia="ru-RU" w:bidi="ru-RU"/>
      </w:rPr>
    </w:lvl>
  </w:abstractNum>
  <w:abstractNum w:abstractNumId="19" w15:restartNumberingAfterBreak="0">
    <w:nsid w:val="782273FC"/>
    <w:multiLevelType w:val="hybridMultilevel"/>
    <w:tmpl w:val="A1640A38"/>
    <w:lvl w:ilvl="0" w:tplc="6F6AC5B8">
      <w:start w:val="10"/>
      <w:numFmt w:val="decimal"/>
      <w:lvlText w:val="%1)"/>
      <w:lvlJc w:val="left"/>
      <w:pPr>
        <w:ind w:left="107" w:hanging="480"/>
      </w:pPr>
      <w:rPr>
        <w:rFonts w:ascii="Times New Roman" w:eastAsia="Times New Roman" w:hAnsi="Times New Roman" w:cs="Times New Roman" w:hint="default"/>
        <w:spacing w:val="-22"/>
        <w:w w:val="100"/>
        <w:sz w:val="24"/>
        <w:szCs w:val="24"/>
        <w:lang w:val="ru-RU" w:eastAsia="ru-RU" w:bidi="ru-RU"/>
      </w:rPr>
    </w:lvl>
    <w:lvl w:ilvl="1" w:tplc="BF00E2B6">
      <w:numFmt w:val="bullet"/>
      <w:lvlText w:val="•"/>
      <w:lvlJc w:val="left"/>
      <w:pPr>
        <w:ind w:left="726" w:hanging="480"/>
      </w:pPr>
      <w:rPr>
        <w:rFonts w:hint="default"/>
        <w:lang w:val="ru-RU" w:eastAsia="ru-RU" w:bidi="ru-RU"/>
      </w:rPr>
    </w:lvl>
    <w:lvl w:ilvl="2" w:tplc="E9422BC8">
      <w:numFmt w:val="bullet"/>
      <w:lvlText w:val="•"/>
      <w:lvlJc w:val="left"/>
      <w:pPr>
        <w:ind w:left="1353" w:hanging="480"/>
      </w:pPr>
      <w:rPr>
        <w:rFonts w:hint="default"/>
        <w:lang w:val="ru-RU" w:eastAsia="ru-RU" w:bidi="ru-RU"/>
      </w:rPr>
    </w:lvl>
    <w:lvl w:ilvl="3" w:tplc="DC32165E">
      <w:numFmt w:val="bullet"/>
      <w:lvlText w:val="•"/>
      <w:lvlJc w:val="left"/>
      <w:pPr>
        <w:ind w:left="1980" w:hanging="480"/>
      </w:pPr>
      <w:rPr>
        <w:rFonts w:hint="default"/>
        <w:lang w:val="ru-RU" w:eastAsia="ru-RU" w:bidi="ru-RU"/>
      </w:rPr>
    </w:lvl>
    <w:lvl w:ilvl="4" w:tplc="75BAC7A8">
      <w:numFmt w:val="bullet"/>
      <w:lvlText w:val="•"/>
      <w:lvlJc w:val="left"/>
      <w:pPr>
        <w:ind w:left="2607" w:hanging="480"/>
      </w:pPr>
      <w:rPr>
        <w:rFonts w:hint="default"/>
        <w:lang w:val="ru-RU" w:eastAsia="ru-RU" w:bidi="ru-RU"/>
      </w:rPr>
    </w:lvl>
    <w:lvl w:ilvl="5" w:tplc="1576CCC0">
      <w:numFmt w:val="bullet"/>
      <w:lvlText w:val="•"/>
      <w:lvlJc w:val="left"/>
      <w:pPr>
        <w:ind w:left="3234" w:hanging="480"/>
      </w:pPr>
      <w:rPr>
        <w:rFonts w:hint="default"/>
        <w:lang w:val="ru-RU" w:eastAsia="ru-RU" w:bidi="ru-RU"/>
      </w:rPr>
    </w:lvl>
    <w:lvl w:ilvl="6" w:tplc="9E98D1B8">
      <w:numFmt w:val="bullet"/>
      <w:lvlText w:val="•"/>
      <w:lvlJc w:val="left"/>
      <w:pPr>
        <w:ind w:left="3860" w:hanging="480"/>
      </w:pPr>
      <w:rPr>
        <w:rFonts w:hint="default"/>
        <w:lang w:val="ru-RU" w:eastAsia="ru-RU" w:bidi="ru-RU"/>
      </w:rPr>
    </w:lvl>
    <w:lvl w:ilvl="7" w:tplc="2070B5FC">
      <w:numFmt w:val="bullet"/>
      <w:lvlText w:val="•"/>
      <w:lvlJc w:val="left"/>
      <w:pPr>
        <w:ind w:left="4487" w:hanging="480"/>
      </w:pPr>
      <w:rPr>
        <w:rFonts w:hint="default"/>
        <w:lang w:val="ru-RU" w:eastAsia="ru-RU" w:bidi="ru-RU"/>
      </w:rPr>
    </w:lvl>
    <w:lvl w:ilvl="8" w:tplc="1E4A6DC4">
      <w:numFmt w:val="bullet"/>
      <w:lvlText w:val="•"/>
      <w:lvlJc w:val="left"/>
      <w:pPr>
        <w:ind w:left="5114" w:hanging="480"/>
      </w:pPr>
      <w:rPr>
        <w:rFonts w:hint="default"/>
        <w:lang w:val="ru-RU" w:eastAsia="ru-RU" w:bidi="ru-RU"/>
      </w:rPr>
    </w:lvl>
  </w:abstractNum>
  <w:abstractNum w:abstractNumId="20" w15:restartNumberingAfterBreak="0">
    <w:nsid w:val="7B787C91"/>
    <w:multiLevelType w:val="hybridMultilevel"/>
    <w:tmpl w:val="50789D80"/>
    <w:lvl w:ilvl="0" w:tplc="C0A4C8E0">
      <w:numFmt w:val="bullet"/>
      <w:lvlText w:val="-"/>
      <w:lvlJc w:val="left"/>
      <w:pPr>
        <w:ind w:left="106" w:hanging="267"/>
      </w:pPr>
      <w:rPr>
        <w:rFonts w:ascii="Times New Roman" w:eastAsia="Times New Roman" w:hAnsi="Times New Roman" w:cs="Times New Roman" w:hint="default"/>
        <w:w w:val="99"/>
        <w:sz w:val="20"/>
        <w:szCs w:val="20"/>
        <w:lang w:val="ru-RU" w:eastAsia="ru-RU" w:bidi="ru-RU"/>
      </w:rPr>
    </w:lvl>
    <w:lvl w:ilvl="1" w:tplc="DFA0A75C">
      <w:numFmt w:val="bullet"/>
      <w:lvlText w:val="•"/>
      <w:lvlJc w:val="left"/>
      <w:pPr>
        <w:ind w:left="627" w:hanging="267"/>
      </w:pPr>
      <w:rPr>
        <w:rFonts w:hint="default"/>
        <w:lang w:val="ru-RU" w:eastAsia="ru-RU" w:bidi="ru-RU"/>
      </w:rPr>
    </w:lvl>
    <w:lvl w:ilvl="2" w:tplc="F45C2C36">
      <w:numFmt w:val="bullet"/>
      <w:lvlText w:val="•"/>
      <w:lvlJc w:val="left"/>
      <w:pPr>
        <w:ind w:left="1155" w:hanging="267"/>
      </w:pPr>
      <w:rPr>
        <w:rFonts w:hint="default"/>
        <w:lang w:val="ru-RU" w:eastAsia="ru-RU" w:bidi="ru-RU"/>
      </w:rPr>
    </w:lvl>
    <w:lvl w:ilvl="3" w:tplc="68E2177C">
      <w:numFmt w:val="bullet"/>
      <w:lvlText w:val="•"/>
      <w:lvlJc w:val="left"/>
      <w:pPr>
        <w:ind w:left="1683" w:hanging="267"/>
      </w:pPr>
      <w:rPr>
        <w:rFonts w:hint="default"/>
        <w:lang w:val="ru-RU" w:eastAsia="ru-RU" w:bidi="ru-RU"/>
      </w:rPr>
    </w:lvl>
    <w:lvl w:ilvl="4" w:tplc="3BEE9440">
      <w:numFmt w:val="bullet"/>
      <w:lvlText w:val="•"/>
      <w:lvlJc w:val="left"/>
      <w:pPr>
        <w:ind w:left="2210" w:hanging="267"/>
      </w:pPr>
      <w:rPr>
        <w:rFonts w:hint="default"/>
        <w:lang w:val="ru-RU" w:eastAsia="ru-RU" w:bidi="ru-RU"/>
      </w:rPr>
    </w:lvl>
    <w:lvl w:ilvl="5" w:tplc="CA52688E">
      <w:numFmt w:val="bullet"/>
      <w:lvlText w:val="•"/>
      <w:lvlJc w:val="left"/>
      <w:pPr>
        <w:ind w:left="2738" w:hanging="267"/>
      </w:pPr>
      <w:rPr>
        <w:rFonts w:hint="default"/>
        <w:lang w:val="ru-RU" w:eastAsia="ru-RU" w:bidi="ru-RU"/>
      </w:rPr>
    </w:lvl>
    <w:lvl w:ilvl="6" w:tplc="9C0AA02E">
      <w:numFmt w:val="bullet"/>
      <w:lvlText w:val="•"/>
      <w:lvlJc w:val="left"/>
      <w:pPr>
        <w:ind w:left="3266" w:hanging="267"/>
      </w:pPr>
      <w:rPr>
        <w:rFonts w:hint="default"/>
        <w:lang w:val="ru-RU" w:eastAsia="ru-RU" w:bidi="ru-RU"/>
      </w:rPr>
    </w:lvl>
    <w:lvl w:ilvl="7" w:tplc="89F8649C">
      <w:numFmt w:val="bullet"/>
      <w:lvlText w:val="•"/>
      <w:lvlJc w:val="left"/>
      <w:pPr>
        <w:ind w:left="3793" w:hanging="267"/>
      </w:pPr>
      <w:rPr>
        <w:rFonts w:hint="default"/>
        <w:lang w:val="ru-RU" w:eastAsia="ru-RU" w:bidi="ru-RU"/>
      </w:rPr>
    </w:lvl>
    <w:lvl w:ilvl="8" w:tplc="09987374">
      <w:numFmt w:val="bullet"/>
      <w:lvlText w:val="•"/>
      <w:lvlJc w:val="left"/>
      <w:pPr>
        <w:ind w:left="4321" w:hanging="267"/>
      </w:pPr>
      <w:rPr>
        <w:rFonts w:hint="default"/>
        <w:lang w:val="ru-RU" w:eastAsia="ru-RU" w:bidi="ru-RU"/>
      </w:rPr>
    </w:lvl>
  </w:abstractNum>
  <w:num w:numId="1">
    <w:abstractNumId w:val="18"/>
  </w:num>
  <w:num w:numId="2">
    <w:abstractNumId w:val="0"/>
  </w:num>
  <w:num w:numId="3">
    <w:abstractNumId w:val="2"/>
  </w:num>
  <w:num w:numId="4">
    <w:abstractNumId w:val="20"/>
  </w:num>
  <w:num w:numId="5">
    <w:abstractNumId w:val="7"/>
  </w:num>
  <w:num w:numId="6">
    <w:abstractNumId w:val="19"/>
  </w:num>
  <w:num w:numId="7">
    <w:abstractNumId w:val="8"/>
  </w:num>
  <w:num w:numId="8">
    <w:abstractNumId w:val="14"/>
  </w:num>
  <w:num w:numId="9">
    <w:abstractNumId w:val="17"/>
  </w:num>
  <w:num w:numId="10">
    <w:abstractNumId w:val="1"/>
  </w:num>
  <w:num w:numId="11">
    <w:abstractNumId w:val="15"/>
  </w:num>
  <w:num w:numId="12">
    <w:abstractNumId w:val="6"/>
  </w:num>
  <w:num w:numId="13">
    <w:abstractNumId w:val="11"/>
  </w:num>
  <w:num w:numId="14">
    <w:abstractNumId w:val="5"/>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92"/>
    <w:rsid w:val="00000FA9"/>
    <w:rsid w:val="00031648"/>
    <w:rsid w:val="00046EC4"/>
    <w:rsid w:val="00052F74"/>
    <w:rsid w:val="00063DC8"/>
    <w:rsid w:val="00073547"/>
    <w:rsid w:val="0009165D"/>
    <w:rsid w:val="000C0C35"/>
    <w:rsid w:val="000C0E4B"/>
    <w:rsid w:val="000C23B6"/>
    <w:rsid w:val="000C4691"/>
    <w:rsid w:val="000C4CF3"/>
    <w:rsid w:val="000C7F25"/>
    <w:rsid w:val="000D21F7"/>
    <w:rsid w:val="000D7174"/>
    <w:rsid w:val="000F7231"/>
    <w:rsid w:val="00104EB1"/>
    <w:rsid w:val="001125B0"/>
    <w:rsid w:val="00115792"/>
    <w:rsid w:val="00127318"/>
    <w:rsid w:val="00154560"/>
    <w:rsid w:val="001546C2"/>
    <w:rsid w:val="001607C1"/>
    <w:rsid w:val="001727F9"/>
    <w:rsid w:val="00180121"/>
    <w:rsid w:val="00190490"/>
    <w:rsid w:val="00194EA5"/>
    <w:rsid w:val="001A0F1C"/>
    <w:rsid w:val="001B4AD9"/>
    <w:rsid w:val="001D1378"/>
    <w:rsid w:val="00202B2C"/>
    <w:rsid w:val="00207648"/>
    <w:rsid w:val="00216CE5"/>
    <w:rsid w:val="00231823"/>
    <w:rsid w:val="00233AA3"/>
    <w:rsid w:val="00260A27"/>
    <w:rsid w:val="00267F81"/>
    <w:rsid w:val="002759E9"/>
    <w:rsid w:val="002F2188"/>
    <w:rsid w:val="003178F6"/>
    <w:rsid w:val="00327DF5"/>
    <w:rsid w:val="00336E9F"/>
    <w:rsid w:val="00344366"/>
    <w:rsid w:val="00351002"/>
    <w:rsid w:val="00353546"/>
    <w:rsid w:val="00360911"/>
    <w:rsid w:val="003758DE"/>
    <w:rsid w:val="003A1F80"/>
    <w:rsid w:val="003B6861"/>
    <w:rsid w:val="003E1417"/>
    <w:rsid w:val="003E1EA8"/>
    <w:rsid w:val="00423ACE"/>
    <w:rsid w:val="00430DFC"/>
    <w:rsid w:val="00435158"/>
    <w:rsid w:val="004360A3"/>
    <w:rsid w:val="00436D76"/>
    <w:rsid w:val="00443C5D"/>
    <w:rsid w:val="00445230"/>
    <w:rsid w:val="004566B0"/>
    <w:rsid w:val="004614AF"/>
    <w:rsid w:val="00461E6B"/>
    <w:rsid w:val="004772C8"/>
    <w:rsid w:val="00482D00"/>
    <w:rsid w:val="004B0E33"/>
    <w:rsid w:val="004B67AC"/>
    <w:rsid w:val="004B73FE"/>
    <w:rsid w:val="004C04C2"/>
    <w:rsid w:val="004C1FA3"/>
    <w:rsid w:val="004D33BF"/>
    <w:rsid w:val="005011E3"/>
    <w:rsid w:val="00510DFF"/>
    <w:rsid w:val="00511D3B"/>
    <w:rsid w:val="00514CC6"/>
    <w:rsid w:val="005542EC"/>
    <w:rsid w:val="0058085C"/>
    <w:rsid w:val="00590668"/>
    <w:rsid w:val="00593A5B"/>
    <w:rsid w:val="005A0748"/>
    <w:rsid w:val="005A3830"/>
    <w:rsid w:val="005A5C93"/>
    <w:rsid w:val="005B0611"/>
    <w:rsid w:val="005D0E0A"/>
    <w:rsid w:val="005D542B"/>
    <w:rsid w:val="005F3EC1"/>
    <w:rsid w:val="006204FF"/>
    <w:rsid w:val="0062450B"/>
    <w:rsid w:val="00631FEC"/>
    <w:rsid w:val="00633F7B"/>
    <w:rsid w:val="006360DE"/>
    <w:rsid w:val="00674C83"/>
    <w:rsid w:val="006865CA"/>
    <w:rsid w:val="006A0C43"/>
    <w:rsid w:val="006A483C"/>
    <w:rsid w:val="006A5AEA"/>
    <w:rsid w:val="006B1267"/>
    <w:rsid w:val="006C7863"/>
    <w:rsid w:val="006D2FBC"/>
    <w:rsid w:val="006E2116"/>
    <w:rsid w:val="007029D0"/>
    <w:rsid w:val="00726F43"/>
    <w:rsid w:val="0072703D"/>
    <w:rsid w:val="00736A7E"/>
    <w:rsid w:val="00740CBB"/>
    <w:rsid w:val="007441C0"/>
    <w:rsid w:val="00752B63"/>
    <w:rsid w:val="00760956"/>
    <w:rsid w:val="00775607"/>
    <w:rsid w:val="007A6D7C"/>
    <w:rsid w:val="007B11EA"/>
    <w:rsid w:val="007C1A38"/>
    <w:rsid w:val="007C229B"/>
    <w:rsid w:val="007F547E"/>
    <w:rsid w:val="0080377D"/>
    <w:rsid w:val="00816D50"/>
    <w:rsid w:val="00816D75"/>
    <w:rsid w:val="008217DC"/>
    <w:rsid w:val="0082611C"/>
    <w:rsid w:val="00842D18"/>
    <w:rsid w:val="0085244A"/>
    <w:rsid w:val="008576A4"/>
    <w:rsid w:val="00862C87"/>
    <w:rsid w:val="0086641B"/>
    <w:rsid w:val="00866A27"/>
    <w:rsid w:val="008755C0"/>
    <w:rsid w:val="008932A3"/>
    <w:rsid w:val="008A0997"/>
    <w:rsid w:val="008A2D77"/>
    <w:rsid w:val="008B08FD"/>
    <w:rsid w:val="008B4CD9"/>
    <w:rsid w:val="008B53E0"/>
    <w:rsid w:val="008B59F3"/>
    <w:rsid w:val="008C0793"/>
    <w:rsid w:val="008C0F93"/>
    <w:rsid w:val="008C4947"/>
    <w:rsid w:val="008F6150"/>
    <w:rsid w:val="00905FDB"/>
    <w:rsid w:val="0091363E"/>
    <w:rsid w:val="00913CD7"/>
    <w:rsid w:val="00943017"/>
    <w:rsid w:val="00947823"/>
    <w:rsid w:val="00972AF2"/>
    <w:rsid w:val="00991C09"/>
    <w:rsid w:val="009970C7"/>
    <w:rsid w:val="009A6115"/>
    <w:rsid w:val="009D0CCC"/>
    <w:rsid w:val="009D2754"/>
    <w:rsid w:val="009E1129"/>
    <w:rsid w:val="009E1F35"/>
    <w:rsid w:val="009E730A"/>
    <w:rsid w:val="009E745C"/>
    <w:rsid w:val="009F714B"/>
    <w:rsid w:val="00A04420"/>
    <w:rsid w:val="00A25F09"/>
    <w:rsid w:val="00A30402"/>
    <w:rsid w:val="00A31705"/>
    <w:rsid w:val="00A461F4"/>
    <w:rsid w:val="00A548D6"/>
    <w:rsid w:val="00A80E46"/>
    <w:rsid w:val="00A84A83"/>
    <w:rsid w:val="00A8706B"/>
    <w:rsid w:val="00AB065A"/>
    <w:rsid w:val="00AB09E1"/>
    <w:rsid w:val="00AC2A79"/>
    <w:rsid w:val="00AC34A0"/>
    <w:rsid w:val="00AC6DF2"/>
    <w:rsid w:val="00AD25D9"/>
    <w:rsid w:val="00AE136D"/>
    <w:rsid w:val="00AE5BB9"/>
    <w:rsid w:val="00AF4B26"/>
    <w:rsid w:val="00AF4C10"/>
    <w:rsid w:val="00B04F8A"/>
    <w:rsid w:val="00B6114A"/>
    <w:rsid w:val="00B66594"/>
    <w:rsid w:val="00B709FE"/>
    <w:rsid w:val="00BB1087"/>
    <w:rsid w:val="00BB19CD"/>
    <w:rsid w:val="00BB22A6"/>
    <w:rsid w:val="00BB7ED0"/>
    <w:rsid w:val="00BE098E"/>
    <w:rsid w:val="00C03B65"/>
    <w:rsid w:val="00C22541"/>
    <w:rsid w:val="00C22E44"/>
    <w:rsid w:val="00C33191"/>
    <w:rsid w:val="00C54A23"/>
    <w:rsid w:val="00C54AFD"/>
    <w:rsid w:val="00C5642A"/>
    <w:rsid w:val="00C7156B"/>
    <w:rsid w:val="00C81420"/>
    <w:rsid w:val="00C8369F"/>
    <w:rsid w:val="00C90B71"/>
    <w:rsid w:val="00C92B92"/>
    <w:rsid w:val="00C9484A"/>
    <w:rsid w:val="00CA075E"/>
    <w:rsid w:val="00CB39AE"/>
    <w:rsid w:val="00CC41D2"/>
    <w:rsid w:val="00CE5D25"/>
    <w:rsid w:val="00CE7B73"/>
    <w:rsid w:val="00CF45D6"/>
    <w:rsid w:val="00D000ED"/>
    <w:rsid w:val="00D0237B"/>
    <w:rsid w:val="00D13192"/>
    <w:rsid w:val="00D162DD"/>
    <w:rsid w:val="00D21CC1"/>
    <w:rsid w:val="00D30377"/>
    <w:rsid w:val="00D53A3F"/>
    <w:rsid w:val="00D803FF"/>
    <w:rsid w:val="00D8244D"/>
    <w:rsid w:val="00D855D1"/>
    <w:rsid w:val="00D96E6A"/>
    <w:rsid w:val="00DA187A"/>
    <w:rsid w:val="00DB279E"/>
    <w:rsid w:val="00DD51D1"/>
    <w:rsid w:val="00E03601"/>
    <w:rsid w:val="00E22EBF"/>
    <w:rsid w:val="00E92061"/>
    <w:rsid w:val="00E95645"/>
    <w:rsid w:val="00EE6D29"/>
    <w:rsid w:val="00F02395"/>
    <w:rsid w:val="00F0539F"/>
    <w:rsid w:val="00F057F6"/>
    <w:rsid w:val="00F05C8D"/>
    <w:rsid w:val="00F10422"/>
    <w:rsid w:val="00F125DC"/>
    <w:rsid w:val="00F204D1"/>
    <w:rsid w:val="00F246EC"/>
    <w:rsid w:val="00F406CB"/>
    <w:rsid w:val="00F43416"/>
    <w:rsid w:val="00F615A6"/>
    <w:rsid w:val="00F6515E"/>
    <w:rsid w:val="00F65E6B"/>
    <w:rsid w:val="00F8116E"/>
    <w:rsid w:val="00F91A71"/>
    <w:rsid w:val="00F97DCF"/>
    <w:rsid w:val="00FA1560"/>
    <w:rsid w:val="00FB0EBE"/>
    <w:rsid w:val="00FB3B33"/>
    <w:rsid w:val="00FC4511"/>
    <w:rsid w:val="00FD5AE7"/>
    <w:rsid w:val="00FE18E9"/>
    <w:rsid w:val="00FF0901"/>
    <w:rsid w:val="00FF21E8"/>
    <w:rsid w:val="00FF4550"/>
    <w:rsid w:val="00FF6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AE5B7-EF1C-470A-8A58-4431F4E5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qFormat/>
    <w:pPr>
      <w:ind w:left="1698"/>
      <w:outlineLvl w:val="0"/>
    </w:pPr>
    <w:rPr>
      <w:b/>
      <w:bCs/>
      <w:sz w:val="24"/>
      <w:szCs w:val="24"/>
    </w:rPr>
  </w:style>
  <w:style w:type="paragraph" w:styleId="2">
    <w:name w:val="heading 2"/>
    <w:basedOn w:val="a"/>
    <w:next w:val="a"/>
    <w:link w:val="20"/>
    <w:qFormat/>
    <w:rsid w:val="00CA075E"/>
    <w:pPr>
      <w:keepNext/>
      <w:widowControl/>
      <w:autoSpaceDE/>
      <w:autoSpaceDN/>
      <w:jc w:val="center"/>
      <w:outlineLvl w:val="1"/>
    </w:pPr>
    <w:rPr>
      <w:b/>
      <w:sz w:val="28"/>
      <w:szCs w:val="20"/>
      <w:lang w:val="x-none" w:eastAsia="x-none" w:bidi="ar-SA"/>
    </w:rPr>
  </w:style>
  <w:style w:type="paragraph" w:styleId="3">
    <w:name w:val="heading 3"/>
    <w:basedOn w:val="a"/>
    <w:next w:val="a"/>
    <w:link w:val="30"/>
    <w:qFormat/>
    <w:rsid w:val="00CA075E"/>
    <w:pPr>
      <w:keepNext/>
      <w:widowControl/>
      <w:autoSpaceDE/>
      <w:autoSpaceDN/>
      <w:jc w:val="center"/>
      <w:outlineLvl w:val="2"/>
    </w:pPr>
    <w:rPr>
      <w:rFonts w:eastAsia="Calibri"/>
      <w:sz w:val="36"/>
      <w:szCs w:val="20"/>
      <w:lang w:bidi="ar-SA"/>
    </w:rPr>
  </w:style>
  <w:style w:type="paragraph" w:styleId="4">
    <w:name w:val="heading 4"/>
    <w:basedOn w:val="a"/>
    <w:next w:val="a"/>
    <w:link w:val="40"/>
    <w:unhideWhenUsed/>
    <w:qFormat/>
    <w:rsid w:val="00CA07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A075E"/>
    <w:rPr>
      <w:rFonts w:ascii="Times New Roman" w:eastAsia="Times New Roman" w:hAnsi="Times New Roman" w:cs="Times New Roman"/>
      <w:b/>
      <w:bCs/>
      <w:sz w:val="24"/>
      <w:szCs w:val="24"/>
      <w:lang w:val="ru-RU" w:eastAsia="ru-RU" w:bidi="ru-RU"/>
    </w:rPr>
  </w:style>
  <w:style w:type="character" w:customStyle="1" w:styleId="20">
    <w:name w:val="Заголовок 2 Знак"/>
    <w:basedOn w:val="a0"/>
    <w:link w:val="2"/>
    <w:rsid w:val="00CA075E"/>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CA075E"/>
    <w:rPr>
      <w:rFonts w:ascii="Times New Roman" w:eastAsia="Calibri" w:hAnsi="Times New Roman" w:cs="Times New Roman"/>
      <w:sz w:val="36"/>
      <w:szCs w:val="20"/>
      <w:lang w:val="ru-RU" w:eastAsia="ru-RU"/>
    </w:rPr>
  </w:style>
  <w:style w:type="character" w:customStyle="1" w:styleId="40">
    <w:name w:val="Заголовок 4 Знак"/>
    <w:basedOn w:val="a0"/>
    <w:link w:val="4"/>
    <w:rsid w:val="00CA075E"/>
    <w:rPr>
      <w:rFonts w:asciiTheme="majorHAnsi" w:eastAsiaTheme="majorEastAsia" w:hAnsiTheme="majorHAnsi" w:cstheme="majorBidi"/>
      <w:b/>
      <w:bCs/>
      <w:i/>
      <w:iCs/>
      <w:color w:val="4F81BD" w:themeColor="accent1"/>
      <w:lang w:val="ru-RU" w:eastAsia="ru-RU" w:bidi="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242"/>
      <w:jc w:val="both"/>
    </w:pPr>
    <w:rPr>
      <w:sz w:val="24"/>
      <w:szCs w:val="24"/>
    </w:rPr>
  </w:style>
  <w:style w:type="character" w:customStyle="1" w:styleId="a4">
    <w:name w:val="Основной текст Знак"/>
    <w:link w:val="a3"/>
    <w:rsid w:val="00CA075E"/>
    <w:rPr>
      <w:rFonts w:ascii="Times New Roman" w:eastAsia="Times New Roman" w:hAnsi="Times New Roman" w:cs="Times New Roman"/>
      <w:sz w:val="24"/>
      <w:szCs w:val="24"/>
      <w:lang w:val="ru-RU" w:eastAsia="ru-RU" w:bidi="ru-RU"/>
    </w:rPr>
  </w:style>
  <w:style w:type="paragraph" w:styleId="a5">
    <w:name w:val="List Paragraph"/>
    <w:basedOn w:val="a"/>
    <w:uiPriority w:val="34"/>
    <w:qFormat/>
    <w:pPr>
      <w:ind w:left="1242" w:firstLine="539"/>
      <w:jc w:val="both"/>
    </w:pPr>
  </w:style>
  <w:style w:type="paragraph" w:customStyle="1" w:styleId="TableParagraph">
    <w:name w:val="Table Paragraph"/>
    <w:basedOn w:val="a"/>
    <w:uiPriority w:val="1"/>
    <w:qFormat/>
  </w:style>
  <w:style w:type="paragraph" w:customStyle="1" w:styleId="ConsPlusTitle">
    <w:name w:val="ConsPlusTitle"/>
    <w:rsid w:val="00CA075E"/>
    <w:pPr>
      <w:adjustRightInd w:val="0"/>
    </w:pPr>
    <w:rPr>
      <w:rFonts w:ascii="Times New Roman" w:eastAsia="Times New Roman" w:hAnsi="Times New Roman" w:cs="Times New Roman"/>
      <w:b/>
      <w:bCs/>
      <w:sz w:val="24"/>
      <w:szCs w:val="24"/>
      <w:lang w:val="ru-RU" w:eastAsia="ru-RU"/>
    </w:rPr>
  </w:style>
  <w:style w:type="character" w:styleId="a6">
    <w:name w:val="Hyperlink"/>
    <w:rsid w:val="00CA075E"/>
    <w:rPr>
      <w:color w:val="0000FF"/>
      <w:u w:val="single"/>
    </w:rPr>
  </w:style>
  <w:style w:type="paragraph" w:styleId="a7">
    <w:name w:val="footer"/>
    <w:basedOn w:val="a"/>
    <w:link w:val="11"/>
    <w:rsid w:val="00CA075E"/>
    <w:pPr>
      <w:widowControl/>
      <w:tabs>
        <w:tab w:val="center" w:pos="4677"/>
        <w:tab w:val="right" w:pos="9355"/>
      </w:tabs>
      <w:autoSpaceDE/>
      <w:autoSpaceDN/>
    </w:pPr>
    <w:rPr>
      <w:sz w:val="24"/>
      <w:szCs w:val="24"/>
      <w:lang w:bidi="ar-SA"/>
    </w:rPr>
  </w:style>
  <w:style w:type="character" w:customStyle="1" w:styleId="11">
    <w:name w:val="Нижний колонтитул Знак1"/>
    <w:link w:val="a7"/>
    <w:locked/>
    <w:rsid w:val="00CA075E"/>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uiPriority w:val="99"/>
    <w:semiHidden/>
    <w:rsid w:val="00CA075E"/>
    <w:rPr>
      <w:rFonts w:ascii="Times New Roman" w:eastAsia="Times New Roman" w:hAnsi="Times New Roman" w:cs="Times New Roman"/>
      <w:lang w:val="ru-RU" w:eastAsia="ru-RU" w:bidi="ru-RU"/>
    </w:rPr>
  </w:style>
  <w:style w:type="character" w:styleId="a9">
    <w:name w:val="page number"/>
    <w:basedOn w:val="a0"/>
    <w:rsid w:val="00CA075E"/>
  </w:style>
  <w:style w:type="paragraph" w:styleId="aa">
    <w:name w:val="header"/>
    <w:basedOn w:val="a"/>
    <w:link w:val="ab"/>
    <w:rsid w:val="00CA075E"/>
    <w:pPr>
      <w:widowControl/>
      <w:tabs>
        <w:tab w:val="center" w:pos="4677"/>
        <w:tab w:val="right" w:pos="9355"/>
      </w:tabs>
      <w:autoSpaceDE/>
      <w:autoSpaceDN/>
    </w:pPr>
    <w:rPr>
      <w:sz w:val="24"/>
      <w:szCs w:val="24"/>
      <w:lang w:bidi="ar-SA"/>
    </w:rPr>
  </w:style>
  <w:style w:type="character" w:customStyle="1" w:styleId="ab">
    <w:name w:val="Верхний колонтитул Знак"/>
    <w:basedOn w:val="a0"/>
    <w:link w:val="aa"/>
    <w:rsid w:val="00CA075E"/>
    <w:rPr>
      <w:rFonts w:ascii="Times New Roman" w:eastAsia="Times New Roman" w:hAnsi="Times New Roman" w:cs="Times New Roman"/>
      <w:sz w:val="24"/>
      <w:szCs w:val="24"/>
      <w:lang w:val="ru-RU" w:eastAsia="ru-RU"/>
    </w:rPr>
  </w:style>
  <w:style w:type="paragraph" w:styleId="21">
    <w:name w:val="Body Text 2"/>
    <w:basedOn w:val="a"/>
    <w:link w:val="22"/>
    <w:rsid w:val="00CA075E"/>
    <w:pPr>
      <w:widowControl/>
      <w:autoSpaceDE/>
      <w:autoSpaceDN/>
      <w:spacing w:line="192" w:lineRule="auto"/>
      <w:jc w:val="center"/>
    </w:pPr>
    <w:rPr>
      <w:sz w:val="18"/>
      <w:szCs w:val="20"/>
      <w:lang w:val="x-none" w:eastAsia="x-none" w:bidi="ar-SA"/>
    </w:rPr>
  </w:style>
  <w:style w:type="character" w:customStyle="1" w:styleId="22">
    <w:name w:val="Основной текст 2 Знак"/>
    <w:basedOn w:val="a0"/>
    <w:link w:val="21"/>
    <w:rsid w:val="00CA075E"/>
    <w:rPr>
      <w:rFonts w:ascii="Times New Roman" w:eastAsia="Times New Roman" w:hAnsi="Times New Roman" w:cs="Times New Roman"/>
      <w:sz w:val="18"/>
      <w:szCs w:val="20"/>
      <w:lang w:val="x-none" w:eastAsia="x-none"/>
    </w:rPr>
  </w:style>
  <w:style w:type="paragraph" w:customStyle="1" w:styleId="ConsNonformat">
    <w:name w:val="ConsNonformat"/>
    <w:rsid w:val="00CA075E"/>
    <w:pPr>
      <w:adjustRightInd w:val="0"/>
      <w:ind w:right="19772"/>
    </w:pPr>
    <w:rPr>
      <w:rFonts w:ascii="Courier New" w:eastAsia="Times New Roman" w:hAnsi="Courier New" w:cs="Courier New"/>
      <w:sz w:val="20"/>
      <w:szCs w:val="20"/>
      <w:lang w:val="ru-RU" w:eastAsia="ru-RU"/>
    </w:rPr>
  </w:style>
  <w:style w:type="paragraph" w:customStyle="1" w:styleId="ConsPlusCell">
    <w:name w:val="ConsPlusCell"/>
    <w:rsid w:val="00CA075E"/>
    <w:pPr>
      <w:adjustRightInd w:val="0"/>
    </w:pPr>
    <w:rPr>
      <w:rFonts w:ascii="Arial" w:eastAsia="Times New Roman" w:hAnsi="Arial" w:cs="Arial"/>
      <w:sz w:val="20"/>
      <w:szCs w:val="20"/>
      <w:lang w:val="ru-RU" w:eastAsia="ru-RU"/>
    </w:rPr>
  </w:style>
  <w:style w:type="paragraph" w:customStyle="1" w:styleId="ConsPlusNormal">
    <w:name w:val="ConsPlusNormal"/>
    <w:link w:val="ConsPlusNormal0"/>
    <w:qFormat/>
    <w:rsid w:val="00CA075E"/>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CA075E"/>
    <w:rPr>
      <w:rFonts w:ascii="Arial" w:eastAsia="Times New Roman" w:hAnsi="Arial" w:cs="Arial"/>
      <w:sz w:val="20"/>
      <w:szCs w:val="20"/>
      <w:lang w:val="ru-RU" w:eastAsia="ru-RU"/>
    </w:rPr>
  </w:style>
  <w:style w:type="paragraph" w:customStyle="1" w:styleId="ConsNormal">
    <w:name w:val="ConsNormal"/>
    <w:rsid w:val="00CA075E"/>
    <w:pPr>
      <w:adjustRightInd w:val="0"/>
      <w:ind w:right="19772" w:firstLine="720"/>
    </w:pPr>
    <w:rPr>
      <w:rFonts w:ascii="Arial" w:eastAsia="Times New Roman" w:hAnsi="Arial" w:cs="Arial"/>
      <w:sz w:val="16"/>
      <w:szCs w:val="16"/>
      <w:lang w:val="ru-RU" w:eastAsia="ru-RU"/>
    </w:rPr>
  </w:style>
  <w:style w:type="paragraph" w:customStyle="1" w:styleId="ac">
    <w:name w:val="Знак"/>
    <w:basedOn w:val="a"/>
    <w:rsid w:val="00CA075E"/>
    <w:pPr>
      <w:widowControl/>
      <w:autoSpaceDE/>
      <w:autoSpaceDN/>
      <w:spacing w:after="160" w:line="240" w:lineRule="exact"/>
    </w:pPr>
    <w:rPr>
      <w:rFonts w:ascii="Verdana" w:hAnsi="Verdana"/>
      <w:sz w:val="20"/>
      <w:szCs w:val="20"/>
      <w:lang w:val="en-US" w:eastAsia="en-US" w:bidi="ar-SA"/>
    </w:rPr>
  </w:style>
  <w:style w:type="paragraph" w:customStyle="1" w:styleId="ConsPlusNonformat">
    <w:name w:val="ConsPlusNonformat"/>
    <w:rsid w:val="00CA075E"/>
    <w:pPr>
      <w:adjustRightInd w:val="0"/>
    </w:pPr>
    <w:rPr>
      <w:rFonts w:ascii="Courier New" w:eastAsia="Times New Roman" w:hAnsi="Courier New" w:cs="Courier New"/>
      <w:sz w:val="20"/>
      <w:szCs w:val="20"/>
      <w:lang w:val="ru-RU" w:eastAsia="ru-RU"/>
    </w:rPr>
  </w:style>
  <w:style w:type="paragraph" w:styleId="ad">
    <w:name w:val="No Spacing"/>
    <w:uiPriority w:val="1"/>
    <w:qFormat/>
    <w:rsid w:val="00CA075E"/>
    <w:pPr>
      <w:widowControl/>
      <w:autoSpaceDE/>
      <w:autoSpaceDN/>
    </w:pPr>
    <w:rPr>
      <w:rFonts w:ascii="Calibri" w:eastAsia="Calibri" w:hAnsi="Calibri" w:cs="Times New Roman"/>
      <w:lang w:val="ru-RU"/>
    </w:rPr>
  </w:style>
  <w:style w:type="paragraph" w:styleId="23">
    <w:name w:val="Body Text Indent 2"/>
    <w:basedOn w:val="a"/>
    <w:link w:val="24"/>
    <w:rsid w:val="00CA075E"/>
    <w:pPr>
      <w:autoSpaceDE/>
      <w:autoSpaceDN/>
      <w:spacing w:after="120" w:line="480" w:lineRule="auto"/>
      <w:ind w:left="283"/>
      <w:jc w:val="both"/>
    </w:pPr>
    <w:rPr>
      <w:sz w:val="24"/>
      <w:szCs w:val="20"/>
      <w:lang w:bidi="ar-SA"/>
    </w:rPr>
  </w:style>
  <w:style w:type="character" w:customStyle="1" w:styleId="24">
    <w:name w:val="Основной текст с отступом 2 Знак"/>
    <w:basedOn w:val="a0"/>
    <w:link w:val="23"/>
    <w:rsid w:val="00CA075E"/>
    <w:rPr>
      <w:rFonts w:ascii="Times New Roman" w:eastAsia="Times New Roman" w:hAnsi="Times New Roman" w:cs="Times New Roman"/>
      <w:sz w:val="24"/>
      <w:szCs w:val="20"/>
      <w:lang w:val="ru-RU" w:eastAsia="ru-RU"/>
    </w:rPr>
  </w:style>
  <w:style w:type="paragraph" w:styleId="ae">
    <w:name w:val="Normal (Web)"/>
    <w:aliases w:val="Обычный (Web)1,Обычный (веб)1,Обычный (веб)11"/>
    <w:basedOn w:val="a"/>
    <w:uiPriority w:val="99"/>
    <w:qFormat/>
    <w:rsid w:val="00CA075E"/>
    <w:pPr>
      <w:widowControl/>
      <w:suppressAutoHyphens/>
      <w:autoSpaceDE/>
      <w:autoSpaceDN/>
      <w:spacing w:before="280" w:after="119"/>
    </w:pPr>
    <w:rPr>
      <w:sz w:val="24"/>
      <w:szCs w:val="24"/>
      <w:lang w:eastAsia="ar-SA" w:bidi="ar-SA"/>
    </w:rPr>
  </w:style>
  <w:style w:type="paragraph" w:customStyle="1" w:styleId="10pt">
    <w:name w:val="Обычный+10pt"/>
    <w:basedOn w:val="ConsNormal"/>
    <w:rsid w:val="00CA075E"/>
    <w:pPr>
      <w:ind w:right="0" w:firstLine="0"/>
      <w:jc w:val="both"/>
    </w:pPr>
    <w:rPr>
      <w:rFonts w:ascii="Times New Roman" w:hAnsi="Times New Roman"/>
      <w:sz w:val="20"/>
      <w:szCs w:val="24"/>
      <w:vertAlign w:val="superscript"/>
    </w:rPr>
  </w:style>
  <w:style w:type="character" w:customStyle="1" w:styleId="apple-style-span">
    <w:name w:val="apple-style-span"/>
    <w:rsid w:val="00CA075E"/>
  </w:style>
  <w:style w:type="paragraph" w:styleId="25">
    <w:name w:val="toc 2"/>
    <w:basedOn w:val="a"/>
    <w:next w:val="a"/>
    <w:rsid w:val="00CA075E"/>
    <w:pPr>
      <w:tabs>
        <w:tab w:val="right" w:leader="dot" w:pos="9923"/>
      </w:tabs>
      <w:autoSpaceDN/>
      <w:ind w:left="567" w:hanging="141"/>
    </w:pPr>
    <w:rPr>
      <w:rFonts w:ascii="Arial" w:hAnsi="Arial" w:cs="Arial"/>
      <w:b/>
      <w:bCs/>
      <w:sz w:val="20"/>
      <w:szCs w:val="18"/>
      <w:lang w:eastAsia="ar-SA" w:bidi="ar-SA"/>
    </w:rPr>
  </w:style>
  <w:style w:type="character" w:customStyle="1" w:styleId="7">
    <w:name w:val="Знак Знак7"/>
    <w:locked/>
    <w:rsid w:val="00CA075E"/>
    <w:rPr>
      <w:rFonts w:ascii="Cambria" w:hAnsi="Cambria" w:cs="Times New Roman"/>
      <w:b/>
      <w:bCs/>
      <w:kern w:val="32"/>
      <w:sz w:val="32"/>
      <w:szCs w:val="32"/>
      <w:lang w:val="x-none" w:eastAsia="ru-RU"/>
    </w:rPr>
  </w:style>
  <w:style w:type="paragraph" w:styleId="af">
    <w:name w:val="caption"/>
    <w:basedOn w:val="a"/>
    <w:next w:val="a"/>
    <w:qFormat/>
    <w:rsid w:val="00CA075E"/>
    <w:pPr>
      <w:widowControl/>
      <w:autoSpaceDE/>
      <w:autoSpaceDN/>
      <w:jc w:val="center"/>
    </w:pPr>
    <w:rPr>
      <w:rFonts w:eastAsia="Calibri"/>
      <w:b/>
      <w:sz w:val="28"/>
      <w:szCs w:val="20"/>
      <w:lang w:bidi="ar-SA"/>
    </w:rPr>
  </w:style>
  <w:style w:type="paragraph" w:styleId="af0">
    <w:name w:val="Body Text Indent"/>
    <w:basedOn w:val="a"/>
    <w:link w:val="af1"/>
    <w:rsid w:val="00CA075E"/>
    <w:pPr>
      <w:widowControl/>
      <w:autoSpaceDE/>
      <w:autoSpaceDN/>
      <w:ind w:firstLine="720"/>
      <w:jc w:val="both"/>
    </w:pPr>
    <w:rPr>
      <w:rFonts w:eastAsia="Calibri"/>
      <w:sz w:val="28"/>
      <w:szCs w:val="20"/>
      <w:lang w:bidi="ar-SA"/>
    </w:rPr>
  </w:style>
  <w:style w:type="character" w:customStyle="1" w:styleId="af1">
    <w:name w:val="Основной текст с отступом Знак"/>
    <w:basedOn w:val="a0"/>
    <w:link w:val="af0"/>
    <w:rsid w:val="00CA075E"/>
    <w:rPr>
      <w:rFonts w:ascii="Times New Roman" w:eastAsia="Calibri" w:hAnsi="Times New Roman" w:cs="Times New Roman"/>
      <w:sz w:val="28"/>
      <w:szCs w:val="20"/>
      <w:lang w:val="ru-RU" w:eastAsia="ru-RU"/>
    </w:rPr>
  </w:style>
  <w:style w:type="paragraph" w:customStyle="1" w:styleId="af2">
    <w:name w:val="Знак Знак Знак Знак Знак Знак Знак"/>
    <w:basedOn w:val="a"/>
    <w:rsid w:val="00CA075E"/>
    <w:pPr>
      <w:widowControl/>
      <w:autoSpaceDE/>
      <w:autoSpaceDN/>
      <w:spacing w:before="100" w:beforeAutospacing="1" w:after="100" w:afterAutospacing="1"/>
    </w:pPr>
    <w:rPr>
      <w:rFonts w:ascii="Tahoma" w:eastAsia="Calibri" w:hAnsi="Tahoma"/>
      <w:sz w:val="20"/>
      <w:szCs w:val="20"/>
      <w:lang w:val="en-US" w:eastAsia="en-US" w:bidi="ar-SA"/>
    </w:rPr>
  </w:style>
  <w:style w:type="paragraph" w:styleId="af3">
    <w:name w:val="Balloon Text"/>
    <w:basedOn w:val="a"/>
    <w:link w:val="af4"/>
    <w:rsid w:val="00CA075E"/>
    <w:pPr>
      <w:widowControl/>
      <w:autoSpaceDE/>
      <w:autoSpaceDN/>
    </w:pPr>
    <w:rPr>
      <w:rFonts w:ascii="Tahoma" w:eastAsia="Calibri" w:hAnsi="Tahoma" w:cs="Tahoma"/>
      <w:sz w:val="16"/>
      <w:szCs w:val="16"/>
      <w:lang w:bidi="ar-SA"/>
    </w:rPr>
  </w:style>
  <w:style w:type="character" w:customStyle="1" w:styleId="af4">
    <w:name w:val="Текст выноски Знак"/>
    <w:basedOn w:val="a0"/>
    <w:link w:val="af3"/>
    <w:rsid w:val="00CA075E"/>
    <w:rPr>
      <w:rFonts w:ascii="Tahoma" w:eastAsia="Calibri" w:hAnsi="Tahoma" w:cs="Tahoma"/>
      <w:sz w:val="16"/>
      <w:szCs w:val="16"/>
      <w:lang w:val="ru-RU" w:eastAsia="ru-RU"/>
    </w:rPr>
  </w:style>
  <w:style w:type="character" w:customStyle="1" w:styleId="ConsPlusNormal1">
    <w:name w:val="ConsPlusNormal Знак Знак"/>
    <w:locked/>
    <w:rsid w:val="00CA075E"/>
    <w:rPr>
      <w:rFonts w:ascii="Arial" w:hAnsi="Arial"/>
      <w:lang w:val="ru-RU" w:eastAsia="ru-RU"/>
    </w:rPr>
  </w:style>
  <w:style w:type="paragraph" w:customStyle="1" w:styleId="12">
    <w:name w:val="Без интервала1"/>
    <w:rsid w:val="00CA075E"/>
    <w:pPr>
      <w:widowControl/>
      <w:autoSpaceDE/>
      <w:autoSpaceDN/>
    </w:pPr>
    <w:rPr>
      <w:rFonts w:ascii="Calibri" w:eastAsia="Times New Roman" w:hAnsi="Calibri" w:cs="Times New Roman"/>
      <w:lang w:val="ru-RU"/>
    </w:rPr>
  </w:style>
  <w:style w:type="character" w:customStyle="1" w:styleId="highlight">
    <w:name w:val="highlight"/>
    <w:rsid w:val="00CA075E"/>
    <w:rPr>
      <w:rFonts w:cs="Times New Roman"/>
    </w:rPr>
  </w:style>
  <w:style w:type="paragraph" w:customStyle="1" w:styleId="af5">
    <w:name w:val="Знак Знак"/>
    <w:basedOn w:val="a"/>
    <w:rsid w:val="00CA075E"/>
    <w:pPr>
      <w:widowControl/>
      <w:autoSpaceDE/>
      <w:autoSpaceDN/>
      <w:spacing w:after="160" w:line="240" w:lineRule="exact"/>
    </w:pPr>
    <w:rPr>
      <w:rFonts w:ascii="Verdana" w:hAnsi="Verdana"/>
      <w:sz w:val="20"/>
      <w:szCs w:val="20"/>
      <w:lang w:val="en-US" w:eastAsia="en-US" w:bidi="ar-SA"/>
    </w:rPr>
  </w:style>
  <w:style w:type="character" w:customStyle="1" w:styleId="13">
    <w:name w:val="Знак Знак1"/>
    <w:rsid w:val="00CA075E"/>
    <w:rPr>
      <w:rFonts w:ascii="Cambria" w:hAnsi="Cambria"/>
      <w:b/>
      <w:kern w:val="32"/>
      <w:sz w:val="32"/>
    </w:rPr>
  </w:style>
  <w:style w:type="paragraph" w:styleId="31">
    <w:name w:val="Body Text Indent 3"/>
    <w:basedOn w:val="a"/>
    <w:link w:val="32"/>
    <w:rsid w:val="00CA075E"/>
    <w:pPr>
      <w:widowControl/>
      <w:autoSpaceDE/>
      <w:autoSpaceDN/>
      <w:ind w:firstLine="540"/>
      <w:jc w:val="both"/>
    </w:pPr>
    <w:rPr>
      <w:sz w:val="24"/>
      <w:szCs w:val="24"/>
      <w:lang w:val="x-none" w:eastAsia="x-none" w:bidi="ar-SA"/>
    </w:rPr>
  </w:style>
  <w:style w:type="character" w:customStyle="1" w:styleId="32">
    <w:name w:val="Основной текст с отступом 3 Знак"/>
    <w:basedOn w:val="a0"/>
    <w:link w:val="31"/>
    <w:rsid w:val="00CA075E"/>
    <w:rPr>
      <w:rFonts w:ascii="Times New Roman" w:eastAsia="Times New Roman" w:hAnsi="Times New Roman" w:cs="Times New Roman"/>
      <w:sz w:val="24"/>
      <w:szCs w:val="24"/>
      <w:lang w:val="x-none" w:eastAsia="x-none"/>
    </w:rPr>
  </w:style>
  <w:style w:type="paragraph" w:customStyle="1" w:styleId="220">
    <w:name w:val="Основной текст с отступом 22"/>
    <w:basedOn w:val="a"/>
    <w:rsid w:val="00CA075E"/>
    <w:pPr>
      <w:widowControl/>
      <w:autoSpaceDE/>
      <w:autoSpaceDN/>
      <w:spacing w:line="360" w:lineRule="auto"/>
      <w:ind w:firstLine="709"/>
    </w:pPr>
    <w:rPr>
      <w:i/>
      <w:iCs/>
      <w:color w:val="FF0000"/>
      <w:sz w:val="24"/>
      <w:szCs w:val="24"/>
      <w:lang w:eastAsia="ar-SA" w:bidi="ar-SA"/>
    </w:rPr>
  </w:style>
  <w:style w:type="character" w:styleId="af6">
    <w:name w:val="Strong"/>
    <w:uiPriority w:val="22"/>
    <w:qFormat/>
    <w:rsid w:val="00CA075E"/>
    <w:rPr>
      <w:rFonts w:cs="Times New Roman"/>
      <w:b/>
      <w:bCs/>
    </w:rPr>
  </w:style>
  <w:style w:type="character" w:styleId="af7">
    <w:name w:val="Emphasis"/>
    <w:qFormat/>
    <w:rsid w:val="00CA075E"/>
    <w:rPr>
      <w:i/>
      <w:iCs/>
    </w:rPr>
  </w:style>
  <w:style w:type="paragraph" w:customStyle="1" w:styleId="14">
    <w:name w:val="Абзац списка1"/>
    <w:basedOn w:val="a"/>
    <w:rsid w:val="00CA075E"/>
    <w:pPr>
      <w:widowControl/>
      <w:autoSpaceDE/>
      <w:autoSpaceDN/>
      <w:ind w:left="720" w:firstLine="851"/>
      <w:jc w:val="both"/>
    </w:pPr>
    <w:rPr>
      <w:sz w:val="28"/>
      <w:szCs w:val="28"/>
      <w:lang w:bidi="ar-SA"/>
    </w:rPr>
  </w:style>
  <w:style w:type="paragraph" w:customStyle="1" w:styleId="rvps698610">
    <w:name w:val="rvps698610"/>
    <w:basedOn w:val="a"/>
    <w:rsid w:val="00CA075E"/>
    <w:pPr>
      <w:widowControl/>
      <w:autoSpaceDE/>
      <w:autoSpaceDN/>
      <w:spacing w:after="120"/>
      <w:ind w:right="240"/>
    </w:pPr>
    <w:rPr>
      <w:rFonts w:ascii="Arial Unicode MS" w:hAnsi="Arial Unicode MS" w:cs="Arial Unicode MS"/>
      <w:sz w:val="24"/>
      <w:szCs w:val="24"/>
      <w:lang w:bidi="ar-SA"/>
    </w:rPr>
  </w:style>
  <w:style w:type="paragraph" w:customStyle="1" w:styleId="af8">
    <w:name w:val="Таблицы (моноширинный)"/>
    <w:basedOn w:val="a"/>
    <w:next w:val="a"/>
    <w:rsid w:val="00CA075E"/>
    <w:pPr>
      <w:adjustRightInd w:val="0"/>
      <w:jc w:val="both"/>
    </w:pPr>
    <w:rPr>
      <w:rFonts w:ascii="Courier New" w:hAnsi="Courier New" w:cs="Courier New"/>
      <w:lang w:bidi="ar-SA"/>
    </w:rPr>
  </w:style>
  <w:style w:type="paragraph" w:customStyle="1" w:styleId="26">
    <w:name w:val="Абзац списка2"/>
    <w:aliases w:val="ПАРАГРАФ,Абзац списка11"/>
    <w:basedOn w:val="a"/>
    <w:uiPriority w:val="99"/>
    <w:qFormat/>
    <w:rsid w:val="00CA075E"/>
    <w:pPr>
      <w:widowControl/>
      <w:autoSpaceDE/>
      <w:autoSpaceDN/>
      <w:spacing w:after="200" w:line="276" w:lineRule="auto"/>
      <w:ind w:left="720"/>
    </w:pPr>
    <w:rPr>
      <w:rFonts w:ascii="Calibri" w:hAnsi="Calibri" w:cs="Calibri"/>
      <w:lang w:bidi="ar-SA"/>
    </w:rPr>
  </w:style>
  <w:style w:type="character" w:styleId="af9">
    <w:name w:val="FollowedHyperlink"/>
    <w:uiPriority w:val="99"/>
    <w:unhideWhenUsed/>
    <w:rsid w:val="00CA075E"/>
    <w:rPr>
      <w:color w:val="800080"/>
      <w:u w:val="single"/>
    </w:rPr>
  </w:style>
  <w:style w:type="paragraph" w:customStyle="1" w:styleId="xl65">
    <w:name w:val="xl65"/>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b/>
      <w:bCs/>
      <w:color w:val="000000"/>
      <w:sz w:val="24"/>
      <w:szCs w:val="24"/>
      <w:lang w:bidi="ar-SA"/>
    </w:rPr>
  </w:style>
  <w:style w:type="paragraph" w:customStyle="1" w:styleId="xl66">
    <w:name w:val="xl66"/>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b/>
      <w:bCs/>
      <w:color w:val="000000"/>
      <w:sz w:val="24"/>
      <w:szCs w:val="24"/>
      <w:lang w:bidi="ar-SA"/>
    </w:rPr>
  </w:style>
  <w:style w:type="paragraph" w:customStyle="1" w:styleId="xl67">
    <w:name w:val="xl67"/>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bidi="ar-SA"/>
    </w:rPr>
  </w:style>
  <w:style w:type="paragraph" w:customStyle="1" w:styleId="xl68">
    <w:name w:val="xl68"/>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bidi="ar-SA"/>
    </w:rPr>
  </w:style>
  <w:style w:type="paragraph" w:customStyle="1" w:styleId="xl69">
    <w:name w:val="xl69"/>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bidi="ar-SA"/>
    </w:rPr>
  </w:style>
  <w:style w:type="paragraph" w:customStyle="1" w:styleId="xl70">
    <w:name w:val="xl70"/>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bidi="ar-SA"/>
    </w:rPr>
  </w:style>
  <w:style w:type="paragraph" w:customStyle="1" w:styleId="xl71">
    <w:name w:val="xl71"/>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bidi="ar-SA"/>
    </w:rPr>
  </w:style>
  <w:style w:type="paragraph" w:customStyle="1" w:styleId="xl72">
    <w:name w:val="xl72"/>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bidi="ar-SA"/>
    </w:rPr>
  </w:style>
  <w:style w:type="paragraph" w:customStyle="1" w:styleId="xl73">
    <w:name w:val="xl73"/>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0000"/>
      <w:sz w:val="24"/>
      <w:szCs w:val="24"/>
      <w:lang w:bidi="ar-SA"/>
    </w:rPr>
  </w:style>
  <w:style w:type="paragraph" w:customStyle="1" w:styleId="xl74">
    <w:name w:val="xl74"/>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76">
    <w:name w:val="xl76"/>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bidi="ar-SA"/>
    </w:rPr>
  </w:style>
  <w:style w:type="paragraph" w:customStyle="1" w:styleId="xl77">
    <w:name w:val="xl77"/>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bidi="ar-SA"/>
    </w:rPr>
  </w:style>
  <w:style w:type="paragraph" w:customStyle="1" w:styleId="xl78">
    <w:name w:val="xl78"/>
    <w:basedOn w:val="a"/>
    <w:rsid w:val="00CA075E"/>
    <w:pPr>
      <w:widowControl/>
      <w:shd w:val="clear" w:color="000000" w:fill="FFFFFF"/>
      <w:autoSpaceDE/>
      <w:autoSpaceDN/>
      <w:spacing w:before="100" w:beforeAutospacing="1" w:after="100" w:afterAutospacing="1"/>
    </w:pPr>
    <w:rPr>
      <w:sz w:val="24"/>
      <w:szCs w:val="24"/>
      <w:lang w:bidi="ar-SA"/>
    </w:rPr>
  </w:style>
  <w:style w:type="paragraph" w:customStyle="1" w:styleId="xl79">
    <w:name w:val="xl79"/>
    <w:basedOn w:val="a"/>
    <w:rsid w:val="00CA075E"/>
    <w:pPr>
      <w:widowControl/>
      <w:shd w:val="clear" w:color="000000" w:fill="FFFFFF"/>
      <w:autoSpaceDE/>
      <w:autoSpaceDN/>
      <w:spacing w:before="100" w:beforeAutospacing="1" w:after="100" w:afterAutospacing="1"/>
    </w:pPr>
    <w:rPr>
      <w:sz w:val="24"/>
      <w:szCs w:val="24"/>
      <w:lang w:bidi="ar-SA"/>
    </w:rPr>
  </w:style>
  <w:style w:type="paragraph" w:customStyle="1" w:styleId="xl80">
    <w:name w:val="xl80"/>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81">
    <w:name w:val="xl81"/>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bidi="ar-SA"/>
    </w:rPr>
  </w:style>
  <w:style w:type="paragraph" w:customStyle="1" w:styleId="xl82">
    <w:name w:val="xl82"/>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bidi="ar-SA"/>
    </w:rPr>
  </w:style>
  <w:style w:type="paragraph" w:customStyle="1" w:styleId="xl83">
    <w:name w:val="xl83"/>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b/>
      <w:bCs/>
      <w:color w:val="000000"/>
      <w:sz w:val="24"/>
      <w:szCs w:val="24"/>
      <w:lang w:bidi="ar-SA"/>
    </w:rPr>
  </w:style>
  <w:style w:type="paragraph" w:customStyle="1" w:styleId="xl84">
    <w:name w:val="xl84"/>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b/>
      <w:bCs/>
      <w:color w:val="000000"/>
      <w:sz w:val="24"/>
      <w:szCs w:val="24"/>
      <w:lang w:bidi="ar-SA"/>
    </w:rPr>
  </w:style>
  <w:style w:type="paragraph" w:customStyle="1" w:styleId="xl85">
    <w:name w:val="xl85"/>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86">
    <w:name w:val="xl86"/>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bidi="ar-SA"/>
    </w:rPr>
  </w:style>
  <w:style w:type="paragraph" w:customStyle="1" w:styleId="xl87">
    <w:name w:val="xl87"/>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bidi="ar-SA"/>
    </w:rPr>
  </w:style>
  <w:style w:type="paragraph" w:customStyle="1" w:styleId="xl88">
    <w:name w:val="xl88"/>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89">
    <w:name w:val="xl89"/>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90">
    <w:name w:val="xl90"/>
    <w:basedOn w:val="a"/>
    <w:rsid w:val="00CA075E"/>
    <w:pPr>
      <w:widowControl/>
      <w:shd w:val="clear" w:color="000000" w:fill="FFFFFF"/>
      <w:autoSpaceDE/>
      <w:autoSpaceDN/>
      <w:spacing w:before="100" w:beforeAutospacing="1" w:after="100" w:afterAutospacing="1"/>
      <w:jc w:val="center"/>
    </w:pPr>
    <w:rPr>
      <w:sz w:val="24"/>
      <w:szCs w:val="24"/>
      <w:lang w:bidi="ar-SA"/>
    </w:rPr>
  </w:style>
  <w:style w:type="paragraph" w:customStyle="1" w:styleId="xl91">
    <w:name w:val="xl91"/>
    <w:basedOn w:val="a"/>
    <w:rsid w:val="00CA075E"/>
    <w:pPr>
      <w:widowControl/>
      <w:shd w:val="clear" w:color="000000" w:fill="FFFFFF"/>
      <w:autoSpaceDE/>
      <w:autoSpaceDN/>
      <w:spacing w:before="100" w:beforeAutospacing="1" w:after="100" w:afterAutospacing="1"/>
      <w:textAlignment w:val="top"/>
    </w:pPr>
    <w:rPr>
      <w:color w:val="000000"/>
      <w:sz w:val="24"/>
      <w:szCs w:val="24"/>
      <w:lang w:bidi="ar-SA"/>
    </w:rPr>
  </w:style>
  <w:style w:type="paragraph" w:customStyle="1" w:styleId="xl92">
    <w:name w:val="xl92"/>
    <w:basedOn w:val="a"/>
    <w:rsid w:val="00CA075E"/>
    <w:pPr>
      <w:widowControl/>
      <w:shd w:val="clear" w:color="000000" w:fill="FFFFFF"/>
      <w:autoSpaceDE/>
      <w:autoSpaceDN/>
      <w:spacing w:before="100" w:beforeAutospacing="1" w:after="100" w:afterAutospacing="1"/>
      <w:jc w:val="center"/>
    </w:pPr>
    <w:rPr>
      <w:b/>
      <w:bCs/>
      <w:sz w:val="24"/>
      <w:szCs w:val="24"/>
      <w:lang w:bidi="ar-SA"/>
    </w:rPr>
  </w:style>
  <w:style w:type="paragraph" w:customStyle="1" w:styleId="xl93">
    <w:name w:val="xl93"/>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94">
    <w:name w:val="xl94"/>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95">
    <w:name w:val="xl95"/>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b/>
      <w:bCs/>
      <w:color w:val="000000"/>
      <w:sz w:val="24"/>
      <w:szCs w:val="24"/>
      <w:lang w:bidi="ar-SA"/>
    </w:rPr>
  </w:style>
  <w:style w:type="paragraph" w:customStyle="1" w:styleId="xl96">
    <w:name w:val="xl96"/>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bidi="ar-SA"/>
    </w:rPr>
  </w:style>
  <w:style w:type="paragraph" w:customStyle="1" w:styleId="xl97">
    <w:name w:val="xl97"/>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98">
    <w:name w:val="xl98"/>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99">
    <w:name w:val="xl99"/>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00">
    <w:name w:val="xl100"/>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Arial" w:hAnsi="Arial" w:cs="Arial"/>
      <w:sz w:val="24"/>
      <w:szCs w:val="24"/>
      <w:lang w:bidi="ar-SA"/>
    </w:rPr>
  </w:style>
  <w:style w:type="paragraph" w:customStyle="1" w:styleId="xl101">
    <w:name w:val="xl101"/>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pPr>
    <w:rPr>
      <w:rFonts w:ascii="Arial" w:hAnsi="Arial" w:cs="Arial"/>
      <w:sz w:val="24"/>
      <w:szCs w:val="24"/>
      <w:lang w:bidi="ar-SA"/>
    </w:rPr>
  </w:style>
  <w:style w:type="paragraph" w:customStyle="1" w:styleId="xl102">
    <w:name w:val="xl102"/>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24"/>
      <w:szCs w:val="24"/>
      <w:lang w:bidi="ar-SA"/>
    </w:rPr>
  </w:style>
  <w:style w:type="paragraph" w:customStyle="1" w:styleId="xl103">
    <w:name w:val="xl103"/>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04">
    <w:name w:val="xl104"/>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05">
    <w:name w:val="xl105"/>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06">
    <w:name w:val="xl106"/>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color w:val="000000"/>
      <w:sz w:val="24"/>
      <w:szCs w:val="24"/>
      <w:lang w:bidi="ar-SA"/>
    </w:rPr>
  </w:style>
  <w:style w:type="paragraph" w:customStyle="1" w:styleId="xl107">
    <w:name w:val="xl107"/>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pPr>
    <w:rPr>
      <w:color w:val="000000"/>
      <w:sz w:val="24"/>
      <w:szCs w:val="24"/>
      <w:lang w:bidi="ar-SA"/>
    </w:rPr>
  </w:style>
  <w:style w:type="paragraph" w:customStyle="1" w:styleId="xl108">
    <w:name w:val="xl108"/>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0000"/>
      <w:sz w:val="24"/>
      <w:szCs w:val="24"/>
      <w:lang w:bidi="ar-SA"/>
    </w:rPr>
  </w:style>
  <w:style w:type="paragraph" w:customStyle="1" w:styleId="xl109">
    <w:name w:val="xl109"/>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bidi="ar-SA"/>
    </w:rPr>
  </w:style>
  <w:style w:type="paragraph" w:customStyle="1" w:styleId="xl110">
    <w:name w:val="xl110"/>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bidi="ar-SA"/>
    </w:rPr>
  </w:style>
  <w:style w:type="paragraph" w:customStyle="1" w:styleId="xl111">
    <w:name w:val="xl111"/>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24"/>
      <w:szCs w:val="24"/>
      <w:lang w:bidi="ar-SA"/>
    </w:rPr>
  </w:style>
  <w:style w:type="paragraph" w:customStyle="1" w:styleId="xl112">
    <w:name w:val="xl112"/>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bidi="ar-SA"/>
    </w:rPr>
  </w:style>
  <w:style w:type="paragraph" w:customStyle="1" w:styleId="xl113">
    <w:name w:val="xl113"/>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14">
    <w:name w:val="xl114"/>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15">
    <w:name w:val="xl115"/>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24"/>
      <w:szCs w:val="24"/>
      <w:lang w:bidi="ar-SA"/>
    </w:rPr>
  </w:style>
  <w:style w:type="paragraph" w:customStyle="1" w:styleId="xl116">
    <w:name w:val="xl116"/>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24"/>
      <w:szCs w:val="24"/>
      <w:lang w:bidi="ar-SA"/>
    </w:rPr>
  </w:style>
  <w:style w:type="paragraph" w:customStyle="1" w:styleId="xl117">
    <w:name w:val="xl117"/>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24"/>
      <w:szCs w:val="24"/>
      <w:lang w:bidi="ar-SA"/>
    </w:rPr>
  </w:style>
  <w:style w:type="paragraph" w:customStyle="1" w:styleId="xl118">
    <w:name w:val="xl118"/>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19">
    <w:name w:val="xl119"/>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20">
    <w:name w:val="xl120"/>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21">
    <w:name w:val="xl121"/>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22">
    <w:name w:val="xl122"/>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bidi="ar-SA"/>
    </w:rPr>
  </w:style>
  <w:style w:type="paragraph" w:customStyle="1" w:styleId="xl123">
    <w:name w:val="xl123"/>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bidi="ar-SA"/>
    </w:rPr>
  </w:style>
  <w:style w:type="paragraph" w:customStyle="1" w:styleId="xl124">
    <w:name w:val="xl124"/>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bidi="ar-SA"/>
    </w:rPr>
  </w:style>
  <w:style w:type="paragraph" w:customStyle="1" w:styleId="xl125">
    <w:name w:val="xl125"/>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bidi="ar-SA"/>
    </w:rPr>
  </w:style>
  <w:style w:type="paragraph" w:customStyle="1" w:styleId="xl126">
    <w:name w:val="xl126"/>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bidi="ar-SA"/>
    </w:rPr>
  </w:style>
  <w:style w:type="paragraph" w:customStyle="1" w:styleId="xl127">
    <w:name w:val="xl127"/>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28">
    <w:name w:val="xl128"/>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129">
    <w:name w:val="xl129"/>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30">
    <w:name w:val="xl130"/>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31">
    <w:name w:val="xl131"/>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32">
    <w:name w:val="xl132"/>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24"/>
      <w:szCs w:val="24"/>
      <w:lang w:bidi="ar-SA"/>
    </w:rPr>
  </w:style>
  <w:style w:type="paragraph" w:customStyle="1" w:styleId="xl133">
    <w:name w:val="xl133"/>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24"/>
      <w:szCs w:val="24"/>
      <w:lang w:bidi="ar-SA"/>
    </w:rPr>
  </w:style>
  <w:style w:type="paragraph" w:customStyle="1" w:styleId="xl134">
    <w:name w:val="xl134"/>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24"/>
      <w:szCs w:val="24"/>
      <w:lang w:bidi="ar-SA"/>
    </w:rPr>
  </w:style>
  <w:style w:type="paragraph" w:customStyle="1" w:styleId="xl135">
    <w:name w:val="xl135"/>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Arial" w:hAnsi="Arial" w:cs="Arial"/>
      <w:sz w:val="24"/>
      <w:szCs w:val="24"/>
      <w:lang w:bidi="ar-SA"/>
    </w:rPr>
  </w:style>
  <w:style w:type="paragraph" w:customStyle="1" w:styleId="xl136">
    <w:name w:val="xl136"/>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pPr>
    <w:rPr>
      <w:rFonts w:ascii="Arial" w:hAnsi="Arial" w:cs="Arial"/>
      <w:sz w:val="24"/>
      <w:szCs w:val="24"/>
      <w:lang w:bidi="ar-SA"/>
    </w:rPr>
  </w:style>
  <w:style w:type="paragraph" w:customStyle="1" w:styleId="xl137">
    <w:name w:val="xl137"/>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24"/>
      <w:szCs w:val="24"/>
      <w:lang w:bidi="ar-SA"/>
    </w:rPr>
  </w:style>
  <w:style w:type="paragraph" w:customStyle="1" w:styleId="xl138">
    <w:name w:val="xl138"/>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bidi="ar-SA"/>
    </w:rPr>
  </w:style>
  <w:style w:type="paragraph" w:customStyle="1" w:styleId="xl139">
    <w:name w:val="xl139"/>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bidi="ar-SA"/>
    </w:rPr>
  </w:style>
  <w:style w:type="paragraph" w:customStyle="1" w:styleId="xl140">
    <w:name w:val="xl140"/>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41">
    <w:name w:val="xl141"/>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42">
    <w:name w:val="xl142"/>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43">
    <w:name w:val="xl143"/>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44">
    <w:name w:val="xl144"/>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45">
    <w:name w:val="xl145"/>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146">
    <w:name w:val="xl146"/>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147">
    <w:name w:val="xl147"/>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148">
    <w:name w:val="xl148"/>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49">
    <w:name w:val="xl149"/>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50">
    <w:name w:val="xl150"/>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51">
    <w:name w:val="xl151"/>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24"/>
      <w:szCs w:val="24"/>
      <w:lang w:bidi="ar-SA"/>
    </w:rPr>
  </w:style>
  <w:style w:type="paragraph" w:customStyle="1" w:styleId="xl152">
    <w:name w:val="xl152"/>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bidi="ar-SA"/>
    </w:rPr>
  </w:style>
  <w:style w:type="paragraph" w:customStyle="1" w:styleId="xl153">
    <w:name w:val="xl153"/>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154">
    <w:name w:val="xl154"/>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24"/>
      <w:szCs w:val="24"/>
      <w:lang w:bidi="ar-SA"/>
    </w:rPr>
  </w:style>
  <w:style w:type="paragraph" w:customStyle="1" w:styleId="xl155">
    <w:name w:val="xl155"/>
    <w:basedOn w:val="a"/>
    <w:rsid w:val="00CA075E"/>
    <w:pPr>
      <w:widowControl/>
      <w:shd w:val="clear" w:color="000000" w:fill="FFFFFF"/>
      <w:autoSpaceDE/>
      <w:autoSpaceDN/>
      <w:spacing w:before="100" w:beforeAutospacing="1" w:after="100" w:afterAutospacing="1"/>
    </w:pPr>
    <w:rPr>
      <w:sz w:val="24"/>
      <w:szCs w:val="24"/>
      <w:lang w:bidi="ar-SA"/>
    </w:rPr>
  </w:style>
  <w:style w:type="paragraph" w:customStyle="1" w:styleId="xl156">
    <w:name w:val="xl156"/>
    <w:basedOn w:val="a"/>
    <w:rsid w:val="00CA075E"/>
    <w:pPr>
      <w:widowControl/>
      <w:shd w:val="clear" w:color="000000" w:fill="FFFFFF"/>
      <w:autoSpaceDE/>
      <w:autoSpaceDN/>
      <w:spacing w:before="100" w:beforeAutospacing="1" w:after="100" w:afterAutospacing="1"/>
      <w:jc w:val="center"/>
    </w:pPr>
    <w:rPr>
      <w:sz w:val="24"/>
      <w:szCs w:val="24"/>
      <w:lang w:bidi="ar-SA"/>
    </w:rPr>
  </w:style>
  <w:style w:type="paragraph" w:customStyle="1" w:styleId="xl157">
    <w:name w:val="xl157"/>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158">
    <w:name w:val="xl158"/>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159">
    <w:name w:val="xl159"/>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60">
    <w:name w:val="xl160"/>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raditional Arabic" w:hAnsi="Traditional Arabic" w:cs="Traditional Arabic"/>
      <w:sz w:val="24"/>
      <w:szCs w:val="24"/>
      <w:lang w:bidi="ar-SA"/>
    </w:rPr>
  </w:style>
  <w:style w:type="paragraph" w:customStyle="1" w:styleId="xl161">
    <w:name w:val="xl161"/>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62">
    <w:name w:val="xl162"/>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bidi="ar-SA"/>
    </w:rPr>
  </w:style>
  <w:style w:type="paragraph" w:customStyle="1" w:styleId="xl163">
    <w:name w:val="xl163"/>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bidi="ar-SA"/>
    </w:rPr>
  </w:style>
  <w:style w:type="paragraph" w:customStyle="1" w:styleId="xl164">
    <w:name w:val="xl164"/>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bidi="ar-SA"/>
    </w:rPr>
  </w:style>
  <w:style w:type="paragraph" w:customStyle="1" w:styleId="xl165">
    <w:name w:val="xl165"/>
    <w:basedOn w:val="a"/>
    <w:rsid w:val="00CA075E"/>
    <w:pPr>
      <w:widowControl/>
      <w:shd w:val="clear" w:color="000000" w:fill="FFFFFF"/>
      <w:autoSpaceDE/>
      <w:autoSpaceDN/>
      <w:spacing w:before="100" w:beforeAutospacing="1" w:after="100" w:afterAutospacing="1"/>
    </w:pPr>
    <w:rPr>
      <w:color w:val="000000"/>
      <w:sz w:val="24"/>
      <w:szCs w:val="24"/>
      <w:lang w:bidi="ar-SA"/>
    </w:rPr>
  </w:style>
  <w:style w:type="paragraph" w:customStyle="1" w:styleId="xl166">
    <w:name w:val="xl166"/>
    <w:basedOn w:val="a"/>
    <w:rsid w:val="00CA075E"/>
    <w:pPr>
      <w:widowControl/>
      <w:pBdr>
        <w:top w:val="single" w:sz="4" w:space="0" w:color="auto"/>
        <w:lef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167">
    <w:name w:val="xl167"/>
    <w:basedOn w:val="a"/>
    <w:rsid w:val="00CA075E"/>
    <w:pPr>
      <w:widowControl/>
      <w:pBdr>
        <w:top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168">
    <w:name w:val="xl168"/>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69">
    <w:name w:val="xl169"/>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70">
    <w:name w:val="xl170"/>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71">
    <w:name w:val="xl171"/>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72">
    <w:name w:val="xl172"/>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73">
    <w:name w:val="xl173"/>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74">
    <w:name w:val="xl174"/>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right"/>
    </w:pPr>
    <w:rPr>
      <w:rFonts w:ascii="Arial" w:hAnsi="Arial" w:cs="Arial"/>
      <w:sz w:val="24"/>
      <w:szCs w:val="24"/>
      <w:lang w:bidi="ar-SA"/>
    </w:rPr>
  </w:style>
  <w:style w:type="paragraph" w:customStyle="1" w:styleId="xl175">
    <w:name w:val="xl175"/>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right"/>
    </w:pPr>
    <w:rPr>
      <w:sz w:val="24"/>
      <w:szCs w:val="24"/>
      <w:lang w:bidi="ar-SA"/>
    </w:rPr>
  </w:style>
  <w:style w:type="paragraph" w:customStyle="1" w:styleId="xl176">
    <w:name w:val="xl176"/>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lang w:bidi="ar-SA"/>
    </w:rPr>
  </w:style>
  <w:style w:type="paragraph" w:customStyle="1" w:styleId="xl177">
    <w:name w:val="xl177"/>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78">
    <w:name w:val="xl178"/>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79">
    <w:name w:val="xl179"/>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80">
    <w:name w:val="xl180"/>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181">
    <w:name w:val="xl181"/>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bidi="ar-SA"/>
    </w:rPr>
  </w:style>
  <w:style w:type="paragraph" w:customStyle="1" w:styleId="xl182">
    <w:name w:val="xl182"/>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bidi="ar-SA"/>
    </w:rPr>
  </w:style>
  <w:style w:type="paragraph" w:customStyle="1" w:styleId="xl183">
    <w:name w:val="xl183"/>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bidi="ar-SA"/>
    </w:rPr>
  </w:style>
  <w:style w:type="paragraph" w:customStyle="1" w:styleId="xl184">
    <w:name w:val="xl184"/>
    <w:basedOn w:val="a"/>
    <w:rsid w:val="00CA075E"/>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color w:val="000000"/>
      <w:sz w:val="24"/>
      <w:szCs w:val="24"/>
      <w:lang w:bidi="ar-SA"/>
    </w:rPr>
  </w:style>
  <w:style w:type="paragraph" w:customStyle="1" w:styleId="xl185">
    <w:name w:val="xl185"/>
    <w:basedOn w:val="a"/>
    <w:rsid w:val="00CA075E"/>
    <w:pPr>
      <w:widowControl/>
      <w:pBdr>
        <w:top w:val="single" w:sz="4" w:space="0" w:color="auto"/>
        <w:bottom w:val="single" w:sz="4" w:space="0" w:color="auto"/>
      </w:pBdr>
      <w:shd w:val="clear" w:color="000000" w:fill="FFFFFF"/>
      <w:autoSpaceDE/>
      <w:autoSpaceDN/>
      <w:spacing w:before="100" w:beforeAutospacing="1" w:after="100" w:afterAutospacing="1"/>
      <w:jc w:val="center"/>
    </w:pPr>
    <w:rPr>
      <w:color w:val="000000"/>
      <w:sz w:val="24"/>
      <w:szCs w:val="24"/>
      <w:lang w:bidi="ar-SA"/>
    </w:rPr>
  </w:style>
  <w:style w:type="paragraph" w:customStyle="1" w:styleId="xl186">
    <w:name w:val="xl186"/>
    <w:basedOn w:val="a"/>
    <w:rsid w:val="00CA075E"/>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bidi="ar-SA"/>
    </w:rPr>
  </w:style>
  <w:style w:type="paragraph" w:customStyle="1" w:styleId="xl187">
    <w:name w:val="xl187"/>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188">
    <w:name w:val="xl188"/>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89">
    <w:name w:val="xl189"/>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90">
    <w:name w:val="xl190"/>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91">
    <w:name w:val="xl191"/>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92">
    <w:name w:val="xl192"/>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24"/>
      <w:szCs w:val="24"/>
      <w:lang w:bidi="ar-SA"/>
    </w:rPr>
  </w:style>
  <w:style w:type="paragraph" w:customStyle="1" w:styleId="xl193">
    <w:name w:val="xl193"/>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94">
    <w:name w:val="xl194"/>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195">
    <w:name w:val="xl195"/>
    <w:basedOn w:val="a"/>
    <w:rsid w:val="00CA075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96">
    <w:name w:val="xl196"/>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36"/>
      <w:szCs w:val="36"/>
      <w:lang w:bidi="ar-SA"/>
    </w:rPr>
  </w:style>
  <w:style w:type="paragraph" w:customStyle="1" w:styleId="xl197">
    <w:name w:val="xl197"/>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36"/>
      <w:szCs w:val="36"/>
      <w:lang w:bidi="ar-SA"/>
    </w:rPr>
  </w:style>
  <w:style w:type="paragraph" w:customStyle="1" w:styleId="xl198">
    <w:name w:val="xl198"/>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36"/>
      <w:szCs w:val="36"/>
      <w:lang w:bidi="ar-SA"/>
    </w:rPr>
  </w:style>
  <w:style w:type="paragraph" w:customStyle="1" w:styleId="xl199">
    <w:name w:val="xl199"/>
    <w:basedOn w:val="a"/>
    <w:rsid w:val="00CA075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bidi="ar-SA"/>
    </w:rPr>
  </w:style>
  <w:style w:type="paragraph" w:customStyle="1" w:styleId="xl200">
    <w:name w:val="xl200"/>
    <w:basedOn w:val="a"/>
    <w:rsid w:val="00CA075E"/>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bidi="ar-SA"/>
    </w:rPr>
  </w:style>
  <w:style w:type="paragraph" w:customStyle="1" w:styleId="xl201">
    <w:name w:val="xl201"/>
    <w:basedOn w:val="a"/>
    <w:rsid w:val="00CA075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bidi="ar-SA"/>
    </w:rPr>
  </w:style>
  <w:style w:type="paragraph" w:customStyle="1" w:styleId="S">
    <w:name w:val="S_Обычный"/>
    <w:basedOn w:val="a"/>
    <w:link w:val="S0"/>
    <w:uiPriority w:val="99"/>
    <w:rsid w:val="00CA075E"/>
    <w:pPr>
      <w:widowControl/>
      <w:autoSpaceDE/>
      <w:autoSpaceDN/>
      <w:spacing w:line="360" w:lineRule="auto"/>
      <w:ind w:firstLine="709"/>
      <w:jc w:val="both"/>
    </w:pPr>
    <w:rPr>
      <w:sz w:val="24"/>
      <w:szCs w:val="24"/>
      <w:lang w:val="x-none" w:eastAsia="x-none" w:bidi="ar-SA"/>
    </w:rPr>
  </w:style>
  <w:style w:type="character" w:customStyle="1" w:styleId="S0">
    <w:name w:val="S_Обычный Знак"/>
    <w:link w:val="S"/>
    <w:uiPriority w:val="99"/>
    <w:locked/>
    <w:rsid w:val="00CA075E"/>
    <w:rPr>
      <w:rFonts w:ascii="Times New Roman" w:eastAsia="Times New Roman" w:hAnsi="Times New Roman" w:cs="Times New Roman"/>
      <w:sz w:val="24"/>
      <w:szCs w:val="24"/>
      <w:lang w:val="x-none" w:eastAsia="x-none"/>
    </w:rPr>
  </w:style>
  <w:style w:type="paragraph" w:customStyle="1" w:styleId="Default">
    <w:name w:val="Default"/>
    <w:rsid w:val="00CA075E"/>
    <w:pPr>
      <w:widowControl/>
      <w:adjustRightInd w:val="0"/>
    </w:pPr>
    <w:rPr>
      <w:rFonts w:ascii="Times New Roman" w:eastAsia="Times New Roman" w:hAnsi="Times New Roman" w:cs="Times New Roman"/>
      <w:color w:val="000000"/>
      <w:sz w:val="24"/>
      <w:szCs w:val="24"/>
      <w:lang w:val="ru-RU" w:eastAsia="ru-RU"/>
    </w:rPr>
  </w:style>
  <w:style w:type="paragraph" w:styleId="afa">
    <w:name w:val="Plain Text"/>
    <w:basedOn w:val="a"/>
    <w:link w:val="afb"/>
    <w:uiPriority w:val="99"/>
    <w:unhideWhenUsed/>
    <w:rsid w:val="00CA075E"/>
    <w:pPr>
      <w:widowControl/>
      <w:autoSpaceDE/>
      <w:autoSpaceDN/>
    </w:pPr>
    <w:rPr>
      <w:rFonts w:ascii="Calibri" w:eastAsiaTheme="minorHAnsi" w:hAnsi="Calibri" w:cstheme="minorBidi"/>
      <w:szCs w:val="21"/>
      <w:lang w:eastAsia="en-US" w:bidi="ar-SA"/>
    </w:rPr>
  </w:style>
  <w:style w:type="character" w:customStyle="1" w:styleId="afb">
    <w:name w:val="Текст Знак"/>
    <w:basedOn w:val="a0"/>
    <w:link w:val="afa"/>
    <w:uiPriority w:val="99"/>
    <w:rsid w:val="00CA075E"/>
    <w:rPr>
      <w:rFonts w:ascii="Calibri" w:hAnsi="Calibri"/>
      <w:szCs w:val="21"/>
      <w:lang w:val="ru-RU"/>
    </w:rPr>
  </w:style>
  <w:style w:type="paragraph" w:customStyle="1" w:styleId="afc">
    <w:name w:val="Нормальный (таблица)"/>
    <w:basedOn w:val="a"/>
    <w:next w:val="a"/>
    <w:uiPriority w:val="99"/>
    <w:rsid w:val="00CA075E"/>
    <w:pPr>
      <w:adjustRightInd w:val="0"/>
      <w:jc w:val="both"/>
    </w:pPr>
    <w:rPr>
      <w:rFonts w:ascii="Arial" w:hAnsi="Arial" w:cs="Arial"/>
      <w:sz w:val="24"/>
      <w:szCs w:val="24"/>
      <w:lang w:bidi="ar-SA"/>
    </w:rPr>
  </w:style>
  <w:style w:type="paragraph" w:customStyle="1" w:styleId="210">
    <w:name w:val="Основной текст 21"/>
    <w:basedOn w:val="a"/>
    <w:rsid w:val="00CA075E"/>
    <w:pPr>
      <w:widowControl/>
      <w:autoSpaceDE/>
      <w:autoSpaceDN/>
    </w:pPr>
    <w:rPr>
      <w:sz w:val="28"/>
      <w:szCs w:val="20"/>
      <w:lang w:bidi="ar-SA"/>
    </w:rPr>
  </w:style>
  <w:style w:type="table" w:styleId="afd">
    <w:name w:val="Table Grid"/>
    <w:basedOn w:val="a1"/>
    <w:uiPriority w:val="39"/>
    <w:rsid w:val="004B0E33"/>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4B0E33"/>
    <w:pPr>
      <w:widowControl/>
      <w:autoSpaceDE/>
      <w:autoSpaceDN/>
    </w:pPr>
    <w:rPr>
      <w:rFonts w:ascii="Times New Roman" w:eastAsia="Times New Roman" w:hAnsi="Times New Roman" w:cs="Times New Roman"/>
      <w:sz w:val="24"/>
      <w:szCs w:val="24"/>
      <w:lang w:val="ru-RU" w:eastAsia="ru-RU"/>
    </w:rPr>
  </w:style>
  <w:style w:type="paragraph" w:customStyle="1" w:styleId="aff">
    <w:name w:val="Пункт"/>
    <w:basedOn w:val="a"/>
    <w:rsid w:val="004C1FA3"/>
    <w:pPr>
      <w:widowControl/>
      <w:tabs>
        <w:tab w:val="num" w:pos="1980"/>
      </w:tabs>
      <w:autoSpaceDE/>
      <w:autoSpaceDN/>
      <w:ind w:left="1404" w:hanging="504"/>
      <w:jc w:val="both"/>
    </w:pPr>
    <w:rP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8BAAEDAC6AA00A36BFF82B83783887143A45FC6228D2DBCDDCEC88980B4625B2A248D992BB97ADDu0O1G"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hyperlink" Target="consultantplus://offline/ref%3D290EC3F447318B2D265A789EBE92B03F5F3E7F5416EDBC3D561E258D5486C2E6AEAAB43DBC9EA49CCD62C88B04d5LBG" TargetMode="External"/><Relationship Id="rId12" Type="http://schemas.openxmlformats.org/officeDocument/2006/relationships/hyperlink" Target="consultantplus://offline/ref=18096922B56823C61B81CC62AC804281015B26ABDCF8DA29266DBE855EE794AA7A3B1DE339011B17yDG"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8096922B56823C61B81CC62AC804281015B26ABDCF8DA29266DBE855EE794AA7A3B1DE339021A17yBG" TargetMode="External"/><Relationship Id="rId24" Type="http://schemas.openxmlformats.org/officeDocument/2006/relationships/image" Target="media/image13.jpeg"/><Relationship Id="rId32"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yperlink" Target="consultantplus://offline/ref%3D7FB48D3DDCBDC7C48AA49DD94823077D1BADECE6AE72D01E3732DDFC4BUEr6H"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3D7FB48D3DDCBDC7C48AA49DD94823077D18ACEBE4AA76D01E3732DDFC4BE64638764B3EFA7461AD2FU1rDH"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6CB0-C09E-4486-B2AC-B491056D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45</Pages>
  <Words>16732</Words>
  <Characters>95378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Администрация Октябрьского района</vt:lpstr>
    </vt:vector>
  </TitlesOfParts>
  <Company/>
  <LinksUpToDate>false</LinksUpToDate>
  <CharactersWithSpaces>111887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Октябрьского района</dc:title>
  <dc:creator>User</dc:creator>
  <cp:lastModifiedBy>User</cp:lastModifiedBy>
  <cp:revision>7</cp:revision>
  <cp:lastPrinted>2020-09-30T11:18:00Z</cp:lastPrinted>
  <dcterms:created xsi:type="dcterms:W3CDTF">2020-09-28T11:02:00Z</dcterms:created>
  <dcterms:modified xsi:type="dcterms:W3CDTF">2020-10-05T12:01:00Z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2010</vt:lpwstr>
  </property>
  <property fmtid="{D5CDD505-2E9C-101B-9397-08002B2CF9AE}" pid="4" name="LastSaved">
    <vt:filetime>2020-02-26T00:00:00Z</vt:filetime>
  </property>
</Properties>
</file>