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E0" w:rsidRDefault="00047BCA" w:rsidP="00047BCA">
      <w:pPr>
        <w:tabs>
          <w:tab w:val="left" w:pos="360"/>
          <w:tab w:val="left" w:pos="540"/>
        </w:tabs>
        <w:jc w:val="right"/>
      </w:pPr>
      <w:r>
        <w:t>ПРОЕКТ</w:t>
      </w:r>
    </w:p>
    <w:p w:rsidR="003B50E0" w:rsidRDefault="003B50E0">
      <w:pPr>
        <w:tabs>
          <w:tab w:val="left" w:pos="360"/>
          <w:tab w:val="left" w:pos="540"/>
        </w:tabs>
      </w:pPr>
    </w:p>
    <w:p w:rsidR="003B50E0" w:rsidRDefault="00047BCA">
      <w:pPr>
        <w:tabs>
          <w:tab w:val="left" w:pos="360"/>
          <w:tab w:val="left" w:pos="540"/>
        </w:tabs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873" w:type="dxa"/>
        <w:tblInd w:w="-108" w:type="dxa"/>
        <w:tblLook w:val="01E0" w:firstRow="1" w:lastRow="1" w:firstColumn="1" w:lastColumn="1" w:noHBand="0" w:noVBand="0"/>
      </w:tblPr>
      <w:tblGrid>
        <w:gridCol w:w="336"/>
        <w:gridCol w:w="603"/>
        <w:gridCol w:w="208"/>
        <w:gridCol w:w="1475"/>
        <w:gridCol w:w="343"/>
        <w:gridCol w:w="268"/>
        <w:gridCol w:w="256"/>
        <w:gridCol w:w="3849"/>
        <w:gridCol w:w="446"/>
        <w:gridCol w:w="2089"/>
      </w:tblGrid>
      <w:tr w:rsidR="003B50E0">
        <w:trPr>
          <w:trHeight w:hRule="exact" w:val="1134"/>
        </w:trPr>
        <w:tc>
          <w:tcPr>
            <w:tcW w:w="9872" w:type="dxa"/>
            <w:gridSpan w:val="10"/>
            <w:shd w:val="clear" w:color="auto" w:fill="auto"/>
          </w:tcPr>
          <w:p w:rsidR="003B50E0" w:rsidRDefault="00047BC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B50E0" w:rsidRDefault="003B50E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B50E0" w:rsidRDefault="00047B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3B50E0" w:rsidRDefault="003B50E0">
            <w:pPr>
              <w:jc w:val="center"/>
              <w:rPr>
                <w:sz w:val="12"/>
                <w:szCs w:val="12"/>
              </w:rPr>
            </w:pPr>
          </w:p>
          <w:p w:rsidR="003B50E0" w:rsidRDefault="00047B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B50E0">
        <w:trPr>
          <w:trHeight w:val="454"/>
        </w:trPr>
        <w:tc>
          <w:tcPr>
            <w:tcW w:w="233" w:type="dxa"/>
            <w:shd w:val="clear" w:color="auto" w:fill="auto"/>
            <w:vAlign w:val="bottom"/>
          </w:tcPr>
          <w:p w:rsidR="003B50E0" w:rsidRDefault="00047BCA">
            <w:pPr>
              <w:jc w:val="right"/>
            </w:pPr>
            <w:r>
              <w:t>«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B50E0" w:rsidRDefault="003B50E0">
            <w:pPr>
              <w:jc w:val="center"/>
            </w:pPr>
          </w:p>
        </w:tc>
        <w:tc>
          <w:tcPr>
            <w:tcW w:w="2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50E0" w:rsidRDefault="00047BCA">
            <w:r>
              <w:t>»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B50E0" w:rsidRDefault="003B50E0">
            <w:pPr>
              <w:jc w:val="center"/>
            </w:pPr>
          </w:p>
        </w:tc>
        <w:tc>
          <w:tcPr>
            <w:tcW w:w="344" w:type="dxa"/>
            <w:shd w:val="clear" w:color="auto" w:fill="auto"/>
            <w:vAlign w:val="bottom"/>
          </w:tcPr>
          <w:p w:rsidR="003B50E0" w:rsidRDefault="00047BCA">
            <w:pPr>
              <w:ind w:left="-113" w:right="-113"/>
              <w:jc w:val="right"/>
            </w:pPr>
            <w:r>
              <w:t>20</w:t>
            </w:r>
          </w:p>
        </w:tc>
        <w:tc>
          <w:tcPr>
            <w:tcW w:w="26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50E0" w:rsidRDefault="00047BCA">
            <w:r>
              <w:t>19</w:t>
            </w:r>
          </w:p>
        </w:tc>
        <w:tc>
          <w:tcPr>
            <w:tcW w:w="25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50E0" w:rsidRDefault="00047BCA">
            <w:r>
              <w:t>г.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3B50E0" w:rsidRDefault="003B50E0"/>
        </w:tc>
        <w:tc>
          <w:tcPr>
            <w:tcW w:w="446" w:type="dxa"/>
            <w:shd w:val="clear" w:color="auto" w:fill="auto"/>
            <w:vAlign w:val="bottom"/>
          </w:tcPr>
          <w:p w:rsidR="003B50E0" w:rsidRDefault="00047BCA">
            <w:pPr>
              <w:jc w:val="center"/>
            </w:pPr>
            <w:r>
              <w:t>№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B50E0" w:rsidRDefault="003B50E0">
            <w:pPr>
              <w:jc w:val="center"/>
            </w:pPr>
          </w:p>
        </w:tc>
      </w:tr>
      <w:tr w:rsidR="003B50E0">
        <w:trPr>
          <w:trHeight w:hRule="exact" w:val="567"/>
        </w:trPr>
        <w:tc>
          <w:tcPr>
            <w:tcW w:w="9872" w:type="dxa"/>
            <w:gridSpan w:val="10"/>
            <w:shd w:val="clear" w:color="auto" w:fill="auto"/>
            <w:tcMar>
              <w:top w:w="227" w:type="dxa"/>
            </w:tcMar>
          </w:tcPr>
          <w:p w:rsidR="003B50E0" w:rsidRDefault="00047BCA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3B50E0" w:rsidRDefault="003B50E0"/>
    <w:p w:rsidR="003B50E0" w:rsidRDefault="00047BCA">
      <w:pPr>
        <w:ind w:right="2215"/>
        <w:jc w:val="both"/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изменений в Положение</w:t>
      </w:r>
    </w:p>
    <w:p w:rsidR="003B50E0" w:rsidRDefault="00047BCA">
      <w:pPr>
        <w:ind w:right="2215"/>
        <w:jc w:val="both"/>
      </w:pPr>
      <w:r>
        <w:t xml:space="preserve">о системе оплаты труда работников </w:t>
      </w:r>
    </w:p>
    <w:p w:rsidR="003B50E0" w:rsidRDefault="00047BCA">
      <w:pPr>
        <w:ind w:right="2215"/>
        <w:jc w:val="both"/>
      </w:pPr>
      <w:r>
        <w:t>муниципального казенного учреждения</w:t>
      </w:r>
    </w:p>
    <w:p w:rsidR="003B50E0" w:rsidRDefault="00047BCA">
      <w:pPr>
        <w:ind w:right="2215"/>
        <w:jc w:val="both"/>
      </w:pPr>
      <w:r>
        <w:t xml:space="preserve">«Служба материально-технического обеспечения», </w:t>
      </w:r>
    </w:p>
    <w:p w:rsidR="003B50E0" w:rsidRDefault="00047BCA">
      <w:pPr>
        <w:pStyle w:val="1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утвержденное</w:t>
      </w:r>
      <w:proofErr w:type="gramEnd"/>
      <w:r>
        <w:rPr>
          <w:b w:val="0"/>
          <w:sz w:val="24"/>
          <w:szCs w:val="24"/>
        </w:rPr>
        <w:t xml:space="preserve"> постановлением администрации </w:t>
      </w:r>
    </w:p>
    <w:p w:rsidR="003B50E0" w:rsidRDefault="00047BCA">
      <w:pPr>
        <w:pStyle w:val="1"/>
        <w:jc w:val="both"/>
      </w:pPr>
      <w:r>
        <w:rPr>
          <w:b w:val="0"/>
          <w:sz w:val="24"/>
          <w:szCs w:val="24"/>
        </w:rPr>
        <w:t>Октябрьского района от 23.04.2019 № 821</w:t>
      </w:r>
    </w:p>
    <w:p w:rsidR="003B50E0" w:rsidRDefault="003B50E0"/>
    <w:p w:rsidR="003B50E0" w:rsidRDefault="003B50E0"/>
    <w:p w:rsidR="003B50E0" w:rsidRDefault="00047BCA">
      <w:pPr>
        <w:ind w:right="12" w:firstLine="709"/>
        <w:jc w:val="both"/>
      </w:pPr>
      <w:r>
        <w:t>1. Внести в Положение о системе оплаты  труда работников   муниципального казенного учреждения «Служба материально-техничес</w:t>
      </w:r>
      <w:r>
        <w:t>кого обеспечения», утвержденное постановлением администрации Октябрьского района от 23.04.2019 № 821 изменение, дополнив таблицу № 2 пункта 2.3 строкой следующего содержания:</w:t>
      </w:r>
    </w:p>
    <w:p w:rsidR="003B50E0" w:rsidRDefault="00047BCA">
      <w:pPr>
        <w:tabs>
          <w:tab w:val="left" w:pos="540"/>
          <w:tab w:val="left" w:pos="1080"/>
        </w:tabs>
        <w:ind w:hanging="57"/>
        <w:jc w:val="both"/>
      </w:pPr>
      <w:r>
        <w:t>«</w:t>
      </w:r>
    </w:p>
    <w:tbl>
      <w:tblPr>
        <w:tblW w:w="9939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1859"/>
      </w:tblGrid>
      <w:tr w:rsidR="003B50E0">
        <w:trPr>
          <w:trHeight w:val="546"/>
        </w:trPr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0E0" w:rsidRDefault="00047BCA">
            <w:pPr>
              <w:shd w:val="clear" w:color="auto" w:fill="FFFFFF"/>
            </w:pPr>
            <w:r>
              <w:t>1 Квалификационный уровень</w:t>
            </w:r>
          </w:p>
          <w:p w:rsidR="003B50E0" w:rsidRDefault="00047BCA">
            <w:pPr>
              <w:shd w:val="clear" w:color="auto" w:fill="FFFFFF"/>
            </w:pPr>
            <w:r>
              <w:t>Помощник ответственного дежурного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0E0" w:rsidRDefault="00047BCA">
            <w:pPr>
              <w:shd w:val="clear" w:color="auto" w:fill="FFFFFF"/>
              <w:jc w:val="center"/>
            </w:pPr>
            <w:r>
              <w:t>5850</w:t>
            </w:r>
          </w:p>
        </w:tc>
      </w:tr>
    </w:tbl>
    <w:p w:rsidR="003B50E0" w:rsidRDefault="00047BCA">
      <w:pPr>
        <w:tabs>
          <w:tab w:val="left" w:pos="540"/>
          <w:tab w:val="left" w:pos="1080"/>
        </w:tabs>
        <w:ind w:firstLine="720"/>
        <w:jc w:val="both"/>
      </w:pPr>
      <w:r>
        <w:t xml:space="preserve">                                                                                                                                                       ».</w:t>
      </w:r>
    </w:p>
    <w:p w:rsidR="003B50E0" w:rsidRDefault="00047BCA">
      <w:pPr>
        <w:tabs>
          <w:tab w:val="left" w:pos="540"/>
          <w:tab w:val="left" w:pos="1080"/>
        </w:tabs>
        <w:ind w:firstLine="720"/>
        <w:jc w:val="both"/>
      </w:pPr>
      <w:r>
        <w:t>2. Опубликовать постановление в официальном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</w:p>
    <w:p w:rsidR="003B50E0" w:rsidRDefault="00047BCA">
      <w:pPr>
        <w:tabs>
          <w:tab w:val="left" w:pos="540"/>
          <w:tab w:val="left" w:pos="1080"/>
        </w:tabs>
        <w:ind w:firstLine="720"/>
        <w:jc w:val="both"/>
      </w:pPr>
      <w:r>
        <w:t xml:space="preserve">3. Настоящее постановление </w:t>
      </w:r>
      <w:r>
        <w:t>вступает в силу  с 01 июня 2019 года.</w:t>
      </w:r>
    </w:p>
    <w:p w:rsidR="003B50E0" w:rsidRDefault="00047BCA">
      <w:pPr>
        <w:tabs>
          <w:tab w:val="left" w:pos="540"/>
          <w:tab w:val="left" w:pos="1080"/>
        </w:tabs>
        <w:ind w:firstLine="720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Октябрьского района по правовому обеспечению, управляющего делами администрации Октябрьского района </w:t>
      </w:r>
      <w:proofErr w:type="spellStart"/>
      <w:r>
        <w:t>Хромова</w:t>
      </w:r>
      <w:proofErr w:type="spellEnd"/>
      <w:r>
        <w:t xml:space="preserve"> Н.В. </w:t>
      </w:r>
    </w:p>
    <w:p w:rsidR="003B50E0" w:rsidRDefault="003B50E0">
      <w:pPr>
        <w:tabs>
          <w:tab w:val="left" w:pos="540"/>
          <w:tab w:val="left" w:pos="1080"/>
        </w:tabs>
        <w:jc w:val="both"/>
      </w:pPr>
    </w:p>
    <w:p w:rsidR="003B50E0" w:rsidRDefault="003B50E0">
      <w:pPr>
        <w:tabs>
          <w:tab w:val="left" w:pos="540"/>
          <w:tab w:val="left" w:pos="1080"/>
        </w:tabs>
        <w:jc w:val="both"/>
      </w:pPr>
    </w:p>
    <w:p w:rsidR="003B50E0" w:rsidRDefault="00047BCA">
      <w:pPr>
        <w:tabs>
          <w:tab w:val="left" w:pos="540"/>
          <w:tab w:val="left" w:pos="1080"/>
        </w:tabs>
        <w:jc w:val="both"/>
      </w:pPr>
      <w:r>
        <w:t xml:space="preserve">Глава Октябрьского </w:t>
      </w:r>
      <w:r>
        <w:t xml:space="preserve">района                                                                                             А.П. </w:t>
      </w:r>
      <w:proofErr w:type="spellStart"/>
      <w:r>
        <w:t>Куташова</w:t>
      </w:r>
      <w:proofErr w:type="spellEnd"/>
      <w:r>
        <w:t xml:space="preserve">                                          </w:t>
      </w: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jc w:val="both"/>
      </w:pPr>
    </w:p>
    <w:p w:rsidR="003B50E0" w:rsidRDefault="003B50E0">
      <w:pPr>
        <w:tabs>
          <w:tab w:val="left" w:pos="1485"/>
        </w:tabs>
        <w:jc w:val="both"/>
      </w:pPr>
      <w:bookmarkStart w:id="0" w:name="_GoBack"/>
      <w:bookmarkEnd w:id="0"/>
    </w:p>
    <w:p w:rsidR="003B50E0" w:rsidRDefault="00047BCA">
      <w:pPr>
        <w:jc w:val="both"/>
      </w:pPr>
      <w:r>
        <w:t xml:space="preserve"> </w:t>
      </w:r>
    </w:p>
    <w:p w:rsidR="003B50E0" w:rsidRDefault="00047BCA">
      <w:pPr>
        <w:jc w:val="both"/>
      </w:pPr>
      <w:r>
        <w:t>Исполнитель: директор МКУ «СМТО» Супрун С.В.</w:t>
      </w:r>
    </w:p>
    <w:p w:rsidR="003B50E0" w:rsidRDefault="003B50E0">
      <w:pPr>
        <w:jc w:val="both"/>
      </w:pPr>
    </w:p>
    <w:sectPr w:rsidR="003B50E0">
      <w:pgSz w:w="12240" w:h="15840"/>
      <w:pgMar w:top="709" w:right="567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E0"/>
    <w:rsid w:val="00047BCA"/>
    <w:rsid w:val="003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9C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10">
    <w:name w:val="Заголовок 1 Знак"/>
    <w:basedOn w:val="a0"/>
    <w:link w:val="1"/>
    <w:qFormat/>
    <w:rsid w:val="000969C0"/>
    <w:rPr>
      <w:b/>
      <w:sz w:val="28"/>
    </w:rPr>
  </w:style>
  <w:style w:type="paragraph" w:customStyle="1" w:styleId="a4">
    <w:name w:val="Заголовок"/>
    <w:next w:val="a5"/>
    <w:qFormat/>
    <w:rsid w:val="000F7824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qFormat/>
    <w:rsid w:val="000A39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3200B"/>
    <w:pPr>
      <w:ind w:firstLine="720"/>
    </w:pPr>
    <w:rPr>
      <w:rFonts w:ascii="Arial" w:hAnsi="Arial" w:cs="Arial"/>
      <w:sz w:val="24"/>
    </w:rPr>
  </w:style>
  <w:style w:type="paragraph" w:customStyle="1" w:styleId="ConsPlusCell">
    <w:name w:val="ConsPlusCell"/>
    <w:qFormat/>
    <w:rsid w:val="00FB63D9"/>
    <w:pPr>
      <w:widowControl w:val="0"/>
    </w:pPr>
    <w:rPr>
      <w:sz w:val="24"/>
      <w:szCs w:val="24"/>
    </w:rPr>
  </w:style>
  <w:style w:type="paragraph" w:customStyle="1" w:styleId="DocumentMap">
    <w:name w:val="DocumentMap"/>
    <w:qFormat/>
  </w:style>
  <w:style w:type="table" w:styleId="ac">
    <w:name w:val="Table Grid"/>
    <w:basedOn w:val="a1"/>
    <w:rsid w:val="0091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9C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10">
    <w:name w:val="Заголовок 1 Знак"/>
    <w:basedOn w:val="a0"/>
    <w:link w:val="1"/>
    <w:qFormat/>
    <w:rsid w:val="000969C0"/>
    <w:rPr>
      <w:b/>
      <w:sz w:val="28"/>
    </w:rPr>
  </w:style>
  <w:style w:type="paragraph" w:customStyle="1" w:styleId="a4">
    <w:name w:val="Заголовок"/>
    <w:next w:val="a5"/>
    <w:qFormat/>
    <w:rsid w:val="000F7824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qFormat/>
    <w:rsid w:val="000A39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3200B"/>
    <w:pPr>
      <w:ind w:firstLine="720"/>
    </w:pPr>
    <w:rPr>
      <w:rFonts w:ascii="Arial" w:hAnsi="Arial" w:cs="Arial"/>
      <w:sz w:val="24"/>
    </w:rPr>
  </w:style>
  <w:style w:type="paragraph" w:customStyle="1" w:styleId="ConsPlusCell">
    <w:name w:val="ConsPlusCell"/>
    <w:qFormat/>
    <w:rsid w:val="00FB63D9"/>
    <w:pPr>
      <w:widowControl w:val="0"/>
    </w:pPr>
    <w:rPr>
      <w:sz w:val="24"/>
      <w:szCs w:val="24"/>
    </w:rPr>
  </w:style>
  <w:style w:type="paragraph" w:customStyle="1" w:styleId="DocumentMap">
    <w:name w:val="DocumentMap"/>
    <w:qFormat/>
  </w:style>
  <w:style w:type="table" w:styleId="ac">
    <w:name w:val="Table Grid"/>
    <w:basedOn w:val="a1"/>
    <w:rsid w:val="0091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FA7E-2303-4B39-833B-879A35BC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adm</dc:creator>
  <cp:lastModifiedBy>kirichenko nv</cp:lastModifiedBy>
  <cp:revision>2</cp:revision>
  <cp:lastPrinted>2019-05-17T12:40:00Z</cp:lastPrinted>
  <dcterms:created xsi:type="dcterms:W3CDTF">2019-05-17T09:34:00Z</dcterms:created>
  <dcterms:modified xsi:type="dcterms:W3CDTF">2019-05-17T09:34:00Z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