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205"/>
        <w:gridCol w:w="575"/>
        <w:gridCol w:w="218"/>
        <w:gridCol w:w="1525"/>
        <w:gridCol w:w="466"/>
        <w:gridCol w:w="340"/>
        <w:gridCol w:w="218"/>
        <w:gridCol w:w="3921"/>
        <w:gridCol w:w="455"/>
        <w:gridCol w:w="1791"/>
      </w:tblGrid>
      <w:tr w:rsidR="00E050CA" w:rsidRPr="00E050CA" w:rsidTr="00BC1EED">
        <w:trPr>
          <w:trHeight w:hRule="exact" w:val="284"/>
        </w:trPr>
        <w:tc>
          <w:tcPr>
            <w:tcW w:w="5000" w:type="pct"/>
            <w:gridSpan w:val="10"/>
          </w:tcPr>
          <w:p w:rsidR="00E050CA" w:rsidRPr="00E050CA" w:rsidRDefault="00E050CA" w:rsidP="00E050CA">
            <w:pPr>
              <w:spacing w:after="0" w:line="240" w:lineRule="auto"/>
              <w:ind w:firstLine="75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50CA" w:rsidRPr="00E050CA" w:rsidTr="00BC1EED">
        <w:trPr>
          <w:trHeight w:hRule="exact" w:val="1361"/>
        </w:trPr>
        <w:tc>
          <w:tcPr>
            <w:tcW w:w="5000" w:type="pct"/>
            <w:gridSpan w:val="10"/>
          </w:tcPr>
          <w:p w:rsidR="00E050CA" w:rsidRPr="00E050CA" w:rsidRDefault="00E050CA" w:rsidP="00E050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E050C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E050CA" w:rsidRPr="00E050CA" w:rsidRDefault="00E050CA" w:rsidP="00E050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E050C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E050CA" w:rsidRPr="00E050CA" w:rsidRDefault="00E050CA" w:rsidP="00E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E050CA" w:rsidRPr="00E050CA" w:rsidRDefault="00E050CA" w:rsidP="00E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E050CA" w:rsidRPr="00E050CA" w:rsidRDefault="00E050CA" w:rsidP="00E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E050CA" w:rsidRPr="00E050CA" w:rsidRDefault="00E050CA" w:rsidP="00E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E050CA" w:rsidRPr="00E050CA" w:rsidTr="000A07D3">
        <w:trPr>
          <w:trHeight w:hRule="exact" w:val="454"/>
        </w:trPr>
        <w:tc>
          <w:tcPr>
            <w:tcW w:w="106" w:type="pct"/>
            <w:tcMar>
              <w:left w:w="0" w:type="dxa"/>
              <w:right w:w="0" w:type="dxa"/>
            </w:tcMar>
            <w:vAlign w:val="bottom"/>
          </w:tcPr>
          <w:p w:rsidR="00E050CA" w:rsidRPr="00E050CA" w:rsidRDefault="00E050CA" w:rsidP="00E0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bottom"/>
          </w:tcPr>
          <w:p w:rsidR="00E050CA" w:rsidRPr="00E050CA" w:rsidRDefault="000A07D3" w:rsidP="0048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E050CA" w:rsidRPr="00E050CA" w:rsidRDefault="00E050CA" w:rsidP="00E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bottom"/>
          </w:tcPr>
          <w:p w:rsidR="00E050CA" w:rsidRPr="00E050CA" w:rsidRDefault="000A07D3" w:rsidP="00E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40" w:type="pct"/>
            <w:vAlign w:val="bottom"/>
          </w:tcPr>
          <w:p w:rsidR="00E050CA" w:rsidRPr="00E050CA" w:rsidRDefault="00E050CA" w:rsidP="00E050C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:rsidR="00E050CA" w:rsidRPr="00E050CA" w:rsidRDefault="00E050CA" w:rsidP="00E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E050CA" w:rsidRPr="00E050CA" w:rsidRDefault="00E050CA" w:rsidP="00E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:rsidR="00E050CA" w:rsidRPr="00E050CA" w:rsidRDefault="00E050CA" w:rsidP="00E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bottom"/>
          </w:tcPr>
          <w:p w:rsidR="00E050CA" w:rsidRPr="00E050CA" w:rsidRDefault="00E050CA" w:rsidP="00E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vAlign w:val="bottom"/>
          </w:tcPr>
          <w:p w:rsidR="00E050CA" w:rsidRPr="00E050CA" w:rsidRDefault="00E050CA" w:rsidP="00E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0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</w:tr>
      <w:tr w:rsidR="00E050CA" w:rsidRPr="00E050CA" w:rsidTr="00BC1EED">
        <w:trPr>
          <w:trHeight w:hRule="exact" w:val="567"/>
        </w:trPr>
        <w:tc>
          <w:tcPr>
            <w:tcW w:w="5000" w:type="pct"/>
            <w:gridSpan w:val="10"/>
          </w:tcPr>
          <w:p w:rsidR="00E050CA" w:rsidRPr="00E050CA" w:rsidRDefault="00E050CA" w:rsidP="00E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0CA" w:rsidRPr="00E050CA" w:rsidRDefault="00E050CA" w:rsidP="00E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E050CA" w:rsidRPr="00E050CA" w:rsidRDefault="000A07D3" w:rsidP="00E050C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050CA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2720340</wp:posOffset>
            </wp:positionH>
            <wp:positionV relativeFrom="paragraph">
              <wp:posOffset>-2140585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0CA" w:rsidRPr="00E050CA" w:rsidRDefault="00E050CA" w:rsidP="00E050C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050CA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некоторые</w:t>
      </w:r>
      <w:r w:rsidRPr="00E050CA">
        <w:rPr>
          <w:rFonts w:ascii="Times New Roman" w:eastAsia="Calibri" w:hAnsi="Times New Roman" w:cs="Times New Roman"/>
          <w:bCs/>
          <w:sz w:val="24"/>
          <w:szCs w:val="24"/>
        </w:rPr>
        <w:t xml:space="preserve"> решени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E050C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050CA" w:rsidRPr="00E050CA" w:rsidRDefault="00E050CA" w:rsidP="00E050C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050CA">
        <w:rPr>
          <w:rFonts w:ascii="Times New Roman" w:eastAsia="Calibri" w:hAnsi="Times New Roman" w:cs="Times New Roman"/>
          <w:bCs/>
          <w:sz w:val="24"/>
          <w:szCs w:val="24"/>
        </w:rPr>
        <w:t xml:space="preserve">Думы Октябрьского района </w:t>
      </w:r>
    </w:p>
    <w:p w:rsidR="00E050CA" w:rsidRPr="00E050CA" w:rsidRDefault="00E050CA" w:rsidP="00E050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50CA" w:rsidRPr="00E050CA" w:rsidRDefault="00E050CA" w:rsidP="00E05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0CA" w:rsidRPr="00E050CA" w:rsidRDefault="00E050CA" w:rsidP="00E05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50CA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E147C2">
        <w:rPr>
          <w:rFonts w:ascii="Times New Roman" w:eastAsia="Calibri" w:hAnsi="Times New Roman" w:cs="Times New Roman"/>
          <w:bCs/>
          <w:sz w:val="24"/>
          <w:szCs w:val="24"/>
        </w:rPr>
        <w:t xml:space="preserve">целях </w:t>
      </w:r>
      <w:r w:rsidR="006B443A">
        <w:rPr>
          <w:rFonts w:ascii="Times New Roman" w:eastAsia="Calibri" w:hAnsi="Times New Roman" w:cs="Times New Roman"/>
          <w:bCs/>
          <w:sz w:val="24"/>
          <w:szCs w:val="24"/>
        </w:rPr>
        <w:t>уточнения порядка осуществления выплат премии за выполнение особо важных и сложных заданий, а также премий по результатам работы за квартал, год</w:t>
      </w:r>
      <w:r w:rsidRPr="00E050CA">
        <w:rPr>
          <w:rFonts w:ascii="Times New Roman" w:eastAsia="Calibri" w:hAnsi="Times New Roman" w:cs="Times New Roman"/>
          <w:bCs/>
          <w:sz w:val="24"/>
          <w:szCs w:val="24"/>
        </w:rPr>
        <w:t>, Дума Октябрьского района РЕШИЛА:</w:t>
      </w:r>
    </w:p>
    <w:p w:rsidR="00FD2738" w:rsidRDefault="00FD2738" w:rsidP="00FD2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050CA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E050CA">
        <w:rPr>
          <w:rFonts w:ascii="Times New Roman" w:eastAsia="Calibri" w:hAnsi="Times New Roman" w:cs="Times New Roman"/>
          <w:sz w:val="24"/>
          <w:szCs w:val="24"/>
        </w:rPr>
        <w:t xml:space="preserve">ешение Думы Октябрьского района от 15.06.2012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E050CA">
        <w:rPr>
          <w:rFonts w:ascii="Times New Roman" w:eastAsia="Calibri" w:hAnsi="Times New Roman" w:cs="Times New Roman"/>
          <w:sz w:val="24"/>
          <w:szCs w:val="24"/>
        </w:rPr>
        <w:t xml:space="preserve"> 284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050CA">
        <w:rPr>
          <w:rFonts w:ascii="Times New Roman" w:eastAsia="Calibri" w:hAnsi="Times New Roman" w:cs="Times New Roman"/>
          <w:sz w:val="24"/>
          <w:szCs w:val="24"/>
        </w:rPr>
        <w:t>О гарантиях и денежном содержании лиц, замещающих муниципальные должности в муниципальном образовании Октябрьский район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050CA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8D2A35" w:rsidRDefault="00FD2738" w:rsidP="00FD2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5601E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8D2A35">
        <w:rPr>
          <w:rFonts w:ascii="Times New Roman" w:eastAsia="Calibri" w:hAnsi="Times New Roman" w:cs="Times New Roman"/>
          <w:sz w:val="24"/>
          <w:szCs w:val="24"/>
        </w:rPr>
        <w:t>В преамбуле решения и приложении № 1 к решению слова «</w:t>
      </w:r>
      <w:r w:rsidR="008D2A35" w:rsidRPr="008D2A35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Ханты-Мансийского автономного округа - Югры от 24.12.2007 </w:t>
      </w:r>
      <w:r w:rsidR="008D2A35">
        <w:rPr>
          <w:rFonts w:ascii="Times New Roman" w:eastAsia="Calibri" w:hAnsi="Times New Roman" w:cs="Times New Roman"/>
          <w:sz w:val="24"/>
          <w:szCs w:val="24"/>
        </w:rPr>
        <w:t>№</w:t>
      </w:r>
      <w:r w:rsidR="008D2A35" w:rsidRPr="008D2A35">
        <w:rPr>
          <w:rFonts w:ascii="Times New Roman" w:eastAsia="Calibri" w:hAnsi="Times New Roman" w:cs="Times New Roman"/>
          <w:sz w:val="24"/>
          <w:szCs w:val="24"/>
        </w:rPr>
        <w:t xml:space="preserve"> 333-п </w:t>
      </w:r>
      <w:r w:rsidR="008D2A35">
        <w:rPr>
          <w:rFonts w:ascii="Times New Roman" w:eastAsia="Calibri" w:hAnsi="Times New Roman" w:cs="Times New Roman"/>
          <w:sz w:val="24"/>
          <w:szCs w:val="24"/>
        </w:rPr>
        <w:t xml:space="preserve">       «</w:t>
      </w:r>
      <w:r w:rsidR="008D2A35" w:rsidRPr="008D2A35">
        <w:rPr>
          <w:rFonts w:ascii="Times New Roman" w:eastAsia="Calibri" w:hAnsi="Times New Roman" w:cs="Times New Roman"/>
          <w:sz w:val="24"/>
          <w:szCs w:val="24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</w:t>
      </w:r>
      <w:r w:rsidR="008D2A35">
        <w:rPr>
          <w:rFonts w:ascii="Times New Roman" w:eastAsia="Calibri" w:hAnsi="Times New Roman" w:cs="Times New Roman"/>
          <w:sz w:val="24"/>
          <w:szCs w:val="24"/>
        </w:rPr>
        <w:t>–</w:t>
      </w:r>
      <w:r w:rsidR="008D2A35" w:rsidRPr="008D2A35">
        <w:rPr>
          <w:rFonts w:ascii="Times New Roman" w:eastAsia="Calibri" w:hAnsi="Times New Roman" w:cs="Times New Roman"/>
          <w:sz w:val="24"/>
          <w:szCs w:val="24"/>
        </w:rPr>
        <w:t xml:space="preserve"> Югре</w:t>
      </w:r>
      <w:r w:rsidR="008D2A35">
        <w:rPr>
          <w:rFonts w:ascii="Times New Roman" w:eastAsia="Calibri" w:hAnsi="Times New Roman" w:cs="Times New Roman"/>
          <w:sz w:val="24"/>
          <w:szCs w:val="24"/>
        </w:rPr>
        <w:t>» заменить словами «</w:t>
      </w:r>
      <w:r w:rsidR="008D2A35" w:rsidRPr="008D2A35">
        <w:rPr>
          <w:rFonts w:ascii="Times New Roman" w:eastAsia="Calibri" w:hAnsi="Times New Roman" w:cs="Times New Roman"/>
          <w:sz w:val="24"/>
          <w:szCs w:val="24"/>
        </w:rPr>
        <w:t>Нормативами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Югре, утвержденны</w:t>
      </w:r>
      <w:r w:rsidR="008D2A35">
        <w:rPr>
          <w:rFonts w:ascii="Times New Roman" w:eastAsia="Calibri" w:hAnsi="Times New Roman" w:cs="Times New Roman"/>
          <w:sz w:val="24"/>
          <w:szCs w:val="24"/>
        </w:rPr>
        <w:t>ми</w:t>
      </w:r>
      <w:r w:rsidR="008D2A35" w:rsidRPr="008D2A35"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Правительства Ханты-Мансийского автономного округа – Югры от 23.08.2019 № 278-п</w:t>
      </w:r>
      <w:r w:rsidR="008D2A3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D2738" w:rsidRDefault="00A51188" w:rsidP="00FD2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FD2738" w:rsidRPr="00D5601E">
        <w:rPr>
          <w:rFonts w:ascii="Times New Roman" w:eastAsia="Calibri" w:hAnsi="Times New Roman" w:cs="Times New Roman"/>
          <w:sz w:val="24"/>
          <w:szCs w:val="24"/>
        </w:rPr>
        <w:t>Пункт 8.5 приложения № 1 к решению изложить в следующей редакции:</w:t>
      </w:r>
    </w:p>
    <w:p w:rsidR="00FD2738" w:rsidRDefault="00FD2738" w:rsidP="00FD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050CA">
        <w:rPr>
          <w:rFonts w:ascii="Times New Roman" w:hAnsi="Times New Roman" w:cs="Times New Roman"/>
          <w:sz w:val="24"/>
          <w:szCs w:val="24"/>
        </w:rPr>
        <w:t>8.5. Основанием для выплаты премии является</w:t>
      </w:r>
      <w:r>
        <w:rPr>
          <w:rFonts w:ascii="Times New Roman" w:hAnsi="Times New Roman" w:cs="Times New Roman"/>
          <w:sz w:val="24"/>
          <w:szCs w:val="24"/>
        </w:rPr>
        <w:t xml:space="preserve"> решение Комиссии по выплате премий </w:t>
      </w:r>
      <w:r w:rsidRPr="00FD2738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D2738">
        <w:rPr>
          <w:rFonts w:ascii="Times New Roman" w:hAnsi="Times New Roman" w:cs="Times New Roman"/>
          <w:sz w:val="24"/>
          <w:szCs w:val="24"/>
        </w:rPr>
        <w:t>, замещающи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D2738">
        <w:rPr>
          <w:rFonts w:ascii="Times New Roman" w:hAnsi="Times New Roman" w:cs="Times New Roman"/>
          <w:sz w:val="24"/>
          <w:szCs w:val="24"/>
        </w:rPr>
        <w:t xml:space="preserve"> муниципальные должности в муниципальном образовании Октябрьский район</w:t>
      </w:r>
      <w:r w:rsidR="006B44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43A">
        <w:rPr>
          <w:rFonts w:ascii="Times New Roman" w:hAnsi="Times New Roman" w:cs="Times New Roman"/>
          <w:sz w:val="24"/>
          <w:szCs w:val="24"/>
        </w:rPr>
        <w:t>Положение о Комиссии и ее состав утверждаются</w:t>
      </w:r>
      <w:r w:rsidRPr="00E050CA">
        <w:rPr>
          <w:rFonts w:ascii="Times New Roman" w:hAnsi="Times New Roman" w:cs="Times New Roman"/>
          <w:sz w:val="24"/>
          <w:szCs w:val="24"/>
        </w:rPr>
        <w:t xml:space="preserve"> </w:t>
      </w:r>
      <w:r w:rsidR="006B443A">
        <w:rPr>
          <w:rFonts w:ascii="Times New Roman" w:hAnsi="Times New Roman" w:cs="Times New Roman"/>
          <w:sz w:val="24"/>
          <w:szCs w:val="24"/>
        </w:rPr>
        <w:t>муниципальным правовым актом</w:t>
      </w:r>
      <w:r w:rsidRPr="00E050CA">
        <w:rPr>
          <w:rFonts w:ascii="Times New Roman" w:hAnsi="Times New Roman" w:cs="Times New Roman"/>
          <w:sz w:val="24"/>
          <w:szCs w:val="24"/>
        </w:rPr>
        <w:t xml:space="preserve"> Думы Октябрьского района.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D2738" w:rsidRDefault="00FD2738" w:rsidP="00FD2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5601E">
        <w:rPr>
          <w:rFonts w:ascii="Times New Roman" w:eastAsia="Calibri" w:hAnsi="Times New Roman" w:cs="Times New Roman"/>
          <w:sz w:val="24"/>
          <w:szCs w:val="24"/>
        </w:rPr>
        <w:t>.</w:t>
      </w:r>
      <w:r w:rsidR="00A51188">
        <w:rPr>
          <w:rFonts w:ascii="Times New Roman" w:eastAsia="Calibri" w:hAnsi="Times New Roman" w:cs="Times New Roman"/>
          <w:sz w:val="24"/>
          <w:szCs w:val="24"/>
        </w:rPr>
        <w:t>3</w:t>
      </w:r>
      <w:r w:rsidRPr="00D5601E">
        <w:rPr>
          <w:rFonts w:ascii="Times New Roman" w:eastAsia="Calibri" w:hAnsi="Times New Roman" w:cs="Times New Roman"/>
          <w:sz w:val="24"/>
          <w:szCs w:val="24"/>
        </w:rPr>
        <w:t>. Пункт 9.2 приложения № 1 к решению изложить в следующей редакции:</w:t>
      </w:r>
    </w:p>
    <w:p w:rsidR="00FD2738" w:rsidRDefault="00FD2738" w:rsidP="00FD2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D5601E">
        <w:rPr>
          <w:rFonts w:ascii="Times New Roman" w:eastAsia="Calibri" w:hAnsi="Times New Roman" w:cs="Times New Roman"/>
          <w:sz w:val="24"/>
          <w:szCs w:val="24"/>
        </w:rPr>
        <w:t xml:space="preserve">9.2. Размер премии по результатам работы за квартал (до </w:t>
      </w:r>
      <w:r w:rsidR="006B443A">
        <w:rPr>
          <w:rFonts w:ascii="Times New Roman" w:eastAsia="Calibri" w:hAnsi="Times New Roman" w:cs="Times New Roman"/>
          <w:sz w:val="24"/>
          <w:szCs w:val="24"/>
        </w:rPr>
        <w:t>двух</w:t>
      </w:r>
      <w:r w:rsidRPr="00D5601E">
        <w:rPr>
          <w:rFonts w:ascii="Times New Roman" w:eastAsia="Calibri" w:hAnsi="Times New Roman" w:cs="Times New Roman"/>
          <w:sz w:val="24"/>
          <w:szCs w:val="24"/>
        </w:rPr>
        <w:t xml:space="preserve"> фонд</w:t>
      </w:r>
      <w:r w:rsidR="006B443A">
        <w:rPr>
          <w:rFonts w:ascii="Times New Roman" w:eastAsia="Calibri" w:hAnsi="Times New Roman" w:cs="Times New Roman"/>
          <w:sz w:val="24"/>
          <w:szCs w:val="24"/>
        </w:rPr>
        <w:t>ов</w:t>
      </w:r>
      <w:r w:rsidRPr="00D5601E">
        <w:rPr>
          <w:rFonts w:ascii="Times New Roman" w:eastAsia="Calibri" w:hAnsi="Times New Roman" w:cs="Times New Roman"/>
          <w:sz w:val="24"/>
          <w:szCs w:val="24"/>
        </w:rPr>
        <w:t xml:space="preserve"> оплаты труда), год (до трех фондов оплаты труда) </w:t>
      </w:r>
      <w:r w:rsidR="006006AA">
        <w:rPr>
          <w:rFonts w:ascii="Times New Roman" w:eastAsia="Calibri" w:hAnsi="Times New Roman" w:cs="Times New Roman"/>
          <w:sz w:val="24"/>
          <w:szCs w:val="24"/>
        </w:rPr>
        <w:t>определяется</w:t>
      </w:r>
      <w:r w:rsidR="006006AA" w:rsidRPr="006006AA">
        <w:t xml:space="preserve"> </w:t>
      </w:r>
      <w:r w:rsidR="006006AA" w:rsidRPr="006006AA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6006AA">
        <w:rPr>
          <w:rFonts w:ascii="Times New Roman" w:eastAsia="Calibri" w:hAnsi="Times New Roman" w:cs="Times New Roman"/>
          <w:sz w:val="24"/>
          <w:szCs w:val="24"/>
        </w:rPr>
        <w:t>м</w:t>
      </w:r>
      <w:r w:rsidR="006006AA" w:rsidRPr="006006AA">
        <w:rPr>
          <w:rFonts w:ascii="Times New Roman" w:eastAsia="Calibri" w:hAnsi="Times New Roman" w:cs="Times New Roman"/>
          <w:sz w:val="24"/>
          <w:szCs w:val="24"/>
        </w:rPr>
        <w:t xml:space="preserve"> Комиссии по выплате премий лицам, замещающим муниципальные должности в муниципальном образовании Октябрьский район</w:t>
      </w:r>
      <w:r w:rsidRPr="00D5601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5601E" w:rsidRDefault="00FD2738" w:rsidP="00D56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050CA" w:rsidRPr="00E050CA">
        <w:rPr>
          <w:rFonts w:ascii="Times New Roman" w:eastAsia="Calibri" w:hAnsi="Times New Roman" w:cs="Times New Roman"/>
          <w:sz w:val="24"/>
          <w:szCs w:val="24"/>
        </w:rPr>
        <w:t xml:space="preserve">. Внести в </w:t>
      </w:r>
      <w:r w:rsidR="00E050CA">
        <w:rPr>
          <w:rFonts w:ascii="Times New Roman" w:eastAsia="Calibri" w:hAnsi="Times New Roman" w:cs="Times New Roman"/>
          <w:sz w:val="24"/>
          <w:szCs w:val="24"/>
        </w:rPr>
        <w:t>р</w:t>
      </w:r>
      <w:r w:rsidR="00E050CA" w:rsidRPr="00E050CA">
        <w:rPr>
          <w:rFonts w:ascii="Times New Roman" w:eastAsia="Calibri" w:hAnsi="Times New Roman" w:cs="Times New Roman"/>
          <w:sz w:val="24"/>
          <w:szCs w:val="24"/>
        </w:rPr>
        <w:t xml:space="preserve">ешение Думы Октябрьского района от 25.11.2021 </w:t>
      </w:r>
      <w:r w:rsidR="00E050CA">
        <w:rPr>
          <w:rFonts w:ascii="Times New Roman" w:eastAsia="Calibri" w:hAnsi="Times New Roman" w:cs="Times New Roman"/>
          <w:sz w:val="24"/>
          <w:szCs w:val="24"/>
        </w:rPr>
        <w:t>№</w:t>
      </w:r>
      <w:r w:rsidR="00E050CA" w:rsidRPr="00E050CA">
        <w:rPr>
          <w:rFonts w:ascii="Times New Roman" w:eastAsia="Calibri" w:hAnsi="Times New Roman" w:cs="Times New Roman"/>
          <w:sz w:val="24"/>
          <w:szCs w:val="24"/>
        </w:rPr>
        <w:t xml:space="preserve"> 709 </w:t>
      </w:r>
      <w:r w:rsidR="00E050CA">
        <w:rPr>
          <w:rFonts w:ascii="Times New Roman" w:eastAsia="Calibri" w:hAnsi="Times New Roman" w:cs="Times New Roman"/>
          <w:sz w:val="24"/>
          <w:szCs w:val="24"/>
        </w:rPr>
        <w:t>«</w:t>
      </w:r>
      <w:r w:rsidR="00E050CA" w:rsidRPr="00E050CA">
        <w:rPr>
          <w:rFonts w:ascii="Times New Roman" w:eastAsia="Calibri" w:hAnsi="Times New Roman" w:cs="Times New Roman"/>
          <w:sz w:val="24"/>
          <w:szCs w:val="24"/>
        </w:rPr>
        <w:t>О гарантиях и денежном содержании лиц, замещающих муниципальные должности в Контрольно-счетной палате Октябрьского района</w:t>
      </w:r>
      <w:r w:rsidR="00E050CA">
        <w:rPr>
          <w:rFonts w:ascii="Times New Roman" w:eastAsia="Calibri" w:hAnsi="Times New Roman" w:cs="Times New Roman"/>
          <w:sz w:val="24"/>
          <w:szCs w:val="24"/>
        </w:rPr>
        <w:t>»</w:t>
      </w:r>
      <w:r w:rsidR="00E050CA" w:rsidRPr="00E050CA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изменения: </w:t>
      </w:r>
    </w:p>
    <w:p w:rsidR="008D2A35" w:rsidRDefault="00FD2738" w:rsidP="00D56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050CA" w:rsidRPr="00E050CA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A51188">
        <w:rPr>
          <w:rFonts w:ascii="Times New Roman" w:eastAsia="Calibri" w:hAnsi="Times New Roman" w:cs="Times New Roman"/>
          <w:sz w:val="24"/>
          <w:szCs w:val="24"/>
        </w:rPr>
        <w:t>По всему тексту решения и приложений к нему слова «</w:t>
      </w:r>
      <w:r w:rsidR="008D2A35" w:rsidRPr="008D2A35">
        <w:rPr>
          <w:rFonts w:ascii="Times New Roman" w:eastAsia="Calibri" w:hAnsi="Times New Roman" w:cs="Times New Roman"/>
          <w:sz w:val="24"/>
          <w:szCs w:val="24"/>
        </w:rPr>
        <w:t>распоряжением председателя Контрольно-счетной палаты Октябрьского района</w:t>
      </w:r>
      <w:r w:rsidR="00A51188">
        <w:rPr>
          <w:rFonts w:ascii="Times New Roman" w:eastAsia="Calibri" w:hAnsi="Times New Roman" w:cs="Times New Roman"/>
          <w:sz w:val="24"/>
          <w:szCs w:val="24"/>
        </w:rPr>
        <w:t>» заменить словами «</w:t>
      </w:r>
      <w:r w:rsidR="00A51188" w:rsidRPr="00A51188">
        <w:rPr>
          <w:rFonts w:ascii="Times New Roman" w:eastAsia="Calibri" w:hAnsi="Times New Roman" w:cs="Times New Roman"/>
          <w:sz w:val="24"/>
          <w:szCs w:val="24"/>
        </w:rPr>
        <w:t>распоряжением Контрольно-счетной палаты Октябрьского района</w:t>
      </w:r>
      <w:r w:rsidR="00A5118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5601E" w:rsidRDefault="00A51188" w:rsidP="00D56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E050CA" w:rsidRPr="00E050CA">
        <w:rPr>
          <w:rFonts w:ascii="Times New Roman" w:eastAsia="Calibri" w:hAnsi="Times New Roman" w:cs="Times New Roman"/>
          <w:sz w:val="24"/>
          <w:szCs w:val="24"/>
        </w:rPr>
        <w:t>Пункт 8.5 приложения № 1 к решению изложить в следующей редакции:</w:t>
      </w:r>
    </w:p>
    <w:p w:rsidR="00FD2738" w:rsidRDefault="00FD2738" w:rsidP="00D56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D5601E">
        <w:rPr>
          <w:rFonts w:ascii="Times New Roman" w:eastAsia="Calibri" w:hAnsi="Times New Roman" w:cs="Times New Roman"/>
          <w:sz w:val="24"/>
          <w:szCs w:val="24"/>
        </w:rPr>
        <w:t xml:space="preserve">8.5. Основанием для выплаты премии является </w:t>
      </w:r>
      <w:r w:rsidR="006006AA" w:rsidRPr="006006AA">
        <w:rPr>
          <w:rFonts w:ascii="Times New Roman" w:eastAsia="Calibri" w:hAnsi="Times New Roman" w:cs="Times New Roman"/>
          <w:sz w:val="24"/>
          <w:szCs w:val="24"/>
        </w:rPr>
        <w:t xml:space="preserve">решение Комиссии по выплате премий лицам, замещающим муниципальные должности в </w:t>
      </w:r>
      <w:r w:rsidR="006006AA" w:rsidRPr="00DE7913">
        <w:rPr>
          <w:rFonts w:ascii="Times New Roman" w:eastAsia="Calibri" w:hAnsi="Times New Roman" w:cs="Times New Roman"/>
          <w:sz w:val="24"/>
          <w:szCs w:val="24"/>
        </w:rPr>
        <w:t>муниципальном образовании</w:t>
      </w:r>
      <w:r w:rsidR="006006AA" w:rsidRPr="006006AA">
        <w:rPr>
          <w:rFonts w:ascii="Times New Roman" w:eastAsia="Calibri" w:hAnsi="Times New Roman" w:cs="Times New Roman"/>
          <w:sz w:val="24"/>
          <w:szCs w:val="24"/>
        </w:rPr>
        <w:t xml:space="preserve"> Октябрьский район</w:t>
      </w:r>
      <w:r w:rsidR="00A51188">
        <w:rPr>
          <w:rFonts w:ascii="Times New Roman" w:eastAsia="Calibri" w:hAnsi="Times New Roman" w:cs="Times New Roman"/>
          <w:sz w:val="24"/>
          <w:szCs w:val="24"/>
        </w:rPr>
        <w:t>.</w:t>
      </w:r>
      <w:r w:rsidR="006006AA" w:rsidRPr="00600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1188" w:rsidRPr="00A51188">
        <w:rPr>
          <w:rFonts w:ascii="Times New Roman" w:eastAsia="Calibri" w:hAnsi="Times New Roman" w:cs="Times New Roman"/>
          <w:sz w:val="24"/>
          <w:szCs w:val="24"/>
        </w:rPr>
        <w:t xml:space="preserve">Положение о Комиссии и ее состав утверждаются муниципальным правовым актом </w:t>
      </w:r>
      <w:r w:rsidR="00A51188" w:rsidRPr="00DE7913">
        <w:rPr>
          <w:rFonts w:ascii="Times New Roman" w:eastAsia="Calibri" w:hAnsi="Times New Roman" w:cs="Times New Roman"/>
          <w:sz w:val="24"/>
          <w:szCs w:val="24"/>
        </w:rPr>
        <w:t>Думы Октябрьского района</w:t>
      </w:r>
      <w:r w:rsidR="00A51188" w:rsidRPr="00A5118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5601E" w:rsidRPr="00E050CA" w:rsidRDefault="00FD2738" w:rsidP="00D5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601E">
        <w:rPr>
          <w:rFonts w:ascii="Times New Roman" w:hAnsi="Times New Roman" w:cs="Times New Roman"/>
          <w:sz w:val="24"/>
          <w:szCs w:val="24"/>
        </w:rPr>
        <w:t>.</w:t>
      </w:r>
      <w:r w:rsidR="00A51188">
        <w:rPr>
          <w:rFonts w:ascii="Times New Roman" w:hAnsi="Times New Roman" w:cs="Times New Roman"/>
          <w:sz w:val="24"/>
          <w:szCs w:val="24"/>
        </w:rPr>
        <w:t>3</w:t>
      </w:r>
      <w:r w:rsidR="00D5601E">
        <w:rPr>
          <w:rFonts w:ascii="Times New Roman" w:hAnsi="Times New Roman" w:cs="Times New Roman"/>
          <w:sz w:val="24"/>
          <w:szCs w:val="24"/>
        </w:rPr>
        <w:t xml:space="preserve">. </w:t>
      </w:r>
      <w:r w:rsidR="00D5601E" w:rsidRPr="00D5601E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D5601E">
        <w:rPr>
          <w:rFonts w:ascii="Times New Roman" w:hAnsi="Times New Roman" w:cs="Times New Roman"/>
          <w:sz w:val="24"/>
          <w:szCs w:val="24"/>
        </w:rPr>
        <w:t>9</w:t>
      </w:r>
      <w:r w:rsidR="00D5601E" w:rsidRPr="00D5601E">
        <w:rPr>
          <w:rFonts w:ascii="Times New Roman" w:hAnsi="Times New Roman" w:cs="Times New Roman"/>
          <w:sz w:val="24"/>
          <w:szCs w:val="24"/>
        </w:rPr>
        <w:t>.</w:t>
      </w:r>
      <w:r w:rsidR="00D5601E">
        <w:rPr>
          <w:rFonts w:ascii="Times New Roman" w:hAnsi="Times New Roman" w:cs="Times New Roman"/>
          <w:sz w:val="24"/>
          <w:szCs w:val="24"/>
        </w:rPr>
        <w:t>2</w:t>
      </w:r>
      <w:r w:rsidR="00D5601E" w:rsidRPr="00D5601E">
        <w:rPr>
          <w:rFonts w:ascii="Times New Roman" w:hAnsi="Times New Roman" w:cs="Times New Roman"/>
          <w:sz w:val="24"/>
          <w:szCs w:val="24"/>
        </w:rPr>
        <w:t xml:space="preserve"> приложения № 1 к решению изложить в следующей редакции:</w:t>
      </w:r>
    </w:p>
    <w:p w:rsidR="00FD2738" w:rsidRDefault="00FD2738" w:rsidP="00FD2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Pr="00D5601E">
        <w:rPr>
          <w:rFonts w:ascii="Times New Roman" w:eastAsia="Calibri" w:hAnsi="Times New Roman" w:cs="Times New Roman"/>
          <w:sz w:val="24"/>
          <w:szCs w:val="24"/>
        </w:rPr>
        <w:t xml:space="preserve">9.2. </w:t>
      </w:r>
      <w:r w:rsidR="00A51188" w:rsidRPr="00A51188">
        <w:rPr>
          <w:rFonts w:ascii="Times New Roman" w:eastAsia="Calibri" w:hAnsi="Times New Roman" w:cs="Times New Roman"/>
          <w:sz w:val="24"/>
          <w:szCs w:val="24"/>
        </w:rPr>
        <w:t>Размер премии по результатам работы за квартал (до двух фондов оплаты труда), год (до трех фондов оплаты труда) определяется решением Комиссии по выплате премий лицам, замещающим муниципальные должности в муниципальном образовании Октябрьский район.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A511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50CA" w:rsidRPr="00E050CA" w:rsidRDefault="00E050CA" w:rsidP="00E05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50CA">
        <w:rPr>
          <w:rFonts w:ascii="Times New Roman" w:eastAsia="Calibri" w:hAnsi="Times New Roman" w:cs="Times New Roman"/>
          <w:sz w:val="24"/>
          <w:szCs w:val="24"/>
        </w:rPr>
        <w:t>2. Опубликовать настоящее решение в официальном сетевом издании «октвести.ру»                   и разместить на официальном веб-сайте Октябрьского района.</w:t>
      </w:r>
    </w:p>
    <w:p w:rsidR="00C23A65" w:rsidRDefault="00E050CA" w:rsidP="00C23A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0C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23A65" w:rsidRPr="00C23A65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опубликования, за исключением </w:t>
      </w:r>
      <w:r w:rsidR="00C23A65">
        <w:rPr>
          <w:rFonts w:ascii="Times New Roman" w:eastAsia="Calibri" w:hAnsi="Times New Roman" w:cs="Times New Roman"/>
          <w:sz w:val="24"/>
          <w:szCs w:val="24"/>
        </w:rPr>
        <w:t>п</w:t>
      </w:r>
      <w:r w:rsidR="00C23A65" w:rsidRPr="00C23A65">
        <w:rPr>
          <w:rFonts w:ascii="Times New Roman" w:eastAsia="Calibri" w:hAnsi="Times New Roman" w:cs="Times New Roman"/>
          <w:sz w:val="24"/>
          <w:szCs w:val="24"/>
        </w:rPr>
        <w:t>одпункт</w:t>
      </w:r>
      <w:r w:rsidR="00C23A65">
        <w:rPr>
          <w:rFonts w:ascii="Times New Roman" w:eastAsia="Calibri" w:hAnsi="Times New Roman" w:cs="Times New Roman"/>
          <w:sz w:val="24"/>
          <w:szCs w:val="24"/>
        </w:rPr>
        <w:t>ов</w:t>
      </w:r>
      <w:r w:rsidR="00C23A65" w:rsidRPr="00C23A65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="00C23A65">
        <w:rPr>
          <w:rFonts w:ascii="Times New Roman" w:eastAsia="Calibri" w:hAnsi="Times New Roman" w:cs="Times New Roman"/>
          <w:sz w:val="24"/>
          <w:szCs w:val="24"/>
        </w:rPr>
        <w:t>3, 2.3,</w:t>
      </w:r>
      <w:r w:rsidR="00C23A65" w:rsidRPr="00C23A65">
        <w:rPr>
          <w:rFonts w:ascii="Times New Roman" w:eastAsia="Calibri" w:hAnsi="Times New Roman" w:cs="Times New Roman"/>
          <w:sz w:val="24"/>
          <w:szCs w:val="24"/>
        </w:rPr>
        <w:t xml:space="preserve"> распространя</w:t>
      </w:r>
      <w:r w:rsidR="00C23A65">
        <w:rPr>
          <w:rFonts w:ascii="Times New Roman" w:eastAsia="Calibri" w:hAnsi="Times New Roman" w:cs="Times New Roman"/>
          <w:sz w:val="24"/>
          <w:szCs w:val="24"/>
        </w:rPr>
        <w:t>ющих</w:t>
      </w:r>
      <w:r w:rsidR="00C23A65" w:rsidRPr="00C23A65">
        <w:rPr>
          <w:rFonts w:ascii="Times New Roman" w:eastAsia="Calibri" w:hAnsi="Times New Roman" w:cs="Times New Roman"/>
          <w:sz w:val="24"/>
          <w:szCs w:val="24"/>
        </w:rPr>
        <w:t>ся на правоотношения, возникшие с 01.04.2022,</w:t>
      </w:r>
    </w:p>
    <w:p w:rsidR="00E050CA" w:rsidRPr="00E050CA" w:rsidRDefault="009B3F8A" w:rsidP="00E05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E050CA" w:rsidRPr="00E050CA">
        <w:rPr>
          <w:rFonts w:ascii="Times New Roman" w:eastAsia="Calibri" w:hAnsi="Times New Roman" w:cs="Times New Roman"/>
          <w:sz w:val="24"/>
          <w:szCs w:val="24"/>
        </w:rPr>
        <w:t xml:space="preserve">Контроль за выполнением настоящего решения возложить на постоянную комиссию Думы Октябрьского района </w:t>
      </w:r>
      <w:r w:rsidRPr="009B3F8A">
        <w:rPr>
          <w:rFonts w:ascii="Times New Roman" w:eastAsia="Calibri" w:hAnsi="Times New Roman" w:cs="Times New Roman"/>
          <w:sz w:val="24"/>
          <w:szCs w:val="24"/>
        </w:rPr>
        <w:t>по социальным вопросам</w:t>
      </w:r>
      <w:r w:rsidR="00E050CA" w:rsidRPr="00E0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50CA" w:rsidRPr="00E050CA" w:rsidRDefault="00E050CA" w:rsidP="00E05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0CA" w:rsidRPr="00E050CA" w:rsidRDefault="00E050CA" w:rsidP="00E05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0CA" w:rsidRPr="00E050CA" w:rsidRDefault="00E050CA" w:rsidP="00E05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Октябрьского района </w:t>
      </w:r>
      <w:r w:rsidRPr="00E05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Е.И. Соломаха</w:t>
      </w:r>
    </w:p>
    <w:p w:rsidR="00E050CA" w:rsidRPr="00E050CA" w:rsidRDefault="00E050CA" w:rsidP="00E05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0CA" w:rsidRPr="00E050CA" w:rsidRDefault="00E050CA" w:rsidP="00E05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12" w:rsidRPr="00007A12" w:rsidRDefault="00007A12" w:rsidP="0000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</w:p>
    <w:p w:rsidR="00E050CA" w:rsidRPr="00E050CA" w:rsidRDefault="00007A12" w:rsidP="0000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Октябрьского района</w:t>
      </w:r>
      <w:r w:rsidR="00E050CA" w:rsidRPr="00E05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50CA" w:rsidRPr="00E05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50CA" w:rsidRPr="00E05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50CA" w:rsidRPr="00E05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50CA" w:rsidRPr="00E05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50CA" w:rsidRPr="00E05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50CA" w:rsidRPr="00E05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Хромов</w:t>
      </w:r>
    </w:p>
    <w:tbl>
      <w:tblPr>
        <w:tblW w:w="3261" w:type="dxa"/>
        <w:tblLook w:val="01E0"/>
      </w:tblPr>
      <w:tblGrid>
        <w:gridCol w:w="1296"/>
        <w:gridCol w:w="445"/>
        <w:gridCol w:w="576"/>
        <w:gridCol w:w="944"/>
      </w:tblGrid>
      <w:tr w:rsidR="000A07D3" w:rsidRPr="000A07D3" w:rsidTr="000A07D3"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7D3" w:rsidRPr="000A07D3" w:rsidRDefault="000A07D3" w:rsidP="0048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445" w:type="dxa"/>
          </w:tcPr>
          <w:p w:rsidR="000A07D3" w:rsidRPr="000A07D3" w:rsidRDefault="000A07D3" w:rsidP="000A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7D3" w:rsidRPr="000A07D3" w:rsidRDefault="000A07D3" w:rsidP="000A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0A07D3" w:rsidRPr="000A07D3" w:rsidRDefault="000A07D3" w:rsidP="000A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E050CA" w:rsidRPr="00E050CA" w:rsidRDefault="009B3F8A" w:rsidP="000A0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50CA" w:rsidRPr="00E050CA" w:rsidRDefault="00E050CA" w:rsidP="00E050CA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E050CA" w:rsidRPr="00E050CA" w:rsidSect="006006AA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0CA"/>
    <w:rsid w:val="00007A12"/>
    <w:rsid w:val="00032621"/>
    <w:rsid w:val="000A07D3"/>
    <w:rsid w:val="00256621"/>
    <w:rsid w:val="00346AEA"/>
    <w:rsid w:val="0048004A"/>
    <w:rsid w:val="004A5F86"/>
    <w:rsid w:val="005768DB"/>
    <w:rsid w:val="006006AA"/>
    <w:rsid w:val="006B443A"/>
    <w:rsid w:val="008B513F"/>
    <w:rsid w:val="008D2A35"/>
    <w:rsid w:val="009B3F8A"/>
    <w:rsid w:val="00A51188"/>
    <w:rsid w:val="00C23A65"/>
    <w:rsid w:val="00D5601E"/>
    <w:rsid w:val="00DE7913"/>
    <w:rsid w:val="00E050CA"/>
    <w:rsid w:val="00E147C2"/>
    <w:rsid w:val="00F5683A"/>
    <w:rsid w:val="00FD2094"/>
    <w:rsid w:val="00FD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0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11</cp:revision>
  <cp:lastPrinted>2022-09-22T11:53:00Z</cp:lastPrinted>
  <dcterms:created xsi:type="dcterms:W3CDTF">2022-09-01T06:29:00Z</dcterms:created>
  <dcterms:modified xsi:type="dcterms:W3CDTF">2023-03-17T11:40:00Z</dcterms:modified>
</cp:coreProperties>
</file>