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4C" w:rsidRDefault="0026454C" w:rsidP="0026454C">
      <w:pPr>
        <w:tabs>
          <w:tab w:val="left" w:pos="8978"/>
        </w:tabs>
      </w:pPr>
      <w:bookmarkStart w:id="0" w:name="_GoBack"/>
      <w:bookmarkEnd w:id="0"/>
    </w:p>
    <w:p w:rsidR="0026454C" w:rsidRDefault="0026454C" w:rsidP="0026454C">
      <w:pPr>
        <w:tabs>
          <w:tab w:val="left" w:pos="8402"/>
        </w:tabs>
      </w:pPr>
      <w:r>
        <w:tab/>
      </w:r>
    </w:p>
    <w:p w:rsidR="001C6A4D" w:rsidRDefault="001C6A4D" w:rsidP="0026454C">
      <w:pPr>
        <w:tabs>
          <w:tab w:val="left" w:pos="897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C6482" wp14:editId="11588361">
            <wp:simplePos x="0" y="0"/>
            <wp:positionH relativeFrom="column">
              <wp:posOffset>2738865</wp:posOffset>
            </wp:positionH>
            <wp:positionV relativeFrom="paragraph">
              <wp:posOffset>82339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A4D" w:rsidRDefault="001C6A4D" w:rsidP="001C6A4D"/>
    <w:p w:rsidR="001C6A4D" w:rsidRDefault="001C6A4D" w:rsidP="001C6A4D"/>
    <w:p w:rsidR="001C6A4D" w:rsidRDefault="001C6A4D" w:rsidP="001C6A4D">
      <w:pPr>
        <w:rPr>
          <w:lang w:val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50"/>
        <w:gridCol w:w="608"/>
        <w:gridCol w:w="224"/>
        <w:gridCol w:w="1513"/>
        <w:gridCol w:w="348"/>
        <w:gridCol w:w="330"/>
        <w:gridCol w:w="216"/>
        <w:gridCol w:w="1991"/>
        <w:gridCol w:w="1921"/>
        <w:gridCol w:w="446"/>
        <w:gridCol w:w="1981"/>
        <w:gridCol w:w="345"/>
      </w:tblGrid>
      <w:tr w:rsidR="001C6A4D" w:rsidTr="000033DF">
        <w:trPr>
          <w:trHeight w:val="1790"/>
        </w:trPr>
        <w:tc>
          <w:tcPr>
            <w:tcW w:w="10173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C6A4D" w:rsidRDefault="001C6A4D" w:rsidP="0048490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1C6A4D" w:rsidRDefault="001C6A4D" w:rsidP="0048490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1C6A4D" w:rsidRDefault="001C6A4D" w:rsidP="0048490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ТЕРРИТОРИАЛЬНАЯ КОМИССИЯ ПО ДЕЛАМ НЕСОВЕРШЕННОЛЕТНИХ И ЗАЩИТЕ ИХ ПРАВ</w:t>
            </w:r>
          </w:p>
          <w:p w:rsidR="001C6A4D" w:rsidRDefault="001C6A4D" w:rsidP="0048490B">
            <w:pPr>
              <w:jc w:val="center"/>
              <w:rPr>
                <w:b/>
                <w:sz w:val="8"/>
                <w:szCs w:val="8"/>
              </w:rPr>
            </w:pPr>
          </w:p>
          <w:p w:rsidR="001C6A4D" w:rsidRDefault="001C6A4D" w:rsidP="0048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д. 39, пгт. Октябрьское, ХМАО-Югра, Тюменской обл., 628100</w:t>
            </w:r>
          </w:p>
          <w:p w:rsidR="001C6A4D" w:rsidRDefault="001C6A4D" w:rsidP="0048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тел./факс (34678) 2-81-36, факс (34678) 2-80-58, (34678) 2-81-82</w:t>
            </w:r>
          </w:p>
          <w:p w:rsidR="001C6A4D" w:rsidRDefault="001C6A4D" w:rsidP="004849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</w:t>
            </w: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>mail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  <w:lang w:val="en-US"/>
              </w:rPr>
              <w:t>kdn</w:t>
            </w:r>
            <w:r>
              <w:rPr>
                <w:i/>
                <w:iCs/>
                <w:sz w:val="20"/>
                <w:szCs w:val="20"/>
              </w:rPr>
              <w:t>@</w:t>
            </w:r>
            <w:r>
              <w:rPr>
                <w:i/>
                <w:iCs/>
                <w:sz w:val="20"/>
                <w:szCs w:val="20"/>
                <w:lang w:val="en-US"/>
              </w:rPr>
              <w:t>oktregion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>ru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val="en-US"/>
              </w:rPr>
              <w:t>http</w:t>
            </w:r>
            <w:r>
              <w:rPr>
                <w:i/>
                <w:iCs/>
                <w:sz w:val="20"/>
                <w:szCs w:val="20"/>
              </w:rPr>
              <w:t>://</w:t>
            </w:r>
            <w:r>
              <w:rPr>
                <w:i/>
                <w:iCs/>
                <w:sz w:val="20"/>
                <w:szCs w:val="20"/>
                <w:lang w:val="en-US"/>
              </w:rPr>
              <w:t>www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>oktregion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>ru</w:t>
            </w:r>
          </w:p>
        </w:tc>
      </w:tr>
      <w:tr w:rsidR="001C6A4D" w:rsidTr="000033DF">
        <w:trPr>
          <w:gridAfter w:val="1"/>
          <w:wAfter w:w="345" w:type="dxa"/>
          <w:trHeight w:val="52"/>
        </w:trPr>
        <w:tc>
          <w:tcPr>
            <w:tcW w:w="250" w:type="dxa"/>
            <w:vAlign w:val="bottom"/>
          </w:tcPr>
          <w:p w:rsidR="001C6A4D" w:rsidRDefault="001C6A4D" w:rsidP="0048490B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right w:val="nil"/>
            </w:tcBorders>
            <w:vAlign w:val="bottom"/>
          </w:tcPr>
          <w:p w:rsidR="001C6A4D" w:rsidRDefault="001C6A4D" w:rsidP="0048490B">
            <w:pPr>
              <w:jc w:val="center"/>
            </w:pPr>
          </w:p>
        </w:tc>
        <w:tc>
          <w:tcPr>
            <w:tcW w:w="2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6A4D" w:rsidRDefault="001C6A4D" w:rsidP="0048490B"/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bottom"/>
          </w:tcPr>
          <w:p w:rsidR="001C6A4D" w:rsidRDefault="001C6A4D" w:rsidP="0048490B">
            <w:pPr>
              <w:jc w:val="center"/>
            </w:pPr>
          </w:p>
        </w:tc>
        <w:tc>
          <w:tcPr>
            <w:tcW w:w="348" w:type="dxa"/>
            <w:vAlign w:val="bottom"/>
          </w:tcPr>
          <w:p w:rsidR="001C6A4D" w:rsidRDefault="001C6A4D" w:rsidP="0048490B">
            <w:pPr>
              <w:ind w:right="-108"/>
              <w:jc w:val="right"/>
            </w:pP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6A4D" w:rsidRDefault="001C6A4D" w:rsidP="0048490B"/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6A4D" w:rsidRDefault="001C6A4D" w:rsidP="0048490B"/>
        </w:tc>
        <w:tc>
          <w:tcPr>
            <w:tcW w:w="3912" w:type="dxa"/>
            <w:gridSpan w:val="2"/>
            <w:vAlign w:val="bottom"/>
          </w:tcPr>
          <w:p w:rsidR="001C6A4D" w:rsidRDefault="001C6A4D" w:rsidP="0048490B"/>
        </w:tc>
        <w:tc>
          <w:tcPr>
            <w:tcW w:w="446" w:type="dxa"/>
            <w:vAlign w:val="bottom"/>
          </w:tcPr>
          <w:p w:rsidR="001C6A4D" w:rsidRDefault="001C6A4D" w:rsidP="0048490B">
            <w:pPr>
              <w:jc w:val="center"/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  <w:vAlign w:val="bottom"/>
          </w:tcPr>
          <w:p w:rsidR="001C6A4D" w:rsidRDefault="001C6A4D" w:rsidP="0048490B">
            <w:pPr>
              <w:jc w:val="center"/>
            </w:pPr>
          </w:p>
        </w:tc>
      </w:tr>
      <w:tr w:rsidR="001C6A4D" w:rsidTr="0026454C">
        <w:trPr>
          <w:gridAfter w:val="1"/>
          <w:wAfter w:w="345" w:type="dxa"/>
          <w:trHeight w:hRule="exact" w:val="472"/>
        </w:trPr>
        <w:tc>
          <w:tcPr>
            <w:tcW w:w="5480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C6A4D" w:rsidRDefault="001C6A4D" w:rsidP="0048490B"/>
        </w:tc>
        <w:tc>
          <w:tcPr>
            <w:tcW w:w="4348" w:type="dxa"/>
            <w:gridSpan w:val="3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C6A4D" w:rsidRDefault="001C6A4D" w:rsidP="0048490B"/>
        </w:tc>
      </w:tr>
    </w:tbl>
    <w:p w:rsidR="001C6A4D" w:rsidRDefault="001C6A4D" w:rsidP="001C6A4D">
      <w:pPr>
        <w:tabs>
          <w:tab w:val="left" w:pos="3270"/>
        </w:tabs>
        <w:jc w:val="both"/>
        <w:rPr>
          <w:b/>
        </w:rPr>
      </w:pPr>
      <w:r>
        <w:rPr>
          <w:b/>
        </w:rPr>
        <w:tab/>
        <w:t xml:space="preserve">   ПОСТАНОВЛЕНИЕ </w:t>
      </w:r>
    </w:p>
    <w:p w:rsidR="001C6A4D" w:rsidRDefault="001C6A4D" w:rsidP="001C6A4D"/>
    <w:p w:rsidR="001C6A4D" w:rsidRPr="00BE48CA" w:rsidRDefault="0026454C" w:rsidP="00C55C58">
      <w:pPr>
        <w:ind w:right="-285"/>
        <w:rPr>
          <w:b/>
        </w:rPr>
      </w:pPr>
      <w:r>
        <w:rPr>
          <w:b/>
        </w:rPr>
        <w:t>27  января  2017</w:t>
      </w:r>
      <w:r w:rsidR="001C6A4D">
        <w:rPr>
          <w:b/>
        </w:rPr>
        <w:t xml:space="preserve"> год                                                                                         </w:t>
      </w:r>
      <w:r>
        <w:rPr>
          <w:b/>
        </w:rPr>
        <w:t xml:space="preserve">                            </w:t>
      </w:r>
      <w:r w:rsidR="00C55C58">
        <w:rPr>
          <w:b/>
        </w:rPr>
        <w:t xml:space="preserve">  </w:t>
      </w:r>
      <w:r>
        <w:rPr>
          <w:b/>
        </w:rPr>
        <w:t xml:space="preserve"> </w:t>
      </w:r>
      <w:r w:rsidR="00C55C58">
        <w:rPr>
          <w:b/>
        </w:rPr>
        <w:t xml:space="preserve">  </w:t>
      </w:r>
      <w:r>
        <w:rPr>
          <w:b/>
        </w:rPr>
        <w:t>№</w:t>
      </w:r>
      <w:r w:rsidR="00B51879">
        <w:rPr>
          <w:b/>
        </w:rPr>
        <w:t xml:space="preserve"> 13</w:t>
      </w:r>
      <w:r>
        <w:rPr>
          <w:b/>
        </w:rPr>
        <w:t xml:space="preserve"> </w:t>
      </w:r>
    </w:p>
    <w:p w:rsidR="001C6A4D" w:rsidRDefault="001C6A4D" w:rsidP="000033DF">
      <w:pPr>
        <w:ind w:right="-285"/>
        <w:rPr>
          <w:b/>
          <w:i/>
        </w:rPr>
      </w:pPr>
    </w:p>
    <w:p w:rsidR="001C6A4D" w:rsidRDefault="001C6A4D" w:rsidP="000033DF">
      <w:pPr>
        <w:ind w:right="-285" w:hanging="284"/>
        <w:jc w:val="both"/>
      </w:pPr>
    </w:p>
    <w:p w:rsidR="0026454C" w:rsidRPr="0026454C" w:rsidRDefault="0026454C" w:rsidP="00C55C58">
      <w:pPr>
        <w:ind w:right="-285"/>
        <w:jc w:val="both"/>
      </w:pPr>
      <w:r w:rsidRPr="0026454C">
        <w:t>пгт. Октябрьское, ул. Калинина, д. 39, здание администрации Октябрьского района, кабинет       № 401, думский зал (четвёртый этаж), 11 часов 00 минут (сведения об участниках заседания указаны в протоколе заседания Комиссии).</w:t>
      </w:r>
    </w:p>
    <w:p w:rsidR="0026454C" w:rsidRDefault="0026454C" w:rsidP="00C55C58">
      <w:pPr>
        <w:ind w:right="-285" w:hanging="284"/>
        <w:jc w:val="both"/>
      </w:pPr>
    </w:p>
    <w:p w:rsidR="0026454C" w:rsidRDefault="0026454C" w:rsidP="00C55C58">
      <w:pPr>
        <w:ind w:right="-285"/>
        <w:jc w:val="both"/>
        <w:rPr>
          <w:b/>
        </w:rPr>
      </w:pPr>
    </w:p>
    <w:p w:rsidR="001C6A4D" w:rsidRDefault="001C6A4D" w:rsidP="00C55C58">
      <w:pPr>
        <w:ind w:right="-285" w:hanging="284"/>
        <w:jc w:val="both"/>
        <w:rPr>
          <w:b/>
        </w:rPr>
      </w:pPr>
      <w:r>
        <w:rPr>
          <w:b/>
        </w:rPr>
        <w:t xml:space="preserve">     </w:t>
      </w:r>
      <w:r w:rsidRPr="00DE39FF">
        <w:rPr>
          <w:b/>
        </w:rPr>
        <w:t>«</w:t>
      </w:r>
      <w:r>
        <w:rPr>
          <w:b/>
        </w:rPr>
        <w:t xml:space="preserve">Отчет о деятельности территориальной комиссии </w:t>
      </w:r>
    </w:p>
    <w:p w:rsidR="001C6A4D" w:rsidRDefault="001C6A4D" w:rsidP="00C55C58">
      <w:pPr>
        <w:ind w:right="-285" w:hanging="284"/>
        <w:jc w:val="both"/>
        <w:rPr>
          <w:b/>
        </w:rPr>
      </w:pPr>
      <w:r>
        <w:rPr>
          <w:b/>
        </w:rPr>
        <w:t xml:space="preserve">     по делам несовершеннолетних и защите их прав при </w:t>
      </w:r>
    </w:p>
    <w:p w:rsidR="001C6A4D" w:rsidRPr="00DE39FF" w:rsidRDefault="001C6A4D" w:rsidP="00C55C58">
      <w:pPr>
        <w:ind w:right="-285" w:hanging="284"/>
        <w:jc w:val="both"/>
        <w:rPr>
          <w:b/>
        </w:rPr>
      </w:pPr>
      <w:r>
        <w:rPr>
          <w:b/>
        </w:rPr>
        <w:t xml:space="preserve">     администр</w:t>
      </w:r>
      <w:r w:rsidR="0026454C">
        <w:rPr>
          <w:b/>
        </w:rPr>
        <w:t>ации Октябрьского района за 2016</w:t>
      </w:r>
      <w:r>
        <w:rPr>
          <w:b/>
        </w:rPr>
        <w:t xml:space="preserve"> год</w:t>
      </w:r>
      <w:r w:rsidRPr="00DE39FF">
        <w:rPr>
          <w:b/>
        </w:rPr>
        <w:t>»</w:t>
      </w:r>
    </w:p>
    <w:p w:rsidR="001C6A4D" w:rsidRDefault="001C6A4D" w:rsidP="00C55C58">
      <w:pPr>
        <w:ind w:right="-285"/>
        <w:jc w:val="both"/>
      </w:pPr>
    </w:p>
    <w:p w:rsidR="001C6A4D" w:rsidRDefault="0026454C" w:rsidP="00C55C58">
      <w:pPr>
        <w:ind w:right="-285"/>
        <w:jc w:val="both"/>
      </w:pPr>
      <w:r>
        <w:t xml:space="preserve">    З</w:t>
      </w:r>
      <w:r w:rsidR="001C6A4D">
        <w:t xml:space="preserve">аслушав </w:t>
      </w:r>
      <w:r w:rsidR="00F36FD0">
        <w:t xml:space="preserve">и обсудив </w:t>
      </w:r>
      <w:r w:rsidR="001C6A4D">
        <w:t xml:space="preserve">информацию </w:t>
      </w:r>
      <w:r>
        <w:t xml:space="preserve">заместителя </w:t>
      </w:r>
      <w:r w:rsidR="001C6A4D">
        <w:t xml:space="preserve">председателя территориальной комиссии по делам несовершеннолетних и защите их прав при администрации Октябрьского района </w:t>
      </w:r>
      <w:r>
        <w:t>Пересадиной Валентины Константиновны (информация прилагается),</w:t>
      </w:r>
    </w:p>
    <w:p w:rsidR="0026454C" w:rsidRDefault="0026454C" w:rsidP="00C55C58">
      <w:pPr>
        <w:ind w:right="-285"/>
        <w:jc w:val="both"/>
        <w:rPr>
          <w:b/>
        </w:rPr>
      </w:pPr>
    </w:p>
    <w:p w:rsidR="001C6A4D" w:rsidRDefault="001C6A4D" w:rsidP="00C55C58">
      <w:pPr>
        <w:ind w:right="-285"/>
        <w:jc w:val="both"/>
        <w:rPr>
          <w:b/>
        </w:rPr>
      </w:pPr>
      <w:r>
        <w:rPr>
          <w:b/>
        </w:rPr>
        <w:t>КОМИССИЯ ПОСТАНОВИЛА:</w:t>
      </w:r>
    </w:p>
    <w:p w:rsidR="001C6A4D" w:rsidRPr="00C55C58" w:rsidRDefault="001C6A4D" w:rsidP="00C55C58">
      <w:pPr>
        <w:pStyle w:val="a5"/>
        <w:numPr>
          <w:ilvl w:val="0"/>
          <w:numId w:val="6"/>
        </w:numPr>
        <w:ind w:left="720" w:right="-285"/>
        <w:jc w:val="both"/>
      </w:pPr>
      <w:r>
        <w:t xml:space="preserve">Утвердить отчет «О деятельности </w:t>
      </w:r>
      <w:r w:rsidRPr="009A44BF">
        <w:t>территориальной комиссии по делам несовершеннолетних и защите их прав при администрации Октябрьского района за 201</w:t>
      </w:r>
      <w:r w:rsidR="0026454C">
        <w:t>6</w:t>
      </w:r>
      <w:r>
        <w:t xml:space="preserve"> </w:t>
      </w:r>
      <w:r w:rsidRPr="009A44BF">
        <w:t>г</w:t>
      </w:r>
      <w:r w:rsidR="0026454C">
        <w:t>од</w:t>
      </w:r>
      <w:r>
        <w:t xml:space="preserve">» и разместить данную информацию на официальном вебсайте </w:t>
      </w:r>
      <w:r w:rsidR="0026454C">
        <w:t xml:space="preserve">администрации </w:t>
      </w:r>
      <w:r>
        <w:t xml:space="preserve">Октябрьского района </w:t>
      </w:r>
      <w:r w:rsidR="0026454C">
        <w:t xml:space="preserve"> </w:t>
      </w:r>
      <w:r w:rsidRPr="00C55C58">
        <w:rPr>
          <w:b/>
        </w:rPr>
        <w:t xml:space="preserve">в </w:t>
      </w:r>
      <w:r w:rsidRPr="00C55C58">
        <w:rPr>
          <w:b/>
          <w:u w:val="single"/>
        </w:rPr>
        <w:t>срок до 01</w:t>
      </w:r>
      <w:r w:rsidR="0026454C" w:rsidRPr="00C55C58">
        <w:rPr>
          <w:b/>
          <w:u w:val="single"/>
        </w:rPr>
        <w:t xml:space="preserve"> февраля 2017 года</w:t>
      </w:r>
      <w:r w:rsidRPr="00C55C58">
        <w:rPr>
          <w:b/>
        </w:rPr>
        <w:t xml:space="preserve"> (Приложение).</w:t>
      </w:r>
    </w:p>
    <w:p w:rsidR="00C55C58" w:rsidRPr="00C55C58" w:rsidRDefault="00C55C58" w:rsidP="00C55C58">
      <w:pPr>
        <w:pStyle w:val="a5"/>
        <w:numPr>
          <w:ilvl w:val="0"/>
          <w:numId w:val="6"/>
        </w:numPr>
        <w:ind w:left="720" w:right="-285"/>
        <w:jc w:val="both"/>
      </w:pPr>
      <w:r w:rsidRPr="00F36FD0">
        <w:t>Руководителям учреждений системы профилактики безнадзорности и правонарушений несовершеннолетних О</w:t>
      </w:r>
      <w:r>
        <w:t xml:space="preserve">ктябрьского района обеспечить </w:t>
      </w:r>
      <w:r w:rsidRPr="00F36FD0">
        <w:t>четкого и неукоснительного исполнения специалистами пунктов Муниципального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МО Октябрьский район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или иной трудной жизненной сит</w:t>
      </w:r>
      <w:r>
        <w:t xml:space="preserve">уации  - ежеквартально в </w:t>
      </w:r>
      <w:r w:rsidRPr="00C55C58">
        <w:rPr>
          <w:b/>
          <w:u w:val="single"/>
        </w:rPr>
        <w:t xml:space="preserve">срок до 31 декабря 2017 года. </w:t>
      </w:r>
    </w:p>
    <w:p w:rsidR="00C55C58" w:rsidRPr="00C55C58" w:rsidRDefault="00C55C58" w:rsidP="00C55C58">
      <w:pPr>
        <w:pStyle w:val="a5"/>
        <w:numPr>
          <w:ilvl w:val="0"/>
          <w:numId w:val="6"/>
        </w:numPr>
        <w:ind w:left="720" w:right="-285"/>
        <w:jc w:val="both"/>
      </w:pPr>
      <w:r>
        <w:t xml:space="preserve">Директору </w:t>
      </w:r>
      <w:r w:rsidRPr="00F36FD0">
        <w:t xml:space="preserve">КУ ХМАО-Югры «Октябрьский центр занятости населения» </w:t>
      </w:r>
      <w:r>
        <w:t xml:space="preserve">(Канатовская Г.М.) организовать </w:t>
      </w:r>
      <w:r w:rsidRPr="00F36FD0">
        <w:t>прове</w:t>
      </w:r>
      <w:r>
        <w:t>дение</w:t>
      </w:r>
      <w:r w:rsidRPr="00F36FD0">
        <w:t xml:space="preserve"> профилактическ</w:t>
      </w:r>
      <w:r>
        <w:t>ой</w:t>
      </w:r>
      <w:r w:rsidRPr="00F36FD0">
        <w:t xml:space="preserve"> работ</w:t>
      </w:r>
      <w:r>
        <w:t>ы</w:t>
      </w:r>
      <w:r w:rsidRPr="00F36FD0">
        <w:t xml:space="preserve"> с родителями из семей, находящи</w:t>
      </w:r>
      <w:r>
        <w:t>х</w:t>
      </w:r>
      <w:r w:rsidRPr="00F36FD0">
        <w:t>с</w:t>
      </w:r>
      <w:r>
        <w:t>я в социально опасном положении</w:t>
      </w:r>
      <w:r w:rsidRPr="00F36FD0">
        <w:t xml:space="preserve"> по </w:t>
      </w:r>
      <w:r>
        <w:t xml:space="preserve">вопросу </w:t>
      </w:r>
      <w:r w:rsidRPr="00F36FD0">
        <w:t>организации трудоустройства</w:t>
      </w:r>
      <w:r>
        <w:t>,</w:t>
      </w:r>
      <w:r w:rsidRPr="00F36FD0">
        <w:t xml:space="preserve"> либо постановки на учет в ЦЗН </w:t>
      </w:r>
      <w:r>
        <w:t xml:space="preserve">в </w:t>
      </w:r>
      <w:r w:rsidRPr="00C55C58">
        <w:rPr>
          <w:b/>
          <w:u w:val="single"/>
        </w:rPr>
        <w:t>срок до 01 марта 2017 года.</w:t>
      </w:r>
    </w:p>
    <w:p w:rsidR="00C55C58" w:rsidRPr="00C55C58" w:rsidRDefault="00C55C58" w:rsidP="00C55C58">
      <w:pPr>
        <w:pStyle w:val="a5"/>
        <w:numPr>
          <w:ilvl w:val="0"/>
          <w:numId w:val="6"/>
        </w:numPr>
        <w:ind w:left="720" w:right="-285"/>
        <w:jc w:val="both"/>
      </w:pPr>
      <w:r w:rsidRPr="00F36FD0">
        <w:t xml:space="preserve">Начальнику ОМВД РФ по Октябрьскому району обеспечить работу инспекторов ПДН ОМВД РФ по Октябрьскому району </w:t>
      </w:r>
      <w:r>
        <w:t xml:space="preserve">направленную </w:t>
      </w:r>
      <w:r w:rsidRPr="00F36FD0">
        <w:t>на выявлени</w:t>
      </w:r>
      <w:r>
        <w:t>е</w:t>
      </w:r>
      <w:r w:rsidRPr="00F36FD0">
        <w:t xml:space="preserve"> правонарушений, совершаемых несовершеннолетними на территории Октябрьского района – </w:t>
      </w:r>
      <w:r w:rsidRPr="00C55C58">
        <w:rPr>
          <w:b/>
        </w:rPr>
        <w:t xml:space="preserve">ежеквартально </w:t>
      </w:r>
      <w:r w:rsidRPr="00C55C58">
        <w:rPr>
          <w:b/>
          <w:u w:val="single"/>
        </w:rPr>
        <w:t>до 30 декабря 2017 года.</w:t>
      </w:r>
    </w:p>
    <w:p w:rsidR="00C55C58" w:rsidRPr="00C55C58" w:rsidRDefault="00C55C58" w:rsidP="00C55C58">
      <w:pPr>
        <w:pStyle w:val="a5"/>
        <w:numPr>
          <w:ilvl w:val="0"/>
          <w:numId w:val="6"/>
        </w:numPr>
        <w:ind w:left="720" w:right="-285"/>
        <w:jc w:val="both"/>
      </w:pPr>
      <w:r w:rsidRPr="00F36FD0">
        <w:lastRenderedPageBreak/>
        <w:t xml:space="preserve">Начальнику ПДН ОМВД РФ по Октябрьскому району </w:t>
      </w:r>
      <w:r>
        <w:t xml:space="preserve">(Пайвина О.И.) </w:t>
      </w:r>
      <w:r w:rsidRPr="00F36FD0">
        <w:t>организовать р</w:t>
      </w:r>
      <w:r>
        <w:t>аботу совместно со следственным</w:t>
      </w:r>
      <w:r w:rsidRPr="00F36FD0">
        <w:t xml:space="preserve"> отделом </w:t>
      </w:r>
      <w:r>
        <w:t>СУ</w:t>
      </w:r>
      <w:r w:rsidRPr="00F36FD0">
        <w:t xml:space="preserve"> СК</w:t>
      </w:r>
      <w:r>
        <w:t xml:space="preserve"> РФ по ХМАО – Югре Няганским межрайонным следственным отделом </w:t>
      </w:r>
      <w:r w:rsidRPr="00F36FD0">
        <w:t>г. Нягань по своевременному направлению материалов об отказе в возбуждении уголовного дела, прекращён</w:t>
      </w:r>
      <w:r>
        <w:t>ных</w:t>
      </w:r>
      <w:r w:rsidRPr="00F36FD0">
        <w:t xml:space="preserve"> уголовн</w:t>
      </w:r>
      <w:r>
        <w:t>ых дел, обвинительных заключений</w:t>
      </w:r>
      <w:r w:rsidRPr="00F36FD0">
        <w:t xml:space="preserve"> в </w:t>
      </w:r>
      <w:r>
        <w:t xml:space="preserve">адрес </w:t>
      </w:r>
      <w:r w:rsidRPr="00F36FD0">
        <w:t>территориальн</w:t>
      </w:r>
      <w:r>
        <w:t>ой</w:t>
      </w:r>
      <w:r w:rsidRPr="00F36FD0">
        <w:t xml:space="preserve"> КДН и ЗП при администрации Октябрьского района и проводить сверку с ТКДН и ЗП по поступившим материалам  </w:t>
      </w:r>
      <w:r w:rsidRPr="00C55C58">
        <w:rPr>
          <w:b/>
        </w:rPr>
        <w:t xml:space="preserve">ежеквартально </w:t>
      </w:r>
      <w:r w:rsidRPr="00C55C58">
        <w:rPr>
          <w:b/>
          <w:u w:val="single"/>
        </w:rPr>
        <w:t xml:space="preserve">до 31 декабря 2017 года. </w:t>
      </w:r>
    </w:p>
    <w:p w:rsidR="001C6A4D" w:rsidRPr="00B817F4" w:rsidRDefault="001C6A4D" w:rsidP="00C55C58">
      <w:pPr>
        <w:pStyle w:val="a5"/>
        <w:numPr>
          <w:ilvl w:val="0"/>
          <w:numId w:val="6"/>
        </w:numPr>
        <w:ind w:left="720" w:right="-285"/>
        <w:jc w:val="both"/>
      </w:pPr>
      <w:r w:rsidRPr="00B817F4">
        <w:t xml:space="preserve">Контроль за выполнением постановления оставляю за собой. </w:t>
      </w:r>
    </w:p>
    <w:p w:rsidR="001C6A4D" w:rsidRDefault="001C6A4D" w:rsidP="00C55C58">
      <w:pPr>
        <w:ind w:right="-285"/>
        <w:rPr>
          <w:color w:val="000000"/>
        </w:rPr>
      </w:pPr>
    </w:p>
    <w:p w:rsidR="001C6A4D" w:rsidRDefault="001C6A4D" w:rsidP="00C55C58">
      <w:pPr>
        <w:ind w:right="-285"/>
        <w:rPr>
          <w:color w:val="000000"/>
        </w:rPr>
      </w:pPr>
    </w:p>
    <w:p w:rsidR="0026454C" w:rsidRDefault="0026454C" w:rsidP="00C55C58">
      <w:pPr>
        <w:ind w:right="-285"/>
        <w:rPr>
          <w:color w:val="000000"/>
        </w:rPr>
      </w:pPr>
    </w:p>
    <w:p w:rsidR="00C55C58" w:rsidRDefault="00C55C58" w:rsidP="00C55C58">
      <w:pPr>
        <w:ind w:right="-285"/>
        <w:rPr>
          <w:color w:val="000000"/>
        </w:rPr>
      </w:pPr>
    </w:p>
    <w:p w:rsidR="001C6A4D" w:rsidRDefault="001C6A4D" w:rsidP="00C55C58">
      <w:pPr>
        <w:ind w:right="-285"/>
      </w:pPr>
      <w:r>
        <w:rPr>
          <w:color w:val="000000"/>
        </w:rPr>
        <w:t xml:space="preserve">Председательствующий                                         </w:t>
      </w:r>
      <w:r>
        <w:rPr>
          <w:noProof/>
        </w:rPr>
        <w:t xml:space="preserve">                   </w:t>
      </w:r>
      <w:r>
        <w:rPr>
          <w:color w:val="000000"/>
        </w:rPr>
        <w:t xml:space="preserve">                                        </w:t>
      </w:r>
      <w:r w:rsidR="000033DF">
        <w:rPr>
          <w:color w:val="000000"/>
        </w:rPr>
        <w:t xml:space="preserve">     </w:t>
      </w:r>
      <w:r>
        <w:rPr>
          <w:color w:val="000000"/>
        </w:rPr>
        <w:t>Т.Г. Галеева</w:t>
      </w:r>
    </w:p>
    <w:p w:rsidR="001C6A4D" w:rsidRDefault="001C6A4D" w:rsidP="00C55C58">
      <w:pPr>
        <w:ind w:right="-285"/>
      </w:pPr>
      <w:r>
        <w:t xml:space="preserve">в заседании Комиссии </w:t>
      </w:r>
    </w:p>
    <w:p w:rsidR="00F36FD0" w:rsidRDefault="00F36FD0" w:rsidP="00C55C58">
      <w:pPr>
        <w:ind w:right="-285"/>
      </w:pPr>
    </w:p>
    <w:p w:rsidR="00F36FD0" w:rsidRPr="00F36FD0" w:rsidRDefault="00F36FD0" w:rsidP="00C55C58">
      <w:pPr>
        <w:ind w:right="-285"/>
      </w:pPr>
    </w:p>
    <w:p w:rsidR="00F36FD0" w:rsidRDefault="00F36FD0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Default="00EC2227" w:rsidP="00C55C58">
      <w:pPr>
        <w:ind w:right="-285"/>
      </w:pPr>
    </w:p>
    <w:p w:rsidR="00EC2227" w:rsidRPr="00F36FD0" w:rsidRDefault="00EC2227" w:rsidP="00C55C58">
      <w:pPr>
        <w:ind w:right="-285"/>
      </w:pPr>
    </w:p>
    <w:p w:rsidR="00F36FD0" w:rsidRPr="00F36FD0" w:rsidRDefault="00F36FD0" w:rsidP="00C55C58">
      <w:pPr>
        <w:ind w:right="-285"/>
      </w:pPr>
    </w:p>
    <w:p w:rsidR="00F36FD0" w:rsidRDefault="00F36FD0" w:rsidP="00C55C58">
      <w:pPr>
        <w:ind w:right="-285"/>
      </w:pPr>
    </w:p>
    <w:p w:rsidR="00EC2227" w:rsidRPr="00EC2227" w:rsidRDefault="00EC2227" w:rsidP="00EC2227">
      <w:pPr>
        <w:ind w:firstLine="708"/>
        <w:jc w:val="center"/>
      </w:pPr>
      <w:r w:rsidRPr="00EC2227">
        <w:t>Информация  «О деятельности комиссии по делам несовершеннолетних и защите их  прав»</w:t>
      </w:r>
    </w:p>
    <w:p w:rsidR="00EC2227" w:rsidRPr="00EC2227" w:rsidRDefault="00EC2227" w:rsidP="00EC2227">
      <w:pPr>
        <w:jc w:val="center"/>
      </w:pPr>
      <w:r w:rsidRPr="00EC2227">
        <w:rPr>
          <w:u w:val="single"/>
        </w:rPr>
        <w:t xml:space="preserve"> за    2016 год (в сравнении с 2015 годом)</w:t>
      </w:r>
    </w:p>
    <w:p w:rsidR="00EC2227" w:rsidRPr="00EC2227" w:rsidRDefault="00EC2227" w:rsidP="00EC2227">
      <w:pPr>
        <w:jc w:val="center"/>
      </w:pPr>
      <w:r w:rsidRPr="00EC2227">
        <w:rPr>
          <w:sz w:val="20"/>
          <w:szCs w:val="20"/>
        </w:rPr>
        <w:t xml:space="preserve"> 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6"/>
        <w:gridCol w:w="6410"/>
        <w:gridCol w:w="1487"/>
        <w:gridCol w:w="1121"/>
      </w:tblGrid>
      <w:tr w:rsidR="00EC2227" w:rsidRPr="00EC2227" w:rsidTr="00EC2227">
        <w:trPr>
          <w:trHeight w:val="41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№ п/п</w:t>
            </w:r>
          </w:p>
        </w:tc>
        <w:tc>
          <w:tcPr>
            <w:tcW w:w="6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Исследуемый параметр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Статистические данные (количество)</w:t>
            </w:r>
          </w:p>
        </w:tc>
      </w:tr>
      <w:tr w:rsidR="00EC2227" w:rsidRPr="00EC2227" w:rsidTr="00EC222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2016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2015</w:t>
            </w:r>
          </w:p>
        </w:tc>
      </w:tr>
      <w:tr w:rsidR="00EC2227" w:rsidRPr="00EC2227" w:rsidTr="00EC222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Семьи, находящиеся в социально опасном положении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Количество семей, находящихся в социально опасном положении </w:t>
            </w:r>
            <w:r w:rsidRPr="00EC2227">
              <w:br/>
              <w:t>(</w:t>
            </w:r>
            <w:r w:rsidRPr="00EC2227">
              <w:rPr>
                <w:b/>
              </w:rPr>
              <w:t>по состоянию на последний день отчетного периода</w:t>
            </w:r>
            <w:r w:rsidRPr="00EC2227"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42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25 (решение о проведении ИПР с двумя семьями принято на заседании КДН 28.12.16 г.)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42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47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не работают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14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состоят на учете в Центре занятости в качестве безработного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работают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23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Пролечено родителей от алкогольной зависимости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Пролечено родителей от наркотической (токсической, иной) зависимости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 (4н/л)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10/13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 (11 н/л)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3/4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 (2 н/л)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1/1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1.8.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Количество семей, в которых социально опасное </w:t>
            </w:r>
            <w:r w:rsidRPr="00EC2227">
              <w:lastRenderedPageBreak/>
              <w:t>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lastRenderedPageBreak/>
              <w:t>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43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91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несовершеннолетние в возрасте от 14 до 18 лет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18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дети-инвалиды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учатся в школе (училище, лицее, институте)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53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посещают детский сад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29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не учатся, не работают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 (дети до 3-х лет)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состоят на учете в Центре занятости в качестве безработного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трудоустроено несовершеннолетних, 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18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временно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18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постоянно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35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2.9.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44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2.10.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совершили суицид (в том числе суицидальные высказывания) в отчетном периоде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совершили самовольный уход в отчетном периоде,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из семьи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из государственного учреждения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Совершили в отчетном периоде: 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административных правонарушений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преступлений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антиобщественных действий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2.16.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49</w:t>
            </w:r>
          </w:p>
        </w:tc>
      </w:tr>
      <w:tr w:rsidR="00EC2227" w:rsidRPr="00EC2227" w:rsidTr="00EC222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t xml:space="preserve">Несовершеннолетние, в отношении которых проводится индивидуальная профилактическая работа в соответствии со статьями 5,6 Федерального закона Российской Федерации от 24 июня 1999 года  № 120-ФЗ «Об основах системы профилактики безнадзорности и </w:t>
            </w:r>
            <w:r w:rsidRPr="00EC2227">
              <w:lastRenderedPageBreak/>
              <w:t xml:space="preserve">правонарушений несовершеннолетних» 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lastRenderedPageBreak/>
              <w:t>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Количество несовершеннолетних, в отношении которых проводится индивидуальная профилактическая работа </w:t>
            </w:r>
            <w:r w:rsidRPr="00EC2227">
              <w:rPr>
                <w:b/>
              </w:rPr>
              <w:t>(по состоянию на последний день отчетного периода),</w:t>
            </w:r>
            <w:r w:rsidRPr="00EC2227">
              <w:t xml:space="preserve">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состоят на профилактическом учете в территориальном органе внутренних дел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безнадзорные, беспризорные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занимаются бродяжничеством, попрошайничеством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употребляют без назначения врача: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наркотические средства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психотропные вещества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одурманивающие вещества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3.9.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7" w:history="1">
              <w:r w:rsidRPr="00EC2227">
                <w:rPr>
                  <w:color w:val="0000FF"/>
                  <w:u w:val="single"/>
                </w:rPr>
                <w:t>принудительных мер</w:t>
              </w:r>
            </w:hyperlink>
            <w:r w:rsidRPr="00EC2227">
              <w:t xml:space="preserve"> воспитательного воздействия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3.10.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8" w:history="1">
              <w:r w:rsidRPr="00EC2227">
                <w:rPr>
                  <w:color w:val="0000FF"/>
                  <w:u w:val="single"/>
                </w:rPr>
                <w:t>кодексом</w:t>
              </w:r>
            </w:hyperlink>
            <w:r w:rsidRPr="00EC2227">
              <w:t xml:space="preserve"> Российской Федерации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отбывают наказание в виде лишения свободы в воспитательных колониях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освобождены в отчетном периоде из учреждений </w:t>
            </w:r>
            <w:r w:rsidRPr="00EC2227">
              <w:br/>
              <w:t xml:space="preserve">уголовно-исполнительной системы, из них: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мужской пол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женский пол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мужской пол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женский пол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lastRenderedPageBreak/>
              <w:t>3.17.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осуждены за совершение </w:t>
            </w:r>
            <w:hyperlink r:id="rId9" w:history="1">
              <w:r w:rsidRPr="00EC2227">
                <w:rPr>
                  <w:color w:val="0000FF"/>
                  <w:u w:val="single"/>
                </w:rPr>
                <w:t>преступления</w:t>
              </w:r>
            </w:hyperlink>
            <w:r w:rsidRPr="00EC2227">
              <w:t xml:space="preserve"> небольшой или средней тяжести и освобожденные судом от наказания с применением </w:t>
            </w:r>
            <w:hyperlink r:id="rId10" w:history="1">
              <w:r w:rsidRPr="00EC2227">
                <w:rPr>
                  <w:color w:val="0000FF"/>
                  <w:u w:val="single"/>
                </w:rPr>
                <w:t>принудительных мер</w:t>
              </w:r>
            </w:hyperlink>
            <w:r w:rsidRPr="00EC2227">
              <w:t xml:space="preserve"> воспитательного воздействия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3.19.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учатся в школе (училище, лицее, институте),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вернувшиеся в отчетном периоде из специальных </w:t>
            </w:r>
            <w:r w:rsidRPr="00EC2227">
              <w:br/>
              <w:t>учебно-воспитательных учреждений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освобожденные в отчетном периоде из воспитательных колоний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3.20.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не учатся, не работают,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вернувшиеся в отчетном периоде из специальных </w:t>
            </w:r>
            <w:r w:rsidRPr="00EC2227">
              <w:br/>
              <w:t>учебно-воспитательных учреждений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освобожденные в отчетном периоде из воспитательных колоний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состоят на учете в Центре занятости в качестве безработного, их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вернувшиеся в отчетном периоде из специальных </w:t>
            </w:r>
            <w:r w:rsidRPr="00EC2227">
              <w:br/>
              <w:t>учебно-воспитательных учреждений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освобожденные в отчетном периоде из воспитательных колоний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трудоустроены: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временно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постоянно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из числа вернувшихся несовершеннолетних из специальных </w:t>
            </w:r>
            <w:r w:rsidRPr="00EC2227"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</w:pPr>
            <w:r w:rsidRPr="00EC2227">
              <w:t>3.23.</w:t>
            </w:r>
          </w:p>
          <w:p w:rsidR="00EC2227" w:rsidRPr="00EC2227" w:rsidRDefault="00EC2227" w:rsidP="00EC2227">
            <w:pPr>
              <w:jc w:val="center"/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вернувшиеся в отчетном периоде из специальных </w:t>
            </w:r>
            <w:r w:rsidRPr="00EC2227">
              <w:br/>
              <w:t>учебно-воспитательных учреждений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освобожденные в отчетном периоде из воспитательных колоний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</w:pPr>
            <w:r w:rsidRPr="00EC2227">
              <w:t>3.24.</w:t>
            </w:r>
          </w:p>
          <w:p w:rsidR="00EC2227" w:rsidRPr="00EC2227" w:rsidRDefault="00EC2227" w:rsidP="00EC2227">
            <w:pPr>
              <w:jc w:val="center"/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вернувшиеся в отчетном периоде из специальных </w:t>
            </w:r>
            <w:r w:rsidRPr="00EC2227">
              <w:br/>
              <w:t>учебно-воспитательных учреждений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освобожденные в отчетном периоде из воспитательных колоний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помещены в отчетном периоде в воспитательную колонию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3.27.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lastRenderedPageBreak/>
              <w:t>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совершения самовольного ухода из семьи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совершения самовольного ухода из государственного учреждения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совершения административного правонарушения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совершения преступления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совершения антиобщественного действия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иное (перечислить причины с указанием соответствующих статистических данных) – нарушение Устава образовательной организации – 2; пропуски учебных занятий без уважительной причины – 1.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Пролечено несовершеннолетних от алкогольной зависимости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 причине исправления поведения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7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 причине достижения 18 лет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Административная практика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125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составлены представителями территориального органа внутренних дел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13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составлены представителями прокуратуры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8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поступили вновь в комиссию после устранения замечаний (ошибок)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принято решение о назначении административного наказания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125</w:t>
            </w:r>
          </w:p>
        </w:tc>
      </w:tr>
      <w:tr w:rsidR="00EC2227" w:rsidRPr="00EC2227" w:rsidTr="00EC222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принято решение об освобождении от наказания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0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прекращены по причине: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28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отсутствие состава административного правонарушения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24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отсутствие события административного правонарушения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истечение срока привлечения к административной ответственности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3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114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перечислить статьи КоАП РФ или Закона ХМАО – Югры от 11.06.2010 </w:t>
            </w:r>
            <w:r w:rsidRPr="00EC2227"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119 - ч.1 ст. 5.35 КоАП РФ; 4 – ст. 20.22 КоАП 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108 – ч.1 ст 5.35;</w:t>
            </w:r>
          </w:p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2 – ч.2 ст. 5.35;</w:t>
            </w:r>
          </w:p>
          <w:p w:rsidR="00EC2227" w:rsidRPr="00EC2227" w:rsidRDefault="00EC2227" w:rsidP="00EC2227">
            <w:pPr>
              <w:jc w:val="center"/>
              <w:rPr>
                <w:b/>
              </w:rPr>
            </w:pPr>
          </w:p>
          <w:p w:rsidR="00EC2227" w:rsidRPr="00EC2227" w:rsidRDefault="00EC2227" w:rsidP="00EC2227">
            <w:pPr>
              <w:jc w:val="center"/>
              <w:rPr>
                <w:b/>
              </w:rPr>
            </w:pPr>
          </w:p>
          <w:p w:rsidR="00EC2227" w:rsidRPr="00EC2227" w:rsidRDefault="00EC2227" w:rsidP="00EC2227">
            <w:pPr>
              <w:jc w:val="center"/>
              <w:rPr>
                <w:b/>
              </w:rPr>
            </w:pP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9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перечислить статьи КоАП РФ или Закона ХМАО – Югры от 11.06.2010 </w:t>
            </w:r>
            <w:r w:rsidRPr="00EC2227"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 – ч.1 ст. 19.15 КоАП РФ; 3 – ст. 20.21 КоАП 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 – ст. 12.8; 1- ст.12.7; 1 - ч.1 ст. 20.20; 2 – ст. 20.21; 1 – ст. 7.17; 1 – ч.4 ст.19.30; 2 – ч.1 ст. 20.1</w:t>
            </w:r>
          </w:p>
        </w:tc>
      </w:tr>
      <w:tr w:rsidR="00EC2227" w:rsidRPr="00EC2227" w:rsidTr="00EC2227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</w:pPr>
            <w:r w:rsidRPr="00EC2227">
              <w:t>9.8.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</w:t>
            </w:r>
          </w:p>
        </w:tc>
      </w:tr>
      <w:tr w:rsidR="00EC2227" w:rsidRPr="00EC2227" w:rsidTr="00EC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27" w:rsidRPr="00EC2227" w:rsidRDefault="00EC2227" w:rsidP="00EC2227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both"/>
            </w:pPr>
            <w:r w:rsidRPr="00EC2227">
              <w:t xml:space="preserve">перечислить статьи КоАП РФ или Закона ХМАО – Югры от 11.06.2010 </w:t>
            </w:r>
            <w:r w:rsidRPr="00EC2227"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 – ч.1 ст. 6.10 КоАП 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27" w:rsidRPr="00EC2227" w:rsidRDefault="00EC2227" w:rsidP="00EC2227">
            <w:pPr>
              <w:jc w:val="center"/>
              <w:rPr>
                <w:b/>
              </w:rPr>
            </w:pPr>
            <w:r w:rsidRPr="00EC2227">
              <w:rPr>
                <w:b/>
              </w:rPr>
              <w:t>1 – ч.1 ст. 6.10</w:t>
            </w:r>
          </w:p>
        </w:tc>
      </w:tr>
    </w:tbl>
    <w:p w:rsidR="00EC2227" w:rsidRPr="00EC2227" w:rsidRDefault="00EC2227" w:rsidP="00EC2227">
      <w:pPr>
        <w:rPr>
          <w:sz w:val="20"/>
          <w:szCs w:val="20"/>
        </w:rPr>
      </w:pPr>
    </w:p>
    <w:p w:rsidR="00EC2227" w:rsidRPr="00EC2227" w:rsidRDefault="00EC2227" w:rsidP="00EC2227">
      <w:pPr>
        <w:jc w:val="both"/>
      </w:pPr>
      <w:r w:rsidRPr="00EC2227">
        <w:t xml:space="preserve">  Анализируя статистические данные следует, что: 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 xml:space="preserve">в сравнении с периодом 2015 года на территории Октябрьского района в 2016 году уменьшилось количество семей, находящихся в социально опасном положении, на 36 %, следовательно, произошло и уменьшение количества несовершеннолетних, проживающих в этих семьях. В семьях увеличилось количество неработающих родителей; 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>уменьшилось  количество родителей, ограниченных в родительских правах, и увеличилось количества родителей, лишенных родительских прав, в связи с тем, что проводимая длительное время профилактическая работа с  родителями, ограниченными в родительских правах,  не дала положительных результатов и для установления статуса 11 несовершеннолетним Управлением опеки и попечительства были направлены иски на лишении родительских прав в отношении 7 родителей;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 xml:space="preserve">кол-во семей, в которых социально опасное положение устранено по причине исправления ситуации в семье, уменьшилось пропорционально тому, сколько семей находятся в СОП на территории Октябрьского района; 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>увеличилось число н/летних, занятых в кружках,: 51% - 2016 и 48% - 2015;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>отсутствуют самовольные уходы детей из семей, находящихся в СОП;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 xml:space="preserve">почти в 5 раз увеличилось количество н/летних, в отношении которых проводится индивидуальная профилактическая работа: 21 н/летних состоят в Реестре ПДН, из них: 14 только в ПДН, 7 – в ПДН и КДН; 9 н/летних в КДН и ЗП, из которых 7 н/летних состоят в Реестре в ПДН ОМВД РФ по Октябрьскому району, 2 – только в КДН. Всего с 23 н/летними проводится индивидуальная профилактическая работа. В 2016 году </w:t>
      </w:r>
      <w:r w:rsidRPr="00EC2227">
        <w:lastRenderedPageBreak/>
        <w:t>поставлен один н/летний, который употреблял токсические вещества и с ним начата комплексная профилактическая работа всеми учреждениями профилактики; увеличилось число н/летних, совершивших общественно опасные деяния и кол-во н/летних, обвиняемых или подозреваемых в совершении преступлений. Но в связи  с тем, что в нарушении статьи 26 ФЗ № 120 и в нарушении Методических рекомендаций окружной прокуратуры материалы от органов внутренних дел поступают в ТКДН и ЗП спустя несколько месяцев, что затрудняет при рассмотрении этих материалов принимать решение о внесении их в Реестр несовершеннолетних, находящихся в социально опасном положении. Со стороны полиции допущены факты постановки троих н/летних детей на учет за употребление алкогольной продукции, административные материалы которых были прекращены по отсутствию события административного правонарушения.   В данных случаях сотрудниками ПДН ОМВД РФ не выяснены обстоятельства противоправных действий н/летних и не организовано взаимодействие с другими учреждениями системы профилактики  о проведении профилактической работы по исключению употребления напитков, содержащих алкоголь;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>количество н/летних, в отношении которых завершено проведение ИПР по исправлению, уменьшилось пропорционально числу н/летних, состоящих на учете в КДН и ЗП в первой половине 2016 года;</w:t>
      </w:r>
    </w:p>
    <w:p w:rsidR="00EC2227" w:rsidRPr="00EC2227" w:rsidRDefault="00EC2227" w:rsidP="00EC2227">
      <w:pPr>
        <w:numPr>
          <w:ilvl w:val="0"/>
          <w:numId w:val="35"/>
        </w:numPr>
        <w:contextualSpacing/>
        <w:jc w:val="both"/>
      </w:pPr>
      <w:r w:rsidRPr="00EC2227">
        <w:t xml:space="preserve">по статистическим данным 9 пункта Отчета прослеживается, что работа по выявлению административных правонарушений в отношении несовершенно-летних в 2016 году велась слабо, что послужило причиной увеличения числа совершения противоправных деяний несовершеннолетними.  </w:t>
      </w:r>
    </w:p>
    <w:p w:rsidR="00EC2227" w:rsidRPr="00EC2227" w:rsidRDefault="00EC2227" w:rsidP="00EC2227">
      <w:pPr>
        <w:jc w:val="both"/>
      </w:pPr>
    </w:p>
    <w:p w:rsidR="00F36FD0" w:rsidRPr="00F36FD0" w:rsidRDefault="00F36FD0" w:rsidP="00C55C58">
      <w:pPr>
        <w:ind w:right="-285"/>
      </w:pPr>
    </w:p>
    <w:sectPr w:rsidR="00F36FD0" w:rsidRPr="00F36FD0" w:rsidSect="00F36BE1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0D9"/>
    <w:multiLevelType w:val="hybridMultilevel"/>
    <w:tmpl w:val="1354C82E"/>
    <w:lvl w:ilvl="0" w:tplc="40546096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51363A"/>
    <w:multiLevelType w:val="hybridMultilevel"/>
    <w:tmpl w:val="2FF67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375A"/>
    <w:multiLevelType w:val="hybridMultilevel"/>
    <w:tmpl w:val="70EEB3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4D2624"/>
    <w:multiLevelType w:val="hybridMultilevel"/>
    <w:tmpl w:val="D5107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2061"/>
    <w:multiLevelType w:val="hybridMultilevel"/>
    <w:tmpl w:val="B50E81F8"/>
    <w:lvl w:ilvl="0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1B3442FB"/>
    <w:multiLevelType w:val="hybridMultilevel"/>
    <w:tmpl w:val="919453A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FED0857"/>
    <w:multiLevelType w:val="hybridMultilevel"/>
    <w:tmpl w:val="67D2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44"/>
    <w:multiLevelType w:val="hybridMultilevel"/>
    <w:tmpl w:val="EAC4FEF6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23DF5FAC"/>
    <w:multiLevelType w:val="hybridMultilevel"/>
    <w:tmpl w:val="B2CCAAAE"/>
    <w:lvl w:ilvl="0" w:tplc="02CCB8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83F"/>
    <w:multiLevelType w:val="hybridMultilevel"/>
    <w:tmpl w:val="02EA0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F34F6"/>
    <w:multiLevelType w:val="hybridMultilevel"/>
    <w:tmpl w:val="196C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D4E"/>
    <w:multiLevelType w:val="hybridMultilevel"/>
    <w:tmpl w:val="3C40AD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082EF7"/>
    <w:multiLevelType w:val="hybridMultilevel"/>
    <w:tmpl w:val="01D48E2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1EB4419"/>
    <w:multiLevelType w:val="hybridMultilevel"/>
    <w:tmpl w:val="5E82111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3CC50BDD"/>
    <w:multiLevelType w:val="hybridMultilevel"/>
    <w:tmpl w:val="99F86D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2E7701"/>
    <w:multiLevelType w:val="hybridMultilevel"/>
    <w:tmpl w:val="57E08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324F"/>
    <w:multiLevelType w:val="hybridMultilevel"/>
    <w:tmpl w:val="88B6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215BD"/>
    <w:multiLevelType w:val="hybridMultilevel"/>
    <w:tmpl w:val="8C761CB8"/>
    <w:lvl w:ilvl="0" w:tplc="1618E22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8C4D2B"/>
    <w:multiLevelType w:val="hybridMultilevel"/>
    <w:tmpl w:val="7E1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721DA"/>
    <w:multiLevelType w:val="hybridMultilevel"/>
    <w:tmpl w:val="BDC83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8E770D"/>
    <w:multiLevelType w:val="hybridMultilevel"/>
    <w:tmpl w:val="FBCA18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A32FB1"/>
    <w:multiLevelType w:val="hybridMultilevel"/>
    <w:tmpl w:val="986AB6CA"/>
    <w:lvl w:ilvl="0" w:tplc="9306B9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D3002"/>
    <w:multiLevelType w:val="hybridMultilevel"/>
    <w:tmpl w:val="DB14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655C9"/>
    <w:multiLevelType w:val="hybridMultilevel"/>
    <w:tmpl w:val="FC28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A78E4"/>
    <w:multiLevelType w:val="hybridMultilevel"/>
    <w:tmpl w:val="25F6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EDC"/>
    <w:multiLevelType w:val="hybridMultilevel"/>
    <w:tmpl w:val="227E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6019E"/>
    <w:multiLevelType w:val="hybridMultilevel"/>
    <w:tmpl w:val="645800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654A9B"/>
    <w:multiLevelType w:val="hybridMultilevel"/>
    <w:tmpl w:val="D5A6F302"/>
    <w:lvl w:ilvl="0" w:tplc="C34E2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284976"/>
    <w:multiLevelType w:val="hybridMultilevel"/>
    <w:tmpl w:val="7668E12C"/>
    <w:lvl w:ilvl="0" w:tplc="0DBC5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45860"/>
    <w:multiLevelType w:val="multilevel"/>
    <w:tmpl w:val="10224D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20" w:hanging="720"/>
      </w:pPr>
    </w:lvl>
    <w:lvl w:ilvl="4">
      <w:start w:val="1"/>
      <w:numFmt w:val="decimal"/>
      <w:isLgl/>
      <w:lvlText w:val="%1.%2.%3.%4.%5."/>
      <w:lvlJc w:val="left"/>
      <w:pPr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080"/>
      </w:pPr>
    </w:lvl>
    <w:lvl w:ilvl="6">
      <w:start w:val="1"/>
      <w:numFmt w:val="decimal"/>
      <w:isLgl/>
      <w:lvlText w:val="%1.%2.%3.%4.%5.%6.%7."/>
      <w:lvlJc w:val="left"/>
      <w:pPr>
        <w:ind w:left="402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</w:lvl>
  </w:abstractNum>
  <w:abstractNum w:abstractNumId="30" w15:restartNumberingAfterBreak="0">
    <w:nsid w:val="77EE44F6"/>
    <w:multiLevelType w:val="hybridMultilevel"/>
    <w:tmpl w:val="CBCC10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167497"/>
    <w:multiLevelType w:val="hybridMultilevel"/>
    <w:tmpl w:val="CA387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06BB9"/>
    <w:multiLevelType w:val="multilevel"/>
    <w:tmpl w:val="439AF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6"/>
  </w:num>
  <w:num w:numId="4">
    <w:abstractNumId w:val="19"/>
  </w:num>
  <w:num w:numId="5">
    <w:abstractNumId w:val="16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22"/>
  </w:num>
  <w:num w:numId="14">
    <w:abstractNumId w:val="18"/>
  </w:num>
  <w:num w:numId="15">
    <w:abstractNumId w:val="27"/>
  </w:num>
  <w:num w:numId="16">
    <w:abstractNumId w:val="32"/>
  </w:num>
  <w:num w:numId="17">
    <w:abstractNumId w:val="1"/>
  </w:num>
  <w:num w:numId="18">
    <w:abstractNumId w:val="5"/>
  </w:num>
  <w:num w:numId="19">
    <w:abstractNumId w:val="13"/>
  </w:num>
  <w:num w:numId="20">
    <w:abstractNumId w:val="7"/>
  </w:num>
  <w:num w:numId="21">
    <w:abstractNumId w:val="4"/>
  </w:num>
  <w:num w:numId="22">
    <w:abstractNumId w:val="6"/>
  </w:num>
  <w:num w:numId="23">
    <w:abstractNumId w:val="2"/>
  </w:num>
  <w:num w:numId="24">
    <w:abstractNumId w:val="0"/>
  </w:num>
  <w:num w:numId="25">
    <w:abstractNumId w:val="3"/>
  </w:num>
  <w:num w:numId="26">
    <w:abstractNumId w:val="3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1"/>
  </w:num>
  <w:num w:numId="30">
    <w:abstractNumId w:val="12"/>
  </w:num>
  <w:num w:numId="31">
    <w:abstractNumId w:val="15"/>
  </w:num>
  <w:num w:numId="32">
    <w:abstractNumId w:val="28"/>
  </w:num>
  <w:num w:numId="33">
    <w:abstractNumId w:val="23"/>
  </w:num>
  <w:num w:numId="34">
    <w:abstractNumId w:val="17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D8"/>
    <w:rsid w:val="000033DF"/>
    <w:rsid w:val="00007D7D"/>
    <w:rsid w:val="00026389"/>
    <w:rsid w:val="00026ECA"/>
    <w:rsid w:val="00030B16"/>
    <w:rsid w:val="000313A8"/>
    <w:rsid w:val="00040B5B"/>
    <w:rsid w:val="00060E24"/>
    <w:rsid w:val="00063CEA"/>
    <w:rsid w:val="000654C4"/>
    <w:rsid w:val="00065518"/>
    <w:rsid w:val="00075BE0"/>
    <w:rsid w:val="00080CD7"/>
    <w:rsid w:val="000852E8"/>
    <w:rsid w:val="000931EE"/>
    <w:rsid w:val="000A4372"/>
    <w:rsid w:val="000C027F"/>
    <w:rsid w:val="000D0225"/>
    <w:rsid w:val="000D6D48"/>
    <w:rsid w:val="000E5219"/>
    <w:rsid w:val="000F6C3E"/>
    <w:rsid w:val="00101950"/>
    <w:rsid w:val="00116D04"/>
    <w:rsid w:val="001563E8"/>
    <w:rsid w:val="00163542"/>
    <w:rsid w:val="00167EDE"/>
    <w:rsid w:val="00194410"/>
    <w:rsid w:val="001944A5"/>
    <w:rsid w:val="00196EEF"/>
    <w:rsid w:val="00197905"/>
    <w:rsid w:val="00197FD0"/>
    <w:rsid w:val="001A08AB"/>
    <w:rsid w:val="001C6A4D"/>
    <w:rsid w:val="001D772D"/>
    <w:rsid w:val="001E65B3"/>
    <w:rsid w:val="00201BC5"/>
    <w:rsid w:val="00203968"/>
    <w:rsid w:val="00210D85"/>
    <w:rsid w:val="002143DB"/>
    <w:rsid w:val="00216323"/>
    <w:rsid w:val="00223606"/>
    <w:rsid w:val="00225B8B"/>
    <w:rsid w:val="0023248E"/>
    <w:rsid w:val="00233259"/>
    <w:rsid w:val="00261534"/>
    <w:rsid w:val="0026454C"/>
    <w:rsid w:val="00284EDA"/>
    <w:rsid w:val="00286A3D"/>
    <w:rsid w:val="00294577"/>
    <w:rsid w:val="002979C7"/>
    <w:rsid w:val="002A055B"/>
    <w:rsid w:val="002A07A5"/>
    <w:rsid w:val="002A6735"/>
    <w:rsid w:val="002B1D97"/>
    <w:rsid w:val="002B2318"/>
    <w:rsid w:val="002B3494"/>
    <w:rsid w:val="002B6AD1"/>
    <w:rsid w:val="002B741D"/>
    <w:rsid w:val="002C4720"/>
    <w:rsid w:val="002C6EEF"/>
    <w:rsid w:val="002C7545"/>
    <w:rsid w:val="002E0C68"/>
    <w:rsid w:val="002E3246"/>
    <w:rsid w:val="002E4E79"/>
    <w:rsid w:val="002F18C4"/>
    <w:rsid w:val="00315468"/>
    <w:rsid w:val="003162AE"/>
    <w:rsid w:val="00316F22"/>
    <w:rsid w:val="00336F4F"/>
    <w:rsid w:val="00353487"/>
    <w:rsid w:val="003778E3"/>
    <w:rsid w:val="00381FFB"/>
    <w:rsid w:val="003841C5"/>
    <w:rsid w:val="00390045"/>
    <w:rsid w:val="00393859"/>
    <w:rsid w:val="00395BE9"/>
    <w:rsid w:val="003A601B"/>
    <w:rsid w:val="003A7548"/>
    <w:rsid w:val="003C5D26"/>
    <w:rsid w:val="003D2D0A"/>
    <w:rsid w:val="003D50C0"/>
    <w:rsid w:val="003D5EF9"/>
    <w:rsid w:val="0040202F"/>
    <w:rsid w:val="0040368E"/>
    <w:rsid w:val="00404154"/>
    <w:rsid w:val="00411577"/>
    <w:rsid w:val="00422E4C"/>
    <w:rsid w:val="004253BB"/>
    <w:rsid w:val="004259B8"/>
    <w:rsid w:val="00441A6E"/>
    <w:rsid w:val="0044718A"/>
    <w:rsid w:val="00450E13"/>
    <w:rsid w:val="00451F22"/>
    <w:rsid w:val="00475C3C"/>
    <w:rsid w:val="004A7759"/>
    <w:rsid w:val="004B5C7C"/>
    <w:rsid w:val="004C5714"/>
    <w:rsid w:val="004C7908"/>
    <w:rsid w:val="004C7AEA"/>
    <w:rsid w:val="004D3253"/>
    <w:rsid w:val="004E43B5"/>
    <w:rsid w:val="004E794F"/>
    <w:rsid w:val="0050048C"/>
    <w:rsid w:val="00502039"/>
    <w:rsid w:val="00535216"/>
    <w:rsid w:val="00553243"/>
    <w:rsid w:val="005724F9"/>
    <w:rsid w:val="00577E58"/>
    <w:rsid w:val="00581B06"/>
    <w:rsid w:val="0058367E"/>
    <w:rsid w:val="00586EF1"/>
    <w:rsid w:val="005927EA"/>
    <w:rsid w:val="00592FEF"/>
    <w:rsid w:val="00593381"/>
    <w:rsid w:val="005A587B"/>
    <w:rsid w:val="005A62E8"/>
    <w:rsid w:val="005B2802"/>
    <w:rsid w:val="005C4D0E"/>
    <w:rsid w:val="005E47BB"/>
    <w:rsid w:val="005F2006"/>
    <w:rsid w:val="00610273"/>
    <w:rsid w:val="00614A67"/>
    <w:rsid w:val="00630428"/>
    <w:rsid w:val="006406EC"/>
    <w:rsid w:val="00644DE1"/>
    <w:rsid w:val="00653E2C"/>
    <w:rsid w:val="006643CE"/>
    <w:rsid w:val="00676326"/>
    <w:rsid w:val="00696C46"/>
    <w:rsid w:val="006A25A5"/>
    <w:rsid w:val="006B57B2"/>
    <w:rsid w:val="006D4466"/>
    <w:rsid w:val="006D44A3"/>
    <w:rsid w:val="006E5C75"/>
    <w:rsid w:val="006F40ED"/>
    <w:rsid w:val="0070535A"/>
    <w:rsid w:val="00705D20"/>
    <w:rsid w:val="00707C9B"/>
    <w:rsid w:val="007173DB"/>
    <w:rsid w:val="0073678B"/>
    <w:rsid w:val="00736CAE"/>
    <w:rsid w:val="007438A9"/>
    <w:rsid w:val="00754CEA"/>
    <w:rsid w:val="00770EA3"/>
    <w:rsid w:val="00774D0C"/>
    <w:rsid w:val="007B2FAF"/>
    <w:rsid w:val="007B4B02"/>
    <w:rsid w:val="007B70AB"/>
    <w:rsid w:val="007B735D"/>
    <w:rsid w:val="007D2E5F"/>
    <w:rsid w:val="007D3931"/>
    <w:rsid w:val="007F0491"/>
    <w:rsid w:val="007F5B1A"/>
    <w:rsid w:val="00800520"/>
    <w:rsid w:val="00806517"/>
    <w:rsid w:val="008151EF"/>
    <w:rsid w:val="00815B94"/>
    <w:rsid w:val="008233F5"/>
    <w:rsid w:val="008274E1"/>
    <w:rsid w:val="008276F8"/>
    <w:rsid w:val="008332EA"/>
    <w:rsid w:val="00842DA9"/>
    <w:rsid w:val="0086659C"/>
    <w:rsid w:val="00872AF1"/>
    <w:rsid w:val="00872C80"/>
    <w:rsid w:val="0087487A"/>
    <w:rsid w:val="00875C58"/>
    <w:rsid w:val="008822A0"/>
    <w:rsid w:val="00896818"/>
    <w:rsid w:val="008A47EC"/>
    <w:rsid w:val="008B3E81"/>
    <w:rsid w:val="008B792C"/>
    <w:rsid w:val="008C78D6"/>
    <w:rsid w:val="008D0570"/>
    <w:rsid w:val="008D28F7"/>
    <w:rsid w:val="008F0BDB"/>
    <w:rsid w:val="008F1B33"/>
    <w:rsid w:val="00902AAE"/>
    <w:rsid w:val="009105E9"/>
    <w:rsid w:val="00916537"/>
    <w:rsid w:val="00924F55"/>
    <w:rsid w:val="00946902"/>
    <w:rsid w:val="009614EF"/>
    <w:rsid w:val="009632E5"/>
    <w:rsid w:val="00976699"/>
    <w:rsid w:val="009C1A73"/>
    <w:rsid w:val="009C2101"/>
    <w:rsid w:val="009C3D59"/>
    <w:rsid w:val="009C7AC0"/>
    <w:rsid w:val="009D17AA"/>
    <w:rsid w:val="009D7564"/>
    <w:rsid w:val="00A00A99"/>
    <w:rsid w:val="00A03046"/>
    <w:rsid w:val="00A2232A"/>
    <w:rsid w:val="00A42303"/>
    <w:rsid w:val="00A477A7"/>
    <w:rsid w:val="00A53AD1"/>
    <w:rsid w:val="00A72D92"/>
    <w:rsid w:val="00A7308A"/>
    <w:rsid w:val="00A8777A"/>
    <w:rsid w:val="00AA2F91"/>
    <w:rsid w:val="00AA321C"/>
    <w:rsid w:val="00AB3FD9"/>
    <w:rsid w:val="00AB7956"/>
    <w:rsid w:val="00AD5D10"/>
    <w:rsid w:val="00AE2051"/>
    <w:rsid w:val="00AE6AAF"/>
    <w:rsid w:val="00AE7AD2"/>
    <w:rsid w:val="00AF1285"/>
    <w:rsid w:val="00AF151A"/>
    <w:rsid w:val="00AF31C3"/>
    <w:rsid w:val="00AF4A4F"/>
    <w:rsid w:val="00AF4BFD"/>
    <w:rsid w:val="00B10DE6"/>
    <w:rsid w:val="00B238ED"/>
    <w:rsid w:val="00B24DFB"/>
    <w:rsid w:val="00B26E09"/>
    <w:rsid w:val="00B27094"/>
    <w:rsid w:val="00B30C42"/>
    <w:rsid w:val="00B41536"/>
    <w:rsid w:val="00B50FC0"/>
    <w:rsid w:val="00B51879"/>
    <w:rsid w:val="00B769A3"/>
    <w:rsid w:val="00B817F4"/>
    <w:rsid w:val="00B82707"/>
    <w:rsid w:val="00B94CB6"/>
    <w:rsid w:val="00B96A63"/>
    <w:rsid w:val="00BA0B3C"/>
    <w:rsid w:val="00BB29C2"/>
    <w:rsid w:val="00BB430D"/>
    <w:rsid w:val="00BC2CC2"/>
    <w:rsid w:val="00BC79C2"/>
    <w:rsid w:val="00BE48CA"/>
    <w:rsid w:val="00BF0F48"/>
    <w:rsid w:val="00BF1414"/>
    <w:rsid w:val="00BF34B1"/>
    <w:rsid w:val="00C00A59"/>
    <w:rsid w:val="00C21BF5"/>
    <w:rsid w:val="00C27E9E"/>
    <w:rsid w:val="00C338CA"/>
    <w:rsid w:val="00C40A5C"/>
    <w:rsid w:val="00C412EA"/>
    <w:rsid w:val="00C4239C"/>
    <w:rsid w:val="00C45474"/>
    <w:rsid w:val="00C46AB2"/>
    <w:rsid w:val="00C55C58"/>
    <w:rsid w:val="00C56E00"/>
    <w:rsid w:val="00C67386"/>
    <w:rsid w:val="00C724EC"/>
    <w:rsid w:val="00C72E82"/>
    <w:rsid w:val="00C74567"/>
    <w:rsid w:val="00C748A4"/>
    <w:rsid w:val="00C767C9"/>
    <w:rsid w:val="00C76E6B"/>
    <w:rsid w:val="00C919D6"/>
    <w:rsid w:val="00CB2538"/>
    <w:rsid w:val="00CC3720"/>
    <w:rsid w:val="00CC3BCA"/>
    <w:rsid w:val="00CD2116"/>
    <w:rsid w:val="00CD3D5F"/>
    <w:rsid w:val="00CD4ABE"/>
    <w:rsid w:val="00CE3E2B"/>
    <w:rsid w:val="00D041D8"/>
    <w:rsid w:val="00D25992"/>
    <w:rsid w:val="00D35D78"/>
    <w:rsid w:val="00D36CD9"/>
    <w:rsid w:val="00D37830"/>
    <w:rsid w:val="00D41AF5"/>
    <w:rsid w:val="00D66449"/>
    <w:rsid w:val="00D73EBF"/>
    <w:rsid w:val="00D929D8"/>
    <w:rsid w:val="00D95E44"/>
    <w:rsid w:val="00DE3A46"/>
    <w:rsid w:val="00DE785B"/>
    <w:rsid w:val="00DF260A"/>
    <w:rsid w:val="00E01986"/>
    <w:rsid w:val="00E24320"/>
    <w:rsid w:val="00E33F0F"/>
    <w:rsid w:val="00E34A9A"/>
    <w:rsid w:val="00E369CD"/>
    <w:rsid w:val="00E430AE"/>
    <w:rsid w:val="00E47467"/>
    <w:rsid w:val="00E51262"/>
    <w:rsid w:val="00E5297D"/>
    <w:rsid w:val="00E56D08"/>
    <w:rsid w:val="00E65DBE"/>
    <w:rsid w:val="00E666C8"/>
    <w:rsid w:val="00E6717D"/>
    <w:rsid w:val="00E7390F"/>
    <w:rsid w:val="00E7777C"/>
    <w:rsid w:val="00E842AE"/>
    <w:rsid w:val="00E9709C"/>
    <w:rsid w:val="00EA6448"/>
    <w:rsid w:val="00EB2E01"/>
    <w:rsid w:val="00EB39B7"/>
    <w:rsid w:val="00EC0697"/>
    <w:rsid w:val="00EC2227"/>
    <w:rsid w:val="00ED00D9"/>
    <w:rsid w:val="00ED14E7"/>
    <w:rsid w:val="00ED2EEB"/>
    <w:rsid w:val="00EE3F2B"/>
    <w:rsid w:val="00EE434D"/>
    <w:rsid w:val="00F01E95"/>
    <w:rsid w:val="00F07614"/>
    <w:rsid w:val="00F10581"/>
    <w:rsid w:val="00F1663C"/>
    <w:rsid w:val="00F229F7"/>
    <w:rsid w:val="00F36FD0"/>
    <w:rsid w:val="00F40BFD"/>
    <w:rsid w:val="00F436C9"/>
    <w:rsid w:val="00F52301"/>
    <w:rsid w:val="00F60CE7"/>
    <w:rsid w:val="00F630C3"/>
    <w:rsid w:val="00F674BD"/>
    <w:rsid w:val="00F67904"/>
    <w:rsid w:val="00F75BDD"/>
    <w:rsid w:val="00F87946"/>
    <w:rsid w:val="00FA03C2"/>
    <w:rsid w:val="00FA0C38"/>
    <w:rsid w:val="00FC5945"/>
    <w:rsid w:val="00FF043B"/>
    <w:rsid w:val="00FF40ED"/>
    <w:rsid w:val="00FF5903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C4014-8F96-4952-BEB1-D79BA7F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3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B3494"/>
    <w:pPr>
      <w:ind w:left="720"/>
      <w:contextualSpacing/>
    </w:pPr>
  </w:style>
  <w:style w:type="character" w:customStyle="1" w:styleId="apple-converted-space">
    <w:name w:val="apple-converted-space"/>
    <w:basedOn w:val="a0"/>
    <w:rsid w:val="00C412EA"/>
  </w:style>
  <w:style w:type="paragraph" w:styleId="a6">
    <w:name w:val="Normal (Web)"/>
    <w:basedOn w:val="a"/>
    <w:unhideWhenUsed/>
    <w:rsid w:val="00C412EA"/>
    <w:pPr>
      <w:spacing w:after="120"/>
    </w:pPr>
  </w:style>
  <w:style w:type="table" w:styleId="a7">
    <w:name w:val="Table Grid"/>
    <w:basedOn w:val="a1"/>
    <w:uiPriority w:val="59"/>
    <w:rsid w:val="00AB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EC222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F824C906BC2A3F9C0566CA36383FC57D5201ACF35ED87D04E05FF444CE1B5521E32DCA0AD2769T63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6F824C906BC2A3F9C0566CA36383FC57D62916C632ED87D04E05FF444CE1B5521E32DCA0AD2466T637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6F824C906BC2A3F9C0566CA36383FC57D62916C632ED87D04E05FF444CE1B5521E32DCA0AD2466T63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F824C906BC2A3F9C0566CA36383FC57D62916C632ED87D04E05FF444CE1B5521E32DCA0AD2065T6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B438-B3C5-4F85-960C-F1DC15E7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2017-01-30T10:11:00Z</cp:lastPrinted>
  <dcterms:created xsi:type="dcterms:W3CDTF">2017-02-02T12:46:00Z</dcterms:created>
  <dcterms:modified xsi:type="dcterms:W3CDTF">2017-02-02T12:46:00Z</dcterms:modified>
</cp:coreProperties>
</file>