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BC" w:rsidRDefault="00C924BC">
      <w:pPr>
        <w:pStyle w:val="ConsPlusTitlePage"/>
      </w:pPr>
      <w:r>
        <w:t xml:space="preserve">Документ предоставлен </w:t>
      </w:r>
      <w:hyperlink r:id="rId4" w:history="1">
        <w:r>
          <w:rPr>
            <w:color w:val="0000FF"/>
          </w:rPr>
          <w:t>КонсультантПлюс</w:t>
        </w:r>
      </w:hyperlink>
      <w:r>
        <w:br/>
      </w:r>
    </w:p>
    <w:p w:rsidR="00C924BC" w:rsidRDefault="00C924BC">
      <w:pPr>
        <w:pStyle w:val="ConsPlusNormal"/>
        <w:jc w:val="both"/>
        <w:outlineLvl w:val="0"/>
      </w:pPr>
    </w:p>
    <w:p w:rsidR="00C924BC" w:rsidRDefault="00C924BC">
      <w:pPr>
        <w:pStyle w:val="ConsPlusTitle"/>
        <w:jc w:val="center"/>
        <w:outlineLvl w:val="0"/>
      </w:pPr>
      <w:r>
        <w:t>РЕГИОНАЛЬНАЯ СЛУЖБА ПО ТАРИФАМ</w:t>
      </w:r>
    </w:p>
    <w:p w:rsidR="00C924BC" w:rsidRDefault="00C924BC">
      <w:pPr>
        <w:pStyle w:val="ConsPlusTitle"/>
        <w:jc w:val="center"/>
      </w:pPr>
      <w:r>
        <w:t>ХАНТЫ-МАНСИЙСКОГО АВТОНОМНОГО ОКРУГА - ЮГРЫ</w:t>
      </w:r>
    </w:p>
    <w:p w:rsidR="00C924BC" w:rsidRDefault="00C924BC">
      <w:pPr>
        <w:pStyle w:val="ConsPlusTitle"/>
        <w:jc w:val="both"/>
      </w:pPr>
    </w:p>
    <w:p w:rsidR="00C924BC" w:rsidRDefault="00C924BC">
      <w:pPr>
        <w:pStyle w:val="ConsPlusTitle"/>
        <w:jc w:val="center"/>
      </w:pPr>
      <w:r>
        <w:t>ПРИКАЗ</w:t>
      </w:r>
    </w:p>
    <w:p w:rsidR="00C924BC" w:rsidRDefault="00C924BC">
      <w:pPr>
        <w:pStyle w:val="ConsPlusTitle"/>
        <w:jc w:val="center"/>
      </w:pPr>
      <w:r>
        <w:t>от 27 ноября 2018 г. N 65-нп</w:t>
      </w:r>
    </w:p>
    <w:p w:rsidR="00C924BC" w:rsidRDefault="00C924BC">
      <w:pPr>
        <w:pStyle w:val="ConsPlusTitle"/>
        <w:jc w:val="center"/>
      </w:pPr>
    </w:p>
    <w:p w:rsidR="00C924BC" w:rsidRDefault="00C924BC">
      <w:pPr>
        <w:pStyle w:val="ConsPlusTitle"/>
        <w:jc w:val="center"/>
      </w:pPr>
      <w:r>
        <w:t>ОБ УСТАНОВЛЕНИИ ТАРИФОВ НА ТЕПЛОВУЮ ЭНЕРГИЮ (МОЩНОСТЬ),</w:t>
      </w:r>
    </w:p>
    <w:p w:rsidR="00C924BC" w:rsidRDefault="00C924BC">
      <w:pPr>
        <w:pStyle w:val="ConsPlusTitle"/>
        <w:jc w:val="center"/>
      </w:pPr>
      <w:r>
        <w:t>ПОСТАВЛЯЕМУЮ ТЕПЛОСНАБЖАЮЩИМИ ОРГАНИЗАЦИЯМИ ПОТРЕБИТЕЛЯМ</w:t>
      </w:r>
    </w:p>
    <w:p w:rsidR="00C924BC" w:rsidRDefault="00C92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4BC" w:rsidRDefault="00C924BC"/>
        </w:tc>
        <w:tc>
          <w:tcPr>
            <w:tcW w:w="113" w:type="dxa"/>
            <w:tcBorders>
              <w:top w:val="nil"/>
              <w:left w:val="nil"/>
              <w:bottom w:val="nil"/>
              <w:right w:val="nil"/>
            </w:tcBorders>
            <w:shd w:val="clear" w:color="auto" w:fill="F4F3F8"/>
            <w:tcMar>
              <w:top w:w="0" w:type="dxa"/>
              <w:left w:w="0" w:type="dxa"/>
              <w:bottom w:w="0" w:type="dxa"/>
              <w:right w:w="0" w:type="dxa"/>
            </w:tcMar>
          </w:tcPr>
          <w:p w:rsidR="00C924BC" w:rsidRDefault="00C924BC"/>
        </w:tc>
        <w:tc>
          <w:tcPr>
            <w:tcW w:w="0" w:type="auto"/>
            <w:tcBorders>
              <w:top w:val="nil"/>
              <w:left w:val="nil"/>
              <w:bottom w:val="nil"/>
              <w:right w:val="nil"/>
            </w:tcBorders>
            <w:shd w:val="clear" w:color="auto" w:fill="F4F3F8"/>
            <w:tcMar>
              <w:top w:w="113" w:type="dxa"/>
              <w:left w:w="0" w:type="dxa"/>
              <w:bottom w:w="113" w:type="dxa"/>
              <w:right w:w="0" w:type="dxa"/>
            </w:tcMar>
          </w:tcPr>
          <w:p w:rsidR="00C924BC" w:rsidRDefault="00C924BC">
            <w:pPr>
              <w:pStyle w:val="ConsPlusNormal"/>
              <w:jc w:val="center"/>
            </w:pPr>
            <w:r>
              <w:rPr>
                <w:color w:val="392C69"/>
              </w:rPr>
              <w:t>Список изменяющих документов</w:t>
            </w:r>
          </w:p>
          <w:p w:rsidR="00C924BC" w:rsidRDefault="00C924BC">
            <w:pPr>
              <w:pStyle w:val="ConsPlusNormal"/>
              <w:jc w:val="center"/>
            </w:pPr>
            <w:r>
              <w:rPr>
                <w:color w:val="392C69"/>
              </w:rPr>
              <w:t>(в ред. приказов Региональной службы по тарифам ХМАО - Югры</w:t>
            </w:r>
          </w:p>
          <w:p w:rsidR="00C924BC" w:rsidRDefault="00C924BC">
            <w:pPr>
              <w:pStyle w:val="ConsPlusNormal"/>
              <w:jc w:val="center"/>
            </w:pPr>
            <w:r>
              <w:rPr>
                <w:color w:val="392C69"/>
              </w:rPr>
              <w:t xml:space="preserve">от 09.09.2019 </w:t>
            </w:r>
            <w:hyperlink r:id="rId5" w:history="1">
              <w:r>
                <w:rPr>
                  <w:color w:val="0000FF"/>
                </w:rPr>
                <w:t>N 65-нп</w:t>
              </w:r>
            </w:hyperlink>
            <w:r>
              <w:rPr>
                <w:color w:val="392C69"/>
              </w:rPr>
              <w:t xml:space="preserve">, от 26.11.2019 </w:t>
            </w:r>
            <w:hyperlink r:id="rId6" w:history="1">
              <w:r>
                <w:rPr>
                  <w:color w:val="0000FF"/>
                </w:rPr>
                <w:t>N 97-нп</w:t>
              </w:r>
            </w:hyperlink>
            <w:r>
              <w:rPr>
                <w:color w:val="392C69"/>
              </w:rPr>
              <w:t xml:space="preserve">, от 03.12.2019 </w:t>
            </w:r>
            <w:hyperlink r:id="rId7" w:history="1">
              <w:r>
                <w:rPr>
                  <w:color w:val="0000FF"/>
                </w:rPr>
                <w:t>N 104-нп</w:t>
              </w:r>
            </w:hyperlink>
            <w:r>
              <w:rPr>
                <w:color w:val="392C69"/>
              </w:rPr>
              <w:t>,</w:t>
            </w:r>
          </w:p>
          <w:p w:rsidR="00C924BC" w:rsidRDefault="00C924BC">
            <w:pPr>
              <w:pStyle w:val="ConsPlusNormal"/>
              <w:jc w:val="center"/>
            </w:pPr>
            <w:r>
              <w:rPr>
                <w:color w:val="392C69"/>
              </w:rPr>
              <w:t xml:space="preserve">от 03.12.2019 </w:t>
            </w:r>
            <w:hyperlink r:id="rId8" w:history="1">
              <w:r>
                <w:rPr>
                  <w:color w:val="0000FF"/>
                </w:rPr>
                <w:t>N 107-нп</w:t>
              </w:r>
            </w:hyperlink>
            <w:r>
              <w:rPr>
                <w:color w:val="392C69"/>
              </w:rPr>
              <w:t xml:space="preserve">, от 10.12.2019 </w:t>
            </w:r>
            <w:hyperlink r:id="rId9" w:history="1">
              <w:r>
                <w:rPr>
                  <w:color w:val="0000FF"/>
                </w:rPr>
                <w:t>N 132-нп</w:t>
              </w:r>
            </w:hyperlink>
            <w:r>
              <w:rPr>
                <w:color w:val="392C69"/>
              </w:rPr>
              <w:t xml:space="preserve">, от 16.06.2020 </w:t>
            </w:r>
            <w:hyperlink r:id="rId10" w:history="1">
              <w:r>
                <w:rPr>
                  <w:color w:val="0000FF"/>
                </w:rPr>
                <w:t>N 34-нп</w:t>
              </w:r>
            </w:hyperlink>
            <w:r>
              <w:rPr>
                <w:color w:val="392C69"/>
              </w:rPr>
              <w:t>,</w:t>
            </w:r>
          </w:p>
          <w:p w:rsidR="00C924BC" w:rsidRDefault="00C924BC">
            <w:pPr>
              <w:pStyle w:val="ConsPlusNormal"/>
              <w:jc w:val="center"/>
            </w:pPr>
            <w:r>
              <w:rPr>
                <w:color w:val="392C69"/>
              </w:rPr>
              <w:t xml:space="preserve">от 24.11.2020 </w:t>
            </w:r>
            <w:hyperlink r:id="rId11" w:history="1">
              <w:r>
                <w:rPr>
                  <w:color w:val="0000FF"/>
                </w:rPr>
                <w:t>N 65-нп</w:t>
              </w:r>
            </w:hyperlink>
            <w:r>
              <w:rPr>
                <w:color w:val="392C69"/>
              </w:rPr>
              <w:t xml:space="preserve">, от 01.12.2020 </w:t>
            </w:r>
            <w:hyperlink r:id="rId12" w:history="1">
              <w:r>
                <w:rPr>
                  <w:color w:val="0000FF"/>
                </w:rPr>
                <w:t>N 70-нп</w:t>
              </w:r>
            </w:hyperlink>
            <w:r>
              <w:rPr>
                <w:color w:val="392C69"/>
              </w:rPr>
              <w:t xml:space="preserve">, от 08.12.2020 </w:t>
            </w:r>
            <w:hyperlink r:id="rId13" w:history="1">
              <w:r>
                <w:rPr>
                  <w:color w:val="0000FF"/>
                </w:rPr>
                <w:t>N 80-нп</w:t>
              </w:r>
            </w:hyperlink>
            <w:r>
              <w:rPr>
                <w:color w:val="392C69"/>
              </w:rPr>
              <w:t>,</w:t>
            </w:r>
          </w:p>
          <w:p w:rsidR="00C924BC" w:rsidRDefault="00C924BC">
            <w:pPr>
              <w:pStyle w:val="ConsPlusNormal"/>
              <w:jc w:val="center"/>
            </w:pPr>
            <w:r>
              <w:rPr>
                <w:color w:val="392C69"/>
              </w:rPr>
              <w:t xml:space="preserve">от 23.11.2021 </w:t>
            </w:r>
            <w:hyperlink r:id="rId14" w:history="1">
              <w:r>
                <w:rPr>
                  <w:color w:val="0000FF"/>
                </w:rPr>
                <w:t>N 79-нп</w:t>
              </w:r>
            </w:hyperlink>
            <w:r>
              <w:rPr>
                <w:color w:val="392C69"/>
              </w:rPr>
              <w:t xml:space="preserve">, от 30.11.2021 </w:t>
            </w:r>
            <w:hyperlink r:id="rId15" w:history="1">
              <w:r>
                <w:rPr>
                  <w:color w:val="0000FF"/>
                </w:rPr>
                <w:t>N 86-нп</w:t>
              </w:r>
            </w:hyperlink>
            <w:r>
              <w:rPr>
                <w:color w:val="392C69"/>
              </w:rPr>
              <w:t xml:space="preserve">, от 07.12.2021 </w:t>
            </w:r>
            <w:hyperlink r:id="rId16" w:history="1">
              <w:r>
                <w:rPr>
                  <w:color w:val="0000FF"/>
                </w:rPr>
                <w:t>N 96-нп</w:t>
              </w:r>
            </w:hyperlink>
            <w:r>
              <w:rPr>
                <w:color w:val="392C69"/>
              </w:rPr>
              <w:t>,</w:t>
            </w:r>
          </w:p>
          <w:p w:rsidR="00C924BC" w:rsidRDefault="00C924BC">
            <w:pPr>
              <w:pStyle w:val="ConsPlusNormal"/>
              <w:jc w:val="center"/>
            </w:pPr>
            <w:r>
              <w:rPr>
                <w:color w:val="392C69"/>
              </w:rPr>
              <w:t xml:space="preserve">от 14.12.2021 </w:t>
            </w:r>
            <w:hyperlink r:id="rId17" w:history="1">
              <w:r>
                <w:rPr>
                  <w:color w:val="0000FF"/>
                </w:rPr>
                <w:t>N 129-нп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4BC" w:rsidRDefault="00C924BC"/>
        </w:tc>
      </w:tr>
    </w:tbl>
    <w:p w:rsidR="00C924BC" w:rsidRDefault="00C924BC">
      <w:pPr>
        <w:pStyle w:val="ConsPlusNormal"/>
        <w:jc w:val="both"/>
      </w:pPr>
    </w:p>
    <w:p w:rsidR="00C924BC" w:rsidRDefault="00C924BC">
      <w:pPr>
        <w:pStyle w:val="ConsPlusNormal"/>
        <w:ind w:firstLine="540"/>
        <w:jc w:val="both"/>
      </w:pPr>
      <w:r>
        <w:t xml:space="preserve">В соответствии с Федеральным </w:t>
      </w:r>
      <w:hyperlink r:id="rId18" w:history="1">
        <w:r>
          <w:rPr>
            <w:color w:val="0000FF"/>
          </w:rPr>
          <w:t>законом</w:t>
        </w:r>
      </w:hyperlink>
      <w:r>
        <w:t xml:space="preserve"> от 27 июля 2010 года N 190-ФЗ "О теплоснабжении", </w:t>
      </w:r>
      <w:hyperlink r:id="rId19" w:history="1">
        <w:r>
          <w:rPr>
            <w:color w:val="0000FF"/>
          </w:rPr>
          <w:t>Постановлением</w:t>
        </w:r>
      </w:hyperlink>
      <w:r>
        <w:t xml:space="preserve"> Правительства Российской Федерации от 22 октября 2012 года N 1075 "О ценообразовании в сфере теплоснабжения", приказами Федеральной службы по тарифам от 7 июня 2013 года </w:t>
      </w:r>
      <w:hyperlink r:id="rId20" w:history="1">
        <w:r>
          <w:rPr>
            <w:color w:val="0000FF"/>
          </w:rPr>
          <w:t>N 163</w:t>
        </w:r>
      </w:hyperlink>
      <w:r>
        <w:t xml:space="preserve"> "Об утверждении Регламента открытия дел об установлении регулируемых цен (тарифов) и отмене регулирования тарифов в сфере теплоснабжения", от 13 июня 2013 года </w:t>
      </w:r>
      <w:hyperlink r:id="rId21" w:history="1">
        <w:r>
          <w:rPr>
            <w:color w:val="0000FF"/>
          </w:rPr>
          <w:t>N 760-э</w:t>
        </w:r>
      </w:hyperlink>
      <w:r>
        <w:t xml:space="preserve"> "Об утверждении Методических указаний по расчету регулируемых цен (тарифов) в сфере теплоснабжения", </w:t>
      </w:r>
      <w:hyperlink r:id="rId22" w:history="1">
        <w:r>
          <w:rPr>
            <w:color w:val="0000FF"/>
          </w:rPr>
          <w:t>постановлением</w:t>
        </w:r>
      </w:hyperlink>
      <w:r>
        <w:t xml:space="preserve"> Правительства Ханты-Мансийского автономного округа - Югры от 14 апреля 2012 года N 137-п "О Региональной службе по тарифам Ханты-Мансийского автономного округа - Югры", на основании обращений теплоснабжающих организаций и протокола правления Региональной службы по тарифам Ханты-Мансийского автономного округа - Югры от 27 ноября 2018 года N 56 приказываю:</w:t>
      </w:r>
    </w:p>
    <w:p w:rsidR="00C924BC" w:rsidRDefault="00C924BC">
      <w:pPr>
        <w:pStyle w:val="ConsPlusNormal"/>
        <w:spacing w:before="220"/>
        <w:ind w:firstLine="540"/>
        <w:jc w:val="both"/>
      </w:pPr>
      <w:r>
        <w:t xml:space="preserve">1. Установить тарифы на тепловую энергию (мощность), поставляемую теплоснабжающими организациями потребителям, согласно </w:t>
      </w:r>
      <w:hyperlink w:anchor="P37" w:history="1">
        <w:r>
          <w:rPr>
            <w:color w:val="0000FF"/>
          </w:rPr>
          <w:t>приложениям 1</w:t>
        </w:r>
      </w:hyperlink>
      <w:r>
        <w:t xml:space="preserve">, </w:t>
      </w:r>
      <w:hyperlink w:anchor="P158" w:history="1">
        <w:r>
          <w:rPr>
            <w:color w:val="0000FF"/>
          </w:rPr>
          <w:t>2</w:t>
        </w:r>
      </w:hyperlink>
      <w:r>
        <w:t xml:space="preserve"> к настоящему приказу.</w:t>
      </w:r>
    </w:p>
    <w:p w:rsidR="00C924BC" w:rsidRDefault="00C924BC">
      <w:pPr>
        <w:pStyle w:val="ConsPlusNormal"/>
        <w:spacing w:before="220"/>
        <w:ind w:firstLine="540"/>
        <w:jc w:val="both"/>
      </w:pPr>
      <w:r>
        <w:t xml:space="preserve">2. </w:t>
      </w:r>
      <w:hyperlink w:anchor="P37" w:history="1">
        <w:r>
          <w:rPr>
            <w:color w:val="0000FF"/>
          </w:rPr>
          <w:t>Тарифы</w:t>
        </w:r>
      </w:hyperlink>
      <w:r>
        <w:t>, установленные в приложении 1 к настоящему приказу, действуют с 1 января 2019 года по 31 декабря 2019 года.</w:t>
      </w:r>
    </w:p>
    <w:p w:rsidR="00C924BC" w:rsidRDefault="00C924BC">
      <w:pPr>
        <w:pStyle w:val="ConsPlusNormal"/>
        <w:spacing w:before="220"/>
        <w:ind w:firstLine="540"/>
        <w:jc w:val="both"/>
      </w:pPr>
      <w:r>
        <w:t xml:space="preserve">3. </w:t>
      </w:r>
      <w:hyperlink w:anchor="P158" w:history="1">
        <w:r>
          <w:rPr>
            <w:color w:val="0000FF"/>
          </w:rPr>
          <w:t>Тарифы</w:t>
        </w:r>
      </w:hyperlink>
      <w:r>
        <w:t>, установленные в приложении 2 к настоящему приказу, действуют с 1 января 2019 года по 31 декабря 2023 года.</w:t>
      </w:r>
    </w:p>
    <w:p w:rsidR="00C924BC" w:rsidRDefault="00C924BC">
      <w:pPr>
        <w:pStyle w:val="ConsPlusNormal"/>
        <w:spacing w:before="220"/>
        <w:ind w:firstLine="540"/>
        <w:jc w:val="both"/>
      </w:pPr>
      <w:r>
        <w:t xml:space="preserve">4. Установить на 2019 - 2023 годы долгосрочные </w:t>
      </w:r>
      <w:hyperlink w:anchor="P1143" w:history="1">
        <w:r>
          <w:rPr>
            <w:color w:val="0000FF"/>
          </w:rPr>
          <w:t>параметры</w:t>
        </w:r>
      </w:hyperlink>
      <w:r>
        <w:t xml:space="preserve"> регулирования, устанавливаемые на долгосрочный период регулирования для формирования тарифов на тепловую энергию (мощность), поставляемую теплоснабжающими организациями потребителям, с использованием метода индексации установленных тарифов, согласно приложению 3 к настоящему приказу.</w:t>
      </w:r>
    </w:p>
    <w:p w:rsidR="00C924BC" w:rsidRDefault="00C924BC">
      <w:pPr>
        <w:pStyle w:val="ConsPlusNormal"/>
        <w:jc w:val="both"/>
      </w:pPr>
    </w:p>
    <w:p w:rsidR="00C924BC" w:rsidRDefault="00C924BC">
      <w:pPr>
        <w:pStyle w:val="ConsPlusNormal"/>
        <w:jc w:val="right"/>
      </w:pPr>
      <w:r>
        <w:t>Руководитель службы</w:t>
      </w:r>
    </w:p>
    <w:p w:rsidR="00C924BC" w:rsidRDefault="00C924BC">
      <w:pPr>
        <w:pStyle w:val="ConsPlusNormal"/>
        <w:jc w:val="right"/>
      </w:pPr>
      <w:r>
        <w:t>А.А.БЕРЕЗОВСКИЙ</w:t>
      </w:r>
    </w:p>
    <w:p w:rsidR="00C924BC" w:rsidRDefault="00C924BC">
      <w:pPr>
        <w:pStyle w:val="ConsPlusNormal"/>
        <w:jc w:val="both"/>
      </w:pPr>
    </w:p>
    <w:p w:rsidR="00C924BC" w:rsidRDefault="00C924BC">
      <w:pPr>
        <w:pStyle w:val="ConsPlusNormal"/>
        <w:jc w:val="both"/>
      </w:pPr>
    </w:p>
    <w:p w:rsidR="00C924BC" w:rsidRDefault="00C924BC">
      <w:pPr>
        <w:pStyle w:val="ConsPlusNormal"/>
        <w:jc w:val="both"/>
      </w:pPr>
    </w:p>
    <w:p w:rsidR="00C924BC" w:rsidRDefault="00C924BC">
      <w:pPr>
        <w:pStyle w:val="ConsPlusNormal"/>
        <w:jc w:val="both"/>
      </w:pPr>
    </w:p>
    <w:p w:rsidR="00C924BC" w:rsidRDefault="00C924BC">
      <w:pPr>
        <w:pStyle w:val="ConsPlusNormal"/>
        <w:jc w:val="both"/>
      </w:pPr>
    </w:p>
    <w:p w:rsidR="00C924BC" w:rsidRDefault="00C924BC">
      <w:pPr>
        <w:pStyle w:val="ConsPlusNormal"/>
        <w:jc w:val="right"/>
        <w:outlineLvl w:val="0"/>
      </w:pPr>
      <w:r>
        <w:t>Приложение 1</w:t>
      </w:r>
    </w:p>
    <w:p w:rsidR="00C924BC" w:rsidRDefault="00C924BC">
      <w:pPr>
        <w:pStyle w:val="ConsPlusNormal"/>
        <w:jc w:val="right"/>
      </w:pPr>
      <w:r>
        <w:lastRenderedPageBreak/>
        <w:t>к приказу</w:t>
      </w:r>
    </w:p>
    <w:p w:rsidR="00C924BC" w:rsidRDefault="00C924BC">
      <w:pPr>
        <w:pStyle w:val="ConsPlusNormal"/>
        <w:jc w:val="right"/>
      </w:pPr>
      <w:r>
        <w:t>Региональной службы</w:t>
      </w:r>
    </w:p>
    <w:p w:rsidR="00C924BC" w:rsidRDefault="00C924BC">
      <w:pPr>
        <w:pStyle w:val="ConsPlusNormal"/>
        <w:jc w:val="right"/>
      </w:pPr>
      <w:r>
        <w:t>по тарифам Ханты-Мансийского</w:t>
      </w:r>
    </w:p>
    <w:p w:rsidR="00C924BC" w:rsidRDefault="00C924BC">
      <w:pPr>
        <w:pStyle w:val="ConsPlusNormal"/>
        <w:jc w:val="right"/>
      </w:pPr>
      <w:r>
        <w:t>автономного округа - Югры</w:t>
      </w:r>
    </w:p>
    <w:p w:rsidR="00C924BC" w:rsidRDefault="00C924BC">
      <w:pPr>
        <w:pStyle w:val="ConsPlusNormal"/>
        <w:jc w:val="right"/>
      </w:pPr>
      <w:r>
        <w:t>от 27 ноября 2018 года N 65-нп</w:t>
      </w:r>
    </w:p>
    <w:p w:rsidR="00C924BC" w:rsidRDefault="00C924BC">
      <w:pPr>
        <w:pStyle w:val="ConsPlusNormal"/>
        <w:jc w:val="both"/>
      </w:pPr>
    </w:p>
    <w:p w:rsidR="00C924BC" w:rsidRDefault="00C924BC">
      <w:pPr>
        <w:pStyle w:val="ConsPlusTitle"/>
        <w:jc w:val="center"/>
      </w:pPr>
      <w:bookmarkStart w:id="0" w:name="P37"/>
      <w:bookmarkEnd w:id="0"/>
      <w:r>
        <w:t>ТАРИФЫ</w:t>
      </w:r>
    </w:p>
    <w:p w:rsidR="00C924BC" w:rsidRDefault="00C924BC">
      <w:pPr>
        <w:pStyle w:val="ConsPlusTitle"/>
        <w:jc w:val="center"/>
      </w:pPr>
      <w:r>
        <w:t>НА ТЕПЛОВУЮ ЭНЕРГИЮ (МОЩНОСТЬ), ПОСТАВЛЯЕМУЮ</w:t>
      </w:r>
    </w:p>
    <w:p w:rsidR="00C924BC" w:rsidRDefault="00C924BC">
      <w:pPr>
        <w:pStyle w:val="ConsPlusTitle"/>
        <w:jc w:val="center"/>
      </w:pPr>
      <w:r>
        <w:t>ТЕПЛОСНАБЖАЮЩИМИ ОРГАНИЗАЦИЯМИ ПОТРЕБИТЕЛЯМ</w:t>
      </w:r>
    </w:p>
    <w:p w:rsidR="00C924BC" w:rsidRDefault="00C92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4BC" w:rsidRDefault="00C924BC"/>
        </w:tc>
        <w:tc>
          <w:tcPr>
            <w:tcW w:w="113" w:type="dxa"/>
            <w:tcBorders>
              <w:top w:val="nil"/>
              <w:left w:val="nil"/>
              <w:bottom w:val="nil"/>
              <w:right w:val="nil"/>
            </w:tcBorders>
            <w:shd w:val="clear" w:color="auto" w:fill="F4F3F8"/>
            <w:tcMar>
              <w:top w:w="0" w:type="dxa"/>
              <w:left w:w="0" w:type="dxa"/>
              <w:bottom w:w="0" w:type="dxa"/>
              <w:right w:w="0" w:type="dxa"/>
            </w:tcMar>
          </w:tcPr>
          <w:p w:rsidR="00C924BC" w:rsidRDefault="00C924BC"/>
        </w:tc>
        <w:tc>
          <w:tcPr>
            <w:tcW w:w="0" w:type="auto"/>
            <w:tcBorders>
              <w:top w:val="nil"/>
              <w:left w:val="nil"/>
              <w:bottom w:val="nil"/>
              <w:right w:val="nil"/>
            </w:tcBorders>
            <w:shd w:val="clear" w:color="auto" w:fill="F4F3F8"/>
            <w:tcMar>
              <w:top w:w="113" w:type="dxa"/>
              <w:left w:w="0" w:type="dxa"/>
              <w:bottom w:w="113" w:type="dxa"/>
              <w:right w:w="0" w:type="dxa"/>
            </w:tcMar>
          </w:tcPr>
          <w:p w:rsidR="00C924BC" w:rsidRDefault="00C924BC">
            <w:pPr>
              <w:pStyle w:val="ConsPlusNormal"/>
              <w:jc w:val="center"/>
            </w:pPr>
            <w:r>
              <w:rPr>
                <w:color w:val="392C69"/>
              </w:rPr>
              <w:t>Список изменяющих документов</w:t>
            </w:r>
          </w:p>
          <w:p w:rsidR="00C924BC" w:rsidRDefault="00C924BC">
            <w:pPr>
              <w:pStyle w:val="ConsPlusNormal"/>
              <w:jc w:val="center"/>
            </w:pPr>
            <w:r>
              <w:rPr>
                <w:color w:val="392C69"/>
              </w:rPr>
              <w:t xml:space="preserve">(в ред. </w:t>
            </w:r>
            <w:hyperlink r:id="rId23" w:history="1">
              <w:r>
                <w:rPr>
                  <w:color w:val="0000FF"/>
                </w:rPr>
                <w:t>приказа</w:t>
              </w:r>
            </w:hyperlink>
            <w:r>
              <w:rPr>
                <w:color w:val="392C69"/>
              </w:rPr>
              <w:t xml:space="preserve"> Региональной службы по тарифам ХМАО - Югры</w:t>
            </w:r>
          </w:p>
          <w:p w:rsidR="00C924BC" w:rsidRDefault="00C924BC">
            <w:pPr>
              <w:pStyle w:val="ConsPlusNormal"/>
              <w:jc w:val="center"/>
            </w:pPr>
            <w:r>
              <w:rPr>
                <w:color w:val="392C69"/>
              </w:rPr>
              <w:t>от 09.09.2019 N 65-нп)</w:t>
            </w:r>
          </w:p>
        </w:tc>
        <w:tc>
          <w:tcPr>
            <w:tcW w:w="113" w:type="dxa"/>
            <w:tcBorders>
              <w:top w:val="nil"/>
              <w:left w:val="nil"/>
              <w:bottom w:val="nil"/>
              <w:right w:val="nil"/>
            </w:tcBorders>
            <w:shd w:val="clear" w:color="auto" w:fill="F4F3F8"/>
            <w:tcMar>
              <w:top w:w="0" w:type="dxa"/>
              <w:left w:w="0" w:type="dxa"/>
              <w:bottom w:w="0" w:type="dxa"/>
              <w:right w:w="0" w:type="dxa"/>
            </w:tcMar>
          </w:tcPr>
          <w:p w:rsidR="00C924BC" w:rsidRDefault="00C924BC"/>
        </w:tc>
      </w:tr>
    </w:tbl>
    <w:p w:rsidR="00C924BC" w:rsidRDefault="00C924B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644"/>
        <w:gridCol w:w="3231"/>
        <w:gridCol w:w="794"/>
        <w:gridCol w:w="1304"/>
        <w:gridCol w:w="1247"/>
      </w:tblGrid>
      <w:tr w:rsidR="00C924BC">
        <w:tc>
          <w:tcPr>
            <w:tcW w:w="850" w:type="dxa"/>
            <w:vMerge w:val="restart"/>
            <w:vAlign w:val="center"/>
          </w:tcPr>
          <w:p w:rsidR="00C924BC" w:rsidRDefault="00C924BC">
            <w:pPr>
              <w:pStyle w:val="ConsPlusNormal"/>
              <w:jc w:val="center"/>
            </w:pPr>
            <w:r>
              <w:t>N п/п</w:t>
            </w:r>
          </w:p>
        </w:tc>
        <w:tc>
          <w:tcPr>
            <w:tcW w:w="1644" w:type="dxa"/>
            <w:vMerge w:val="restart"/>
            <w:vAlign w:val="center"/>
          </w:tcPr>
          <w:p w:rsidR="00C924BC" w:rsidRDefault="00C924BC">
            <w:pPr>
              <w:pStyle w:val="ConsPlusNormal"/>
              <w:jc w:val="center"/>
            </w:pPr>
            <w:r>
              <w:t>Наименование регулируемой организации</w:t>
            </w:r>
          </w:p>
        </w:tc>
        <w:tc>
          <w:tcPr>
            <w:tcW w:w="3231" w:type="dxa"/>
            <w:vMerge w:val="restart"/>
            <w:vAlign w:val="center"/>
          </w:tcPr>
          <w:p w:rsidR="00C924BC" w:rsidRDefault="00C924BC">
            <w:pPr>
              <w:pStyle w:val="ConsPlusNormal"/>
              <w:jc w:val="center"/>
            </w:pPr>
            <w:r>
              <w:t>Вид тарифа</w:t>
            </w:r>
          </w:p>
        </w:tc>
        <w:tc>
          <w:tcPr>
            <w:tcW w:w="794" w:type="dxa"/>
            <w:vMerge w:val="restart"/>
            <w:vAlign w:val="center"/>
          </w:tcPr>
          <w:p w:rsidR="00C924BC" w:rsidRDefault="00C924BC">
            <w:pPr>
              <w:pStyle w:val="ConsPlusNormal"/>
              <w:jc w:val="center"/>
            </w:pPr>
            <w:r>
              <w:t>Год</w:t>
            </w:r>
          </w:p>
        </w:tc>
        <w:tc>
          <w:tcPr>
            <w:tcW w:w="2551" w:type="dxa"/>
            <w:gridSpan w:val="2"/>
            <w:vAlign w:val="center"/>
          </w:tcPr>
          <w:p w:rsidR="00C924BC" w:rsidRDefault="00C924BC">
            <w:pPr>
              <w:pStyle w:val="ConsPlusNormal"/>
              <w:jc w:val="center"/>
            </w:pPr>
            <w:r>
              <w:t>Вода</w:t>
            </w:r>
          </w:p>
        </w:tc>
      </w:tr>
      <w:tr w:rsidR="00C924BC">
        <w:tc>
          <w:tcPr>
            <w:tcW w:w="850" w:type="dxa"/>
            <w:vMerge/>
          </w:tcPr>
          <w:p w:rsidR="00C924BC" w:rsidRDefault="00C924BC"/>
        </w:tc>
        <w:tc>
          <w:tcPr>
            <w:tcW w:w="1644" w:type="dxa"/>
            <w:vMerge/>
          </w:tcPr>
          <w:p w:rsidR="00C924BC" w:rsidRDefault="00C924BC"/>
        </w:tc>
        <w:tc>
          <w:tcPr>
            <w:tcW w:w="3231" w:type="dxa"/>
            <w:vMerge/>
          </w:tcPr>
          <w:p w:rsidR="00C924BC" w:rsidRDefault="00C924BC"/>
        </w:tc>
        <w:tc>
          <w:tcPr>
            <w:tcW w:w="794" w:type="dxa"/>
            <w:vMerge/>
          </w:tcPr>
          <w:p w:rsidR="00C924BC" w:rsidRDefault="00C924BC"/>
        </w:tc>
        <w:tc>
          <w:tcPr>
            <w:tcW w:w="1304" w:type="dxa"/>
            <w:vAlign w:val="center"/>
          </w:tcPr>
          <w:p w:rsidR="00C924BC" w:rsidRDefault="00C924BC">
            <w:pPr>
              <w:pStyle w:val="ConsPlusNormal"/>
              <w:jc w:val="center"/>
            </w:pPr>
            <w:r>
              <w:t>с 1 января по 30 июня</w:t>
            </w:r>
          </w:p>
        </w:tc>
        <w:tc>
          <w:tcPr>
            <w:tcW w:w="1247" w:type="dxa"/>
            <w:vAlign w:val="center"/>
          </w:tcPr>
          <w:p w:rsidR="00C924BC" w:rsidRDefault="00C924BC">
            <w:pPr>
              <w:pStyle w:val="ConsPlusNormal"/>
              <w:jc w:val="center"/>
            </w:pPr>
            <w:r>
              <w:t>с 1 июля по 31 декабря</w:t>
            </w:r>
          </w:p>
        </w:tc>
      </w:tr>
      <w:tr w:rsidR="00C924BC">
        <w:tc>
          <w:tcPr>
            <w:tcW w:w="850" w:type="dxa"/>
          </w:tcPr>
          <w:p w:rsidR="00C924BC" w:rsidRDefault="00C924BC">
            <w:pPr>
              <w:pStyle w:val="ConsPlusNormal"/>
              <w:jc w:val="center"/>
            </w:pPr>
            <w:r>
              <w:t>1.</w:t>
            </w:r>
          </w:p>
        </w:tc>
        <w:tc>
          <w:tcPr>
            <w:tcW w:w="8220" w:type="dxa"/>
            <w:gridSpan w:val="5"/>
            <w:vAlign w:val="center"/>
          </w:tcPr>
          <w:p w:rsidR="00C924BC" w:rsidRDefault="00C924BC">
            <w:pPr>
              <w:pStyle w:val="ConsPlusNormal"/>
            </w:pPr>
            <w:r>
              <w:t>Общество с ограниченной ответственностью "Производственное объединение "Талинка" &lt;**&gt;</w:t>
            </w:r>
          </w:p>
        </w:tc>
      </w:tr>
      <w:tr w:rsidR="00C924BC">
        <w:tc>
          <w:tcPr>
            <w:tcW w:w="850" w:type="dxa"/>
          </w:tcPr>
          <w:p w:rsidR="00C924BC" w:rsidRDefault="00C924BC">
            <w:pPr>
              <w:pStyle w:val="ConsPlusNormal"/>
              <w:jc w:val="center"/>
            </w:pPr>
            <w:r>
              <w:t>1.1.</w:t>
            </w:r>
          </w:p>
        </w:tc>
        <w:tc>
          <w:tcPr>
            <w:tcW w:w="1644" w:type="dxa"/>
            <w:vAlign w:val="center"/>
          </w:tcPr>
          <w:p w:rsidR="00C924BC" w:rsidRDefault="00C924BC">
            <w:pPr>
              <w:pStyle w:val="ConsPlusNormal"/>
            </w:pPr>
          </w:p>
        </w:tc>
        <w:tc>
          <w:tcPr>
            <w:tcW w:w="6576"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городского поселения Талинка Октябрьского района</w:t>
            </w:r>
          </w:p>
        </w:tc>
      </w:tr>
      <w:tr w:rsidR="00C924BC">
        <w:tc>
          <w:tcPr>
            <w:tcW w:w="850" w:type="dxa"/>
          </w:tcPr>
          <w:p w:rsidR="00C924BC" w:rsidRDefault="00C924BC">
            <w:pPr>
              <w:pStyle w:val="ConsPlusNormal"/>
              <w:jc w:val="center"/>
            </w:pPr>
            <w:r>
              <w:t>1.1.1.</w:t>
            </w:r>
          </w:p>
        </w:tc>
        <w:tc>
          <w:tcPr>
            <w:tcW w:w="1644" w:type="dxa"/>
            <w:vAlign w:val="center"/>
          </w:tcPr>
          <w:p w:rsidR="00C924BC" w:rsidRDefault="00C924BC">
            <w:pPr>
              <w:pStyle w:val="ConsPlusNormal"/>
            </w:pPr>
          </w:p>
        </w:tc>
        <w:tc>
          <w:tcPr>
            <w:tcW w:w="3231" w:type="dxa"/>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1694,09</w:t>
            </w:r>
          </w:p>
        </w:tc>
        <w:tc>
          <w:tcPr>
            <w:tcW w:w="1247" w:type="dxa"/>
            <w:vAlign w:val="center"/>
          </w:tcPr>
          <w:p w:rsidR="00C924BC" w:rsidRDefault="00C924BC">
            <w:pPr>
              <w:pStyle w:val="ConsPlusNormal"/>
              <w:jc w:val="center"/>
            </w:pPr>
            <w:r>
              <w:t>1727,93</w:t>
            </w:r>
          </w:p>
        </w:tc>
      </w:tr>
      <w:tr w:rsidR="00C924BC">
        <w:tc>
          <w:tcPr>
            <w:tcW w:w="850" w:type="dxa"/>
          </w:tcPr>
          <w:p w:rsidR="00C924BC" w:rsidRDefault="00C924BC">
            <w:pPr>
              <w:pStyle w:val="ConsPlusNormal"/>
              <w:jc w:val="center"/>
            </w:pPr>
            <w:r>
              <w:t>1.1.2.</w:t>
            </w:r>
          </w:p>
        </w:tc>
        <w:tc>
          <w:tcPr>
            <w:tcW w:w="1644" w:type="dxa"/>
            <w:vAlign w:val="center"/>
          </w:tcPr>
          <w:p w:rsidR="00C924BC" w:rsidRDefault="00C924BC">
            <w:pPr>
              <w:pStyle w:val="ConsPlusNormal"/>
            </w:pPr>
          </w:p>
        </w:tc>
        <w:tc>
          <w:tcPr>
            <w:tcW w:w="6576" w:type="dxa"/>
            <w:gridSpan w:val="4"/>
            <w:vAlign w:val="center"/>
          </w:tcPr>
          <w:p w:rsidR="00C924BC" w:rsidRDefault="00C924BC">
            <w:pPr>
              <w:pStyle w:val="ConsPlusNormal"/>
            </w:pPr>
            <w:r>
              <w:t>Население</w:t>
            </w:r>
          </w:p>
        </w:tc>
      </w:tr>
      <w:tr w:rsidR="00C924BC">
        <w:tc>
          <w:tcPr>
            <w:tcW w:w="850" w:type="dxa"/>
          </w:tcPr>
          <w:p w:rsidR="00C924BC" w:rsidRDefault="00C924BC">
            <w:pPr>
              <w:pStyle w:val="ConsPlusNormal"/>
              <w:jc w:val="center"/>
            </w:pPr>
            <w:r>
              <w:t>1.1.3.</w:t>
            </w:r>
          </w:p>
        </w:tc>
        <w:tc>
          <w:tcPr>
            <w:tcW w:w="1644" w:type="dxa"/>
            <w:vAlign w:val="center"/>
          </w:tcPr>
          <w:p w:rsidR="00C924BC" w:rsidRDefault="00C924BC">
            <w:pPr>
              <w:pStyle w:val="ConsPlusNormal"/>
            </w:pPr>
          </w:p>
        </w:tc>
        <w:tc>
          <w:tcPr>
            <w:tcW w:w="3231" w:type="dxa"/>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1694,09</w:t>
            </w:r>
          </w:p>
        </w:tc>
        <w:tc>
          <w:tcPr>
            <w:tcW w:w="1247" w:type="dxa"/>
            <w:vAlign w:val="center"/>
          </w:tcPr>
          <w:p w:rsidR="00C924BC" w:rsidRDefault="00C924BC">
            <w:pPr>
              <w:pStyle w:val="ConsPlusNormal"/>
              <w:jc w:val="center"/>
            </w:pPr>
            <w:r>
              <w:t>1727,93</w:t>
            </w:r>
          </w:p>
        </w:tc>
      </w:tr>
      <w:tr w:rsidR="00C924BC">
        <w:tblPrEx>
          <w:tblBorders>
            <w:insideH w:val="nil"/>
          </w:tblBorders>
        </w:tblPrEx>
        <w:tc>
          <w:tcPr>
            <w:tcW w:w="850" w:type="dxa"/>
            <w:tcBorders>
              <w:bottom w:val="nil"/>
            </w:tcBorders>
          </w:tcPr>
          <w:p w:rsidR="00C924BC" w:rsidRDefault="00C924BC">
            <w:pPr>
              <w:pStyle w:val="ConsPlusNormal"/>
              <w:jc w:val="center"/>
            </w:pPr>
            <w:r>
              <w:t>2 - 2.1.3.</w:t>
            </w:r>
          </w:p>
        </w:tc>
        <w:tc>
          <w:tcPr>
            <w:tcW w:w="8220" w:type="dxa"/>
            <w:gridSpan w:val="5"/>
            <w:tcBorders>
              <w:bottom w:val="nil"/>
            </w:tcBorders>
            <w:vAlign w:val="center"/>
          </w:tcPr>
          <w:p w:rsidR="00C924BC" w:rsidRDefault="00C924BC">
            <w:pPr>
              <w:pStyle w:val="ConsPlusNormal"/>
              <w:jc w:val="both"/>
            </w:pPr>
            <w:r>
              <w:t xml:space="preserve">Утратили силу. - </w:t>
            </w:r>
            <w:hyperlink r:id="rId24" w:history="1">
              <w:r>
                <w:rPr>
                  <w:color w:val="0000FF"/>
                </w:rPr>
                <w:t>Приказ</w:t>
              </w:r>
            </w:hyperlink>
            <w:r>
              <w:t xml:space="preserve"> Региональной службы по тарифам ХМАО - Югры от 09.09.2019 N 65-нп</w:t>
            </w:r>
          </w:p>
        </w:tc>
      </w:tr>
      <w:tr w:rsidR="00C924BC">
        <w:tc>
          <w:tcPr>
            <w:tcW w:w="850" w:type="dxa"/>
          </w:tcPr>
          <w:p w:rsidR="00C924BC" w:rsidRDefault="00C924BC">
            <w:pPr>
              <w:pStyle w:val="ConsPlusNormal"/>
              <w:jc w:val="center"/>
            </w:pPr>
            <w:r>
              <w:t>3.</w:t>
            </w:r>
          </w:p>
        </w:tc>
        <w:tc>
          <w:tcPr>
            <w:tcW w:w="8220" w:type="dxa"/>
            <w:gridSpan w:val="5"/>
            <w:vAlign w:val="center"/>
          </w:tcPr>
          <w:p w:rsidR="00C924BC" w:rsidRDefault="00C924BC">
            <w:pPr>
              <w:pStyle w:val="ConsPlusNormal"/>
            </w:pPr>
            <w:r>
              <w:t>Общество с ограниченной ответственностью "Росна"</w:t>
            </w:r>
          </w:p>
        </w:tc>
      </w:tr>
      <w:tr w:rsidR="00C924BC">
        <w:tc>
          <w:tcPr>
            <w:tcW w:w="850" w:type="dxa"/>
          </w:tcPr>
          <w:p w:rsidR="00C924BC" w:rsidRDefault="00C924BC">
            <w:pPr>
              <w:pStyle w:val="ConsPlusNormal"/>
              <w:jc w:val="center"/>
            </w:pPr>
            <w:r>
              <w:t>3.1.</w:t>
            </w:r>
          </w:p>
        </w:tc>
        <w:tc>
          <w:tcPr>
            <w:tcW w:w="1644" w:type="dxa"/>
            <w:vAlign w:val="center"/>
          </w:tcPr>
          <w:p w:rsidR="00C924BC" w:rsidRDefault="00C924BC">
            <w:pPr>
              <w:pStyle w:val="ConsPlusNormal"/>
            </w:pPr>
          </w:p>
        </w:tc>
        <w:tc>
          <w:tcPr>
            <w:tcW w:w="6576"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города Радужный</w:t>
            </w:r>
          </w:p>
        </w:tc>
      </w:tr>
      <w:tr w:rsidR="00C924BC">
        <w:tc>
          <w:tcPr>
            <w:tcW w:w="850" w:type="dxa"/>
          </w:tcPr>
          <w:p w:rsidR="00C924BC" w:rsidRDefault="00C924BC">
            <w:pPr>
              <w:pStyle w:val="ConsPlusNormal"/>
              <w:jc w:val="center"/>
            </w:pPr>
            <w:r>
              <w:t>3.1.1.</w:t>
            </w:r>
          </w:p>
        </w:tc>
        <w:tc>
          <w:tcPr>
            <w:tcW w:w="1644" w:type="dxa"/>
            <w:vAlign w:val="center"/>
          </w:tcPr>
          <w:p w:rsidR="00C924BC" w:rsidRDefault="00C924BC">
            <w:pPr>
              <w:pStyle w:val="ConsPlusNormal"/>
            </w:pPr>
          </w:p>
        </w:tc>
        <w:tc>
          <w:tcPr>
            <w:tcW w:w="3231" w:type="dxa"/>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1240,53</w:t>
            </w:r>
          </w:p>
        </w:tc>
        <w:tc>
          <w:tcPr>
            <w:tcW w:w="1247" w:type="dxa"/>
            <w:vAlign w:val="center"/>
          </w:tcPr>
          <w:p w:rsidR="00C924BC" w:rsidRDefault="00C924BC">
            <w:pPr>
              <w:pStyle w:val="ConsPlusNormal"/>
              <w:jc w:val="center"/>
            </w:pPr>
            <w:r>
              <w:t>1297,59</w:t>
            </w:r>
          </w:p>
        </w:tc>
      </w:tr>
      <w:tr w:rsidR="00C924BC">
        <w:tc>
          <w:tcPr>
            <w:tcW w:w="850" w:type="dxa"/>
          </w:tcPr>
          <w:p w:rsidR="00C924BC" w:rsidRDefault="00C924BC">
            <w:pPr>
              <w:pStyle w:val="ConsPlusNormal"/>
              <w:jc w:val="center"/>
            </w:pPr>
            <w:r>
              <w:t>4.</w:t>
            </w:r>
          </w:p>
        </w:tc>
        <w:tc>
          <w:tcPr>
            <w:tcW w:w="8220" w:type="dxa"/>
            <w:gridSpan w:val="5"/>
            <w:vAlign w:val="center"/>
          </w:tcPr>
          <w:p w:rsidR="00C924BC" w:rsidRDefault="00C924BC">
            <w:pPr>
              <w:pStyle w:val="ConsPlusNormal"/>
            </w:pPr>
            <w:r>
              <w:t>Муниципальное предприятие "Эксплуатационная генерирующая компания" муниципального образования городское поселение Приобье</w:t>
            </w:r>
          </w:p>
        </w:tc>
      </w:tr>
      <w:tr w:rsidR="00C924BC">
        <w:tc>
          <w:tcPr>
            <w:tcW w:w="850" w:type="dxa"/>
          </w:tcPr>
          <w:p w:rsidR="00C924BC" w:rsidRDefault="00C924BC">
            <w:pPr>
              <w:pStyle w:val="ConsPlusNormal"/>
              <w:jc w:val="center"/>
            </w:pPr>
            <w:r>
              <w:t>4.1.</w:t>
            </w:r>
          </w:p>
        </w:tc>
        <w:tc>
          <w:tcPr>
            <w:tcW w:w="1644" w:type="dxa"/>
            <w:vAlign w:val="center"/>
          </w:tcPr>
          <w:p w:rsidR="00C924BC" w:rsidRDefault="00C924BC">
            <w:pPr>
              <w:pStyle w:val="ConsPlusNormal"/>
            </w:pPr>
          </w:p>
        </w:tc>
        <w:tc>
          <w:tcPr>
            <w:tcW w:w="6576"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городского поселения Приобье Октябрьского района от котельной по ул. Долгопрудная, д. 5</w:t>
            </w:r>
          </w:p>
        </w:tc>
      </w:tr>
      <w:tr w:rsidR="00C924BC">
        <w:tc>
          <w:tcPr>
            <w:tcW w:w="850" w:type="dxa"/>
          </w:tcPr>
          <w:p w:rsidR="00C924BC" w:rsidRDefault="00C924BC">
            <w:pPr>
              <w:pStyle w:val="ConsPlusNormal"/>
              <w:jc w:val="center"/>
            </w:pPr>
            <w:r>
              <w:t>4.1.1.</w:t>
            </w:r>
          </w:p>
        </w:tc>
        <w:tc>
          <w:tcPr>
            <w:tcW w:w="1644" w:type="dxa"/>
            <w:vAlign w:val="center"/>
          </w:tcPr>
          <w:p w:rsidR="00C924BC" w:rsidRDefault="00C924BC">
            <w:pPr>
              <w:pStyle w:val="ConsPlusNormal"/>
            </w:pPr>
          </w:p>
        </w:tc>
        <w:tc>
          <w:tcPr>
            <w:tcW w:w="3231" w:type="dxa"/>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1377,24</w:t>
            </w:r>
          </w:p>
        </w:tc>
        <w:tc>
          <w:tcPr>
            <w:tcW w:w="1247" w:type="dxa"/>
            <w:vAlign w:val="center"/>
          </w:tcPr>
          <w:p w:rsidR="00C924BC" w:rsidRDefault="00C924BC">
            <w:pPr>
              <w:pStyle w:val="ConsPlusNormal"/>
              <w:jc w:val="center"/>
            </w:pPr>
            <w:r>
              <w:t>1404,77</w:t>
            </w:r>
          </w:p>
        </w:tc>
      </w:tr>
      <w:tr w:rsidR="00C924BC">
        <w:tc>
          <w:tcPr>
            <w:tcW w:w="850" w:type="dxa"/>
          </w:tcPr>
          <w:p w:rsidR="00C924BC" w:rsidRDefault="00C924BC">
            <w:pPr>
              <w:pStyle w:val="ConsPlusNormal"/>
              <w:jc w:val="center"/>
            </w:pPr>
            <w:r>
              <w:t>4.1.2.</w:t>
            </w:r>
          </w:p>
        </w:tc>
        <w:tc>
          <w:tcPr>
            <w:tcW w:w="1644" w:type="dxa"/>
            <w:vAlign w:val="center"/>
          </w:tcPr>
          <w:p w:rsidR="00C924BC" w:rsidRDefault="00C924BC">
            <w:pPr>
              <w:pStyle w:val="ConsPlusNormal"/>
            </w:pPr>
          </w:p>
        </w:tc>
        <w:tc>
          <w:tcPr>
            <w:tcW w:w="6576" w:type="dxa"/>
            <w:gridSpan w:val="4"/>
            <w:vAlign w:val="center"/>
          </w:tcPr>
          <w:p w:rsidR="00C924BC" w:rsidRDefault="00C924BC">
            <w:pPr>
              <w:pStyle w:val="ConsPlusNormal"/>
            </w:pPr>
            <w:r>
              <w:t>Население (тарифы указываются с учетом НДС) &lt;*&gt;</w:t>
            </w:r>
          </w:p>
        </w:tc>
      </w:tr>
      <w:tr w:rsidR="00C924BC">
        <w:tc>
          <w:tcPr>
            <w:tcW w:w="850" w:type="dxa"/>
          </w:tcPr>
          <w:p w:rsidR="00C924BC" w:rsidRDefault="00C924BC">
            <w:pPr>
              <w:pStyle w:val="ConsPlusNormal"/>
              <w:jc w:val="center"/>
            </w:pPr>
            <w:r>
              <w:t>4.1.3.</w:t>
            </w:r>
          </w:p>
        </w:tc>
        <w:tc>
          <w:tcPr>
            <w:tcW w:w="1644" w:type="dxa"/>
            <w:vAlign w:val="center"/>
          </w:tcPr>
          <w:p w:rsidR="00C924BC" w:rsidRDefault="00C924BC">
            <w:pPr>
              <w:pStyle w:val="ConsPlusNormal"/>
            </w:pPr>
          </w:p>
        </w:tc>
        <w:tc>
          <w:tcPr>
            <w:tcW w:w="3231" w:type="dxa"/>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1652,69</w:t>
            </w:r>
          </w:p>
        </w:tc>
        <w:tc>
          <w:tcPr>
            <w:tcW w:w="1247" w:type="dxa"/>
            <w:vAlign w:val="center"/>
          </w:tcPr>
          <w:p w:rsidR="00C924BC" w:rsidRDefault="00C924BC">
            <w:pPr>
              <w:pStyle w:val="ConsPlusNormal"/>
              <w:jc w:val="center"/>
            </w:pPr>
            <w:r>
              <w:t>1685,72</w:t>
            </w:r>
          </w:p>
        </w:tc>
      </w:tr>
      <w:tr w:rsidR="00C924BC">
        <w:tc>
          <w:tcPr>
            <w:tcW w:w="850" w:type="dxa"/>
          </w:tcPr>
          <w:p w:rsidR="00C924BC" w:rsidRDefault="00C924BC">
            <w:pPr>
              <w:pStyle w:val="ConsPlusNormal"/>
              <w:jc w:val="center"/>
            </w:pPr>
            <w:r>
              <w:lastRenderedPageBreak/>
              <w:t>4.2.</w:t>
            </w:r>
          </w:p>
        </w:tc>
        <w:tc>
          <w:tcPr>
            <w:tcW w:w="1644" w:type="dxa"/>
            <w:vAlign w:val="center"/>
          </w:tcPr>
          <w:p w:rsidR="00C924BC" w:rsidRDefault="00C924BC">
            <w:pPr>
              <w:pStyle w:val="ConsPlusNormal"/>
            </w:pPr>
          </w:p>
        </w:tc>
        <w:tc>
          <w:tcPr>
            <w:tcW w:w="6576"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городского поселения Приобье Октябрьского района от котельных N 4 по улице Крымская, 39а, N 6 по улице Крымская, 12а</w:t>
            </w:r>
          </w:p>
        </w:tc>
      </w:tr>
      <w:tr w:rsidR="00C924BC">
        <w:tc>
          <w:tcPr>
            <w:tcW w:w="850" w:type="dxa"/>
          </w:tcPr>
          <w:p w:rsidR="00C924BC" w:rsidRDefault="00C924BC">
            <w:pPr>
              <w:pStyle w:val="ConsPlusNormal"/>
              <w:jc w:val="center"/>
            </w:pPr>
            <w:r>
              <w:t>4.2.1.</w:t>
            </w:r>
          </w:p>
        </w:tc>
        <w:tc>
          <w:tcPr>
            <w:tcW w:w="1644" w:type="dxa"/>
            <w:vAlign w:val="center"/>
          </w:tcPr>
          <w:p w:rsidR="00C924BC" w:rsidRDefault="00C924BC">
            <w:pPr>
              <w:pStyle w:val="ConsPlusNormal"/>
            </w:pPr>
          </w:p>
        </w:tc>
        <w:tc>
          <w:tcPr>
            <w:tcW w:w="3231" w:type="dxa"/>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1576,01</w:t>
            </w:r>
          </w:p>
        </w:tc>
        <w:tc>
          <w:tcPr>
            <w:tcW w:w="1247" w:type="dxa"/>
            <w:vAlign w:val="center"/>
          </w:tcPr>
          <w:p w:rsidR="00C924BC" w:rsidRDefault="00C924BC">
            <w:pPr>
              <w:pStyle w:val="ConsPlusNormal"/>
              <w:jc w:val="center"/>
            </w:pPr>
            <w:r>
              <w:t>1607,38</w:t>
            </w:r>
          </w:p>
        </w:tc>
      </w:tr>
      <w:tr w:rsidR="00C924BC">
        <w:tc>
          <w:tcPr>
            <w:tcW w:w="850" w:type="dxa"/>
          </w:tcPr>
          <w:p w:rsidR="00C924BC" w:rsidRDefault="00C924BC">
            <w:pPr>
              <w:pStyle w:val="ConsPlusNormal"/>
              <w:jc w:val="center"/>
            </w:pPr>
            <w:r>
              <w:t>4.2.2.</w:t>
            </w:r>
          </w:p>
        </w:tc>
        <w:tc>
          <w:tcPr>
            <w:tcW w:w="1644" w:type="dxa"/>
            <w:vAlign w:val="center"/>
          </w:tcPr>
          <w:p w:rsidR="00C924BC" w:rsidRDefault="00C924BC">
            <w:pPr>
              <w:pStyle w:val="ConsPlusNormal"/>
            </w:pPr>
          </w:p>
        </w:tc>
        <w:tc>
          <w:tcPr>
            <w:tcW w:w="6576" w:type="dxa"/>
            <w:gridSpan w:val="4"/>
            <w:vAlign w:val="center"/>
          </w:tcPr>
          <w:p w:rsidR="00C924BC" w:rsidRDefault="00C924BC">
            <w:pPr>
              <w:pStyle w:val="ConsPlusNormal"/>
            </w:pPr>
            <w:r>
              <w:t>Население (тарифы указываются с учетом НДС) &lt;*&gt;</w:t>
            </w:r>
          </w:p>
        </w:tc>
      </w:tr>
      <w:tr w:rsidR="00C924BC">
        <w:tc>
          <w:tcPr>
            <w:tcW w:w="850" w:type="dxa"/>
          </w:tcPr>
          <w:p w:rsidR="00C924BC" w:rsidRDefault="00C924BC">
            <w:pPr>
              <w:pStyle w:val="ConsPlusNormal"/>
              <w:jc w:val="center"/>
            </w:pPr>
            <w:r>
              <w:t>4.2.3.</w:t>
            </w:r>
          </w:p>
        </w:tc>
        <w:tc>
          <w:tcPr>
            <w:tcW w:w="1644" w:type="dxa"/>
            <w:vAlign w:val="center"/>
          </w:tcPr>
          <w:p w:rsidR="00C924BC" w:rsidRDefault="00C924BC">
            <w:pPr>
              <w:pStyle w:val="ConsPlusNormal"/>
            </w:pPr>
          </w:p>
        </w:tc>
        <w:tc>
          <w:tcPr>
            <w:tcW w:w="3231" w:type="dxa"/>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1891,21</w:t>
            </w:r>
          </w:p>
        </w:tc>
        <w:tc>
          <w:tcPr>
            <w:tcW w:w="1247" w:type="dxa"/>
            <w:vAlign w:val="center"/>
          </w:tcPr>
          <w:p w:rsidR="00C924BC" w:rsidRDefault="00C924BC">
            <w:pPr>
              <w:pStyle w:val="ConsPlusNormal"/>
              <w:jc w:val="center"/>
            </w:pPr>
            <w:r>
              <w:t>1928,86</w:t>
            </w:r>
          </w:p>
        </w:tc>
      </w:tr>
      <w:tr w:rsidR="00C924BC">
        <w:tc>
          <w:tcPr>
            <w:tcW w:w="850" w:type="dxa"/>
          </w:tcPr>
          <w:p w:rsidR="00C924BC" w:rsidRDefault="00C924BC">
            <w:pPr>
              <w:pStyle w:val="ConsPlusNormal"/>
              <w:jc w:val="center"/>
            </w:pPr>
            <w:r>
              <w:t>5.</w:t>
            </w:r>
          </w:p>
        </w:tc>
        <w:tc>
          <w:tcPr>
            <w:tcW w:w="8220" w:type="dxa"/>
            <w:gridSpan w:val="5"/>
            <w:vAlign w:val="center"/>
          </w:tcPr>
          <w:p w:rsidR="00C924BC" w:rsidRDefault="00C924BC">
            <w:pPr>
              <w:pStyle w:val="ConsPlusNormal"/>
            </w:pPr>
            <w:r>
              <w:t>Общество с ограниченной ответственностью "Светловское коммунально-эксплуатационное управление"</w:t>
            </w:r>
          </w:p>
        </w:tc>
      </w:tr>
      <w:tr w:rsidR="00C924BC">
        <w:tc>
          <w:tcPr>
            <w:tcW w:w="850" w:type="dxa"/>
          </w:tcPr>
          <w:p w:rsidR="00C924BC" w:rsidRDefault="00C924BC">
            <w:pPr>
              <w:pStyle w:val="ConsPlusNormal"/>
              <w:jc w:val="center"/>
            </w:pPr>
            <w:r>
              <w:t>5.1.</w:t>
            </w:r>
          </w:p>
        </w:tc>
        <w:tc>
          <w:tcPr>
            <w:tcW w:w="1644" w:type="dxa"/>
            <w:vAlign w:val="center"/>
          </w:tcPr>
          <w:p w:rsidR="00C924BC" w:rsidRDefault="00C924BC">
            <w:pPr>
              <w:pStyle w:val="ConsPlusNormal"/>
            </w:pPr>
          </w:p>
        </w:tc>
        <w:tc>
          <w:tcPr>
            <w:tcW w:w="6576"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сельского поселения Светлый Березовского района</w:t>
            </w:r>
          </w:p>
        </w:tc>
      </w:tr>
      <w:tr w:rsidR="00C924BC">
        <w:tc>
          <w:tcPr>
            <w:tcW w:w="850" w:type="dxa"/>
          </w:tcPr>
          <w:p w:rsidR="00C924BC" w:rsidRDefault="00C924BC">
            <w:pPr>
              <w:pStyle w:val="ConsPlusNormal"/>
              <w:jc w:val="center"/>
            </w:pPr>
            <w:r>
              <w:t>5.1.1.</w:t>
            </w:r>
          </w:p>
        </w:tc>
        <w:tc>
          <w:tcPr>
            <w:tcW w:w="1644" w:type="dxa"/>
            <w:vAlign w:val="center"/>
          </w:tcPr>
          <w:p w:rsidR="00C924BC" w:rsidRDefault="00C924BC">
            <w:pPr>
              <w:pStyle w:val="ConsPlusNormal"/>
            </w:pPr>
          </w:p>
        </w:tc>
        <w:tc>
          <w:tcPr>
            <w:tcW w:w="3231" w:type="dxa"/>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1054,86</w:t>
            </w:r>
          </w:p>
        </w:tc>
        <w:tc>
          <w:tcPr>
            <w:tcW w:w="1247" w:type="dxa"/>
            <w:vAlign w:val="center"/>
          </w:tcPr>
          <w:p w:rsidR="00C924BC" w:rsidRDefault="00C924BC">
            <w:pPr>
              <w:pStyle w:val="ConsPlusNormal"/>
              <w:jc w:val="center"/>
            </w:pPr>
            <w:r>
              <w:t>1075,95</w:t>
            </w:r>
          </w:p>
        </w:tc>
      </w:tr>
      <w:tr w:rsidR="00C924BC">
        <w:tc>
          <w:tcPr>
            <w:tcW w:w="850" w:type="dxa"/>
          </w:tcPr>
          <w:p w:rsidR="00C924BC" w:rsidRDefault="00C924BC">
            <w:pPr>
              <w:pStyle w:val="ConsPlusNormal"/>
              <w:jc w:val="center"/>
            </w:pPr>
            <w:r>
              <w:t>5.1.2.</w:t>
            </w:r>
          </w:p>
        </w:tc>
        <w:tc>
          <w:tcPr>
            <w:tcW w:w="1644" w:type="dxa"/>
            <w:vAlign w:val="center"/>
          </w:tcPr>
          <w:p w:rsidR="00C924BC" w:rsidRDefault="00C924BC">
            <w:pPr>
              <w:pStyle w:val="ConsPlusNormal"/>
            </w:pPr>
          </w:p>
        </w:tc>
        <w:tc>
          <w:tcPr>
            <w:tcW w:w="6576" w:type="dxa"/>
            <w:gridSpan w:val="4"/>
            <w:vAlign w:val="center"/>
          </w:tcPr>
          <w:p w:rsidR="00C924BC" w:rsidRDefault="00C924BC">
            <w:pPr>
              <w:pStyle w:val="ConsPlusNormal"/>
            </w:pPr>
            <w:r>
              <w:t>Население (тарифы указываются с учетом НДС) &lt;*&gt;</w:t>
            </w:r>
          </w:p>
        </w:tc>
      </w:tr>
      <w:tr w:rsidR="00C924BC">
        <w:tc>
          <w:tcPr>
            <w:tcW w:w="850" w:type="dxa"/>
          </w:tcPr>
          <w:p w:rsidR="00C924BC" w:rsidRDefault="00C924BC">
            <w:pPr>
              <w:pStyle w:val="ConsPlusNormal"/>
              <w:jc w:val="center"/>
            </w:pPr>
            <w:r>
              <w:t>5.1.3.</w:t>
            </w:r>
          </w:p>
        </w:tc>
        <w:tc>
          <w:tcPr>
            <w:tcW w:w="1644" w:type="dxa"/>
            <w:vAlign w:val="center"/>
          </w:tcPr>
          <w:p w:rsidR="00C924BC" w:rsidRDefault="00C924BC">
            <w:pPr>
              <w:pStyle w:val="ConsPlusNormal"/>
            </w:pPr>
          </w:p>
        </w:tc>
        <w:tc>
          <w:tcPr>
            <w:tcW w:w="3231" w:type="dxa"/>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1265,83</w:t>
            </w:r>
          </w:p>
        </w:tc>
        <w:tc>
          <w:tcPr>
            <w:tcW w:w="1247" w:type="dxa"/>
            <w:vAlign w:val="center"/>
          </w:tcPr>
          <w:p w:rsidR="00C924BC" w:rsidRDefault="00C924BC">
            <w:pPr>
              <w:pStyle w:val="ConsPlusNormal"/>
              <w:jc w:val="center"/>
            </w:pPr>
            <w:r>
              <w:t>1291,14</w:t>
            </w:r>
          </w:p>
        </w:tc>
      </w:tr>
    </w:tbl>
    <w:p w:rsidR="00C924BC" w:rsidRDefault="00C924BC">
      <w:pPr>
        <w:pStyle w:val="ConsPlusNormal"/>
        <w:jc w:val="both"/>
      </w:pPr>
    </w:p>
    <w:p w:rsidR="00C924BC" w:rsidRDefault="00C924BC">
      <w:pPr>
        <w:pStyle w:val="ConsPlusNormal"/>
        <w:ind w:firstLine="540"/>
        <w:jc w:val="both"/>
      </w:pPr>
      <w:r>
        <w:t>--------------------------------</w:t>
      </w:r>
    </w:p>
    <w:p w:rsidR="00C924BC" w:rsidRDefault="00C924BC">
      <w:pPr>
        <w:pStyle w:val="ConsPlusNormal"/>
        <w:spacing w:before="220"/>
        <w:ind w:firstLine="540"/>
        <w:jc w:val="both"/>
      </w:pPr>
      <w:r>
        <w:t xml:space="preserve">&lt;*&gt; Выделяется в целях реализации </w:t>
      </w:r>
      <w:hyperlink r:id="rId25" w:history="1">
        <w:r>
          <w:rPr>
            <w:color w:val="0000FF"/>
          </w:rPr>
          <w:t>пункта 6 статьи 168</w:t>
        </w:r>
      </w:hyperlink>
      <w:r>
        <w:t xml:space="preserve"> Налогового кодекса Российской Федерации</w:t>
      </w:r>
    </w:p>
    <w:p w:rsidR="00C924BC" w:rsidRDefault="00C924BC">
      <w:pPr>
        <w:pStyle w:val="ConsPlusNormal"/>
        <w:spacing w:before="220"/>
        <w:ind w:firstLine="540"/>
        <w:jc w:val="both"/>
      </w:pPr>
      <w:r>
        <w:t xml:space="preserve">&lt;**&gt; НДС не облагается в соответствии с </w:t>
      </w:r>
      <w:hyperlink r:id="rId26" w:history="1">
        <w:r>
          <w:rPr>
            <w:color w:val="0000FF"/>
          </w:rPr>
          <w:t>главой 26.2</w:t>
        </w:r>
      </w:hyperlink>
      <w:r>
        <w:t xml:space="preserve"> "Упрощенная система налогообложения" Налогового кодекса Российской Федерации</w:t>
      </w:r>
    </w:p>
    <w:p w:rsidR="00C924BC" w:rsidRDefault="00C924BC">
      <w:pPr>
        <w:pStyle w:val="ConsPlusNormal"/>
        <w:jc w:val="both"/>
      </w:pPr>
    </w:p>
    <w:p w:rsidR="00C924BC" w:rsidRDefault="00C924BC">
      <w:pPr>
        <w:pStyle w:val="ConsPlusNormal"/>
        <w:jc w:val="both"/>
      </w:pPr>
    </w:p>
    <w:p w:rsidR="00C924BC" w:rsidRDefault="00C924BC">
      <w:pPr>
        <w:pStyle w:val="ConsPlusNormal"/>
        <w:jc w:val="both"/>
      </w:pPr>
    </w:p>
    <w:p w:rsidR="00C924BC" w:rsidRDefault="00C924BC">
      <w:pPr>
        <w:pStyle w:val="ConsPlusNormal"/>
        <w:jc w:val="both"/>
      </w:pPr>
    </w:p>
    <w:p w:rsidR="00C924BC" w:rsidRDefault="00C924BC">
      <w:pPr>
        <w:pStyle w:val="ConsPlusNormal"/>
        <w:jc w:val="both"/>
      </w:pPr>
    </w:p>
    <w:p w:rsidR="00C924BC" w:rsidRDefault="00C924BC">
      <w:pPr>
        <w:pStyle w:val="ConsPlusNormal"/>
        <w:jc w:val="right"/>
        <w:outlineLvl w:val="0"/>
      </w:pPr>
      <w:r>
        <w:t>Приложение 2</w:t>
      </w:r>
    </w:p>
    <w:p w:rsidR="00C924BC" w:rsidRDefault="00C924BC">
      <w:pPr>
        <w:pStyle w:val="ConsPlusNormal"/>
        <w:jc w:val="right"/>
      </w:pPr>
      <w:r>
        <w:t>к приказу</w:t>
      </w:r>
    </w:p>
    <w:p w:rsidR="00C924BC" w:rsidRDefault="00C924BC">
      <w:pPr>
        <w:pStyle w:val="ConsPlusNormal"/>
        <w:jc w:val="right"/>
      </w:pPr>
      <w:r>
        <w:t>Региональной службы</w:t>
      </w:r>
    </w:p>
    <w:p w:rsidR="00C924BC" w:rsidRDefault="00C924BC">
      <w:pPr>
        <w:pStyle w:val="ConsPlusNormal"/>
        <w:jc w:val="right"/>
      </w:pPr>
      <w:r>
        <w:t>по тарифам Ханты-Мансийского</w:t>
      </w:r>
    </w:p>
    <w:p w:rsidR="00C924BC" w:rsidRDefault="00C924BC">
      <w:pPr>
        <w:pStyle w:val="ConsPlusNormal"/>
        <w:jc w:val="right"/>
      </w:pPr>
      <w:r>
        <w:t>автономного округа - Югры</w:t>
      </w:r>
    </w:p>
    <w:p w:rsidR="00C924BC" w:rsidRDefault="00C924BC">
      <w:pPr>
        <w:pStyle w:val="ConsPlusNormal"/>
        <w:jc w:val="right"/>
      </w:pPr>
      <w:r>
        <w:t>от 27 ноября 2018 года N 65-нп</w:t>
      </w:r>
    </w:p>
    <w:p w:rsidR="00C924BC" w:rsidRDefault="00C924BC">
      <w:pPr>
        <w:pStyle w:val="ConsPlusNormal"/>
        <w:jc w:val="both"/>
      </w:pPr>
    </w:p>
    <w:p w:rsidR="00C924BC" w:rsidRDefault="00C924BC">
      <w:pPr>
        <w:pStyle w:val="ConsPlusTitle"/>
        <w:jc w:val="center"/>
      </w:pPr>
      <w:bookmarkStart w:id="1" w:name="P158"/>
      <w:bookmarkEnd w:id="1"/>
      <w:r>
        <w:t>ТАРИФЫ</w:t>
      </w:r>
    </w:p>
    <w:p w:rsidR="00C924BC" w:rsidRDefault="00C924BC">
      <w:pPr>
        <w:pStyle w:val="ConsPlusTitle"/>
        <w:jc w:val="center"/>
      </w:pPr>
      <w:r>
        <w:t>НА ТЕПЛОВУЮ ЭНЕРГИЮ (МОЩНОСТЬ), ПОСТАВЛЯЕМУЮ</w:t>
      </w:r>
    </w:p>
    <w:p w:rsidR="00C924BC" w:rsidRDefault="00C924BC">
      <w:pPr>
        <w:pStyle w:val="ConsPlusTitle"/>
        <w:jc w:val="center"/>
      </w:pPr>
      <w:r>
        <w:t>ТЕПЛОСНАБЖАЮЩИМИ ОРГАНИЗАЦИЯМИ ПОТРЕБИТЕЛЯМ</w:t>
      </w:r>
    </w:p>
    <w:p w:rsidR="00C924BC" w:rsidRDefault="00C92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4BC" w:rsidRDefault="00C924BC"/>
        </w:tc>
        <w:tc>
          <w:tcPr>
            <w:tcW w:w="113" w:type="dxa"/>
            <w:tcBorders>
              <w:top w:val="nil"/>
              <w:left w:val="nil"/>
              <w:bottom w:val="nil"/>
              <w:right w:val="nil"/>
            </w:tcBorders>
            <w:shd w:val="clear" w:color="auto" w:fill="F4F3F8"/>
            <w:tcMar>
              <w:top w:w="0" w:type="dxa"/>
              <w:left w:w="0" w:type="dxa"/>
              <w:bottom w:w="0" w:type="dxa"/>
              <w:right w:w="0" w:type="dxa"/>
            </w:tcMar>
          </w:tcPr>
          <w:p w:rsidR="00C924BC" w:rsidRDefault="00C924BC"/>
        </w:tc>
        <w:tc>
          <w:tcPr>
            <w:tcW w:w="0" w:type="auto"/>
            <w:tcBorders>
              <w:top w:val="nil"/>
              <w:left w:val="nil"/>
              <w:bottom w:val="nil"/>
              <w:right w:val="nil"/>
            </w:tcBorders>
            <w:shd w:val="clear" w:color="auto" w:fill="F4F3F8"/>
            <w:tcMar>
              <w:top w:w="113" w:type="dxa"/>
              <w:left w:w="0" w:type="dxa"/>
              <w:bottom w:w="113" w:type="dxa"/>
              <w:right w:w="0" w:type="dxa"/>
            </w:tcMar>
          </w:tcPr>
          <w:p w:rsidR="00C924BC" w:rsidRDefault="00C924BC">
            <w:pPr>
              <w:pStyle w:val="ConsPlusNormal"/>
              <w:jc w:val="center"/>
            </w:pPr>
            <w:r>
              <w:rPr>
                <w:color w:val="392C69"/>
              </w:rPr>
              <w:t>Список изменяющих документов</w:t>
            </w:r>
          </w:p>
          <w:p w:rsidR="00C924BC" w:rsidRDefault="00C924BC">
            <w:pPr>
              <w:pStyle w:val="ConsPlusNormal"/>
              <w:jc w:val="center"/>
            </w:pPr>
            <w:r>
              <w:rPr>
                <w:color w:val="392C69"/>
              </w:rPr>
              <w:t>(в ред. приказов Региональной службы по тарифам ХМАО - Югры</w:t>
            </w:r>
          </w:p>
          <w:p w:rsidR="00C924BC" w:rsidRDefault="00C924BC">
            <w:pPr>
              <w:pStyle w:val="ConsPlusNormal"/>
              <w:jc w:val="center"/>
            </w:pPr>
            <w:r>
              <w:rPr>
                <w:color w:val="392C69"/>
              </w:rPr>
              <w:t xml:space="preserve">от 26.11.2019 </w:t>
            </w:r>
            <w:hyperlink r:id="rId27" w:history="1">
              <w:r>
                <w:rPr>
                  <w:color w:val="0000FF"/>
                </w:rPr>
                <w:t>N 97-нп</w:t>
              </w:r>
            </w:hyperlink>
            <w:r>
              <w:rPr>
                <w:color w:val="392C69"/>
              </w:rPr>
              <w:t xml:space="preserve">, от 03.12.2019 </w:t>
            </w:r>
            <w:hyperlink r:id="rId28" w:history="1">
              <w:r>
                <w:rPr>
                  <w:color w:val="0000FF"/>
                </w:rPr>
                <w:t>N 104-нп</w:t>
              </w:r>
            </w:hyperlink>
            <w:r>
              <w:rPr>
                <w:color w:val="392C69"/>
              </w:rPr>
              <w:t xml:space="preserve">, от 03.12.2019 </w:t>
            </w:r>
            <w:hyperlink r:id="rId29" w:history="1">
              <w:r>
                <w:rPr>
                  <w:color w:val="0000FF"/>
                </w:rPr>
                <w:t>N 107-нп</w:t>
              </w:r>
            </w:hyperlink>
            <w:r>
              <w:rPr>
                <w:color w:val="392C69"/>
              </w:rPr>
              <w:t>,</w:t>
            </w:r>
          </w:p>
          <w:p w:rsidR="00C924BC" w:rsidRDefault="00C924BC">
            <w:pPr>
              <w:pStyle w:val="ConsPlusNormal"/>
              <w:jc w:val="center"/>
            </w:pPr>
            <w:r>
              <w:rPr>
                <w:color w:val="392C69"/>
              </w:rPr>
              <w:t xml:space="preserve">от 10.12.2019 </w:t>
            </w:r>
            <w:hyperlink r:id="rId30" w:history="1">
              <w:r>
                <w:rPr>
                  <w:color w:val="0000FF"/>
                </w:rPr>
                <w:t>N 132-нп</w:t>
              </w:r>
            </w:hyperlink>
            <w:r>
              <w:rPr>
                <w:color w:val="392C69"/>
              </w:rPr>
              <w:t xml:space="preserve">, от 16.06.2020 </w:t>
            </w:r>
            <w:hyperlink r:id="rId31" w:history="1">
              <w:r>
                <w:rPr>
                  <w:color w:val="0000FF"/>
                </w:rPr>
                <w:t>N 34-нп</w:t>
              </w:r>
            </w:hyperlink>
            <w:r>
              <w:rPr>
                <w:color w:val="392C69"/>
              </w:rPr>
              <w:t xml:space="preserve">, от 24.11.2020 </w:t>
            </w:r>
            <w:hyperlink r:id="rId32" w:history="1">
              <w:r>
                <w:rPr>
                  <w:color w:val="0000FF"/>
                </w:rPr>
                <w:t>N 65-нп</w:t>
              </w:r>
            </w:hyperlink>
            <w:r>
              <w:rPr>
                <w:color w:val="392C69"/>
              </w:rPr>
              <w:t>,</w:t>
            </w:r>
          </w:p>
          <w:p w:rsidR="00C924BC" w:rsidRDefault="00C924BC">
            <w:pPr>
              <w:pStyle w:val="ConsPlusNormal"/>
              <w:jc w:val="center"/>
            </w:pPr>
            <w:r>
              <w:rPr>
                <w:color w:val="392C69"/>
              </w:rPr>
              <w:t xml:space="preserve">от 01.12.2020 </w:t>
            </w:r>
            <w:hyperlink r:id="rId33" w:history="1">
              <w:r>
                <w:rPr>
                  <w:color w:val="0000FF"/>
                </w:rPr>
                <w:t>N 70-нп</w:t>
              </w:r>
            </w:hyperlink>
            <w:r>
              <w:rPr>
                <w:color w:val="392C69"/>
              </w:rPr>
              <w:t xml:space="preserve">, от 08.12.2020 </w:t>
            </w:r>
            <w:hyperlink r:id="rId34" w:history="1">
              <w:r>
                <w:rPr>
                  <w:color w:val="0000FF"/>
                </w:rPr>
                <w:t>N 80-нп</w:t>
              </w:r>
            </w:hyperlink>
            <w:r>
              <w:rPr>
                <w:color w:val="392C69"/>
              </w:rPr>
              <w:t xml:space="preserve">, от 23.11.2021 </w:t>
            </w:r>
            <w:hyperlink r:id="rId35" w:history="1">
              <w:r>
                <w:rPr>
                  <w:color w:val="0000FF"/>
                </w:rPr>
                <w:t>N 79-нп</w:t>
              </w:r>
            </w:hyperlink>
            <w:r>
              <w:rPr>
                <w:color w:val="392C69"/>
              </w:rPr>
              <w:t>,</w:t>
            </w:r>
          </w:p>
          <w:p w:rsidR="00C924BC" w:rsidRDefault="00C924BC">
            <w:pPr>
              <w:pStyle w:val="ConsPlusNormal"/>
              <w:jc w:val="center"/>
            </w:pPr>
            <w:r>
              <w:rPr>
                <w:color w:val="392C69"/>
              </w:rPr>
              <w:t xml:space="preserve">от 30.11.2021 </w:t>
            </w:r>
            <w:hyperlink r:id="rId36" w:history="1">
              <w:r>
                <w:rPr>
                  <w:color w:val="0000FF"/>
                </w:rPr>
                <w:t>N 86-нп</w:t>
              </w:r>
            </w:hyperlink>
            <w:r>
              <w:rPr>
                <w:color w:val="392C69"/>
              </w:rPr>
              <w:t xml:space="preserve">, от 07.12.2021 </w:t>
            </w:r>
            <w:hyperlink r:id="rId37" w:history="1">
              <w:r>
                <w:rPr>
                  <w:color w:val="0000FF"/>
                </w:rPr>
                <w:t>N 96-нп</w:t>
              </w:r>
            </w:hyperlink>
            <w:r>
              <w:rPr>
                <w:color w:val="392C69"/>
              </w:rPr>
              <w:t xml:space="preserve">, от 14.12.2021 </w:t>
            </w:r>
            <w:hyperlink r:id="rId38" w:history="1">
              <w:r>
                <w:rPr>
                  <w:color w:val="0000FF"/>
                </w:rPr>
                <w:t>N 129-нп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4BC" w:rsidRDefault="00C924BC"/>
        </w:tc>
      </w:tr>
    </w:tbl>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644"/>
        <w:gridCol w:w="2948"/>
        <w:gridCol w:w="794"/>
        <w:gridCol w:w="1304"/>
        <w:gridCol w:w="1247"/>
      </w:tblGrid>
      <w:tr w:rsidR="00C924BC">
        <w:tc>
          <w:tcPr>
            <w:tcW w:w="1134" w:type="dxa"/>
            <w:vMerge w:val="restart"/>
            <w:vAlign w:val="center"/>
          </w:tcPr>
          <w:p w:rsidR="00C924BC" w:rsidRDefault="00C924BC">
            <w:pPr>
              <w:pStyle w:val="ConsPlusNormal"/>
              <w:jc w:val="center"/>
            </w:pPr>
            <w:r>
              <w:lastRenderedPageBreak/>
              <w:t>N п/п</w:t>
            </w:r>
          </w:p>
        </w:tc>
        <w:tc>
          <w:tcPr>
            <w:tcW w:w="1644" w:type="dxa"/>
            <w:vMerge w:val="restart"/>
            <w:vAlign w:val="center"/>
          </w:tcPr>
          <w:p w:rsidR="00C924BC" w:rsidRDefault="00C924BC">
            <w:pPr>
              <w:pStyle w:val="ConsPlusNormal"/>
              <w:jc w:val="center"/>
            </w:pPr>
            <w:r>
              <w:t>Наименование регулируемой организации</w:t>
            </w:r>
          </w:p>
        </w:tc>
        <w:tc>
          <w:tcPr>
            <w:tcW w:w="2948" w:type="dxa"/>
            <w:vMerge w:val="restart"/>
            <w:vAlign w:val="center"/>
          </w:tcPr>
          <w:p w:rsidR="00C924BC" w:rsidRDefault="00C924BC">
            <w:pPr>
              <w:pStyle w:val="ConsPlusNormal"/>
              <w:jc w:val="center"/>
            </w:pPr>
            <w:r>
              <w:t>Вид тарифа</w:t>
            </w:r>
          </w:p>
        </w:tc>
        <w:tc>
          <w:tcPr>
            <w:tcW w:w="794" w:type="dxa"/>
            <w:vMerge w:val="restart"/>
            <w:vAlign w:val="center"/>
          </w:tcPr>
          <w:p w:rsidR="00C924BC" w:rsidRDefault="00C924BC">
            <w:pPr>
              <w:pStyle w:val="ConsPlusNormal"/>
              <w:jc w:val="center"/>
            </w:pPr>
            <w:r>
              <w:t>Год</w:t>
            </w:r>
          </w:p>
        </w:tc>
        <w:tc>
          <w:tcPr>
            <w:tcW w:w="2551" w:type="dxa"/>
            <w:gridSpan w:val="2"/>
            <w:vAlign w:val="center"/>
          </w:tcPr>
          <w:p w:rsidR="00C924BC" w:rsidRDefault="00C924BC">
            <w:pPr>
              <w:pStyle w:val="ConsPlusNormal"/>
              <w:jc w:val="center"/>
            </w:pPr>
            <w:r>
              <w:t>Вода</w:t>
            </w:r>
          </w:p>
        </w:tc>
      </w:tr>
      <w:tr w:rsidR="00C924BC">
        <w:tc>
          <w:tcPr>
            <w:tcW w:w="1134" w:type="dxa"/>
            <w:vMerge/>
          </w:tcPr>
          <w:p w:rsidR="00C924BC" w:rsidRDefault="00C924BC"/>
        </w:tc>
        <w:tc>
          <w:tcPr>
            <w:tcW w:w="1644" w:type="dxa"/>
            <w:vMerge/>
          </w:tcPr>
          <w:p w:rsidR="00C924BC" w:rsidRDefault="00C924BC"/>
        </w:tc>
        <w:tc>
          <w:tcPr>
            <w:tcW w:w="2948" w:type="dxa"/>
            <w:vMerge/>
          </w:tcPr>
          <w:p w:rsidR="00C924BC" w:rsidRDefault="00C924BC"/>
        </w:tc>
        <w:tc>
          <w:tcPr>
            <w:tcW w:w="794" w:type="dxa"/>
            <w:vMerge/>
          </w:tcPr>
          <w:p w:rsidR="00C924BC" w:rsidRDefault="00C924BC"/>
        </w:tc>
        <w:tc>
          <w:tcPr>
            <w:tcW w:w="1304" w:type="dxa"/>
            <w:vAlign w:val="center"/>
          </w:tcPr>
          <w:p w:rsidR="00C924BC" w:rsidRDefault="00C924BC">
            <w:pPr>
              <w:pStyle w:val="ConsPlusNormal"/>
              <w:jc w:val="center"/>
            </w:pPr>
            <w:r>
              <w:t>с 1 января по 30 июня</w:t>
            </w:r>
          </w:p>
        </w:tc>
        <w:tc>
          <w:tcPr>
            <w:tcW w:w="1247" w:type="dxa"/>
            <w:vAlign w:val="center"/>
          </w:tcPr>
          <w:p w:rsidR="00C924BC" w:rsidRDefault="00C924BC">
            <w:pPr>
              <w:pStyle w:val="ConsPlusNormal"/>
              <w:jc w:val="center"/>
            </w:pPr>
            <w:r>
              <w:t>с 1 июля по 31 декабря</w:t>
            </w:r>
          </w:p>
        </w:tc>
      </w:tr>
      <w:tr w:rsidR="00C924BC">
        <w:tc>
          <w:tcPr>
            <w:tcW w:w="1134" w:type="dxa"/>
          </w:tcPr>
          <w:p w:rsidR="00C924BC" w:rsidRDefault="00C924BC">
            <w:pPr>
              <w:pStyle w:val="ConsPlusNormal"/>
              <w:jc w:val="center"/>
              <w:outlineLvl w:val="1"/>
            </w:pPr>
            <w:r>
              <w:t>1.</w:t>
            </w:r>
          </w:p>
        </w:tc>
        <w:tc>
          <w:tcPr>
            <w:tcW w:w="7937" w:type="dxa"/>
            <w:gridSpan w:val="5"/>
            <w:vAlign w:val="center"/>
          </w:tcPr>
          <w:p w:rsidR="00C924BC" w:rsidRDefault="00C924BC">
            <w:pPr>
              <w:pStyle w:val="ConsPlusNormal"/>
            </w:pPr>
            <w:r>
              <w:t>Муниципальное унитарное предприятие "Березовонефтепродукт" муниципального образования Березовский район</w:t>
            </w:r>
          </w:p>
        </w:tc>
      </w:tr>
      <w:tr w:rsidR="00C924BC">
        <w:tc>
          <w:tcPr>
            <w:tcW w:w="1134" w:type="dxa"/>
          </w:tcPr>
          <w:p w:rsidR="00C924BC" w:rsidRDefault="00C924BC">
            <w:pPr>
              <w:pStyle w:val="ConsPlusNormal"/>
              <w:jc w:val="center"/>
            </w:pPr>
            <w:r>
              <w:t>1.1.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сельского поселения Хулимсунт Березовского района село Няксимволь</w:t>
            </w:r>
          </w:p>
        </w:tc>
      </w:tr>
      <w:tr w:rsidR="00C924BC">
        <w:tc>
          <w:tcPr>
            <w:tcW w:w="1134" w:type="dxa"/>
          </w:tcPr>
          <w:p w:rsidR="00C924BC" w:rsidRDefault="00C924BC">
            <w:pPr>
              <w:pStyle w:val="ConsPlusNormal"/>
              <w:jc w:val="center"/>
            </w:pPr>
            <w:r>
              <w:t>1.1.1.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5444,28</w:t>
            </w:r>
          </w:p>
        </w:tc>
        <w:tc>
          <w:tcPr>
            <w:tcW w:w="1247" w:type="dxa"/>
          </w:tcPr>
          <w:p w:rsidR="00C924BC" w:rsidRDefault="00C924BC">
            <w:pPr>
              <w:pStyle w:val="ConsPlusNormal"/>
              <w:jc w:val="center"/>
            </w:pPr>
            <w:r>
              <w:t>5678,15</w:t>
            </w:r>
          </w:p>
        </w:tc>
      </w:tr>
      <w:tr w:rsidR="00C924BC">
        <w:tc>
          <w:tcPr>
            <w:tcW w:w="1134" w:type="dxa"/>
          </w:tcPr>
          <w:p w:rsidR="00C924BC" w:rsidRDefault="00C924BC">
            <w:pPr>
              <w:pStyle w:val="ConsPlusNormal"/>
              <w:jc w:val="center"/>
            </w:pPr>
            <w:r>
              <w:t>1.1.2.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5678,15</w:t>
            </w:r>
          </w:p>
        </w:tc>
        <w:tc>
          <w:tcPr>
            <w:tcW w:w="1247" w:type="dxa"/>
          </w:tcPr>
          <w:p w:rsidR="00C924BC" w:rsidRDefault="00C924BC">
            <w:pPr>
              <w:pStyle w:val="ConsPlusNormal"/>
              <w:jc w:val="center"/>
            </w:pPr>
            <w:r>
              <w:t>6085,03</w:t>
            </w:r>
          </w:p>
        </w:tc>
      </w:tr>
      <w:tr w:rsidR="00C924BC">
        <w:tc>
          <w:tcPr>
            <w:tcW w:w="1134" w:type="dxa"/>
          </w:tcPr>
          <w:p w:rsidR="00C924BC" w:rsidRDefault="00C924BC">
            <w:pPr>
              <w:pStyle w:val="ConsPlusNormal"/>
              <w:jc w:val="center"/>
            </w:pPr>
            <w:r>
              <w:t>1.1.3.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6085,03</w:t>
            </w:r>
          </w:p>
        </w:tc>
        <w:tc>
          <w:tcPr>
            <w:tcW w:w="1247" w:type="dxa"/>
          </w:tcPr>
          <w:p w:rsidR="00C924BC" w:rsidRDefault="00C924BC">
            <w:pPr>
              <w:pStyle w:val="ConsPlusNormal"/>
              <w:jc w:val="center"/>
            </w:pPr>
            <w:r>
              <w:t>16464,15</w:t>
            </w:r>
          </w:p>
        </w:tc>
      </w:tr>
      <w:tr w:rsidR="00C924BC">
        <w:tc>
          <w:tcPr>
            <w:tcW w:w="1134" w:type="dxa"/>
          </w:tcPr>
          <w:p w:rsidR="00C924BC" w:rsidRDefault="00C924BC">
            <w:pPr>
              <w:pStyle w:val="ConsPlusNormal"/>
              <w:jc w:val="center"/>
            </w:pPr>
            <w:r>
              <w:t>1.1.4.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9399,17</w:t>
            </w:r>
          </w:p>
        </w:tc>
        <w:tc>
          <w:tcPr>
            <w:tcW w:w="1247" w:type="dxa"/>
            <w:vAlign w:val="center"/>
          </w:tcPr>
          <w:p w:rsidR="00C924BC" w:rsidRDefault="00C924BC">
            <w:pPr>
              <w:pStyle w:val="ConsPlusNormal"/>
              <w:jc w:val="center"/>
            </w:pPr>
            <w:r>
              <w:t>9399,17</w:t>
            </w:r>
          </w:p>
        </w:tc>
      </w:tr>
      <w:tr w:rsidR="00C924BC">
        <w:tblPrEx>
          <w:tblBorders>
            <w:insideH w:val="nil"/>
          </w:tblBorders>
        </w:tblPrEx>
        <w:tc>
          <w:tcPr>
            <w:tcW w:w="1134" w:type="dxa"/>
            <w:tcBorders>
              <w:bottom w:val="nil"/>
            </w:tcBorders>
          </w:tcPr>
          <w:p w:rsidR="00C924BC" w:rsidRDefault="00C924BC">
            <w:pPr>
              <w:pStyle w:val="ConsPlusNormal"/>
              <w:jc w:val="center"/>
            </w:pPr>
            <w:r>
              <w:t>1.1.5.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9399,17</w:t>
            </w:r>
          </w:p>
        </w:tc>
        <w:tc>
          <w:tcPr>
            <w:tcW w:w="1247" w:type="dxa"/>
            <w:tcBorders>
              <w:bottom w:val="nil"/>
            </w:tcBorders>
            <w:vAlign w:val="center"/>
          </w:tcPr>
          <w:p w:rsidR="00C924BC" w:rsidRDefault="00C924BC">
            <w:pPr>
              <w:pStyle w:val="ConsPlusNormal"/>
              <w:jc w:val="center"/>
            </w:pPr>
            <w:r>
              <w:t>10118,86</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39" w:history="1">
              <w:r>
                <w:rPr>
                  <w:color w:val="0000FF"/>
                </w:rPr>
                <w:t>приказа</w:t>
              </w:r>
            </w:hyperlink>
            <w:r>
              <w:t xml:space="preserve"> Региональной службы по тарифам ХМАО - Югры от 30.11.2021 N 86-нп)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1 ред. </w:t>
            </w:r>
            <w:hyperlink r:id="rId40" w:history="1">
              <w:r>
                <w:rPr>
                  <w:color w:val="0000FF"/>
                </w:rPr>
                <w:t>приказа</w:t>
              </w:r>
            </w:hyperlink>
            <w:r>
              <w:t xml:space="preserve"> Региональной службы по тарифам ХМАО - Югры от 01.12.2020 N 70-нп)</w:t>
            </w:r>
          </w:p>
        </w:tc>
      </w:tr>
      <w:tr w:rsidR="00C924BC">
        <w:tc>
          <w:tcPr>
            <w:tcW w:w="1134" w:type="dxa"/>
          </w:tcPr>
          <w:p w:rsidR="00C924BC" w:rsidRDefault="00C924BC">
            <w:pPr>
              <w:pStyle w:val="ConsPlusNormal"/>
              <w:jc w:val="center"/>
              <w:outlineLvl w:val="1"/>
            </w:pPr>
            <w:r>
              <w:t>2.</w:t>
            </w:r>
          </w:p>
        </w:tc>
        <w:tc>
          <w:tcPr>
            <w:tcW w:w="7937" w:type="dxa"/>
            <w:gridSpan w:val="5"/>
            <w:vAlign w:val="center"/>
          </w:tcPr>
          <w:p w:rsidR="00C924BC" w:rsidRDefault="00C924BC">
            <w:pPr>
              <w:pStyle w:val="ConsPlusNormal"/>
            </w:pPr>
            <w:r>
              <w:t>Общество с ограниченной ответственностью "Газпром трансгаз Югорск" в зоне деятельности филиала Пунгинское линейное производственное управление магистральных газопроводов</w:t>
            </w:r>
          </w:p>
        </w:tc>
      </w:tr>
      <w:tr w:rsidR="00C924BC">
        <w:tc>
          <w:tcPr>
            <w:tcW w:w="1134" w:type="dxa"/>
          </w:tcPr>
          <w:p w:rsidR="00C924BC" w:rsidRDefault="00C924BC">
            <w:pPr>
              <w:pStyle w:val="ConsPlusNormal"/>
              <w:jc w:val="center"/>
            </w:pPr>
            <w:r>
              <w:t>2.1.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сельского поселения Светлый Березовского района</w:t>
            </w:r>
          </w:p>
        </w:tc>
      </w:tr>
      <w:tr w:rsidR="00C924BC">
        <w:tc>
          <w:tcPr>
            <w:tcW w:w="1134" w:type="dxa"/>
          </w:tcPr>
          <w:p w:rsidR="00C924BC" w:rsidRDefault="00C924BC">
            <w:pPr>
              <w:pStyle w:val="ConsPlusNormal"/>
              <w:jc w:val="center"/>
            </w:pPr>
            <w:r>
              <w:t>2.1.1.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949,38</w:t>
            </w:r>
          </w:p>
        </w:tc>
        <w:tc>
          <w:tcPr>
            <w:tcW w:w="1247" w:type="dxa"/>
            <w:vAlign w:val="center"/>
          </w:tcPr>
          <w:p w:rsidR="00C924BC" w:rsidRDefault="00C924BC">
            <w:pPr>
              <w:pStyle w:val="ConsPlusNormal"/>
              <w:jc w:val="center"/>
            </w:pPr>
            <w:r>
              <w:t>968,36</w:t>
            </w:r>
          </w:p>
        </w:tc>
      </w:tr>
      <w:tr w:rsidR="00C924BC">
        <w:tc>
          <w:tcPr>
            <w:tcW w:w="1134" w:type="dxa"/>
          </w:tcPr>
          <w:p w:rsidR="00C924BC" w:rsidRDefault="00C924BC">
            <w:pPr>
              <w:pStyle w:val="ConsPlusNormal"/>
              <w:jc w:val="center"/>
            </w:pPr>
            <w:r>
              <w:t>2.1.2.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vAlign w:val="center"/>
          </w:tcPr>
          <w:p w:rsidR="00C924BC" w:rsidRDefault="00C924BC">
            <w:pPr>
              <w:pStyle w:val="ConsPlusNormal"/>
              <w:jc w:val="center"/>
            </w:pPr>
            <w:r>
              <w:t>968,36</w:t>
            </w:r>
          </w:p>
        </w:tc>
        <w:tc>
          <w:tcPr>
            <w:tcW w:w="1247" w:type="dxa"/>
            <w:vAlign w:val="center"/>
          </w:tcPr>
          <w:p w:rsidR="00C924BC" w:rsidRDefault="00C924BC">
            <w:pPr>
              <w:pStyle w:val="ConsPlusNormal"/>
              <w:jc w:val="center"/>
            </w:pPr>
            <w:r>
              <w:t>1002,22</w:t>
            </w:r>
          </w:p>
        </w:tc>
      </w:tr>
      <w:tr w:rsidR="00C924BC">
        <w:tc>
          <w:tcPr>
            <w:tcW w:w="1134" w:type="dxa"/>
          </w:tcPr>
          <w:p w:rsidR="00C924BC" w:rsidRDefault="00C924BC">
            <w:pPr>
              <w:pStyle w:val="ConsPlusNormal"/>
              <w:jc w:val="center"/>
            </w:pPr>
            <w:r>
              <w:t>2.1.3.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1002,22</w:t>
            </w:r>
          </w:p>
        </w:tc>
        <w:tc>
          <w:tcPr>
            <w:tcW w:w="1247" w:type="dxa"/>
          </w:tcPr>
          <w:p w:rsidR="00C924BC" w:rsidRDefault="00C924BC">
            <w:pPr>
              <w:pStyle w:val="ConsPlusNormal"/>
              <w:jc w:val="center"/>
            </w:pPr>
            <w:r>
              <w:t>1036,27</w:t>
            </w:r>
          </w:p>
        </w:tc>
      </w:tr>
      <w:tr w:rsidR="00C924BC">
        <w:tc>
          <w:tcPr>
            <w:tcW w:w="1134" w:type="dxa"/>
          </w:tcPr>
          <w:p w:rsidR="00C924BC" w:rsidRDefault="00C924BC">
            <w:pPr>
              <w:pStyle w:val="ConsPlusNormal"/>
              <w:jc w:val="center"/>
            </w:pPr>
            <w:r>
              <w:t>2.1.4.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1036,27</w:t>
            </w:r>
          </w:p>
        </w:tc>
        <w:tc>
          <w:tcPr>
            <w:tcW w:w="1247" w:type="dxa"/>
            <w:vAlign w:val="center"/>
          </w:tcPr>
          <w:p w:rsidR="00C924BC" w:rsidRDefault="00C924BC">
            <w:pPr>
              <w:pStyle w:val="ConsPlusNormal"/>
              <w:jc w:val="center"/>
            </w:pPr>
            <w:r>
              <w:t>1071,49</w:t>
            </w:r>
          </w:p>
        </w:tc>
      </w:tr>
      <w:tr w:rsidR="00C924BC">
        <w:tblPrEx>
          <w:tblBorders>
            <w:insideH w:val="nil"/>
          </w:tblBorders>
        </w:tblPrEx>
        <w:tc>
          <w:tcPr>
            <w:tcW w:w="1134" w:type="dxa"/>
            <w:tcBorders>
              <w:bottom w:val="nil"/>
            </w:tcBorders>
          </w:tcPr>
          <w:p w:rsidR="00C924BC" w:rsidRDefault="00C924BC">
            <w:pPr>
              <w:pStyle w:val="ConsPlusNormal"/>
              <w:jc w:val="center"/>
            </w:pPr>
            <w:r>
              <w:t>2.1.5.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1071,49</w:t>
            </w:r>
          </w:p>
        </w:tc>
        <w:tc>
          <w:tcPr>
            <w:tcW w:w="1247" w:type="dxa"/>
            <w:tcBorders>
              <w:bottom w:val="nil"/>
            </w:tcBorders>
            <w:vAlign w:val="center"/>
          </w:tcPr>
          <w:p w:rsidR="00C924BC" w:rsidRDefault="00C924BC">
            <w:pPr>
              <w:pStyle w:val="ConsPlusNormal"/>
              <w:jc w:val="center"/>
            </w:pPr>
            <w:r>
              <w:t>1110,05</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приказов Региональной службы по тарифам ХМАО - Югры от 08.12.2020 </w:t>
            </w:r>
            <w:hyperlink r:id="rId41" w:history="1">
              <w:r>
                <w:rPr>
                  <w:color w:val="0000FF"/>
                </w:rPr>
                <w:t>N 80-нп</w:t>
              </w:r>
            </w:hyperlink>
            <w:r>
              <w:t xml:space="preserve">, от 14.12.2021 </w:t>
            </w:r>
            <w:hyperlink r:id="rId42" w:history="1">
              <w:r>
                <w:rPr>
                  <w:color w:val="0000FF"/>
                </w:rPr>
                <w:t>N 129-нп</w:t>
              </w:r>
            </w:hyperlink>
            <w:r>
              <w:t>)</w:t>
            </w:r>
          </w:p>
        </w:tc>
      </w:tr>
      <w:tr w:rsidR="00C924BC">
        <w:tblPrEx>
          <w:tblBorders>
            <w:insideH w:val="nil"/>
          </w:tblBorders>
        </w:tblPrEx>
        <w:tc>
          <w:tcPr>
            <w:tcW w:w="1134" w:type="dxa"/>
            <w:tcBorders>
              <w:bottom w:val="nil"/>
            </w:tcBorders>
          </w:tcPr>
          <w:p w:rsidR="00C924BC" w:rsidRDefault="00C924BC">
            <w:pPr>
              <w:pStyle w:val="ConsPlusNormal"/>
              <w:jc w:val="center"/>
            </w:pPr>
            <w:r>
              <w:t>2.1.6.</w:t>
            </w:r>
          </w:p>
        </w:tc>
        <w:tc>
          <w:tcPr>
            <w:tcW w:w="1644" w:type="dxa"/>
            <w:tcBorders>
              <w:bottom w:val="nil"/>
            </w:tcBorders>
            <w:vAlign w:val="center"/>
          </w:tcPr>
          <w:p w:rsidR="00C924BC" w:rsidRDefault="00C924BC">
            <w:pPr>
              <w:pStyle w:val="ConsPlusNormal"/>
            </w:pPr>
          </w:p>
        </w:tc>
        <w:tc>
          <w:tcPr>
            <w:tcW w:w="6293" w:type="dxa"/>
            <w:gridSpan w:val="4"/>
            <w:tcBorders>
              <w:bottom w:val="nil"/>
            </w:tcBorders>
            <w:vAlign w:val="center"/>
          </w:tcPr>
          <w:p w:rsidR="00C924BC" w:rsidRDefault="00C924BC">
            <w:pPr>
              <w:pStyle w:val="ConsPlusNormal"/>
            </w:pPr>
            <w:r>
              <w:t>Население (тарифы указываются с учетом НДС) &lt;*&gt;</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2.1.6 введен </w:t>
            </w:r>
            <w:hyperlink r:id="rId43" w:history="1">
              <w:r>
                <w:rPr>
                  <w:color w:val="0000FF"/>
                </w:rPr>
                <w:t>приказом</w:t>
              </w:r>
            </w:hyperlink>
            <w:r>
              <w:t xml:space="preserve"> Региональной службы по тарифам ХМАО - Югры от 14.12.2021 N 129-нп)</w:t>
            </w:r>
          </w:p>
        </w:tc>
      </w:tr>
      <w:tr w:rsidR="00C924BC">
        <w:tc>
          <w:tcPr>
            <w:tcW w:w="1134" w:type="dxa"/>
          </w:tcPr>
          <w:p w:rsidR="00C924BC" w:rsidRDefault="00C924BC">
            <w:pPr>
              <w:pStyle w:val="ConsPlusNormal"/>
              <w:jc w:val="center"/>
            </w:pPr>
            <w:r>
              <w:t>2.1.7.</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1243,52</w:t>
            </w:r>
          </w:p>
        </w:tc>
        <w:tc>
          <w:tcPr>
            <w:tcW w:w="1247" w:type="dxa"/>
            <w:vAlign w:val="center"/>
          </w:tcPr>
          <w:p w:rsidR="00C924BC" w:rsidRDefault="00C924BC">
            <w:pPr>
              <w:pStyle w:val="ConsPlusNormal"/>
              <w:jc w:val="center"/>
            </w:pPr>
            <w:r>
              <w:t>1285,79</w:t>
            </w:r>
          </w:p>
        </w:tc>
      </w:tr>
      <w:tr w:rsidR="00C924BC">
        <w:tblPrEx>
          <w:tblBorders>
            <w:insideH w:val="nil"/>
          </w:tblBorders>
        </w:tblPrEx>
        <w:tc>
          <w:tcPr>
            <w:tcW w:w="1134" w:type="dxa"/>
            <w:tcBorders>
              <w:bottom w:val="nil"/>
            </w:tcBorders>
          </w:tcPr>
          <w:p w:rsidR="00C924BC" w:rsidRDefault="00C924BC">
            <w:pPr>
              <w:pStyle w:val="ConsPlusNormal"/>
              <w:jc w:val="center"/>
            </w:pPr>
            <w:r>
              <w:t>2.1.8.</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1285,79</w:t>
            </w:r>
          </w:p>
        </w:tc>
        <w:tc>
          <w:tcPr>
            <w:tcW w:w="1247" w:type="dxa"/>
            <w:tcBorders>
              <w:bottom w:val="nil"/>
            </w:tcBorders>
            <w:vAlign w:val="center"/>
          </w:tcPr>
          <w:p w:rsidR="00C924BC" w:rsidRDefault="00C924BC">
            <w:pPr>
              <w:pStyle w:val="ConsPlusNormal"/>
              <w:jc w:val="center"/>
            </w:pPr>
            <w:r>
              <w:t>1332,06</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(введено </w:t>
            </w:r>
            <w:hyperlink r:id="rId44" w:history="1">
              <w:r>
                <w:rPr>
                  <w:color w:val="0000FF"/>
                </w:rPr>
                <w:t>приказом</w:t>
              </w:r>
            </w:hyperlink>
            <w:r>
              <w:t xml:space="preserve"> Региональной службы по тарифам ХМАО - Югры от 14.12.2021 N 129-нп)</w:t>
            </w:r>
          </w:p>
        </w:tc>
      </w:tr>
      <w:tr w:rsidR="00C924BC">
        <w:tc>
          <w:tcPr>
            <w:tcW w:w="9071" w:type="dxa"/>
            <w:gridSpan w:val="6"/>
          </w:tcPr>
          <w:p w:rsidR="00C924BC" w:rsidRDefault="00C924BC">
            <w:pPr>
              <w:pStyle w:val="ConsPlusNormal"/>
              <w:jc w:val="both"/>
            </w:pPr>
            <w:r>
              <w:lastRenderedPageBreak/>
              <w:t xml:space="preserve">(п. 2 в ред. </w:t>
            </w:r>
            <w:hyperlink r:id="rId45" w:history="1">
              <w:r>
                <w:rPr>
                  <w:color w:val="0000FF"/>
                </w:rPr>
                <w:t>приказа</w:t>
              </w:r>
            </w:hyperlink>
            <w:r>
              <w:t xml:space="preserve"> Региональной службы по тарифам ХМАО - Югры от 03.12.2019 N 107-нп)</w:t>
            </w:r>
          </w:p>
        </w:tc>
      </w:tr>
      <w:tr w:rsidR="00C924BC">
        <w:tc>
          <w:tcPr>
            <w:tcW w:w="1134" w:type="dxa"/>
          </w:tcPr>
          <w:p w:rsidR="00C924BC" w:rsidRDefault="00C924BC">
            <w:pPr>
              <w:pStyle w:val="ConsPlusNormal"/>
              <w:jc w:val="center"/>
              <w:outlineLvl w:val="1"/>
            </w:pPr>
            <w:r>
              <w:t>3.</w:t>
            </w:r>
          </w:p>
        </w:tc>
        <w:tc>
          <w:tcPr>
            <w:tcW w:w="7937" w:type="dxa"/>
            <w:gridSpan w:val="5"/>
            <w:vAlign w:val="center"/>
          </w:tcPr>
          <w:p w:rsidR="00C924BC" w:rsidRDefault="00C924BC">
            <w:pPr>
              <w:pStyle w:val="ConsPlusNormal"/>
            </w:pPr>
            <w:r>
              <w:t>Акционерное общество "Аэропорт Белоярский"</w:t>
            </w:r>
          </w:p>
        </w:tc>
      </w:tr>
      <w:tr w:rsidR="00C924BC">
        <w:tc>
          <w:tcPr>
            <w:tcW w:w="1134" w:type="dxa"/>
          </w:tcPr>
          <w:p w:rsidR="00C924BC" w:rsidRDefault="00C924BC">
            <w:pPr>
              <w:pStyle w:val="ConsPlusNormal"/>
              <w:jc w:val="center"/>
            </w:pPr>
            <w:r>
              <w:t>3.1.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городского поселения Белоярский Белоярского района</w:t>
            </w:r>
          </w:p>
        </w:tc>
      </w:tr>
      <w:tr w:rsidR="00C924BC">
        <w:tc>
          <w:tcPr>
            <w:tcW w:w="1134" w:type="dxa"/>
          </w:tcPr>
          <w:p w:rsidR="00C924BC" w:rsidRDefault="00C924BC">
            <w:pPr>
              <w:pStyle w:val="ConsPlusNormal"/>
              <w:jc w:val="center"/>
            </w:pPr>
            <w:r>
              <w:t>3.1.1.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2215,73</w:t>
            </w:r>
          </w:p>
        </w:tc>
        <w:tc>
          <w:tcPr>
            <w:tcW w:w="1247" w:type="dxa"/>
            <w:vAlign w:val="center"/>
          </w:tcPr>
          <w:p w:rsidR="00C924BC" w:rsidRDefault="00C924BC">
            <w:pPr>
              <w:pStyle w:val="ConsPlusNormal"/>
              <w:jc w:val="center"/>
            </w:pPr>
            <w:r>
              <w:t>2304,34</w:t>
            </w:r>
          </w:p>
        </w:tc>
      </w:tr>
      <w:tr w:rsidR="00C924BC">
        <w:tc>
          <w:tcPr>
            <w:tcW w:w="1134" w:type="dxa"/>
          </w:tcPr>
          <w:p w:rsidR="00C924BC" w:rsidRDefault="00C924BC">
            <w:pPr>
              <w:pStyle w:val="ConsPlusNormal"/>
              <w:jc w:val="center"/>
            </w:pPr>
            <w:r>
              <w:t>3.1.2.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vAlign w:val="center"/>
          </w:tcPr>
          <w:p w:rsidR="00C924BC" w:rsidRDefault="00C924BC">
            <w:pPr>
              <w:pStyle w:val="ConsPlusNormal"/>
              <w:jc w:val="center"/>
            </w:pPr>
            <w:r>
              <w:t>1633,50</w:t>
            </w:r>
          </w:p>
        </w:tc>
        <w:tc>
          <w:tcPr>
            <w:tcW w:w="1247" w:type="dxa"/>
            <w:vAlign w:val="center"/>
          </w:tcPr>
          <w:p w:rsidR="00C924BC" w:rsidRDefault="00C924BC">
            <w:pPr>
              <w:pStyle w:val="ConsPlusNormal"/>
              <w:jc w:val="center"/>
            </w:pPr>
            <w:r>
              <w:t>1633,50</w:t>
            </w:r>
          </w:p>
        </w:tc>
      </w:tr>
      <w:tr w:rsidR="00C924BC">
        <w:tc>
          <w:tcPr>
            <w:tcW w:w="1134" w:type="dxa"/>
          </w:tcPr>
          <w:p w:rsidR="00C924BC" w:rsidRDefault="00C924BC">
            <w:pPr>
              <w:pStyle w:val="ConsPlusNormal"/>
              <w:jc w:val="center"/>
            </w:pPr>
            <w:r>
              <w:t>3.1.3.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1633,50</w:t>
            </w:r>
          </w:p>
        </w:tc>
        <w:tc>
          <w:tcPr>
            <w:tcW w:w="1247" w:type="dxa"/>
          </w:tcPr>
          <w:p w:rsidR="00C924BC" w:rsidRDefault="00C924BC">
            <w:pPr>
              <w:pStyle w:val="ConsPlusNormal"/>
              <w:jc w:val="center"/>
            </w:pPr>
            <w:r>
              <w:t>2513,57</w:t>
            </w:r>
          </w:p>
        </w:tc>
      </w:tr>
      <w:tr w:rsidR="00C924BC">
        <w:tc>
          <w:tcPr>
            <w:tcW w:w="1134" w:type="dxa"/>
          </w:tcPr>
          <w:p w:rsidR="00C924BC" w:rsidRDefault="00C924BC">
            <w:pPr>
              <w:pStyle w:val="ConsPlusNormal"/>
              <w:jc w:val="center"/>
            </w:pPr>
            <w:r>
              <w:t>3.1.4.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2071,33</w:t>
            </w:r>
          </w:p>
        </w:tc>
        <w:tc>
          <w:tcPr>
            <w:tcW w:w="1247" w:type="dxa"/>
            <w:vAlign w:val="center"/>
          </w:tcPr>
          <w:p w:rsidR="00C924BC" w:rsidRDefault="00C924BC">
            <w:pPr>
              <w:pStyle w:val="ConsPlusNormal"/>
              <w:jc w:val="center"/>
            </w:pPr>
            <w:r>
              <w:t>2071,33</w:t>
            </w:r>
          </w:p>
        </w:tc>
      </w:tr>
      <w:tr w:rsidR="00C924BC">
        <w:tblPrEx>
          <w:tblBorders>
            <w:insideH w:val="nil"/>
          </w:tblBorders>
        </w:tblPrEx>
        <w:tc>
          <w:tcPr>
            <w:tcW w:w="1134" w:type="dxa"/>
            <w:tcBorders>
              <w:bottom w:val="nil"/>
            </w:tcBorders>
          </w:tcPr>
          <w:p w:rsidR="00C924BC" w:rsidRDefault="00C924BC">
            <w:pPr>
              <w:pStyle w:val="ConsPlusNormal"/>
              <w:jc w:val="center"/>
            </w:pPr>
            <w:r>
              <w:t>3.1.5.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2071,33</w:t>
            </w:r>
          </w:p>
        </w:tc>
        <w:tc>
          <w:tcPr>
            <w:tcW w:w="1247" w:type="dxa"/>
            <w:tcBorders>
              <w:bottom w:val="nil"/>
            </w:tcBorders>
            <w:vAlign w:val="center"/>
          </w:tcPr>
          <w:p w:rsidR="00C924BC" w:rsidRDefault="00C924BC">
            <w:pPr>
              <w:pStyle w:val="ConsPlusNormal"/>
              <w:jc w:val="center"/>
            </w:pPr>
            <w:r>
              <w:t>2185,60</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приказов Региональной службы по тарифам ХМАО - Югры от 26.11.2019 </w:t>
            </w:r>
            <w:hyperlink r:id="rId46" w:history="1">
              <w:r>
                <w:rPr>
                  <w:color w:val="0000FF"/>
                </w:rPr>
                <w:t>N 97-нп</w:t>
              </w:r>
            </w:hyperlink>
            <w:r>
              <w:t xml:space="preserve">, от 24.11.2020 </w:t>
            </w:r>
            <w:hyperlink r:id="rId47" w:history="1">
              <w:r>
                <w:rPr>
                  <w:color w:val="0000FF"/>
                </w:rPr>
                <w:t>N 65-нп</w:t>
              </w:r>
            </w:hyperlink>
            <w:r>
              <w:t xml:space="preserve">, от 23.11.2021 </w:t>
            </w:r>
            <w:hyperlink r:id="rId48" w:history="1">
              <w:r>
                <w:rPr>
                  <w:color w:val="0000FF"/>
                </w:rPr>
                <w:t>N 79-нп</w:t>
              </w:r>
            </w:hyperlink>
            <w:r>
              <w:t>)</w:t>
            </w:r>
          </w:p>
        </w:tc>
      </w:tr>
      <w:tr w:rsidR="00C924BC">
        <w:tblPrEx>
          <w:tblBorders>
            <w:insideH w:val="nil"/>
          </w:tblBorders>
        </w:tblPrEx>
        <w:tc>
          <w:tcPr>
            <w:tcW w:w="1134" w:type="dxa"/>
            <w:tcBorders>
              <w:bottom w:val="nil"/>
            </w:tcBorders>
          </w:tcPr>
          <w:p w:rsidR="00C924BC" w:rsidRDefault="00C924BC">
            <w:pPr>
              <w:pStyle w:val="ConsPlusNormal"/>
              <w:jc w:val="center"/>
              <w:outlineLvl w:val="1"/>
            </w:pPr>
            <w:r>
              <w:t>4.</w:t>
            </w:r>
          </w:p>
        </w:tc>
        <w:tc>
          <w:tcPr>
            <w:tcW w:w="7937" w:type="dxa"/>
            <w:gridSpan w:val="5"/>
            <w:tcBorders>
              <w:bottom w:val="nil"/>
            </w:tcBorders>
            <w:vAlign w:val="center"/>
          </w:tcPr>
          <w:p w:rsidR="00C924BC" w:rsidRDefault="00C924BC">
            <w:pPr>
              <w:pStyle w:val="ConsPlusNormal"/>
              <w:jc w:val="both"/>
            </w:pPr>
            <w:r>
              <w:t>Муниципальное унитарное предприятие "Радужныйтеплосеть" городского округа Радужный Ханты-Мансийского автономного округа - Югры</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49" w:history="1">
              <w:r>
                <w:rPr>
                  <w:color w:val="0000FF"/>
                </w:rPr>
                <w:t>приказа</w:t>
              </w:r>
            </w:hyperlink>
            <w:r>
              <w:t xml:space="preserve"> Региональной службы по тарифам ХМАО - Югры от 07.12.2021 N 96-нп)</w:t>
            </w:r>
          </w:p>
        </w:tc>
      </w:tr>
      <w:tr w:rsidR="00C924BC">
        <w:tc>
          <w:tcPr>
            <w:tcW w:w="1134" w:type="dxa"/>
          </w:tcPr>
          <w:p w:rsidR="00C924BC" w:rsidRDefault="00C924BC">
            <w:pPr>
              <w:pStyle w:val="ConsPlusNormal"/>
              <w:jc w:val="center"/>
            </w:pPr>
            <w:r>
              <w:t>4.1.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города Радужный</w:t>
            </w:r>
          </w:p>
        </w:tc>
      </w:tr>
      <w:tr w:rsidR="00C924BC">
        <w:tc>
          <w:tcPr>
            <w:tcW w:w="1134" w:type="dxa"/>
          </w:tcPr>
          <w:p w:rsidR="00C924BC" w:rsidRDefault="00C924BC">
            <w:pPr>
              <w:pStyle w:val="ConsPlusNormal"/>
              <w:jc w:val="center"/>
            </w:pPr>
            <w:r>
              <w:t>4.1.1.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1160,15</w:t>
            </w:r>
          </w:p>
        </w:tc>
        <w:tc>
          <w:tcPr>
            <w:tcW w:w="1247" w:type="dxa"/>
            <w:vAlign w:val="center"/>
          </w:tcPr>
          <w:p w:rsidR="00C924BC" w:rsidRDefault="00C924BC">
            <w:pPr>
              <w:pStyle w:val="ConsPlusNormal"/>
              <w:jc w:val="center"/>
            </w:pPr>
            <w:r>
              <w:t>1183,32</w:t>
            </w:r>
          </w:p>
        </w:tc>
      </w:tr>
      <w:tr w:rsidR="00C924BC">
        <w:tc>
          <w:tcPr>
            <w:tcW w:w="1134" w:type="dxa"/>
          </w:tcPr>
          <w:p w:rsidR="00C924BC" w:rsidRDefault="00C924BC">
            <w:pPr>
              <w:pStyle w:val="ConsPlusNormal"/>
              <w:jc w:val="center"/>
            </w:pPr>
            <w:r>
              <w:t>4.1.2.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vAlign w:val="center"/>
          </w:tcPr>
          <w:p w:rsidR="00C924BC" w:rsidRDefault="00C924BC">
            <w:pPr>
              <w:pStyle w:val="ConsPlusNormal"/>
              <w:jc w:val="center"/>
            </w:pPr>
            <w:r>
              <w:t>1161,02</w:t>
            </w:r>
          </w:p>
        </w:tc>
        <w:tc>
          <w:tcPr>
            <w:tcW w:w="1247" w:type="dxa"/>
            <w:vAlign w:val="center"/>
          </w:tcPr>
          <w:p w:rsidR="00C924BC" w:rsidRDefault="00C924BC">
            <w:pPr>
              <w:pStyle w:val="ConsPlusNormal"/>
              <w:jc w:val="center"/>
            </w:pPr>
            <w:r>
              <w:t>1161,02</w:t>
            </w:r>
          </w:p>
        </w:tc>
      </w:tr>
      <w:tr w:rsidR="00C924BC">
        <w:tc>
          <w:tcPr>
            <w:tcW w:w="1134" w:type="dxa"/>
          </w:tcPr>
          <w:p w:rsidR="00C924BC" w:rsidRDefault="00C924BC">
            <w:pPr>
              <w:pStyle w:val="ConsPlusNormal"/>
              <w:jc w:val="center"/>
            </w:pPr>
            <w:r>
              <w:t>4.1.3.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1161,02</w:t>
            </w:r>
          </w:p>
        </w:tc>
        <w:tc>
          <w:tcPr>
            <w:tcW w:w="1247" w:type="dxa"/>
          </w:tcPr>
          <w:p w:rsidR="00C924BC" w:rsidRDefault="00C924BC">
            <w:pPr>
              <w:pStyle w:val="ConsPlusNormal"/>
              <w:jc w:val="center"/>
            </w:pPr>
            <w:r>
              <w:t>1200,49</w:t>
            </w:r>
          </w:p>
        </w:tc>
      </w:tr>
      <w:tr w:rsidR="00C924BC">
        <w:tc>
          <w:tcPr>
            <w:tcW w:w="1134" w:type="dxa"/>
          </w:tcPr>
          <w:p w:rsidR="00C924BC" w:rsidRDefault="00C924BC">
            <w:pPr>
              <w:pStyle w:val="ConsPlusNormal"/>
              <w:jc w:val="center"/>
            </w:pPr>
            <w:r>
              <w:t>4.1.4.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1200,49</w:t>
            </w:r>
          </w:p>
        </w:tc>
        <w:tc>
          <w:tcPr>
            <w:tcW w:w="1247" w:type="dxa"/>
            <w:vAlign w:val="center"/>
          </w:tcPr>
          <w:p w:rsidR="00C924BC" w:rsidRDefault="00C924BC">
            <w:pPr>
              <w:pStyle w:val="ConsPlusNormal"/>
              <w:jc w:val="center"/>
            </w:pPr>
            <w:r>
              <w:t>1241,27</w:t>
            </w:r>
          </w:p>
        </w:tc>
      </w:tr>
      <w:tr w:rsidR="00C924BC">
        <w:tblPrEx>
          <w:tblBorders>
            <w:insideH w:val="nil"/>
          </w:tblBorders>
        </w:tblPrEx>
        <w:tc>
          <w:tcPr>
            <w:tcW w:w="1134" w:type="dxa"/>
            <w:tcBorders>
              <w:bottom w:val="nil"/>
            </w:tcBorders>
          </w:tcPr>
          <w:p w:rsidR="00C924BC" w:rsidRDefault="00C924BC">
            <w:pPr>
              <w:pStyle w:val="ConsPlusNormal"/>
              <w:jc w:val="center"/>
            </w:pPr>
            <w:r>
              <w:t>4.1.5.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1241,27</w:t>
            </w:r>
          </w:p>
        </w:tc>
        <w:tc>
          <w:tcPr>
            <w:tcW w:w="1247" w:type="dxa"/>
            <w:tcBorders>
              <w:bottom w:val="nil"/>
            </w:tcBorders>
            <w:vAlign w:val="center"/>
          </w:tcPr>
          <w:p w:rsidR="00C924BC" w:rsidRDefault="00C924BC">
            <w:pPr>
              <w:pStyle w:val="ConsPlusNormal"/>
              <w:jc w:val="center"/>
            </w:pPr>
            <w:r>
              <w:t>1285,92</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приказов Региональной службы по тарифам ХМАО - Югры от 10.12.2019 </w:t>
            </w:r>
            <w:hyperlink r:id="rId50" w:history="1">
              <w:r>
                <w:rPr>
                  <w:color w:val="0000FF"/>
                </w:rPr>
                <w:t>N 132-нп</w:t>
              </w:r>
            </w:hyperlink>
            <w:r>
              <w:t xml:space="preserve">, от 08.12.2020 </w:t>
            </w:r>
            <w:hyperlink r:id="rId51" w:history="1">
              <w:r>
                <w:rPr>
                  <w:color w:val="0000FF"/>
                </w:rPr>
                <w:t>N 80-нп</w:t>
              </w:r>
            </w:hyperlink>
            <w:r>
              <w:t xml:space="preserve">, от 07.12.2021 </w:t>
            </w:r>
            <w:hyperlink r:id="rId52" w:history="1">
              <w:r>
                <w:rPr>
                  <w:color w:val="0000FF"/>
                </w:rPr>
                <w:t>N 96-нп</w:t>
              </w:r>
            </w:hyperlink>
            <w:r>
              <w:t>)</w:t>
            </w:r>
          </w:p>
        </w:tc>
      </w:tr>
      <w:tr w:rsidR="00C924BC">
        <w:tc>
          <w:tcPr>
            <w:tcW w:w="1134" w:type="dxa"/>
          </w:tcPr>
          <w:p w:rsidR="00C924BC" w:rsidRDefault="00C924BC">
            <w:pPr>
              <w:pStyle w:val="ConsPlusNormal"/>
              <w:jc w:val="center"/>
            </w:pPr>
            <w:r>
              <w:t>4.1.6.</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pPr>
            <w:r>
              <w:t>Население (тарифы указываются с учетом НДС) &lt;*&gt;</w:t>
            </w:r>
          </w:p>
        </w:tc>
      </w:tr>
      <w:tr w:rsidR="00C924BC">
        <w:tc>
          <w:tcPr>
            <w:tcW w:w="1134" w:type="dxa"/>
          </w:tcPr>
          <w:p w:rsidR="00C924BC" w:rsidRDefault="00C924BC">
            <w:pPr>
              <w:pStyle w:val="ConsPlusNormal"/>
              <w:jc w:val="center"/>
            </w:pPr>
            <w:r>
              <w:t>4.1.7.</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1392,18</w:t>
            </w:r>
          </w:p>
        </w:tc>
        <w:tc>
          <w:tcPr>
            <w:tcW w:w="1247" w:type="dxa"/>
            <w:vAlign w:val="center"/>
          </w:tcPr>
          <w:p w:rsidR="00C924BC" w:rsidRDefault="00C924BC">
            <w:pPr>
              <w:pStyle w:val="ConsPlusNormal"/>
              <w:jc w:val="center"/>
            </w:pPr>
            <w:r>
              <w:t>1419,98</w:t>
            </w:r>
          </w:p>
        </w:tc>
      </w:tr>
      <w:tr w:rsidR="00C924BC">
        <w:tc>
          <w:tcPr>
            <w:tcW w:w="1134" w:type="dxa"/>
          </w:tcPr>
          <w:p w:rsidR="00C924BC" w:rsidRDefault="00C924BC">
            <w:pPr>
              <w:pStyle w:val="ConsPlusNormal"/>
              <w:jc w:val="center"/>
            </w:pPr>
            <w:r>
              <w:t>4.1.8.</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vAlign w:val="center"/>
          </w:tcPr>
          <w:p w:rsidR="00C924BC" w:rsidRDefault="00C924BC">
            <w:pPr>
              <w:pStyle w:val="ConsPlusNormal"/>
              <w:jc w:val="center"/>
            </w:pPr>
            <w:r>
              <w:t>1393,22</w:t>
            </w:r>
          </w:p>
        </w:tc>
        <w:tc>
          <w:tcPr>
            <w:tcW w:w="1247" w:type="dxa"/>
            <w:vAlign w:val="center"/>
          </w:tcPr>
          <w:p w:rsidR="00C924BC" w:rsidRDefault="00C924BC">
            <w:pPr>
              <w:pStyle w:val="ConsPlusNormal"/>
              <w:jc w:val="center"/>
            </w:pPr>
            <w:r>
              <w:t>1393,22</w:t>
            </w:r>
          </w:p>
        </w:tc>
      </w:tr>
      <w:tr w:rsidR="00C924BC">
        <w:tc>
          <w:tcPr>
            <w:tcW w:w="1134" w:type="dxa"/>
          </w:tcPr>
          <w:p w:rsidR="00C924BC" w:rsidRDefault="00C924BC">
            <w:pPr>
              <w:pStyle w:val="ConsPlusNormal"/>
              <w:jc w:val="center"/>
            </w:pPr>
            <w:r>
              <w:t>4.1.9.</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1393,22</w:t>
            </w:r>
          </w:p>
        </w:tc>
        <w:tc>
          <w:tcPr>
            <w:tcW w:w="1247" w:type="dxa"/>
          </w:tcPr>
          <w:p w:rsidR="00C924BC" w:rsidRDefault="00C924BC">
            <w:pPr>
              <w:pStyle w:val="ConsPlusNormal"/>
              <w:jc w:val="center"/>
            </w:pPr>
            <w:r>
              <w:t>1440,59</w:t>
            </w:r>
          </w:p>
        </w:tc>
      </w:tr>
      <w:tr w:rsidR="00C924BC">
        <w:tc>
          <w:tcPr>
            <w:tcW w:w="1134" w:type="dxa"/>
          </w:tcPr>
          <w:p w:rsidR="00C924BC" w:rsidRDefault="00C924BC">
            <w:pPr>
              <w:pStyle w:val="ConsPlusNormal"/>
              <w:jc w:val="center"/>
            </w:pPr>
            <w:r>
              <w:t>4.1.10.</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1440,59</w:t>
            </w:r>
          </w:p>
        </w:tc>
        <w:tc>
          <w:tcPr>
            <w:tcW w:w="1247" w:type="dxa"/>
            <w:vAlign w:val="center"/>
          </w:tcPr>
          <w:p w:rsidR="00C924BC" w:rsidRDefault="00C924BC">
            <w:pPr>
              <w:pStyle w:val="ConsPlusNormal"/>
              <w:jc w:val="center"/>
            </w:pPr>
            <w:r>
              <w:t>1489,52</w:t>
            </w:r>
          </w:p>
        </w:tc>
      </w:tr>
      <w:tr w:rsidR="00C924BC">
        <w:tblPrEx>
          <w:tblBorders>
            <w:insideH w:val="nil"/>
          </w:tblBorders>
        </w:tblPrEx>
        <w:tc>
          <w:tcPr>
            <w:tcW w:w="1134" w:type="dxa"/>
            <w:tcBorders>
              <w:bottom w:val="nil"/>
            </w:tcBorders>
          </w:tcPr>
          <w:p w:rsidR="00C924BC" w:rsidRDefault="00C924BC">
            <w:pPr>
              <w:pStyle w:val="ConsPlusNormal"/>
              <w:jc w:val="center"/>
            </w:pPr>
            <w:r>
              <w:t>4.1.11.</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1489,52</w:t>
            </w:r>
          </w:p>
        </w:tc>
        <w:tc>
          <w:tcPr>
            <w:tcW w:w="1247" w:type="dxa"/>
            <w:tcBorders>
              <w:bottom w:val="nil"/>
            </w:tcBorders>
            <w:vAlign w:val="center"/>
          </w:tcPr>
          <w:p w:rsidR="00C924BC" w:rsidRDefault="00C924BC">
            <w:pPr>
              <w:pStyle w:val="ConsPlusNormal"/>
              <w:jc w:val="center"/>
            </w:pPr>
            <w:r>
              <w:t>1543,10</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приказов Региональной службы по тарифам ХМАО - Югры от 10.12.2019 </w:t>
            </w:r>
            <w:hyperlink r:id="rId53" w:history="1">
              <w:r>
                <w:rPr>
                  <w:color w:val="0000FF"/>
                </w:rPr>
                <w:t>N 132-нп</w:t>
              </w:r>
            </w:hyperlink>
            <w:r>
              <w:t xml:space="preserve">, от 08.12.2020 </w:t>
            </w:r>
            <w:hyperlink r:id="rId54" w:history="1">
              <w:r>
                <w:rPr>
                  <w:color w:val="0000FF"/>
                </w:rPr>
                <w:t>N 80-нп</w:t>
              </w:r>
            </w:hyperlink>
            <w:r>
              <w:t xml:space="preserve">, от 07.12.2021 </w:t>
            </w:r>
            <w:hyperlink r:id="rId55" w:history="1">
              <w:r>
                <w:rPr>
                  <w:color w:val="0000FF"/>
                </w:rPr>
                <w:t>N 96-нп</w:t>
              </w:r>
            </w:hyperlink>
            <w:r>
              <w:t>)</w:t>
            </w:r>
          </w:p>
        </w:tc>
      </w:tr>
      <w:tr w:rsidR="00C924BC">
        <w:tc>
          <w:tcPr>
            <w:tcW w:w="1134" w:type="dxa"/>
          </w:tcPr>
          <w:p w:rsidR="00C924BC" w:rsidRDefault="00C924BC">
            <w:pPr>
              <w:pStyle w:val="ConsPlusNormal"/>
              <w:jc w:val="center"/>
              <w:outlineLvl w:val="1"/>
            </w:pPr>
            <w:r>
              <w:t>5.</w:t>
            </w:r>
          </w:p>
        </w:tc>
        <w:tc>
          <w:tcPr>
            <w:tcW w:w="7937" w:type="dxa"/>
            <w:gridSpan w:val="5"/>
            <w:vAlign w:val="center"/>
          </w:tcPr>
          <w:p w:rsidR="00C924BC" w:rsidRDefault="00C924BC">
            <w:pPr>
              <w:pStyle w:val="ConsPlusNormal"/>
            </w:pPr>
            <w:r>
              <w:t xml:space="preserve">Общество с ограниченной ответственностью "Производственно-бытовое </w:t>
            </w:r>
            <w:r>
              <w:lastRenderedPageBreak/>
              <w:t>управление"</w:t>
            </w:r>
          </w:p>
        </w:tc>
      </w:tr>
      <w:tr w:rsidR="00C924BC">
        <w:tc>
          <w:tcPr>
            <w:tcW w:w="1134" w:type="dxa"/>
          </w:tcPr>
          <w:p w:rsidR="00C924BC" w:rsidRDefault="00C924BC">
            <w:pPr>
              <w:pStyle w:val="ConsPlusNormal"/>
              <w:jc w:val="center"/>
            </w:pPr>
            <w:r>
              <w:lastRenderedPageBreak/>
              <w:t>5.1.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города Радужный</w:t>
            </w:r>
          </w:p>
        </w:tc>
      </w:tr>
      <w:tr w:rsidR="00C924BC">
        <w:tc>
          <w:tcPr>
            <w:tcW w:w="1134" w:type="dxa"/>
          </w:tcPr>
          <w:p w:rsidR="00C924BC" w:rsidRDefault="00C924BC">
            <w:pPr>
              <w:pStyle w:val="ConsPlusNormal"/>
              <w:jc w:val="center"/>
            </w:pPr>
            <w:r>
              <w:t>5.1.1.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962,31</w:t>
            </w:r>
          </w:p>
        </w:tc>
        <w:tc>
          <w:tcPr>
            <w:tcW w:w="1247" w:type="dxa"/>
            <w:vAlign w:val="center"/>
          </w:tcPr>
          <w:p w:rsidR="00C924BC" w:rsidRDefault="00C924BC">
            <w:pPr>
              <w:pStyle w:val="ConsPlusNormal"/>
              <w:jc w:val="center"/>
            </w:pPr>
            <w:r>
              <w:t>1003,69</w:t>
            </w:r>
          </w:p>
        </w:tc>
      </w:tr>
      <w:tr w:rsidR="00C924BC">
        <w:tblPrEx>
          <w:tblBorders>
            <w:insideH w:val="nil"/>
          </w:tblBorders>
        </w:tblPrEx>
        <w:tc>
          <w:tcPr>
            <w:tcW w:w="1134" w:type="dxa"/>
            <w:tcBorders>
              <w:bottom w:val="nil"/>
            </w:tcBorders>
          </w:tcPr>
          <w:p w:rsidR="00C924BC" w:rsidRDefault="00C924BC">
            <w:pPr>
              <w:pStyle w:val="ConsPlusNormal"/>
              <w:jc w:val="center"/>
            </w:pPr>
            <w:r>
              <w:t>5.1.2 - 5.1.5.</w:t>
            </w:r>
          </w:p>
        </w:tc>
        <w:tc>
          <w:tcPr>
            <w:tcW w:w="1644" w:type="dxa"/>
            <w:tcBorders>
              <w:bottom w:val="nil"/>
            </w:tcBorders>
            <w:vAlign w:val="center"/>
          </w:tcPr>
          <w:p w:rsidR="00C924BC" w:rsidRDefault="00C924BC">
            <w:pPr>
              <w:pStyle w:val="ConsPlusNormal"/>
              <w:jc w:val="both"/>
            </w:pPr>
            <w:r>
              <w:t xml:space="preserve">Утратили силу. - </w:t>
            </w:r>
            <w:hyperlink r:id="rId56" w:history="1">
              <w:r>
                <w:rPr>
                  <w:color w:val="0000FF"/>
                </w:rPr>
                <w:t>Приказ</w:t>
              </w:r>
            </w:hyperlink>
            <w:r>
              <w:t xml:space="preserve"> Региональной службы по тарифам ХМАО - Югры от 16.06.2020 N 34-нп</w:t>
            </w:r>
          </w:p>
        </w:tc>
        <w:tc>
          <w:tcPr>
            <w:tcW w:w="2948" w:type="dxa"/>
            <w:vMerge/>
            <w:tcBorders>
              <w:bottom w:val="nil"/>
            </w:tcBorders>
          </w:tcPr>
          <w:p w:rsidR="00C924BC" w:rsidRDefault="00C924BC"/>
        </w:tc>
        <w:tc>
          <w:tcPr>
            <w:tcW w:w="3345" w:type="dxa"/>
            <w:gridSpan w:val="3"/>
            <w:tcBorders>
              <w:bottom w:val="nil"/>
            </w:tcBorders>
          </w:tcPr>
          <w:p w:rsidR="00C924BC" w:rsidRDefault="00C924BC">
            <w:pPr>
              <w:pStyle w:val="ConsPlusNormal"/>
            </w:pP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57" w:history="1">
              <w:r>
                <w:rPr>
                  <w:color w:val="0000FF"/>
                </w:rPr>
                <w:t>приказа</w:t>
              </w:r>
            </w:hyperlink>
            <w:r>
              <w:t xml:space="preserve"> Региональной службы по тарифам ХМАО - Югры от 16.06.2020 N 34-нп)</w:t>
            </w:r>
          </w:p>
        </w:tc>
      </w:tr>
      <w:tr w:rsidR="00C924BC">
        <w:tc>
          <w:tcPr>
            <w:tcW w:w="9071" w:type="dxa"/>
            <w:gridSpan w:val="6"/>
          </w:tcPr>
          <w:p w:rsidR="00C924BC" w:rsidRDefault="00C924BC">
            <w:pPr>
              <w:pStyle w:val="ConsPlusNormal"/>
              <w:jc w:val="both"/>
            </w:pPr>
            <w:r>
              <w:t xml:space="preserve">(п. 5 в ред. </w:t>
            </w:r>
            <w:hyperlink r:id="rId58" w:history="1">
              <w:r>
                <w:rPr>
                  <w:color w:val="0000FF"/>
                </w:rPr>
                <w:t>приказа</w:t>
              </w:r>
            </w:hyperlink>
            <w:r>
              <w:t xml:space="preserve"> Региональной службы по тарифам ХМАО - Югры от 03.12.2019 N 107-нп)</w:t>
            </w:r>
          </w:p>
        </w:tc>
      </w:tr>
      <w:tr w:rsidR="00C924BC">
        <w:tc>
          <w:tcPr>
            <w:tcW w:w="1134" w:type="dxa"/>
          </w:tcPr>
          <w:p w:rsidR="00C924BC" w:rsidRDefault="00C924BC">
            <w:pPr>
              <w:pStyle w:val="ConsPlusNormal"/>
              <w:jc w:val="center"/>
              <w:outlineLvl w:val="1"/>
            </w:pPr>
            <w:r>
              <w:t>6.</w:t>
            </w:r>
          </w:p>
        </w:tc>
        <w:tc>
          <w:tcPr>
            <w:tcW w:w="7937" w:type="dxa"/>
            <w:gridSpan w:val="5"/>
            <w:vAlign w:val="center"/>
          </w:tcPr>
          <w:p w:rsidR="00C924BC" w:rsidRDefault="00C924BC">
            <w:pPr>
              <w:pStyle w:val="ConsPlusNormal"/>
            </w:pPr>
            <w:r>
              <w:t>Акционерное общество "Негуснефть"</w:t>
            </w:r>
          </w:p>
        </w:tc>
      </w:tr>
      <w:tr w:rsidR="00C924BC">
        <w:tc>
          <w:tcPr>
            <w:tcW w:w="1134" w:type="dxa"/>
          </w:tcPr>
          <w:p w:rsidR="00C924BC" w:rsidRDefault="00C924BC">
            <w:pPr>
              <w:pStyle w:val="ConsPlusNormal"/>
              <w:jc w:val="center"/>
            </w:pPr>
            <w:r>
              <w:t>6.1.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города Радужный</w:t>
            </w:r>
          </w:p>
        </w:tc>
      </w:tr>
      <w:tr w:rsidR="00C924BC">
        <w:tc>
          <w:tcPr>
            <w:tcW w:w="1134" w:type="dxa"/>
          </w:tcPr>
          <w:p w:rsidR="00C924BC" w:rsidRDefault="00C924BC">
            <w:pPr>
              <w:pStyle w:val="ConsPlusNormal"/>
              <w:jc w:val="center"/>
            </w:pPr>
            <w:r>
              <w:t>6.1.1.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1231,39</w:t>
            </w:r>
          </w:p>
        </w:tc>
        <w:tc>
          <w:tcPr>
            <w:tcW w:w="1247" w:type="dxa"/>
          </w:tcPr>
          <w:p w:rsidR="00C924BC" w:rsidRDefault="00C924BC">
            <w:pPr>
              <w:pStyle w:val="ConsPlusNormal"/>
              <w:jc w:val="center"/>
            </w:pPr>
            <w:r>
              <w:t>1231,39</w:t>
            </w:r>
          </w:p>
        </w:tc>
      </w:tr>
      <w:tr w:rsidR="00C924BC">
        <w:tc>
          <w:tcPr>
            <w:tcW w:w="1134" w:type="dxa"/>
          </w:tcPr>
          <w:p w:rsidR="00C924BC" w:rsidRDefault="00C924BC">
            <w:pPr>
              <w:pStyle w:val="ConsPlusNormal"/>
              <w:jc w:val="center"/>
            </w:pPr>
            <w:r>
              <w:t>6.1.2.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1231,39</w:t>
            </w:r>
          </w:p>
        </w:tc>
        <w:tc>
          <w:tcPr>
            <w:tcW w:w="1247" w:type="dxa"/>
          </w:tcPr>
          <w:p w:rsidR="00C924BC" w:rsidRDefault="00C924BC">
            <w:pPr>
              <w:pStyle w:val="ConsPlusNormal"/>
              <w:jc w:val="center"/>
            </w:pPr>
            <w:r>
              <w:t>1281,86</w:t>
            </w:r>
          </w:p>
        </w:tc>
      </w:tr>
      <w:tr w:rsidR="00C924BC">
        <w:tc>
          <w:tcPr>
            <w:tcW w:w="1134" w:type="dxa"/>
          </w:tcPr>
          <w:p w:rsidR="00C924BC" w:rsidRDefault="00C924BC">
            <w:pPr>
              <w:pStyle w:val="ConsPlusNormal"/>
              <w:jc w:val="center"/>
            </w:pPr>
            <w:r>
              <w:t>6.1.3.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1281,86</w:t>
            </w:r>
          </w:p>
        </w:tc>
        <w:tc>
          <w:tcPr>
            <w:tcW w:w="1247" w:type="dxa"/>
          </w:tcPr>
          <w:p w:rsidR="00C924BC" w:rsidRDefault="00C924BC">
            <w:pPr>
              <w:pStyle w:val="ConsPlusNormal"/>
              <w:jc w:val="center"/>
            </w:pPr>
            <w:r>
              <w:t>1444,93</w:t>
            </w:r>
          </w:p>
        </w:tc>
      </w:tr>
      <w:tr w:rsidR="00C924BC">
        <w:tc>
          <w:tcPr>
            <w:tcW w:w="1134" w:type="dxa"/>
          </w:tcPr>
          <w:p w:rsidR="00C924BC" w:rsidRDefault="00C924BC">
            <w:pPr>
              <w:pStyle w:val="ConsPlusNormal"/>
              <w:jc w:val="center"/>
            </w:pPr>
            <w:r>
              <w:t>6.1.4.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1444,93</w:t>
            </w:r>
          </w:p>
        </w:tc>
        <w:tc>
          <w:tcPr>
            <w:tcW w:w="1247" w:type="dxa"/>
            <w:vAlign w:val="center"/>
          </w:tcPr>
          <w:p w:rsidR="00C924BC" w:rsidRDefault="00C924BC">
            <w:pPr>
              <w:pStyle w:val="ConsPlusNormal"/>
              <w:jc w:val="center"/>
            </w:pPr>
            <w:r>
              <w:t>1498,33</w:t>
            </w:r>
          </w:p>
        </w:tc>
      </w:tr>
      <w:tr w:rsidR="00C924BC">
        <w:tblPrEx>
          <w:tblBorders>
            <w:insideH w:val="nil"/>
          </w:tblBorders>
        </w:tblPrEx>
        <w:tc>
          <w:tcPr>
            <w:tcW w:w="1134" w:type="dxa"/>
            <w:tcBorders>
              <w:bottom w:val="nil"/>
            </w:tcBorders>
          </w:tcPr>
          <w:p w:rsidR="00C924BC" w:rsidRDefault="00C924BC">
            <w:pPr>
              <w:pStyle w:val="ConsPlusNormal"/>
              <w:jc w:val="center"/>
            </w:pPr>
            <w:r>
              <w:t>6.1.5.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1498,33</w:t>
            </w:r>
          </w:p>
        </w:tc>
        <w:tc>
          <w:tcPr>
            <w:tcW w:w="1247" w:type="dxa"/>
            <w:tcBorders>
              <w:bottom w:val="nil"/>
            </w:tcBorders>
            <w:vAlign w:val="center"/>
          </w:tcPr>
          <w:p w:rsidR="00C924BC" w:rsidRDefault="00C924BC">
            <w:pPr>
              <w:pStyle w:val="ConsPlusNormal"/>
              <w:jc w:val="center"/>
            </w:pPr>
            <w:r>
              <w:t>1545,09</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59" w:history="1">
              <w:r>
                <w:rPr>
                  <w:color w:val="0000FF"/>
                </w:rPr>
                <w:t>приказа</w:t>
              </w:r>
            </w:hyperlink>
            <w:r>
              <w:t xml:space="preserve"> Региональной службы по тарифам ХМАО - Югры от 07.12.2021 N 96-нп)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6 в ред. </w:t>
            </w:r>
            <w:hyperlink r:id="rId60" w:history="1">
              <w:r>
                <w:rPr>
                  <w:color w:val="0000FF"/>
                </w:rPr>
                <w:t>приказа</w:t>
              </w:r>
            </w:hyperlink>
            <w:r>
              <w:t xml:space="preserve"> Региональной службы по тарифам ХМАО - Югры от 01.12.2020 N 70-нп)</w:t>
            </w:r>
          </w:p>
        </w:tc>
      </w:tr>
      <w:tr w:rsidR="00C924BC">
        <w:tc>
          <w:tcPr>
            <w:tcW w:w="1134" w:type="dxa"/>
          </w:tcPr>
          <w:p w:rsidR="00C924BC" w:rsidRDefault="00C924BC">
            <w:pPr>
              <w:pStyle w:val="ConsPlusNormal"/>
              <w:jc w:val="center"/>
              <w:outlineLvl w:val="1"/>
            </w:pPr>
            <w:r>
              <w:t>7.</w:t>
            </w:r>
          </w:p>
        </w:tc>
        <w:tc>
          <w:tcPr>
            <w:tcW w:w="7937" w:type="dxa"/>
            <w:gridSpan w:val="5"/>
            <w:vAlign w:val="center"/>
          </w:tcPr>
          <w:p w:rsidR="00C924BC" w:rsidRDefault="00C924BC">
            <w:pPr>
              <w:pStyle w:val="ConsPlusNormal"/>
            </w:pPr>
            <w:r>
              <w:t>Закрытое акционерное общество "НИЖНЕВАРТОВСКСТРОЙДЕТАЛЬ"</w:t>
            </w:r>
          </w:p>
        </w:tc>
      </w:tr>
      <w:tr w:rsidR="00C924BC">
        <w:tc>
          <w:tcPr>
            <w:tcW w:w="1134" w:type="dxa"/>
          </w:tcPr>
          <w:p w:rsidR="00C924BC" w:rsidRDefault="00C924BC">
            <w:pPr>
              <w:pStyle w:val="ConsPlusNormal"/>
              <w:jc w:val="center"/>
            </w:pPr>
            <w:r>
              <w:t>7.1.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города Нижневартовска</w:t>
            </w:r>
          </w:p>
        </w:tc>
      </w:tr>
      <w:tr w:rsidR="00C924BC">
        <w:tc>
          <w:tcPr>
            <w:tcW w:w="1134" w:type="dxa"/>
          </w:tcPr>
          <w:p w:rsidR="00C924BC" w:rsidRDefault="00C924BC">
            <w:pPr>
              <w:pStyle w:val="ConsPlusNormal"/>
              <w:jc w:val="center"/>
            </w:pPr>
            <w:r>
              <w:t>7.1.1.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1205,58</w:t>
            </w:r>
          </w:p>
        </w:tc>
        <w:tc>
          <w:tcPr>
            <w:tcW w:w="1247" w:type="dxa"/>
          </w:tcPr>
          <w:p w:rsidR="00C924BC" w:rsidRDefault="00C924BC">
            <w:pPr>
              <w:pStyle w:val="ConsPlusNormal"/>
              <w:jc w:val="center"/>
            </w:pPr>
            <w:r>
              <w:t>1210,48</w:t>
            </w:r>
          </w:p>
        </w:tc>
      </w:tr>
      <w:tr w:rsidR="00C924BC">
        <w:tc>
          <w:tcPr>
            <w:tcW w:w="1134" w:type="dxa"/>
          </w:tcPr>
          <w:p w:rsidR="00C924BC" w:rsidRDefault="00C924BC">
            <w:pPr>
              <w:pStyle w:val="ConsPlusNormal"/>
              <w:jc w:val="center"/>
            </w:pPr>
            <w:r>
              <w:t>7.1.2.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1206,82</w:t>
            </w:r>
          </w:p>
        </w:tc>
        <w:tc>
          <w:tcPr>
            <w:tcW w:w="1247" w:type="dxa"/>
          </w:tcPr>
          <w:p w:rsidR="00C924BC" w:rsidRDefault="00C924BC">
            <w:pPr>
              <w:pStyle w:val="ConsPlusNormal"/>
              <w:jc w:val="center"/>
            </w:pPr>
            <w:r>
              <w:t>1206,82</w:t>
            </w:r>
          </w:p>
        </w:tc>
      </w:tr>
      <w:tr w:rsidR="00C924BC">
        <w:tc>
          <w:tcPr>
            <w:tcW w:w="1134" w:type="dxa"/>
          </w:tcPr>
          <w:p w:rsidR="00C924BC" w:rsidRDefault="00C924BC">
            <w:pPr>
              <w:pStyle w:val="ConsPlusNormal"/>
              <w:jc w:val="center"/>
            </w:pPr>
            <w:r>
              <w:t>7.1.3.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1206,82</w:t>
            </w:r>
          </w:p>
        </w:tc>
        <w:tc>
          <w:tcPr>
            <w:tcW w:w="1247" w:type="dxa"/>
          </w:tcPr>
          <w:p w:rsidR="00C924BC" w:rsidRDefault="00C924BC">
            <w:pPr>
              <w:pStyle w:val="ConsPlusNormal"/>
              <w:jc w:val="center"/>
            </w:pPr>
            <w:r>
              <w:t>1247,85</w:t>
            </w:r>
          </w:p>
        </w:tc>
      </w:tr>
      <w:tr w:rsidR="00C924BC">
        <w:tc>
          <w:tcPr>
            <w:tcW w:w="1134" w:type="dxa"/>
          </w:tcPr>
          <w:p w:rsidR="00C924BC" w:rsidRDefault="00C924BC">
            <w:pPr>
              <w:pStyle w:val="ConsPlusNormal"/>
              <w:jc w:val="center"/>
            </w:pPr>
            <w:r>
              <w:t>7.1.4.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1247,85</w:t>
            </w:r>
          </w:p>
        </w:tc>
        <w:tc>
          <w:tcPr>
            <w:tcW w:w="1247" w:type="dxa"/>
            <w:vAlign w:val="center"/>
          </w:tcPr>
          <w:p w:rsidR="00C924BC" w:rsidRDefault="00C924BC">
            <w:pPr>
              <w:pStyle w:val="ConsPlusNormal"/>
              <w:jc w:val="center"/>
            </w:pPr>
            <w:r>
              <w:t>1290,28</w:t>
            </w:r>
          </w:p>
        </w:tc>
      </w:tr>
      <w:tr w:rsidR="00C924BC">
        <w:tblPrEx>
          <w:tblBorders>
            <w:insideH w:val="nil"/>
          </w:tblBorders>
        </w:tblPrEx>
        <w:tc>
          <w:tcPr>
            <w:tcW w:w="1134" w:type="dxa"/>
            <w:tcBorders>
              <w:bottom w:val="nil"/>
            </w:tcBorders>
          </w:tcPr>
          <w:p w:rsidR="00C924BC" w:rsidRDefault="00C924BC">
            <w:pPr>
              <w:pStyle w:val="ConsPlusNormal"/>
              <w:jc w:val="center"/>
            </w:pPr>
            <w:r>
              <w:t>7.1.5.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1290,28</w:t>
            </w:r>
          </w:p>
        </w:tc>
        <w:tc>
          <w:tcPr>
            <w:tcW w:w="1247" w:type="dxa"/>
            <w:tcBorders>
              <w:bottom w:val="nil"/>
            </w:tcBorders>
            <w:vAlign w:val="center"/>
          </w:tcPr>
          <w:p w:rsidR="00C924BC" w:rsidRDefault="00C924BC">
            <w:pPr>
              <w:pStyle w:val="ConsPlusNormal"/>
              <w:jc w:val="center"/>
            </w:pPr>
            <w:r>
              <w:t>1336,73</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61" w:history="1">
              <w:r>
                <w:rPr>
                  <w:color w:val="0000FF"/>
                </w:rPr>
                <w:t>приказа</w:t>
              </w:r>
            </w:hyperlink>
            <w:r>
              <w:t xml:space="preserve"> Региональной службы по тарифам ХМАО - Югры от 30.11.2021 N 86-нп)</w:t>
            </w:r>
          </w:p>
        </w:tc>
      </w:tr>
      <w:tr w:rsidR="00C924BC">
        <w:tc>
          <w:tcPr>
            <w:tcW w:w="1134" w:type="dxa"/>
          </w:tcPr>
          <w:p w:rsidR="00C924BC" w:rsidRDefault="00C924BC">
            <w:pPr>
              <w:pStyle w:val="ConsPlusNormal"/>
              <w:jc w:val="center"/>
            </w:pPr>
            <w:r>
              <w:t>7.1.6.</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pPr>
            <w:r>
              <w:t>Население (тарифы указываются с учетом НДС) &lt;*&gt;</w:t>
            </w:r>
          </w:p>
        </w:tc>
      </w:tr>
      <w:tr w:rsidR="00C924BC">
        <w:tc>
          <w:tcPr>
            <w:tcW w:w="1134" w:type="dxa"/>
          </w:tcPr>
          <w:p w:rsidR="00C924BC" w:rsidRDefault="00C924BC">
            <w:pPr>
              <w:pStyle w:val="ConsPlusNormal"/>
              <w:jc w:val="center"/>
            </w:pPr>
            <w:r>
              <w:lastRenderedPageBreak/>
              <w:t>7.1.7.</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1446,70</w:t>
            </w:r>
          </w:p>
        </w:tc>
        <w:tc>
          <w:tcPr>
            <w:tcW w:w="1247" w:type="dxa"/>
          </w:tcPr>
          <w:p w:rsidR="00C924BC" w:rsidRDefault="00C924BC">
            <w:pPr>
              <w:pStyle w:val="ConsPlusNormal"/>
              <w:jc w:val="center"/>
            </w:pPr>
            <w:r>
              <w:t>1452,58</w:t>
            </w:r>
          </w:p>
        </w:tc>
      </w:tr>
      <w:tr w:rsidR="00C924BC">
        <w:tc>
          <w:tcPr>
            <w:tcW w:w="1134" w:type="dxa"/>
          </w:tcPr>
          <w:p w:rsidR="00C924BC" w:rsidRDefault="00C924BC">
            <w:pPr>
              <w:pStyle w:val="ConsPlusNormal"/>
              <w:jc w:val="center"/>
            </w:pPr>
            <w:r>
              <w:t>7.1.8.</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1448,18</w:t>
            </w:r>
          </w:p>
        </w:tc>
        <w:tc>
          <w:tcPr>
            <w:tcW w:w="1247" w:type="dxa"/>
          </w:tcPr>
          <w:p w:rsidR="00C924BC" w:rsidRDefault="00C924BC">
            <w:pPr>
              <w:pStyle w:val="ConsPlusNormal"/>
              <w:jc w:val="center"/>
            </w:pPr>
            <w:r>
              <w:t>1448,18</w:t>
            </w:r>
          </w:p>
        </w:tc>
      </w:tr>
      <w:tr w:rsidR="00C924BC">
        <w:tc>
          <w:tcPr>
            <w:tcW w:w="1134" w:type="dxa"/>
          </w:tcPr>
          <w:p w:rsidR="00C924BC" w:rsidRDefault="00C924BC">
            <w:pPr>
              <w:pStyle w:val="ConsPlusNormal"/>
              <w:jc w:val="center"/>
            </w:pPr>
            <w:r>
              <w:t>7.1.9.</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1448,18</w:t>
            </w:r>
          </w:p>
        </w:tc>
        <w:tc>
          <w:tcPr>
            <w:tcW w:w="1247" w:type="dxa"/>
          </w:tcPr>
          <w:p w:rsidR="00C924BC" w:rsidRDefault="00C924BC">
            <w:pPr>
              <w:pStyle w:val="ConsPlusNormal"/>
              <w:jc w:val="center"/>
            </w:pPr>
            <w:r>
              <w:t>1497,42</w:t>
            </w:r>
          </w:p>
        </w:tc>
      </w:tr>
      <w:tr w:rsidR="00C924BC">
        <w:tc>
          <w:tcPr>
            <w:tcW w:w="1134" w:type="dxa"/>
          </w:tcPr>
          <w:p w:rsidR="00C924BC" w:rsidRDefault="00C924BC">
            <w:pPr>
              <w:pStyle w:val="ConsPlusNormal"/>
              <w:jc w:val="center"/>
            </w:pPr>
            <w:r>
              <w:t>7.1.10.</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1497,42</w:t>
            </w:r>
          </w:p>
        </w:tc>
        <w:tc>
          <w:tcPr>
            <w:tcW w:w="1247" w:type="dxa"/>
            <w:vAlign w:val="center"/>
          </w:tcPr>
          <w:p w:rsidR="00C924BC" w:rsidRDefault="00C924BC">
            <w:pPr>
              <w:pStyle w:val="ConsPlusNormal"/>
              <w:jc w:val="center"/>
            </w:pPr>
            <w:r>
              <w:t>1548,34</w:t>
            </w:r>
          </w:p>
        </w:tc>
      </w:tr>
      <w:tr w:rsidR="00C924BC">
        <w:tblPrEx>
          <w:tblBorders>
            <w:insideH w:val="nil"/>
          </w:tblBorders>
        </w:tblPrEx>
        <w:tc>
          <w:tcPr>
            <w:tcW w:w="1134" w:type="dxa"/>
            <w:tcBorders>
              <w:bottom w:val="nil"/>
            </w:tcBorders>
          </w:tcPr>
          <w:p w:rsidR="00C924BC" w:rsidRDefault="00C924BC">
            <w:pPr>
              <w:pStyle w:val="ConsPlusNormal"/>
              <w:jc w:val="center"/>
            </w:pPr>
            <w:r>
              <w:t>7.1.11.</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1548,34</w:t>
            </w:r>
          </w:p>
        </w:tc>
        <w:tc>
          <w:tcPr>
            <w:tcW w:w="1247" w:type="dxa"/>
            <w:tcBorders>
              <w:bottom w:val="nil"/>
            </w:tcBorders>
            <w:vAlign w:val="center"/>
          </w:tcPr>
          <w:p w:rsidR="00C924BC" w:rsidRDefault="00C924BC">
            <w:pPr>
              <w:pStyle w:val="ConsPlusNormal"/>
              <w:jc w:val="center"/>
            </w:pPr>
            <w:r>
              <w:t>1604,08</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62" w:history="1">
              <w:r>
                <w:rPr>
                  <w:color w:val="0000FF"/>
                </w:rPr>
                <w:t>приказа</w:t>
              </w:r>
            </w:hyperlink>
            <w:r>
              <w:t xml:space="preserve"> Региональной службы по тарифам ХМАО - Югры от 30.11.2021 N 86-нп)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7 в ред. </w:t>
            </w:r>
            <w:hyperlink r:id="rId63" w:history="1">
              <w:r>
                <w:rPr>
                  <w:color w:val="0000FF"/>
                </w:rPr>
                <w:t>приказа</w:t>
              </w:r>
            </w:hyperlink>
            <w:r>
              <w:t xml:space="preserve"> Региональной службы по тарифам ХМАО - Югры от 01.12.2020 N 70-нп)</w:t>
            </w:r>
          </w:p>
        </w:tc>
      </w:tr>
      <w:tr w:rsidR="00C924BC">
        <w:tc>
          <w:tcPr>
            <w:tcW w:w="1134" w:type="dxa"/>
          </w:tcPr>
          <w:p w:rsidR="00C924BC" w:rsidRDefault="00C924BC">
            <w:pPr>
              <w:pStyle w:val="ConsPlusNormal"/>
              <w:jc w:val="center"/>
              <w:outlineLvl w:val="1"/>
            </w:pPr>
            <w:r>
              <w:t>8.</w:t>
            </w:r>
          </w:p>
        </w:tc>
        <w:tc>
          <w:tcPr>
            <w:tcW w:w="7937" w:type="dxa"/>
            <w:gridSpan w:val="5"/>
            <w:vAlign w:val="center"/>
          </w:tcPr>
          <w:p w:rsidR="00C924BC" w:rsidRDefault="00C924BC">
            <w:pPr>
              <w:pStyle w:val="ConsPlusNormal"/>
            </w:pPr>
            <w:r>
              <w:t>Акционерное общество "СибурТюменьГаз" в зоне деятельности:</w:t>
            </w:r>
          </w:p>
        </w:tc>
      </w:tr>
      <w:tr w:rsidR="00C924BC">
        <w:tc>
          <w:tcPr>
            <w:tcW w:w="1134" w:type="dxa"/>
          </w:tcPr>
          <w:p w:rsidR="00C924BC" w:rsidRDefault="00C924BC">
            <w:pPr>
              <w:pStyle w:val="ConsPlusNormal"/>
              <w:jc w:val="center"/>
            </w:pPr>
            <w:r>
              <w:t>8.1.</w:t>
            </w:r>
          </w:p>
        </w:tc>
        <w:tc>
          <w:tcPr>
            <w:tcW w:w="7937" w:type="dxa"/>
            <w:gridSpan w:val="5"/>
          </w:tcPr>
          <w:p w:rsidR="00C924BC" w:rsidRDefault="00C924BC">
            <w:pPr>
              <w:pStyle w:val="ConsPlusNormal"/>
            </w:pPr>
            <w:r>
              <w:t>филиала Акционерного общества "СибурТюменьГаз" - "Нижневартовский газоперерабатывающий завод"</w:t>
            </w:r>
          </w:p>
        </w:tc>
      </w:tr>
      <w:tr w:rsidR="00C924BC">
        <w:tc>
          <w:tcPr>
            <w:tcW w:w="1134" w:type="dxa"/>
          </w:tcPr>
          <w:p w:rsidR="00C924BC" w:rsidRDefault="00C924BC">
            <w:pPr>
              <w:pStyle w:val="ConsPlusNormal"/>
              <w:jc w:val="center"/>
            </w:pPr>
            <w:r>
              <w:t>8.1.1.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города Нижневартовска</w:t>
            </w:r>
          </w:p>
        </w:tc>
      </w:tr>
      <w:tr w:rsidR="00C924BC">
        <w:tc>
          <w:tcPr>
            <w:tcW w:w="1134" w:type="dxa"/>
          </w:tcPr>
          <w:p w:rsidR="00C924BC" w:rsidRDefault="00C924BC">
            <w:pPr>
              <w:pStyle w:val="ConsPlusNormal"/>
              <w:jc w:val="center"/>
            </w:pPr>
            <w:r>
              <w:t>8.1.2.</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822,37</w:t>
            </w:r>
          </w:p>
        </w:tc>
        <w:tc>
          <w:tcPr>
            <w:tcW w:w="1247" w:type="dxa"/>
          </w:tcPr>
          <w:p w:rsidR="00C924BC" w:rsidRDefault="00C924BC">
            <w:pPr>
              <w:pStyle w:val="ConsPlusNormal"/>
              <w:jc w:val="center"/>
            </w:pPr>
            <w:r>
              <w:t>822,37</w:t>
            </w:r>
          </w:p>
        </w:tc>
      </w:tr>
      <w:tr w:rsidR="00C924BC">
        <w:tc>
          <w:tcPr>
            <w:tcW w:w="1134" w:type="dxa"/>
          </w:tcPr>
          <w:p w:rsidR="00C924BC" w:rsidRDefault="00C924BC">
            <w:pPr>
              <w:pStyle w:val="ConsPlusNormal"/>
              <w:jc w:val="center"/>
            </w:pPr>
            <w:r>
              <w:t>8.1.3.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822,37</w:t>
            </w:r>
          </w:p>
        </w:tc>
        <w:tc>
          <w:tcPr>
            <w:tcW w:w="1247" w:type="dxa"/>
          </w:tcPr>
          <w:p w:rsidR="00C924BC" w:rsidRDefault="00C924BC">
            <w:pPr>
              <w:pStyle w:val="ConsPlusNormal"/>
              <w:jc w:val="center"/>
            </w:pPr>
            <w:r>
              <w:t>888,30</w:t>
            </w:r>
          </w:p>
        </w:tc>
      </w:tr>
      <w:tr w:rsidR="00C924BC">
        <w:tc>
          <w:tcPr>
            <w:tcW w:w="1134" w:type="dxa"/>
          </w:tcPr>
          <w:p w:rsidR="00C924BC" w:rsidRDefault="00C924BC">
            <w:pPr>
              <w:pStyle w:val="ConsPlusNormal"/>
              <w:jc w:val="center"/>
            </w:pPr>
            <w:r>
              <w:t>8.1.4.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854,91</w:t>
            </w:r>
          </w:p>
        </w:tc>
        <w:tc>
          <w:tcPr>
            <w:tcW w:w="1247" w:type="dxa"/>
          </w:tcPr>
          <w:p w:rsidR="00C924BC" w:rsidRDefault="00C924BC">
            <w:pPr>
              <w:pStyle w:val="ConsPlusNormal"/>
              <w:jc w:val="center"/>
            </w:pPr>
            <w:r>
              <w:t>854,91</w:t>
            </w:r>
          </w:p>
        </w:tc>
      </w:tr>
      <w:tr w:rsidR="00C924BC">
        <w:tc>
          <w:tcPr>
            <w:tcW w:w="1134" w:type="dxa"/>
          </w:tcPr>
          <w:p w:rsidR="00C924BC" w:rsidRDefault="00C924BC">
            <w:pPr>
              <w:pStyle w:val="ConsPlusNormal"/>
              <w:jc w:val="center"/>
            </w:pPr>
            <w:r>
              <w:t>8.1.5.</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854,91</w:t>
            </w:r>
          </w:p>
        </w:tc>
        <w:tc>
          <w:tcPr>
            <w:tcW w:w="1247" w:type="dxa"/>
            <w:vAlign w:val="center"/>
          </w:tcPr>
          <w:p w:rsidR="00C924BC" w:rsidRDefault="00C924BC">
            <w:pPr>
              <w:pStyle w:val="ConsPlusNormal"/>
              <w:jc w:val="center"/>
            </w:pPr>
            <w:r>
              <w:t>886,88</w:t>
            </w:r>
          </w:p>
        </w:tc>
      </w:tr>
      <w:tr w:rsidR="00C924BC">
        <w:tblPrEx>
          <w:tblBorders>
            <w:insideH w:val="nil"/>
          </w:tblBorders>
        </w:tblPrEx>
        <w:tc>
          <w:tcPr>
            <w:tcW w:w="1134" w:type="dxa"/>
            <w:tcBorders>
              <w:bottom w:val="nil"/>
            </w:tcBorders>
          </w:tcPr>
          <w:p w:rsidR="00C924BC" w:rsidRDefault="00C924BC">
            <w:pPr>
              <w:pStyle w:val="ConsPlusNormal"/>
              <w:jc w:val="center"/>
            </w:pPr>
            <w:r>
              <w:t>8.1.6.</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886,88</w:t>
            </w:r>
          </w:p>
        </w:tc>
        <w:tc>
          <w:tcPr>
            <w:tcW w:w="1247" w:type="dxa"/>
            <w:tcBorders>
              <w:bottom w:val="nil"/>
            </w:tcBorders>
            <w:vAlign w:val="center"/>
          </w:tcPr>
          <w:p w:rsidR="00C924BC" w:rsidRDefault="00C924BC">
            <w:pPr>
              <w:pStyle w:val="ConsPlusNormal"/>
              <w:jc w:val="center"/>
            </w:pPr>
            <w:r>
              <w:t>919,29</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64" w:history="1">
              <w:r>
                <w:rPr>
                  <w:color w:val="0000FF"/>
                </w:rPr>
                <w:t>приказа</w:t>
              </w:r>
            </w:hyperlink>
            <w:r>
              <w:t xml:space="preserve"> Региональной службы по тарифам ХМАО - Югры от 30.11.2021 N 86-нп)</w:t>
            </w:r>
          </w:p>
        </w:tc>
      </w:tr>
      <w:tr w:rsidR="00C924BC">
        <w:tc>
          <w:tcPr>
            <w:tcW w:w="1134" w:type="dxa"/>
          </w:tcPr>
          <w:p w:rsidR="00C924BC" w:rsidRDefault="00C924BC">
            <w:pPr>
              <w:pStyle w:val="ConsPlusNormal"/>
              <w:jc w:val="center"/>
            </w:pPr>
            <w:r>
              <w:t>8.2.</w:t>
            </w:r>
          </w:p>
        </w:tc>
        <w:tc>
          <w:tcPr>
            <w:tcW w:w="7937" w:type="dxa"/>
            <w:gridSpan w:val="5"/>
            <w:vAlign w:val="center"/>
          </w:tcPr>
          <w:p w:rsidR="00C924BC" w:rsidRDefault="00C924BC">
            <w:pPr>
              <w:pStyle w:val="ConsPlusNormal"/>
            </w:pPr>
            <w:r>
              <w:t>филиала Акционерного общества "СибурТюменьГаз" - "Белозерный газоперерабатывающий завод"</w:t>
            </w:r>
          </w:p>
        </w:tc>
      </w:tr>
      <w:tr w:rsidR="00C924BC">
        <w:tc>
          <w:tcPr>
            <w:tcW w:w="1134" w:type="dxa"/>
          </w:tcPr>
          <w:p w:rsidR="00C924BC" w:rsidRDefault="00C924BC">
            <w:pPr>
              <w:pStyle w:val="ConsPlusNormal"/>
              <w:jc w:val="center"/>
            </w:pPr>
            <w:r>
              <w:t>8.2.1.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города Радужный и Нижневартовского района</w:t>
            </w:r>
          </w:p>
        </w:tc>
      </w:tr>
      <w:tr w:rsidR="00C924BC">
        <w:tc>
          <w:tcPr>
            <w:tcW w:w="1134" w:type="dxa"/>
          </w:tcPr>
          <w:p w:rsidR="00C924BC" w:rsidRDefault="00C924BC">
            <w:pPr>
              <w:pStyle w:val="ConsPlusNormal"/>
              <w:jc w:val="center"/>
            </w:pPr>
            <w:r>
              <w:t>8.2.2.</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1136,40</w:t>
            </w:r>
          </w:p>
        </w:tc>
        <w:tc>
          <w:tcPr>
            <w:tcW w:w="1247" w:type="dxa"/>
          </w:tcPr>
          <w:p w:rsidR="00C924BC" w:rsidRDefault="00C924BC">
            <w:pPr>
              <w:pStyle w:val="ConsPlusNormal"/>
              <w:jc w:val="center"/>
            </w:pPr>
            <w:r>
              <w:t>1136,40</w:t>
            </w:r>
          </w:p>
        </w:tc>
      </w:tr>
      <w:tr w:rsidR="00C924BC">
        <w:tc>
          <w:tcPr>
            <w:tcW w:w="1134" w:type="dxa"/>
          </w:tcPr>
          <w:p w:rsidR="00C924BC" w:rsidRDefault="00C924BC">
            <w:pPr>
              <w:pStyle w:val="ConsPlusNormal"/>
              <w:jc w:val="center"/>
            </w:pPr>
            <w:r>
              <w:t>8.2.3.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1110,62</w:t>
            </w:r>
          </w:p>
        </w:tc>
        <w:tc>
          <w:tcPr>
            <w:tcW w:w="1247" w:type="dxa"/>
          </w:tcPr>
          <w:p w:rsidR="00C924BC" w:rsidRDefault="00C924BC">
            <w:pPr>
              <w:pStyle w:val="ConsPlusNormal"/>
              <w:jc w:val="center"/>
            </w:pPr>
            <w:r>
              <w:t>1110,62</w:t>
            </w:r>
          </w:p>
        </w:tc>
      </w:tr>
      <w:tr w:rsidR="00C924BC">
        <w:tc>
          <w:tcPr>
            <w:tcW w:w="1134" w:type="dxa"/>
          </w:tcPr>
          <w:p w:rsidR="00C924BC" w:rsidRDefault="00C924BC">
            <w:pPr>
              <w:pStyle w:val="ConsPlusNormal"/>
              <w:jc w:val="center"/>
            </w:pPr>
            <w:r>
              <w:t>8.2.4.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1110,62</w:t>
            </w:r>
          </w:p>
        </w:tc>
        <w:tc>
          <w:tcPr>
            <w:tcW w:w="1247" w:type="dxa"/>
          </w:tcPr>
          <w:p w:rsidR="00C924BC" w:rsidRDefault="00C924BC">
            <w:pPr>
              <w:pStyle w:val="ConsPlusNormal"/>
              <w:jc w:val="center"/>
            </w:pPr>
            <w:r>
              <w:t>1296,67</w:t>
            </w:r>
          </w:p>
        </w:tc>
      </w:tr>
      <w:tr w:rsidR="00C924BC">
        <w:tc>
          <w:tcPr>
            <w:tcW w:w="1134" w:type="dxa"/>
          </w:tcPr>
          <w:p w:rsidR="00C924BC" w:rsidRDefault="00C924BC">
            <w:pPr>
              <w:pStyle w:val="ConsPlusNormal"/>
              <w:jc w:val="center"/>
            </w:pPr>
            <w:r>
              <w:t>8.2.5.</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1234,29</w:t>
            </w:r>
          </w:p>
        </w:tc>
        <w:tc>
          <w:tcPr>
            <w:tcW w:w="1247" w:type="dxa"/>
            <w:vAlign w:val="center"/>
          </w:tcPr>
          <w:p w:rsidR="00C924BC" w:rsidRDefault="00C924BC">
            <w:pPr>
              <w:pStyle w:val="ConsPlusNormal"/>
              <w:jc w:val="center"/>
            </w:pPr>
            <w:r>
              <w:t>1234,29</w:t>
            </w:r>
          </w:p>
        </w:tc>
      </w:tr>
      <w:tr w:rsidR="00C924BC">
        <w:tblPrEx>
          <w:tblBorders>
            <w:insideH w:val="nil"/>
          </w:tblBorders>
        </w:tblPrEx>
        <w:tc>
          <w:tcPr>
            <w:tcW w:w="1134" w:type="dxa"/>
            <w:tcBorders>
              <w:bottom w:val="nil"/>
            </w:tcBorders>
          </w:tcPr>
          <w:p w:rsidR="00C924BC" w:rsidRDefault="00C924BC">
            <w:pPr>
              <w:pStyle w:val="ConsPlusNormal"/>
              <w:jc w:val="center"/>
            </w:pPr>
            <w:r>
              <w:t>8.2.6.</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1234,29</w:t>
            </w:r>
          </w:p>
        </w:tc>
        <w:tc>
          <w:tcPr>
            <w:tcW w:w="1247" w:type="dxa"/>
            <w:tcBorders>
              <w:bottom w:val="nil"/>
            </w:tcBorders>
            <w:vAlign w:val="center"/>
          </w:tcPr>
          <w:p w:rsidR="00C924BC" w:rsidRDefault="00C924BC">
            <w:pPr>
              <w:pStyle w:val="ConsPlusNormal"/>
              <w:jc w:val="center"/>
            </w:pPr>
            <w:r>
              <w:t>1317,25</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65" w:history="1">
              <w:r>
                <w:rPr>
                  <w:color w:val="0000FF"/>
                </w:rPr>
                <w:t>приказа</w:t>
              </w:r>
            </w:hyperlink>
            <w:r>
              <w:t xml:space="preserve"> Региональной службы по тарифам ХМАО - Югры от 30.11.2021 N 86-нп)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8 в ред. </w:t>
            </w:r>
            <w:hyperlink r:id="rId66" w:history="1">
              <w:r>
                <w:rPr>
                  <w:color w:val="0000FF"/>
                </w:rPr>
                <w:t>приказа</w:t>
              </w:r>
            </w:hyperlink>
            <w:r>
              <w:t xml:space="preserve"> Региональной службы по тарифам ХМАО - Югры от 01.12.2020 N 70-нп)</w:t>
            </w:r>
          </w:p>
        </w:tc>
      </w:tr>
      <w:tr w:rsidR="00C924BC">
        <w:tc>
          <w:tcPr>
            <w:tcW w:w="1134" w:type="dxa"/>
          </w:tcPr>
          <w:p w:rsidR="00C924BC" w:rsidRDefault="00C924BC">
            <w:pPr>
              <w:pStyle w:val="ConsPlusNormal"/>
              <w:jc w:val="center"/>
              <w:outlineLvl w:val="1"/>
            </w:pPr>
            <w:r>
              <w:t>9.</w:t>
            </w:r>
          </w:p>
        </w:tc>
        <w:tc>
          <w:tcPr>
            <w:tcW w:w="7937" w:type="dxa"/>
            <w:gridSpan w:val="5"/>
            <w:vAlign w:val="center"/>
          </w:tcPr>
          <w:p w:rsidR="00C924BC" w:rsidRDefault="00C924BC">
            <w:pPr>
              <w:pStyle w:val="ConsPlusNormal"/>
            </w:pPr>
            <w:r>
              <w:t>Общество с ограниченной ответственностью "КОММУНАЛЬНИК"</w:t>
            </w:r>
          </w:p>
        </w:tc>
      </w:tr>
      <w:tr w:rsidR="00C924BC">
        <w:tc>
          <w:tcPr>
            <w:tcW w:w="1134" w:type="dxa"/>
          </w:tcPr>
          <w:p w:rsidR="00C924BC" w:rsidRDefault="00C924BC">
            <w:pPr>
              <w:pStyle w:val="ConsPlusNormal"/>
              <w:jc w:val="center"/>
            </w:pPr>
            <w:r>
              <w:lastRenderedPageBreak/>
              <w:t>9.1.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города Нижневартовска и Нижневартовского района</w:t>
            </w:r>
          </w:p>
        </w:tc>
      </w:tr>
      <w:tr w:rsidR="00C924BC">
        <w:tc>
          <w:tcPr>
            <w:tcW w:w="1134" w:type="dxa"/>
          </w:tcPr>
          <w:p w:rsidR="00C924BC" w:rsidRDefault="00C924BC">
            <w:pPr>
              <w:pStyle w:val="ConsPlusNormal"/>
              <w:jc w:val="center"/>
            </w:pPr>
            <w:r>
              <w:t>9.1.1.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1280,81</w:t>
            </w:r>
          </w:p>
        </w:tc>
        <w:tc>
          <w:tcPr>
            <w:tcW w:w="1247" w:type="dxa"/>
          </w:tcPr>
          <w:p w:rsidR="00C924BC" w:rsidRDefault="00C924BC">
            <w:pPr>
              <w:pStyle w:val="ConsPlusNormal"/>
              <w:jc w:val="center"/>
            </w:pPr>
            <w:r>
              <w:t>1286,73</w:t>
            </w:r>
          </w:p>
        </w:tc>
      </w:tr>
      <w:tr w:rsidR="00C924BC">
        <w:tc>
          <w:tcPr>
            <w:tcW w:w="1134" w:type="dxa"/>
          </w:tcPr>
          <w:p w:rsidR="00C924BC" w:rsidRDefault="00C924BC">
            <w:pPr>
              <w:pStyle w:val="ConsPlusNormal"/>
              <w:jc w:val="center"/>
            </w:pPr>
            <w:r>
              <w:t>9.1.2.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1178,52</w:t>
            </w:r>
          </w:p>
        </w:tc>
        <w:tc>
          <w:tcPr>
            <w:tcW w:w="1247" w:type="dxa"/>
          </w:tcPr>
          <w:p w:rsidR="00C924BC" w:rsidRDefault="00C924BC">
            <w:pPr>
              <w:pStyle w:val="ConsPlusNormal"/>
              <w:jc w:val="center"/>
            </w:pPr>
            <w:r>
              <w:t>1178,52</w:t>
            </w:r>
          </w:p>
        </w:tc>
      </w:tr>
      <w:tr w:rsidR="00C924BC">
        <w:tc>
          <w:tcPr>
            <w:tcW w:w="1134" w:type="dxa"/>
          </w:tcPr>
          <w:p w:rsidR="00C924BC" w:rsidRDefault="00C924BC">
            <w:pPr>
              <w:pStyle w:val="ConsPlusNormal"/>
              <w:jc w:val="center"/>
            </w:pPr>
            <w:r>
              <w:t>9.1.3.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1178,52</w:t>
            </w:r>
          </w:p>
        </w:tc>
        <w:tc>
          <w:tcPr>
            <w:tcW w:w="1247" w:type="dxa"/>
          </w:tcPr>
          <w:p w:rsidR="00C924BC" w:rsidRDefault="00C924BC">
            <w:pPr>
              <w:pStyle w:val="ConsPlusNormal"/>
              <w:jc w:val="center"/>
            </w:pPr>
            <w:r>
              <w:t>1537,77</w:t>
            </w:r>
          </w:p>
        </w:tc>
      </w:tr>
      <w:tr w:rsidR="00C924BC">
        <w:tc>
          <w:tcPr>
            <w:tcW w:w="1134" w:type="dxa"/>
          </w:tcPr>
          <w:p w:rsidR="00C924BC" w:rsidRDefault="00C924BC">
            <w:pPr>
              <w:pStyle w:val="ConsPlusNormal"/>
              <w:jc w:val="center"/>
            </w:pPr>
            <w:r>
              <w:t>9.1.4.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1437,82</w:t>
            </w:r>
          </w:p>
        </w:tc>
        <w:tc>
          <w:tcPr>
            <w:tcW w:w="1247" w:type="dxa"/>
            <w:vAlign w:val="center"/>
          </w:tcPr>
          <w:p w:rsidR="00C924BC" w:rsidRDefault="00C924BC">
            <w:pPr>
              <w:pStyle w:val="ConsPlusNormal"/>
              <w:jc w:val="center"/>
            </w:pPr>
            <w:r>
              <w:t>1437,82</w:t>
            </w:r>
          </w:p>
        </w:tc>
      </w:tr>
      <w:tr w:rsidR="00C924BC">
        <w:tblPrEx>
          <w:tblBorders>
            <w:insideH w:val="nil"/>
          </w:tblBorders>
        </w:tblPrEx>
        <w:tc>
          <w:tcPr>
            <w:tcW w:w="1134" w:type="dxa"/>
            <w:tcBorders>
              <w:bottom w:val="nil"/>
            </w:tcBorders>
          </w:tcPr>
          <w:p w:rsidR="00C924BC" w:rsidRDefault="00C924BC">
            <w:pPr>
              <w:pStyle w:val="ConsPlusNormal"/>
              <w:jc w:val="center"/>
            </w:pPr>
            <w:r>
              <w:t>9.1.5.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1437,82</w:t>
            </w:r>
          </w:p>
        </w:tc>
        <w:tc>
          <w:tcPr>
            <w:tcW w:w="1247" w:type="dxa"/>
            <w:tcBorders>
              <w:bottom w:val="nil"/>
            </w:tcBorders>
            <w:vAlign w:val="center"/>
          </w:tcPr>
          <w:p w:rsidR="00C924BC" w:rsidRDefault="00C924BC">
            <w:pPr>
              <w:pStyle w:val="ConsPlusNormal"/>
              <w:jc w:val="center"/>
            </w:pPr>
            <w:r>
              <w:t>1547,47</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67" w:history="1">
              <w:r>
                <w:rPr>
                  <w:color w:val="0000FF"/>
                </w:rPr>
                <w:t>приказа</w:t>
              </w:r>
            </w:hyperlink>
            <w:r>
              <w:t xml:space="preserve"> Региональной службы по тарифам ХМАО - Югры от 30.11.2021 N 86-нп)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9 в ред. </w:t>
            </w:r>
            <w:hyperlink r:id="rId68" w:history="1">
              <w:r>
                <w:rPr>
                  <w:color w:val="0000FF"/>
                </w:rPr>
                <w:t>приказа</w:t>
              </w:r>
            </w:hyperlink>
            <w:r>
              <w:t xml:space="preserve"> Региональной службы по тарифам ХМАО - Югры от 01.12.2020 N 70-нп)</w:t>
            </w:r>
          </w:p>
        </w:tc>
      </w:tr>
      <w:tr w:rsidR="00C924BC">
        <w:tc>
          <w:tcPr>
            <w:tcW w:w="1134" w:type="dxa"/>
          </w:tcPr>
          <w:p w:rsidR="00C924BC" w:rsidRDefault="00C924BC">
            <w:pPr>
              <w:pStyle w:val="ConsPlusNormal"/>
              <w:jc w:val="center"/>
              <w:outlineLvl w:val="1"/>
            </w:pPr>
            <w:r>
              <w:t>10.</w:t>
            </w:r>
          </w:p>
        </w:tc>
        <w:tc>
          <w:tcPr>
            <w:tcW w:w="7937" w:type="dxa"/>
            <w:gridSpan w:val="5"/>
            <w:vAlign w:val="center"/>
          </w:tcPr>
          <w:p w:rsidR="00C924BC" w:rsidRDefault="00C924BC">
            <w:pPr>
              <w:pStyle w:val="ConsPlusNormal"/>
            </w:pPr>
            <w:r>
              <w:t>Общество с ограниченной ответственностью "КарьерАвтоСтрой"</w:t>
            </w:r>
          </w:p>
        </w:tc>
      </w:tr>
      <w:tr w:rsidR="00C924BC">
        <w:tc>
          <w:tcPr>
            <w:tcW w:w="1134" w:type="dxa"/>
          </w:tcPr>
          <w:p w:rsidR="00C924BC" w:rsidRDefault="00C924BC">
            <w:pPr>
              <w:pStyle w:val="ConsPlusNormal"/>
              <w:jc w:val="center"/>
            </w:pPr>
            <w:r>
              <w:t>10.1.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города Нижневартовска</w:t>
            </w:r>
          </w:p>
        </w:tc>
      </w:tr>
      <w:tr w:rsidR="00C924BC">
        <w:tc>
          <w:tcPr>
            <w:tcW w:w="1134" w:type="dxa"/>
          </w:tcPr>
          <w:p w:rsidR="00C924BC" w:rsidRDefault="00C924BC">
            <w:pPr>
              <w:pStyle w:val="ConsPlusNormal"/>
              <w:jc w:val="center"/>
            </w:pPr>
            <w:r>
              <w:t>10.1.1.</w:t>
            </w:r>
          </w:p>
        </w:tc>
        <w:tc>
          <w:tcPr>
            <w:tcW w:w="1644" w:type="dxa"/>
            <w:vAlign w:val="center"/>
          </w:tcPr>
          <w:p w:rsidR="00C924BC" w:rsidRDefault="00C924BC">
            <w:pPr>
              <w:pStyle w:val="ConsPlusNormal"/>
            </w:pPr>
          </w:p>
        </w:tc>
        <w:tc>
          <w:tcPr>
            <w:tcW w:w="2948" w:type="dxa"/>
            <w:vMerge w:val="restart"/>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2305,50</w:t>
            </w:r>
          </w:p>
        </w:tc>
        <w:tc>
          <w:tcPr>
            <w:tcW w:w="1247" w:type="dxa"/>
          </w:tcPr>
          <w:p w:rsidR="00C924BC" w:rsidRDefault="00C924BC">
            <w:pPr>
              <w:pStyle w:val="ConsPlusNormal"/>
              <w:jc w:val="center"/>
            </w:pPr>
            <w:r>
              <w:t>2351,44</w:t>
            </w:r>
          </w:p>
        </w:tc>
      </w:tr>
      <w:tr w:rsidR="00C924BC">
        <w:tc>
          <w:tcPr>
            <w:tcW w:w="1134" w:type="dxa"/>
          </w:tcPr>
          <w:p w:rsidR="00C924BC" w:rsidRDefault="00C924BC">
            <w:pPr>
              <w:pStyle w:val="ConsPlusNormal"/>
              <w:jc w:val="center"/>
            </w:pPr>
            <w:r>
              <w:t>10.1.2.</w:t>
            </w:r>
          </w:p>
        </w:tc>
        <w:tc>
          <w:tcPr>
            <w:tcW w:w="1644" w:type="dxa"/>
            <w:vAlign w:val="center"/>
          </w:tcPr>
          <w:p w:rsidR="00C924BC" w:rsidRDefault="00C924BC">
            <w:pPr>
              <w:pStyle w:val="ConsPlusNormal"/>
            </w:pPr>
          </w:p>
        </w:tc>
        <w:tc>
          <w:tcPr>
            <w:tcW w:w="2948" w:type="dxa"/>
            <w:vMerge/>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2351,44</w:t>
            </w:r>
          </w:p>
        </w:tc>
        <w:tc>
          <w:tcPr>
            <w:tcW w:w="1247" w:type="dxa"/>
          </w:tcPr>
          <w:p w:rsidR="00C924BC" w:rsidRDefault="00C924BC">
            <w:pPr>
              <w:pStyle w:val="ConsPlusNormal"/>
              <w:jc w:val="center"/>
            </w:pPr>
            <w:r>
              <w:t>2433,73</w:t>
            </w:r>
          </w:p>
        </w:tc>
      </w:tr>
      <w:tr w:rsidR="00C924BC">
        <w:tc>
          <w:tcPr>
            <w:tcW w:w="1134" w:type="dxa"/>
          </w:tcPr>
          <w:p w:rsidR="00C924BC" w:rsidRDefault="00C924BC">
            <w:pPr>
              <w:pStyle w:val="ConsPlusNormal"/>
              <w:jc w:val="center"/>
            </w:pPr>
            <w:r>
              <w:t>10.1.3.</w:t>
            </w:r>
          </w:p>
        </w:tc>
        <w:tc>
          <w:tcPr>
            <w:tcW w:w="1644" w:type="dxa"/>
            <w:vAlign w:val="center"/>
          </w:tcPr>
          <w:p w:rsidR="00C924BC" w:rsidRDefault="00C924BC">
            <w:pPr>
              <w:pStyle w:val="ConsPlusNormal"/>
            </w:pPr>
          </w:p>
        </w:tc>
        <w:tc>
          <w:tcPr>
            <w:tcW w:w="2948" w:type="dxa"/>
            <w:vMerge/>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2433,73</w:t>
            </w:r>
          </w:p>
        </w:tc>
        <w:tc>
          <w:tcPr>
            <w:tcW w:w="1247" w:type="dxa"/>
          </w:tcPr>
          <w:p w:rsidR="00C924BC" w:rsidRDefault="00C924BC">
            <w:pPr>
              <w:pStyle w:val="ConsPlusNormal"/>
              <w:jc w:val="center"/>
            </w:pPr>
            <w:r>
              <w:t>2516,40</w:t>
            </w:r>
          </w:p>
        </w:tc>
      </w:tr>
      <w:tr w:rsidR="00C924BC">
        <w:tc>
          <w:tcPr>
            <w:tcW w:w="1134" w:type="dxa"/>
          </w:tcPr>
          <w:p w:rsidR="00C924BC" w:rsidRDefault="00C924BC">
            <w:pPr>
              <w:pStyle w:val="ConsPlusNormal"/>
              <w:jc w:val="center"/>
            </w:pPr>
            <w:r>
              <w:t>10.1.4.</w:t>
            </w:r>
          </w:p>
        </w:tc>
        <w:tc>
          <w:tcPr>
            <w:tcW w:w="1644" w:type="dxa"/>
            <w:vAlign w:val="center"/>
          </w:tcPr>
          <w:p w:rsidR="00C924BC" w:rsidRDefault="00C924BC">
            <w:pPr>
              <w:pStyle w:val="ConsPlusNormal"/>
            </w:pPr>
          </w:p>
        </w:tc>
        <w:tc>
          <w:tcPr>
            <w:tcW w:w="2948" w:type="dxa"/>
            <w:vMerge w:val="restart"/>
            <w:tcBorders>
              <w:bottom w:val="nil"/>
            </w:tcBorders>
          </w:tcPr>
          <w:p w:rsidR="00C924BC" w:rsidRDefault="00C924BC">
            <w:pPr>
              <w:pStyle w:val="ConsPlusNormal"/>
              <w:jc w:val="both"/>
            </w:pPr>
          </w:p>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2516,40</w:t>
            </w:r>
          </w:p>
        </w:tc>
        <w:tc>
          <w:tcPr>
            <w:tcW w:w="1247" w:type="dxa"/>
            <w:vAlign w:val="center"/>
          </w:tcPr>
          <w:p w:rsidR="00C924BC" w:rsidRDefault="00C924BC">
            <w:pPr>
              <w:pStyle w:val="ConsPlusNormal"/>
              <w:jc w:val="center"/>
            </w:pPr>
            <w:r>
              <w:t>2601,96</w:t>
            </w:r>
          </w:p>
        </w:tc>
      </w:tr>
      <w:tr w:rsidR="00C924BC">
        <w:tblPrEx>
          <w:tblBorders>
            <w:insideH w:val="nil"/>
          </w:tblBorders>
        </w:tblPrEx>
        <w:tc>
          <w:tcPr>
            <w:tcW w:w="1134" w:type="dxa"/>
            <w:tcBorders>
              <w:bottom w:val="nil"/>
            </w:tcBorders>
          </w:tcPr>
          <w:p w:rsidR="00C924BC" w:rsidRDefault="00C924BC">
            <w:pPr>
              <w:pStyle w:val="ConsPlusNormal"/>
              <w:jc w:val="center"/>
            </w:pPr>
            <w:r>
              <w:t>10.1.5.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2601,96</w:t>
            </w:r>
          </w:p>
        </w:tc>
        <w:tc>
          <w:tcPr>
            <w:tcW w:w="1247" w:type="dxa"/>
            <w:tcBorders>
              <w:bottom w:val="nil"/>
            </w:tcBorders>
            <w:vAlign w:val="center"/>
          </w:tcPr>
          <w:p w:rsidR="00C924BC" w:rsidRDefault="00C924BC">
            <w:pPr>
              <w:pStyle w:val="ConsPlusNormal"/>
              <w:jc w:val="center"/>
            </w:pPr>
            <w:r>
              <w:t>2695,63</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69" w:history="1">
              <w:r>
                <w:rPr>
                  <w:color w:val="0000FF"/>
                </w:rPr>
                <w:t>приказа</w:t>
              </w:r>
            </w:hyperlink>
            <w:r>
              <w:t xml:space="preserve"> Региональной службы по тарифам ХМАО - Югры от 30.11.2021 N 86-нп)</w:t>
            </w:r>
          </w:p>
        </w:tc>
      </w:tr>
      <w:tr w:rsidR="00C924BC">
        <w:tc>
          <w:tcPr>
            <w:tcW w:w="1134" w:type="dxa"/>
          </w:tcPr>
          <w:p w:rsidR="00C924BC" w:rsidRDefault="00C924BC">
            <w:pPr>
              <w:pStyle w:val="ConsPlusNormal"/>
              <w:jc w:val="center"/>
            </w:pPr>
            <w:r>
              <w:t>10.1.6.</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pPr>
            <w:r>
              <w:t>Население (тарифы указываются с учетом НДС) &lt;*&gt;</w:t>
            </w:r>
          </w:p>
        </w:tc>
      </w:tr>
      <w:tr w:rsidR="00C924BC">
        <w:tc>
          <w:tcPr>
            <w:tcW w:w="1134" w:type="dxa"/>
          </w:tcPr>
          <w:p w:rsidR="00C924BC" w:rsidRDefault="00C924BC">
            <w:pPr>
              <w:pStyle w:val="ConsPlusNormal"/>
              <w:jc w:val="center"/>
            </w:pPr>
            <w:r>
              <w:t>10.1.7.</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2766,60</w:t>
            </w:r>
          </w:p>
        </w:tc>
        <w:tc>
          <w:tcPr>
            <w:tcW w:w="1247" w:type="dxa"/>
          </w:tcPr>
          <w:p w:rsidR="00C924BC" w:rsidRDefault="00C924BC">
            <w:pPr>
              <w:pStyle w:val="ConsPlusNormal"/>
              <w:jc w:val="center"/>
            </w:pPr>
            <w:r>
              <w:t>2821,73</w:t>
            </w:r>
          </w:p>
        </w:tc>
      </w:tr>
      <w:tr w:rsidR="00C924BC">
        <w:tc>
          <w:tcPr>
            <w:tcW w:w="1134" w:type="dxa"/>
          </w:tcPr>
          <w:p w:rsidR="00C924BC" w:rsidRDefault="00C924BC">
            <w:pPr>
              <w:pStyle w:val="ConsPlusNormal"/>
              <w:jc w:val="center"/>
            </w:pPr>
            <w:r>
              <w:t>10.1.8.</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2821,73</w:t>
            </w:r>
          </w:p>
        </w:tc>
        <w:tc>
          <w:tcPr>
            <w:tcW w:w="1247" w:type="dxa"/>
          </w:tcPr>
          <w:p w:rsidR="00C924BC" w:rsidRDefault="00C924BC">
            <w:pPr>
              <w:pStyle w:val="ConsPlusNormal"/>
              <w:jc w:val="center"/>
            </w:pPr>
            <w:r>
              <w:t>2920,48</w:t>
            </w:r>
          </w:p>
        </w:tc>
      </w:tr>
      <w:tr w:rsidR="00C924BC">
        <w:tc>
          <w:tcPr>
            <w:tcW w:w="1134" w:type="dxa"/>
          </w:tcPr>
          <w:p w:rsidR="00C924BC" w:rsidRDefault="00C924BC">
            <w:pPr>
              <w:pStyle w:val="ConsPlusNormal"/>
              <w:jc w:val="center"/>
            </w:pPr>
            <w:r>
              <w:t>10.1.9.</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2920,48</w:t>
            </w:r>
          </w:p>
        </w:tc>
        <w:tc>
          <w:tcPr>
            <w:tcW w:w="1247" w:type="dxa"/>
          </w:tcPr>
          <w:p w:rsidR="00C924BC" w:rsidRDefault="00C924BC">
            <w:pPr>
              <w:pStyle w:val="ConsPlusNormal"/>
              <w:jc w:val="center"/>
            </w:pPr>
            <w:r>
              <w:t>3019,68</w:t>
            </w:r>
          </w:p>
        </w:tc>
      </w:tr>
      <w:tr w:rsidR="00C924BC">
        <w:tc>
          <w:tcPr>
            <w:tcW w:w="1134" w:type="dxa"/>
          </w:tcPr>
          <w:p w:rsidR="00C924BC" w:rsidRDefault="00C924BC">
            <w:pPr>
              <w:pStyle w:val="ConsPlusNormal"/>
              <w:jc w:val="center"/>
            </w:pPr>
            <w:r>
              <w:t>10.1.10.</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3019,68</w:t>
            </w:r>
          </w:p>
        </w:tc>
        <w:tc>
          <w:tcPr>
            <w:tcW w:w="1247" w:type="dxa"/>
            <w:vAlign w:val="center"/>
          </w:tcPr>
          <w:p w:rsidR="00C924BC" w:rsidRDefault="00C924BC">
            <w:pPr>
              <w:pStyle w:val="ConsPlusNormal"/>
              <w:jc w:val="center"/>
            </w:pPr>
            <w:r>
              <w:t>3122,35</w:t>
            </w:r>
          </w:p>
        </w:tc>
      </w:tr>
      <w:tr w:rsidR="00C924BC">
        <w:tblPrEx>
          <w:tblBorders>
            <w:insideH w:val="nil"/>
          </w:tblBorders>
        </w:tblPrEx>
        <w:tc>
          <w:tcPr>
            <w:tcW w:w="1134" w:type="dxa"/>
            <w:tcBorders>
              <w:bottom w:val="nil"/>
            </w:tcBorders>
          </w:tcPr>
          <w:p w:rsidR="00C924BC" w:rsidRDefault="00C924BC">
            <w:pPr>
              <w:pStyle w:val="ConsPlusNormal"/>
              <w:jc w:val="center"/>
            </w:pPr>
            <w:r>
              <w:t>10.1.11.</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3122,35</w:t>
            </w:r>
          </w:p>
        </w:tc>
        <w:tc>
          <w:tcPr>
            <w:tcW w:w="1247" w:type="dxa"/>
            <w:tcBorders>
              <w:bottom w:val="nil"/>
            </w:tcBorders>
            <w:vAlign w:val="center"/>
          </w:tcPr>
          <w:p w:rsidR="00C924BC" w:rsidRDefault="00C924BC">
            <w:pPr>
              <w:pStyle w:val="ConsPlusNormal"/>
              <w:jc w:val="center"/>
            </w:pPr>
            <w:r>
              <w:t>3234,76</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70" w:history="1">
              <w:r>
                <w:rPr>
                  <w:color w:val="0000FF"/>
                </w:rPr>
                <w:t>приказа</w:t>
              </w:r>
            </w:hyperlink>
            <w:r>
              <w:t xml:space="preserve"> Региональной службы по тарифам ХМАО - Югры от 30.11.2021 N 86-нп)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10 в ред. </w:t>
            </w:r>
            <w:hyperlink r:id="rId71" w:history="1">
              <w:r>
                <w:rPr>
                  <w:color w:val="0000FF"/>
                </w:rPr>
                <w:t>приказа</w:t>
              </w:r>
            </w:hyperlink>
            <w:r>
              <w:t xml:space="preserve"> Региональной службы по тарифам ХМАО - Югры от 01.12.2020 N 70-нп)</w:t>
            </w:r>
          </w:p>
        </w:tc>
      </w:tr>
      <w:tr w:rsidR="00C924BC">
        <w:tc>
          <w:tcPr>
            <w:tcW w:w="1134" w:type="dxa"/>
          </w:tcPr>
          <w:p w:rsidR="00C924BC" w:rsidRDefault="00C924BC">
            <w:pPr>
              <w:pStyle w:val="ConsPlusNormal"/>
              <w:jc w:val="center"/>
              <w:outlineLvl w:val="1"/>
            </w:pPr>
            <w:r>
              <w:t>11.</w:t>
            </w:r>
          </w:p>
        </w:tc>
        <w:tc>
          <w:tcPr>
            <w:tcW w:w="7937" w:type="dxa"/>
            <w:gridSpan w:val="5"/>
            <w:vAlign w:val="center"/>
          </w:tcPr>
          <w:p w:rsidR="00C924BC" w:rsidRDefault="00C924BC">
            <w:pPr>
              <w:pStyle w:val="ConsPlusNormal"/>
            </w:pPr>
            <w:r>
              <w:t>Некоммерческая организация "Товарищество собственников жилья "Факел" &lt;**&gt;</w:t>
            </w:r>
          </w:p>
        </w:tc>
      </w:tr>
      <w:tr w:rsidR="00C924BC">
        <w:tc>
          <w:tcPr>
            <w:tcW w:w="1134" w:type="dxa"/>
          </w:tcPr>
          <w:p w:rsidR="00C924BC" w:rsidRDefault="00C924BC">
            <w:pPr>
              <w:pStyle w:val="ConsPlusNormal"/>
              <w:jc w:val="center"/>
            </w:pPr>
            <w:r>
              <w:t>11.1.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города Пыть-Яха</w:t>
            </w:r>
          </w:p>
        </w:tc>
      </w:tr>
      <w:tr w:rsidR="00C924BC">
        <w:tc>
          <w:tcPr>
            <w:tcW w:w="1134" w:type="dxa"/>
          </w:tcPr>
          <w:p w:rsidR="00C924BC" w:rsidRDefault="00C924BC">
            <w:pPr>
              <w:pStyle w:val="ConsPlusNormal"/>
              <w:jc w:val="center"/>
            </w:pPr>
            <w:r>
              <w:t>11.1.1.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1161,61</w:t>
            </w:r>
          </w:p>
        </w:tc>
        <w:tc>
          <w:tcPr>
            <w:tcW w:w="1247" w:type="dxa"/>
          </w:tcPr>
          <w:p w:rsidR="00C924BC" w:rsidRDefault="00C924BC">
            <w:pPr>
              <w:pStyle w:val="ConsPlusNormal"/>
              <w:jc w:val="center"/>
            </w:pPr>
            <w:r>
              <w:t>1184,81</w:t>
            </w:r>
          </w:p>
        </w:tc>
      </w:tr>
      <w:tr w:rsidR="00C924BC">
        <w:tc>
          <w:tcPr>
            <w:tcW w:w="1134" w:type="dxa"/>
          </w:tcPr>
          <w:p w:rsidR="00C924BC" w:rsidRDefault="00C924BC">
            <w:pPr>
              <w:pStyle w:val="ConsPlusNormal"/>
              <w:jc w:val="center"/>
            </w:pPr>
            <w:r>
              <w:lastRenderedPageBreak/>
              <w:t>11.1.2.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1184,81</w:t>
            </w:r>
          </w:p>
        </w:tc>
        <w:tc>
          <w:tcPr>
            <w:tcW w:w="1247" w:type="dxa"/>
          </w:tcPr>
          <w:p w:rsidR="00C924BC" w:rsidRDefault="00C924BC">
            <w:pPr>
              <w:pStyle w:val="ConsPlusNormal"/>
              <w:jc w:val="center"/>
            </w:pPr>
            <w:r>
              <w:t>1226,25</w:t>
            </w:r>
          </w:p>
        </w:tc>
      </w:tr>
      <w:tr w:rsidR="00C924BC">
        <w:tc>
          <w:tcPr>
            <w:tcW w:w="1134" w:type="dxa"/>
          </w:tcPr>
          <w:p w:rsidR="00C924BC" w:rsidRDefault="00C924BC">
            <w:pPr>
              <w:pStyle w:val="ConsPlusNormal"/>
              <w:jc w:val="center"/>
            </w:pPr>
            <w:r>
              <w:t>11.1.3.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1226,25</w:t>
            </w:r>
          </w:p>
        </w:tc>
        <w:tc>
          <w:tcPr>
            <w:tcW w:w="1247" w:type="dxa"/>
          </w:tcPr>
          <w:p w:rsidR="00C924BC" w:rsidRDefault="00C924BC">
            <w:pPr>
              <w:pStyle w:val="ConsPlusNormal"/>
              <w:jc w:val="center"/>
            </w:pPr>
            <w:r>
              <w:t>1267,89</w:t>
            </w:r>
          </w:p>
        </w:tc>
      </w:tr>
      <w:tr w:rsidR="00C924BC">
        <w:tc>
          <w:tcPr>
            <w:tcW w:w="1134" w:type="dxa"/>
          </w:tcPr>
          <w:p w:rsidR="00C924BC" w:rsidRDefault="00C924BC">
            <w:pPr>
              <w:pStyle w:val="ConsPlusNormal"/>
              <w:jc w:val="center"/>
            </w:pPr>
            <w:r>
              <w:t>11.1.4.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1267,89</w:t>
            </w:r>
          </w:p>
        </w:tc>
        <w:tc>
          <w:tcPr>
            <w:tcW w:w="1247" w:type="dxa"/>
            <w:vAlign w:val="center"/>
          </w:tcPr>
          <w:p w:rsidR="00C924BC" w:rsidRDefault="00C924BC">
            <w:pPr>
              <w:pStyle w:val="ConsPlusNormal"/>
              <w:jc w:val="center"/>
            </w:pPr>
            <w:r>
              <w:t>1310,98</w:t>
            </w:r>
          </w:p>
        </w:tc>
      </w:tr>
      <w:tr w:rsidR="00C924BC">
        <w:tblPrEx>
          <w:tblBorders>
            <w:insideH w:val="nil"/>
          </w:tblBorders>
        </w:tblPrEx>
        <w:tc>
          <w:tcPr>
            <w:tcW w:w="1134" w:type="dxa"/>
            <w:tcBorders>
              <w:bottom w:val="nil"/>
            </w:tcBorders>
          </w:tcPr>
          <w:p w:rsidR="00C924BC" w:rsidRDefault="00C924BC">
            <w:pPr>
              <w:pStyle w:val="ConsPlusNormal"/>
              <w:jc w:val="center"/>
            </w:pPr>
            <w:r>
              <w:t>11.1.5.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1310,98</w:t>
            </w:r>
          </w:p>
        </w:tc>
        <w:tc>
          <w:tcPr>
            <w:tcW w:w="1247" w:type="dxa"/>
            <w:tcBorders>
              <w:bottom w:val="nil"/>
            </w:tcBorders>
            <w:vAlign w:val="center"/>
          </w:tcPr>
          <w:p w:rsidR="00C924BC" w:rsidRDefault="00C924BC">
            <w:pPr>
              <w:pStyle w:val="ConsPlusNormal"/>
              <w:jc w:val="center"/>
            </w:pPr>
            <w:r>
              <w:t>1358,15</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72" w:history="1">
              <w:r>
                <w:rPr>
                  <w:color w:val="0000FF"/>
                </w:rPr>
                <w:t>приказа</w:t>
              </w:r>
            </w:hyperlink>
            <w:r>
              <w:t xml:space="preserve"> Региональной службы по тарифам ХМАО - Югры от 30.11.2021 N 86-нп)</w:t>
            </w:r>
          </w:p>
        </w:tc>
      </w:tr>
      <w:tr w:rsidR="00C924BC">
        <w:tc>
          <w:tcPr>
            <w:tcW w:w="1134" w:type="dxa"/>
          </w:tcPr>
          <w:p w:rsidR="00C924BC" w:rsidRDefault="00C924BC">
            <w:pPr>
              <w:pStyle w:val="ConsPlusNormal"/>
              <w:jc w:val="center"/>
            </w:pPr>
            <w:r>
              <w:t>11.1.6.</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pPr>
            <w:r>
              <w:t>Население</w:t>
            </w:r>
          </w:p>
        </w:tc>
      </w:tr>
      <w:tr w:rsidR="00C924BC">
        <w:tc>
          <w:tcPr>
            <w:tcW w:w="1134" w:type="dxa"/>
          </w:tcPr>
          <w:p w:rsidR="00C924BC" w:rsidRDefault="00C924BC">
            <w:pPr>
              <w:pStyle w:val="ConsPlusNormal"/>
              <w:jc w:val="center"/>
            </w:pPr>
            <w:r>
              <w:t>11.1.7.</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1161,61</w:t>
            </w:r>
          </w:p>
        </w:tc>
        <w:tc>
          <w:tcPr>
            <w:tcW w:w="1247" w:type="dxa"/>
          </w:tcPr>
          <w:p w:rsidR="00C924BC" w:rsidRDefault="00C924BC">
            <w:pPr>
              <w:pStyle w:val="ConsPlusNormal"/>
              <w:jc w:val="center"/>
            </w:pPr>
            <w:r>
              <w:t>1184,81</w:t>
            </w:r>
          </w:p>
        </w:tc>
      </w:tr>
      <w:tr w:rsidR="00C924BC">
        <w:tc>
          <w:tcPr>
            <w:tcW w:w="1134" w:type="dxa"/>
          </w:tcPr>
          <w:p w:rsidR="00C924BC" w:rsidRDefault="00C924BC">
            <w:pPr>
              <w:pStyle w:val="ConsPlusNormal"/>
              <w:jc w:val="center"/>
            </w:pPr>
            <w:r>
              <w:t>11.1.8.</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1184,81</w:t>
            </w:r>
          </w:p>
        </w:tc>
        <w:tc>
          <w:tcPr>
            <w:tcW w:w="1247" w:type="dxa"/>
          </w:tcPr>
          <w:p w:rsidR="00C924BC" w:rsidRDefault="00C924BC">
            <w:pPr>
              <w:pStyle w:val="ConsPlusNormal"/>
              <w:jc w:val="center"/>
            </w:pPr>
            <w:r>
              <w:t>1226,25</w:t>
            </w:r>
          </w:p>
        </w:tc>
      </w:tr>
      <w:tr w:rsidR="00C924BC">
        <w:tc>
          <w:tcPr>
            <w:tcW w:w="1134" w:type="dxa"/>
          </w:tcPr>
          <w:p w:rsidR="00C924BC" w:rsidRDefault="00C924BC">
            <w:pPr>
              <w:pStyle w:val="ConsPlusNormal"/>
              <w:jc w:val="center"/>
            </w:pPr>
            <w:r>
              <w:t>11.1.9.</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1226,25</w:t>
            </w:r>
          </w:p>
        </w:tc>
        <w:tc>
          <w:tcPr>
            <w:tcW w:w="1247" w:type="dxa"/>
          </w:tcPr>
          <w:p w:rsidR="00C924BC" w:rsidRDefault="00C924BC">
            <w:pPr>
              <w:pStyle w:val="ConsPlusNormal"/>
              <w:jc w:val="center"/>
            </w:pPr>
            <w:r>
              <w:t>1267,89</w:t>
            </w:r>
          </w:p>
        </w:tc>
      </w:tr>
      <w:tr w:rsidR="00C924BC">
        <w:tc>
          <w:tcPr>
            <w:tcW w:w="1134" w:type="dxa"/>
          </w:tcPr>
          <w:p w:rsidR="00C924BC" w:rsidRDefault="00C924BC">
            <w:pPr>
              <w:pStyle w:val="ConsPlusNormal"/>
              <w:jc w:val="center"/>
            </w:pPr>
            <w:r>
              <w:t>11.1.10.</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1267,89</w:t>
            </w:r>
          </w:p>
        </w:tc>
        <w:tc>
          <w:tcPr>
            <w:tcW w:w="1247" w:type="dxa"/>
            <w:vAlign w:val="center"/>
          </w:tcPr>
          <w:p w:rsidR="00C924BC" w:rsidRDefault="00C924BC">
            <w:pPr>
              <w:pStyle w:val="ConsPlusNormal"/>
              <w:jc w:val="center"/>
            </w:pPr>
            <w:r>
              <w:t>1310,98</w:t>
            </w:r>
          </w:p>
        </w:tc>
      </w:tr>
      <w:tr w:rsidR="00C924BC">
        <w:tblPrEx>
          <w:tblBorders>
            <w:insideH w:val="nil"/>
          </w:tblBorders>
        </w:tblPrEx>
        <w:tc>
          <w:tcPr>
            <w:tcW w:w="1134" w:type="dxa"/>
            <w:tcBorders>
              <w:bottom w:val="nil"/>
            </w:tcBorders>
          </w:tcPr>
          <w:p w:rsidR="00C924BC" w:rsidRDefault="00C924BC">
            <w:pPr>
              <w:pStyle w:val="ConsPlusNormal"/>
              <w:jc w:val="center"/>
            </w:pPr>
            <w:r>
              <w:t>11.1.11.</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1310,98</w:t>
            </w:r>
          </w:p>
        </w:tc>
        <w:tc>
          <w:tcPr>
            <w:tcW w:w="1247" w:type="dxa"/>
            <w:tcBorders>
              <w:bottom w:val="nil"/>
            </w:tcBorders>
            <w:vAlign w:val="center"/>
          </w:tcPr>
          <w:p w:rsidR="00C924BC" w:rsidRDefault="00C924BC">
            <w:pPr>
              <w:pStyle w:val="ConsPlusNormal"/>
              <w:jc w:val="center"/>
            </w:pPr>
            <w:r>
              <w:t>1358,15</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73" w:history="1">
              <w:r>
                <w:rPr>
                  <w:color w:val="0000FF"/>
                </w:rPr>
                <w:t>приказа</w:t>
              </w:r>
            </w:hyperlink>
            <w:r>
              <w:t xml:space="preserve"> Региональной службы по тарифам ХМАО - Югры от 30.11.2021 N 86-нп)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11 в ред. </w:t>
            </w:r>
            <w:hyperlink r:id="rId74" w:history="1">
              <w:r>
                <w:rPr>
                  <w:color w:val="0000FF"/>
                </w:rPr>
                <w:t>приказа</w:t>
              </w:r>
            </w:hyperlink>
            <w:r>
              <w:t xml:space="preserve"> Региональной службы по тарифам ХМАО - Югры от 01.12.2020 N 70-нп)</w:t>
            </w:r>
          </w:p>
        </w:tc>
      </w:tr>
      <w:tr w:rsidR="00C924BC">
        <w:tc>
          <w:tcPr>
            <w:tcW w:w="1134" w:type="dxa"/>
          </w:tcPr>
          <w:p w:rsidR="00C924BC" w:rsidRDefault="00C924BC">
            <w:pPr>
              <w:pStyle w:val="ConsPlusNormal"/>
              <w:jc w:val="center"/>
              <w:outlineLvl w:val="1"/>
            </w:pPr>
            <w:r>
              <w:t>12.</w:t>
            </w:r>
          </w:p>
        </w:tc>
        <w:tc>
          <w:tcPr>
            <w:tcW w:w="7937" w:type="dxa"/>
            <w:gridSpan w:val="5"/>
            <w:vAlign w:val="center"/>
          </w:tcPr>
          <w:p w:rsidR="00C924BC" w:rsidRDefault="00C924BC">
            <w:pPr>
              <w:pStyle w:val="ConsPlusNormal"/>
            </w:pPr>
            <w:r>
              <w:t>Муниципальное унитарное предприятие "Управление городского хозяйства" муниципального образования города Пыть-Ях</w:t>
            </w:r>
          </w:p>
        </w:tc>
      </w:tr>
      <w:tr w:rsidR="00C924BC">
        <w:tc>
          <w:tcPr>
            <w:tcW w:w="1134" w:type="dxa"/>
          </w:tcPr>
          <w:p w:rsidR="00C924BC" w:rsidRDefault="00C924BC">
            <w:pPr>
              <w:pStyle w:val="ConsPlusNormal"/>
              <w:jc w:val="center"/>
            </w:pPr>
            <w:r>
              <w:t>12.1.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города Пыть-Яха</w:t>
            </w:r>
          </w:p>
        </w:tc>
      </w:tr>
      <w:tr w:rsidR="00C924BC">
        <w:tc>
          <w:tcPr>
            <w:tcW w:w="1134" w:type="dxa"/>
          </w:tcPr>
          <w:p w:rsidR="00C924BC" w:rsidRDefault="00C924BC">
            <w:pPr>
              <w:pStyle w:val="ConsPlusNormal"/>
              <w:jc w:val="center"/>
            </w:pPr>
            <w:r>
              <w:t>12.1.1.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1653,69</w:t>
            </w:r>
          </w:p>
        </w:tc>
        <w:tc>
          <w:tcPr>
            <w:tcW w:w="1247" w:type="dxa"/>
          </w:tcPr>
          <w:p w:rsidR="00C924BC" w:rsidRDefault="00C924BC">
            <w:pPr>
              <w:pStyle w:val="ConsPlusNormal"/>
              <w:jc w:val="center"/>
            </w:pPr>
            <w:r>
              <w:t>1653,69</w:t>
            </w:r>
          </w:p>
        </w:tc>
      </w:tr>
      <w:tr w:rsidR="00C924BC">
        <w:tc>
          <w:tcPr>
            <w:tcW w:w="1134" w:type="dxa"/>
          </w:tcPr>
          <w:p w:rsidR="00C924BC" w:rsidRDefault="00C924BC">
            <w:pPr>
              <w:pStyle w:val="ConsPlusNormal"/>
              <w:jc w:val="center"/>
            </w:pPr>
            <w:r>
              <w:t>12.1.2.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1653,69</w:t>
            </w:r>
          </w:p>
        </w:tc>
        <w:tc>
          <w:tcPr>
            <w:tcW w:w="1247" w:type="dxa"/>
          </w:tcPr>
          <w:p w:rsidR="00C924BC" w:rsidRDefault="00C924BC">
            <w:pPr>
              <w:pStyle w:val="ConsPlusNormal"/>
              <w:jc w:val="center"/>
            </w:pPr>
            <w:r>
              <w:t>1711,52</w:t>
            </w:r>
          </w:p>
        </w:tc>
      </w:tr>
      <w:tr w:rsidR="00C924BC">
        <w:tc>
          <w:tcPr>
            <w:tcW w:w="1134" w:type="dxa"/>
          </w:tcPr>
          <w:p w:rsidR="00C924BC" w:rsidRDefault="00C924BC">
            <w:pPr>
              <w:pStyle w:val="ConsPlusNormal"/>
              <w:jc w:val="center"/>
            </w:pPr>
            <w:r>
              <w:t>12.1.3.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1711,52</w:t>
            </w:r>
          </w:p>
        </w:tc>
        <w:tc>
          <w:tcPr>
            <w:tcW w:w="1247" w:type="dxa"/>
          </w:tcPr>
          <w:p w:rsidR="00C924BC" w:rsidRDefault="00C924BC">
            <w:pPr>
              <w:pStyle w:val="ConsPlusNormal"/>
              <w:jc w:val="center"/>
            </w:pPr>
            <w:r>
              <w:t>1769,65</w:t>
            </w:r>
          </w:p>
        </w:tc>
      </w:tr>
      <w:tr w:rsidR="00C924BC">
        <w:tc>
          <w:tcPr>
            <w:tcW w:w="1134" w:type="dxa"/>
          </w:tcPr>
          <w:p w:rsidR="00C924BC" w:rsidRDefault="00C924BC">
            <w:pPr>
              <w:pStyle w:val="ConsPlusNormal"/>
              <w:jc w:val="center"/>
            </w:pPr>
            <w:r>
              <w:t>12.1.4.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1769,65</w:t>
            </w:r>
          </w:p>
        </w:tc>
        <w:tc>
          <w:tcPr>
            <w:tcW w:w="1247" w:type="dxa"/>
            <w:vAlign w:val="center"/>
          </w:tcPr>
          <w:p w:rsidR="00C924BC" w:rsidRDefault="00C924BC">
            <w:pPr>
              <w:pStyle w:val="ConsPlusNormal"/>
              <w:jc w:val="center"/>
            </w:pPr>
            <w:r>
              <w:t>1829,78</w:t>
            </w:r>
          </w:p>
        </w:tc>
      </w:tr>
      <w:tr w:rsidR="00C924BC">
        <w:tblPrEx>
          <w:tblBorders>
            <w:insideH w:val="nil"/>
          </w:tblBorders>
        </w:tblPrEx>
        <w:tc>
          <w:tcPr>
            <w:tcW w:w="1134" w:type="dxa"/>
            <w:tcBorders>
              <w:bottom w:val="nil"/>
            </w:tcBorders>
          </w:tcPr>
          <w:p w:rsidR="00C924BC" w:rsidRDefault="00C924BC">
            <w:pPr>
              <w:pStyle w:val="ConsPlusNormal"/>
              <w:jc w:val="center"/>
            </w:pPr>
            <w:r>
              <w:t>12.1.5.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1829,78</w:t>
            </w:r>
          </w:p>
        </w:tc>
        <w:tc>
          <w:tcPr>
            <w:tcW w:w="1247" w:type="dxa"/>
            <w:tcBorders>
              <w:bottom w:val="nil"/>
            </w:tcBorders>
            <w:vAlign w:val="center"/>
          </w:tcPr>
          <w:p w:rsidR="00C924BC" w:rsidRDefault="00C924BC">
            <w:pPr>
              <w:pStyle w:val="ConsPlusNormal"/>
              <w:jc w:val="center"/>
            </w:pPr>
            <w:r>
              <w:t>1848,79</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75" w:history="1">
              <w:r>
                <w:rPr>
                  <w:color w:val="0000FF"/>
                </w:rPr>
                <w:t>приказа</w:t>
              </w:r>
            </w:hyperlink>
            <w:r>
              <w:t xml:space="preserve"> Региональной службы по тарифам ХМАО - Югры от 30.11.2021 N 86-нп)</w:t>
            </w:r>
          </w:p>
        </w:tc>
      </w:tr>
      <w:tr w:rsidR="00C924BC">
        <w:tc>
          <w:tcPr>
            <w:tcW w:w="1134" w:type="dxa"/>
          </w:tcPr>
          <w:p w:rsidR="00C924BC" w:rsidRDefault="00C924BC">
            <w:pPr>
              <w:pStyle w:val="ConsPlusNormal"/>
              <w:jc w:val="center"/>
            </w:pPr>
            <w:r>
              <w:t>12.1.6.</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pPr>
            <w:r>
              <w:t>Население (тарифы указываются с учетом НДС) &lt;*&gt;</w:t>
            </w:r>
          </w:p>
        </w:tc>
      </w:tr>
      <w:tr w:rsidR="00C924BC">
        <w:tc>
          <w:tcPr>
            <w:tcW w:w="1134" w:type="dxa"/>
          </w:tcPr>
          <w:p w:rsidR="00C924BC" w:rsidRDefault="00C924BC">
            <w:pPr>
              <w:pStyle w:val="ConsPlusNormal"/>
              <w:jc w:val="center"/>
            </w:pPr>
            <w:r>
              <w:t>12.1.7.</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1984,43</w:t>
            </w:r>
          </w:p>
        </w:tc>
        <w:tc>
          <w:tcPr>
            <w:tcW w:w="1247" w:type="dxa"/>
          </w:tcPr>
          <w:p w:rsidR="00C924BC" w:rsidRDefault="00C924BC">
            <w:pPr>
              <w:pStyle w:val="ConsPlusNormal"/>
              <w:jc w:val="center"/>
            </w:pPr>
            <w:r>
              <w:t>1984,43</w:t>
            </w:r>
          </w:p>
        </w:tc>
      </w:tr>
      <w:tr w:rsidR="00C924BC">
        <w:tc>
          <w:tcPr>
            <w:tcW w:w="1134" w:type="dxa"/>
          </w:tcPr>
          <w:p w:rsidR="00C924BC" w:rsidRDefault="00C924BC">
            <w:pPr>
              <w:pStyle w:val="ConsPlusNormal"/>
              <w:jc w:val="center"/>
            </w:pPr>
            <w:r>
              <w:t>12.1.8.</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1984,43</w:t>
            </w:r>
          </w:p>
        </w:tc>
        <w:tc>
          <w:tcPr>
            <w:tcW w:w="1247" w:type="dxa"/>
          </w:tcPr>
          <w:p w:rsidR="00C924BC" w:rsidRDefault="00C924BC">
            <w:pPr>
              <w:pStyle w:val="ConsPlusNormal"/>
              <w:jc w:val="center"/>
            </w:pPr>
            <w:r>
              <w:t>2053,82</w:t>
            </w:r>
          </w:p>
        </w:tc>
      </w:tr>
      <w:tr w:rsidR="00C924BC">
        <w:tc>
          <w:tcPr>
            <w:tcW w:w="1134" w:type="dxa"/>
          </w:tcPr>
          <w:p w:rsidR="00C924BC" w:rsidRDefault="00C924BC">
            <w:pPr>
              <w:pStyle w:val="ConsPlusNormal"/>
              <w:jc w:val="center"/>
            </w:pPr>
            <w:r>
              <w:t>12.1.9.</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2053,82</w:t>
            </w:r>
          </w:p>
        </w:tc>
        <w:tc>
          <w:tcPr>
            <w:tcW w:w="1247" w:type="dxa"/>
          </w:tcPr>
          <w:p w:rsidR="00C924BC" w:rsidRDefault="00C924BC">
            <w:pPr>
              <w:pStyle w:val="ConsPlusNormal"/>
              <w:jc w:val="center"/>
            </w:pPr>
            <w:r>
              <w:t>2123,58</w:t>
            </w:r>
          </w:p>
        </w:tc>
      </w:tr>
      <w:tr w:rsidR="00C924BC">
        <w:tc>
          <w:tcPr>
            <w:tcW w:w="1134" w:type="dxa"/>
          </w:tcPr>
          <w:p w:rsidR="00C924BC" w:rsidRDefault="00C924BC">
            <w:pPr>
              <w:pStyle w:val="ConsPlusNormal"/>
              <w:jc w:val="center"/>
            </w:pPr>
            <w:r>
              <w:t>12.1.10.</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2123,58</w:t>
            </w:r>
          </w:p>
        </w:tc>
        <w:tc>
          <w:tcPr>
            <w:tcW w:w="1247" w:type="dxa"/>
            <w:vAlign w:val="center"/>
          </w:tcPr>
          <w:p w:rsidR="00C924BC" w:rsidRDefault="00C924BC">
            <w:pPr>
              <w:pStyle w:val="ConsPlusNormal"/>
              <w:jc w:val="center"/>
            </w:pPr>
            <w:r>
              <w:t>2195,74</w:t>
            </w:r>
          </w:p>
        </w:tc>
      </w:tr>
      <w:tr w:rsidR="00C924BC">
        <w:tblPrEx>
          <w:tblBorders>
            <w:insideH w:val="nil"/>
          </w:tblBorders>
        </w:tblPrEx>
        <w:tc>
          <w:tcPr>
            <w:tcW w:w="1134" w:type="dxa"/>
            <w:tcBorders>
              <w:bottom w:val="nil"/>
            </w:tcBorders>
          </w:tcPr>
          <w:p w:rsidR="00C924BC" w:rsidRDefault="00C924BC">
            <w:pPr>
              <w:pStyle w:val="ConsPlusNormal"/>
              <w:jc w:val="center"/>
            </w:pPr>
            <w:r>
              <w:t>12.1.11.</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2195,74</w:t>
            </w:r>
          </w:p>
        </w:tc>
        <w:tc>
          <w:tcPr>
            <w:tcW w:w="1247" w:type="dxa"/>
            <w:tcBorders>
              <w:bottom w:val="nil"/>
            </w:tcBorders>
            <w:vAlign w:val="center"/>
          </w:tcPr>
          <w:p w:rsidR="00C924BC" w:rsidRDefault="00C924BC">
            <w:pPr>
              <w:pStyle w:val="ConsPlusNormal"/>
              <w:jc w:val="center"/>
            </w:pPr>
            <w:r>
              <w:t>2218,55</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76" w:history="1">
              <w:r>
                <w:rPr>
                  <w:color w:val="0000FF"/>
                </w:rPr>
                <w:t>приказа</w:t>
              </w:r>
            </w:hyperlink>
            <w:r>
              <w:t xml:space="preserve"> Региональной службы по тарифам ХМАО - Югры от 30.11.2021 N 86-нп)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12 в ред. </w:t>
            </w:r>
            <w:hyperlink r:id="rId77" w:history="1">
              <w:r>
                <w:rPr>
                  <w:color w:val="0000FF"/>
                </w:rPr>
                <w:t>приказа</w:t>
              </w:r>
            </w:hyperlink>
            <w:r>
              <w:t xml:space="preserve"> Региональной службы по тарифам ХМАО - Югры от 01.12.2020 N 70-нп)</w:t>
            </w:r>
          </w:p>
        </w:tc>
      </w:tr>
      <w:tr w:rsidR="00C924BC">
        <w:tc>
          <w:tcPr>
            <w:tcW w:w="1134" w:type="dxa"/>
          </w:tcPr>
          <w:p w:rsidR="00C924BC" w:rsidRDefault="00C924BC">
            <w:pPr>
              <w:pStyle w:val="ConsPlusNormal"/>
              <w:jc w:val="center"/>
              <w:outlineLvl w:val="1"/>
            </w:pPr>
            <w:r>
              <w:lastRenderedPageBreak/>
              <w:t>13.</w:t>
            </w:r>
          </w:p>
        </w:tc>
        <w:tc>
          <w:tcPr>
            <w:tcW w:w="7937" w:type="dxa"/>
            <w:gridSpan w:val="5"/>
            <w:vAlign w:val="center"/>
          </w:tcPr>
          <w:p w:rsidR="00C924BC" w:rsidRDefault="00C924BC">
            <w:pPr>
              <w:pStyle w:val="ConsPlusNormal"/>
            </w:pPr>
            <w:r>
              <w:t>Акционерное общество "Няганские энергетические ресурсы"</w:t>
            </w:r>
          </w:p>
        </w:tc>
      </w:tr>
      <w:tr w:rsidR="00C924BC">
        <w:tc>
          <w:tcPr>
            <w:tcW w:w="1134" w:type="dxa"/>
          </w:tcPr>
          <w:p w:rsidR="00C924BC" w:rsidRDefault="00C924BC">
            <w:pPr>
              <w:pStyle w:val="ConsPlusNormal"/>
              <w:jc w:val="center"/>
            </w:pPr>
            <w:r>
              <w:t>13.1.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города Нягани</w:t>
            </w:r>
          </w:p>
        </w:tc>
      </w:tr>
      <w:tr w:rsidR="00C924BC">
        <w:tc>
          <w:tcPr>
            <w:tcW w:w="1134" w:type="dxa"/>
          </w:tcPr>
          <w:p w:rsidR="00C924BC" w:rsidRDefault="00C924BC">
            <w:pPr>
              <w:pStyle w:val="ConsPlusNormal"/>
              <w:jc w:val="center"/>
            </w:pPr>
            <w:r>
              <w:t>13.1.1.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1937,25</w:t>
            </w:r>
          </w:p>
        </w:tc>
        <w:tc>
          <w:tcPr>
            <w:tcW w:w="1247" w:type="dxa"/>
            <w:vAlign w:val="center"/>
          </w:tcPr>
          <w:p w:rsidR="00C924BC" w:rsidRDefault="00C924BC">
            <w:pPr>
              <w:pStyle w:val="ConsPlusNormal"/>
              <w:jc w:val="center"/>
            </w:pPr>
            <w:r>
              <w:t>1937,25</w:t>
            </w:r>
          </w:p>
        </w:tc>
      </w:tr>
      <w:tr w:rsidR="00C924BC">
        <w:tblPrEx>
          <w:tblBorders>
            <w:insideH w:val="nil"/>
          </w:tblBorders>
        </w:tblPrEx>
        <w:tc>
          <w:tcPr>
            <w:tcW w:w="1134" w:type="dxa"/>
            <w:tcBorders>
              <w:bottom w:val="nil"/>
            </w:tcBorders>
          </w:tcPr>
          <w:p w:rsidR="00C924BC" w:rsidRDefault="00C924BC">
            <w:pPr>
              <w:pStyle w:val="ConsPlusNormal"/>
              <w:jc w:val="center"/>
            </w:pPr>
            <w:r>
              <w:t>13.1.2 - 13.1.5.</w:t>
            </w:r>
          </w:p>
        </w:tc>
        <w:tc>
          <w:tcPr>
            <w:tcW w:w="1644" w:type="dxa"/>
            <w:tcBorders>
              <w:bottom w:val="nil"/>
            </w:tcBorders>
            <w:vAlign w:val="center"/>
          </w:tcPr>
          <w:p w:rsidR="00C924BC" w:rsidRDefault="00C924BC">
            <w:pPr>
              <w:pStyle w:val="ConsPlusNormal"/>
              <w:jc w:val="both"/>
            </w:pPr>
            <w:r>
              <w:t xml:space="preserve">Утратили силу. - </w:t>
            </w:r>
            <w:hyperlink r:id="rId78" w:history="1">
              <w:r>
                <w:rPr>
                  <w:color w:val="0000FF"/>
                </w:rPr>
                <w:t>Приказ</w:t>
              </w:r>
            </w:hyperlink>
            <w:r>
              <w:t xml:space="preserve"> Региональной службы по тарифам ХМАО - Югры от 03.12.2019 N 104-нп</w:t>
            </w:r>
          </w:p>
        </w:tc>
        <w:tc>
          <w:tcPr>
            <w:tcW w:w="2948" w:type="dxa"/>
            <w:vMerge/>
            <w:tcBorders>
              <w:bottom w:val="nil"/>
            </w:tcBorders>
          </w:tcPr>
          <w:p w:rsidR="00C924BC" w:rsidRDefault="00C924BC"/>
        </w:tc>
        <w:tc>
          <w:tcPr>
            <w:tcW w:w="3345" w:type="dxa"/>
            <w:gridSpan w:val="3"/>
            <w:tcBorders>
              <w:bottom w:val="nil"/>
            </w:tcBorders>
          </w:tcPr>
          <w:p w:rsidR="00C924BC" w:rsidRDefault="00C924BC">
            <w:pPr>
              <w:pStyle w:val="ConsPlusNormal"/>
            </w:pP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79" w:history="1">
              <w:r>
                <w:rPr>
                  <w:color w:val="0000FF"/>
                </w:rPr>
                <w:t>приказ</w:t>
              </w:r>
            </w:hyperlink>
            <w:r>
              <w:t xml:space="preserve"> Региональной службы по тарифам ХМАО - Югры от 03.12.2019 N 104-нп)</w:t>
            </w:r>
          </w:p>
        </w:tc>
      </w:tr>
      <w:tr w:rsidR="00C924BC">
        <w:tc>
          <w:tcPr>
            <w:tcW w:w="1134" w:type="dxa"/>
          </w:tcPr>
          <w:p w:rsidR="00C924BC" w:rsidRDefault="00C924BC">
            <w:pPr>
              <w:pStyle w:val="ConsPlusNormal"/>
              <w:jc w:val="center"/>
            </w:pPr>
            <w:r>
              <w:t>13.1.6.</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pPr>
            <w:r>
              <w:t>Население (тарифы указываются с учетом НДС) &lt;*&gt;</w:t>
            </w:r>
          </w:p>
        </w:tc>
      </w:tr>
      <w:tr w:rsidR="00C924BC">
        <w:tc>
          <w:tcPr>
            <w:tcW w:w="1134" w:type="dxa"/>
          </w:tcPr>
          <w:p w:rsidR="00C924BC" w:rsidRDefault="00C924BC">
            <w:pPr>
              <w:pStyle w:val="ConsPlusNormal"/>
              <w:jc w:val="center"/>
            </w:pPr>
            <w:r>
              <w:t>13.1.7.</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vAlign w:val="center"/>
          </w:tcPr>
          <w:p w:rsidR="00C924BC" w:rsidRDefault="00C924BC">
            <w:pPr>
              <w:pStyle w:val="ConsPlusNormal"/>
              <w:jc w:val="center"/>
            </w:pPr>
            <w:r>
              <w:t>2324,70</w:t>
            </w:r>
          </w:p>
        </w:tc>
        <w:tc>
          <w:tcPr>
            <w:tcW w:w="1247" w:type="dxa"/>
            <w:vAlign w:val="center"/>
          </w:tcPr>
          <w:p w:rsidR="00C924BC" w:rsidRDefault="00C924BC">
            <w:pPr>
              <w:pStyle w:val="ConsPlusNormal"/>
              <w:jc w:val="center"/>
            </w:pPr>
            <w:r>
              <w:t>2324,70</w:t>
            </w:r>
          </w:p>
        </w:tc>
      </w:tr>
      <w:tr w:rsidR="00C924BC">
        <w:tblPrEx>
          <w:tblBorders>
            <w:insideH w:val="nil"/>
          </w:tblBorders>
        </w:tblPrEx>
        <w:tc>
          <w:tcPr>
            <w:tcW w:w="1134" w:type="dxa"/>
            <w:tcBorders>
              <w:bottom w:val="nil"/>
            </w:tcBorders>
          </w:tcPr>
          <w:p w:rsidR="00C924BC" w:rsidRDefault="00C924BC">
            <w:pPr>
              <w:pStyle w:val="ConsPlusNormal"/>
              <w:jc w:val="center"/>
            </w:pPr>
            <w:r>
              <w:t>13.1.8 - 13.1.11.</w:t>
            </w:r>
          </w:p>
        </w:tc>
        <w:tc>
          <w:tcPr>
            <w:tcW w:w="1644" w:type="dxa"/>
            <w:tcBorders>
              <w:bottom w:val="nil"/>
            </w:tcBorders>
            <w:vAlign w:val="center"/>
          </w:tcPr>
          <w:p w:rsidR="00C924BC" w:rsidRDefault="00C924BC">
            <w:pPr>
              <w:pStyle w:val="ConsPlusNormal"/>
              <w:jc w:val="both"/>
            </w:pPr>
            <w:r>
              <w:t xml:space="preserve">Утратили силу. - </w:t>
            </w:r>
            <w:hyperlink r:id="rId80" w:history="1">
              <w:r>
                <w:rPr>
                  <w:color w:val="0000FF"/>
                </w:rPr>
                <w:t>Приказ</w:t>
              </w:r>
            </w:hyperlink>
            <w:r>
              <w:t xml:space="preserve"> Региональной службы по тарифам ХМАО - Югры от 03.12.2019 N 104-нп</w:t>
            </w:r>
          </w:p>
        </w:tc>
        <w:tc>
          <w:tcPr>
            <w:tcW w:w="2948" w:type="dxa"/>
            <w:vMerge/>
            <w:tcBorders>
              <w:bottom w:val="nil"/>
            </w:tcBorders>
          </w:tcPr>
          <w:p w:rsidR="00C924BC" w:rsidRDefault="00C924BC"/>
        </w:tc>
        <w:tc>
          <w:tcPr>
            <w:tcW w:w="3345" w:type="dxa"/>
            <w:gridSpan w:val="3"/>
            <w:tcBorders>
              <w:bottom w:val="nil"/>
            </w:tcBorders>
          </w:tcPr>
          <w:p w:rsidR="00C924BC" w:rsidRDefault="00C924BC">
            <w:pPr>
              <w:pStyle w:val="ConsPlusNormal"/>
            </w:pP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81" w:history="1">
              <w:r>
                <w:rPr>
                  <w:color w:val="0000FF"/>
                </w:rPr>
                <w:t>приказ</w:t>
              </w:r>
            </w:hyperlink>
            <w:r>
              <w:t xml:space="preserve"> Региональной службы по тарифам ХМАО - Югры от 03.12.2019 N 104-нп)</w:t>
            </w:r>
          </w:p>
        </w:tc>
      </w:tr>
      <w:tr w:rsidR="00C924BC">
        <w:tc>
          <w:tcPr>
            <w:tcW w:w="1134" w:type="dxa"/>
          </w:tcPr>
          <w:p w:rsidR="00C924BC" w:rsidRDefault="00C924BC">
            <w:pPr>
              <w:pStyle w:val="ConsPlusNormal"/>
              <w:jc w:val="center"/>
              <w:outlineLvl w:val="1"/>
            </w:pPr>
            <w:r>
              <w:t>14.</w:t>
            </w:r>
          </w:p>
        </w:tc>
        <w:tc>
          <w:tcPr>
            <w:tcW w:w="7937" w:type="dxa"/>
            <w:gridSpan w:val="5"/>
            <w:vAlign w:val="center"/>
          </w:tcPr>
          <w:p w:rsidR="00C924BC" w:rsidRDefault="00C924BC">
            <w:pPr>
              <w:pStyle w:val="ConsPlusNormal"/>
            </w:pPr>
            <w:r>
              <w:t>Муниципальное предприятие жилищно-коммунального хозяйства муниципального образования сельское поселение Карымкары &lt;**&gt;</w:t>
            </w:r>
          </w:p>
        </w:tc>
      </w:tr>
      <w:tr w:rsidR="00C924BC">
        <w:tc>
          <w:tcPr>
            <w:tcW w:w="1134" w:type="dxa"/>
          </w:tcPr>
          <w:p w:rsidR="00C924BC" w:rsidRDefault="00C924BC">
            <w:pPr>
              <w:pStyle w:val="ConsPlusNormal"/>
              <w:jc w:val="center"/>
            </w:pPr>
            <w:r>
              <w:t>14.1.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сельского поселения Карымкары Октябрьского района</w:t>
            </w:r>
          </w:p>
        </w:tc>
      </w:tr>
      <w:tr w:rsidR="00C924BC">
        <w:tc>
          <w:tcPr>
            <w:tcW w:w="1134" w:type="dxa"/>
          </w:tcPr>
          <w:p w:rsidR="00C924BC" w:rsidRDefault="00C924BC">
            <w:pPr>
              <w:pStyle w:val="ConsPlusNormal"/>
              <w:jc w:val="center"/>
            </w:pPr>
            <w:r>
              <w:t>14.1.1.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9726,30</w:t>
            </w:r>
          </w:p>
        </w:tc>
        <w:tc>
          <w:tcPr>
            <w:tcW w:w="1247" w:type="dxa"/>
          </w:tcPr>
          <w:p w:rsidR="00C924BC" w:rsidRDefault="00C924BC">
            <w:pPr>
              <w:pStyle w:val="ConsPlusNormal"/>
              <w:jc w:val="center"/>
            </w:pPr>
            <w:r>
              <w:t>9920,52</w:t>
            </w:r>
          </w:p>
        </w:tc>
      </w:tr>
      <w:tr w:rsidR="00C924BC">
        <w:tc>
          <w:tcPr>
            <w:tcW w:w="1134" w:type="dxa"/>
          </w:tcPr>
          <w:p w:rsidR="00C924BC" w:rsidRDefault="00C924BC">
            <w:pPr>
              <w:pStyle w:val="ConsPlusNormal"/>
              <w:jc w:val="center"/>
            </w:pPr>
            <w:r>
              <w:t>14.1.2.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9920,52</w:t>
            </w:r>
          </w:p>
        </w:tc>
        <w:tc>
          <w:tcPr>
            <w:tcW w:w="1247" w:type="dxa"/>
          </w:tcPr>
          <w:p w:rsidR="00C924BC" w:rsidRDefault="00C924BC">
            <w:pPr>
              <w:pStyle w:val="ConsPlusNormal"/>
              <w:jc w:val="center"/>
            </w:pPr>
            <w:r>
              <w:t>10267,71</w:t>
            </w:r>
          </w:p>
        </w:tc>
      </w:tr>
      <w:tr w:rsidR="00C924BC">
        <w:tc>
          <w:tcPr>
            <w:tcW w:w="1134" w:type="dxa"/>
          </w:tcPr>
          <w:p w:rsidR="00C924BC" w:rsidRDefault="00C924BC">
            <w:pPr>
              <w:pStyle w:val="ConsPlusNormal"/>
              <w:jc w:val="center"/>
            </w:pPr>
            <w:r>
              <w:t>14.1.3.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10267,71</w:t>
            </w:r>
          </w:p>
        </w:tc>
        <w:tc>
          <w:tcPr>
            <w:tcW w:w="1247" w:type="dxa"/>
          </w:tcPr>
          <w:p w:rsidR="00C924BC" w:rsidRDefault="00C924BC">
            <w:pPr>
              <w:pStyle w:val="ConsPlusNormal"/>
              <w:jc w:val="center"/>
            </w:pPr>
            <w:r>
              <w:t>10616,76</w:t>
            </w:r>
          </w:p>
        </w:tc>
      </w:tr>
      <w:tr w:rsidR="00C924BC">
        <w:tc>
          <w:tcPr>
            <w:tcW w:w="1134" w:type="dxa"/>
          </w:tcPr>
          <w:p w:rsidR="00C924BC" w:rsidRDefault="00C924BC">
            <w:pPr>
              <w:pStyle w:val="ConsPlusNormal"/>
              <w:jc w:val="center"/>
            </w:pPr>
            <w:r>
              <w:t>14.1.4.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10616,76</w:t>
            </w:r>
          </w:p>
        </w:tc>
        <w:tc>
          <w:tcPr>
            <w:tcW w:w="1247" w:type="dxa"/>
            <w:vAlign w:val="center"/>
          </w:tcPr>
          <w:p w:rsidR="00C924BC" w:rsidRDefault="00C924BC">
            <w:pPr>
              <w:pStyle w:val="ConsPlusNormal"/>
              <w:jc w:val="center"/>
            </w:pPr>
            <w:r>
              <w:t>10616,76</w:t>
            </w:r>
          </w:p>
        </w:tc>
      </w:tr>
      <w:tr w:rsidR="00C924BC">
        <w:tblPrEx>
          <w:tblBorders>
            <w:insideH w:val="nil"/>
          </w:tblBorders>
        </w:tblPrEx>
        <w:tc>
          <w:tcPr>
            <w:tcW w:w="1134" w:type="dxa"/>
            <w:tcBorders>
              <w:bottom w:val="nil"/>
            </w:tcBorders>
          </w:tcPr>
          <w:p w:rsidR="00C924BC" w:rsidRDefault="00C924BC">
            <w:pPr>
              <w:pStyle w:val="ConsPlusNormal"/>
              <w:jc w:val="center"/>
            </w:pPr>
            <w:r>
              <w:t>14.1.5.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10566,20</w:t>
            </w:r>
          </w:p>
        </w:tc>
        <w:tc>
          <w:tcPr>
            <w:tcW w:w="1247" w:type="dxa"/>
            <w:tcBorders>
              <w:bottom w:val="nil"/>
            </w:tcBorders>
            <w:vAlign w:val="center"/>
          </w:tcPr>
          <w:p w:rsidR="00C924BC" w:rsidRDefault="00C924BC">
            <w:pPr>
              <w:pStyle w:val="ConsPlusNormal"/>
              <w:jc w:val="center"/>
            </w:pPr>
            <w:r>
              <w:t>10566,20</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82" w:history="1">
              <w:r>
                <w:rPr>
                  <w:color w:val="0000FF"/>
                </w:rPr>
                <w:t>приказа</w:t>
              </w:r>
            </w:hyperlink>
            <w:r>
              <w:t xml:space="preserve"> Региональной службы по тарифам ХМАО - Югры от 23.11.2021 N 79-нп)</w:t>
            </w:r>
          </w:p>
        </w:tc>
      </w:tr>
      <w:tr w:rsidR="00C924BC">
        <w:tc>
          <w:tcPr>
            <w:tcW w:w="1134" w:type="dxa"/>
          </w:tcPr>
          <w:p w:rsidR="00C924BC" w:rsidRDefault="00C924BC">
            <w:pPr>
              <w:pStyle w:val="ConsPlusNormal"/>
              <w:jc w:val="center"/>
            </w:pPr>
            <w:r>
              <w:t>14.1.6.</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pPr>
            <w:r>
              <w:t>Население</w:t>
            </w:r>
          </w:p>
        </w:tc>
      </w:tr>
      <w:tr w:rsidR="00C924BC">
        <w:tc>
          <w:tcPr>
            <w:tcW w:w="1134" w:type="dxa"/>
          </w:tcPr>
          <w:p w:rsidR="00C924BC" w:rsidRDefault="00C924BC">
            <w:pPr>
              <w:pStyle w:val="ConsPlusNormal"/>
              <w:jc w:val="center"/>
            </w:pPr>
            <w:r>
              <w:t>14.1.7.</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9726,30</w:t>
            </w:r>
          </w:p>
        </w:tc>
        <w:tc>
          <w:tcPr>
            <w:tcW w:w="1247" w:type="dxa"/>
          </w:tcPr>
          <w:p w:rsidR="00C924BC" w:rsidRDefault="00C924BC">
            <w:pPr>
              <w:pStyle w:val="ConsPlusNormal"/>
              <w:jc w:val="center"/>
            </w:pPr>
            <w:r>
              <w:t>9920,52</w:t>
            </w:r>
          </w:p>
        </w:tc>
      </w:tr>
      <w:tr w:rsidR="00C924BC">
        <w:tc>
          <w:tcPr>
            <w:tcW w:w="1134" w:type="dxa"/>
          </w:tcPr>
          <w:p w:rsidR="00C924BC" w:rsidRDefault="00C924BC">
            <w:pPr>
              <w:pStyle w:val="ConsPlusNormal"/>
              <w:jc w:val="center"/>
            </w:pPr>
            <w:r>
              <w:t>14.1.8.</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9920,52</w:t>
            </w:r>
          </w:p>
        </w:tc>
        <w:tc>
          <w:tcPr>
            <w:tcW w:w="1247" w:type="dxa"/>
          </w:tcPr>
          <w:p w:rsidR="00C924BC" w:rsidRDefault="00C924BC">
            <w:pPr>
              <w:pStyle w:val="ConsPlusNormal"/>
              <w:jc w:val="center"/>
            </w:pPr>
            <w:r>
              <w:t>10267,71</w:t>
            </w:r>
          </w:p>
        </w:tc>
      </w:tr>
      <w:tr w:rsidR="00C924BC">
        <w:tc>
          <w:tcPr>
            <w:tcW w:w="1134" w:type="dxa"/>
          </w:tcPr>
          <w:p w:rsidR="00C924BC" w:rsidRDefault="00C924BC">
            <w:pPr>
              <w:pStyle w:val="ConsPlusNormal"/>
              <w:jc w:val="center"/>
            </w:pPr>
            <w:r>
              <w:lastRenderedPageBreak/>
              <w:t>14.1.9.</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10267,71</w:t>
            </w:r>
          </w:p>
        </w:tc>
        <w:tc>
          <w:tcPr>
            <w:tcW w:w="1247" w:type="dxa"/>
          </w:tcPr>
          <w:p w:rsidR="00C924BC" w:rsidRDefault="00C924BC">
            <w:pPr>
              <w:pStyle w:val="ConsPlusNormal"/>
              <w:jc w:val="center"/>
            </w:pPr>
            <w:r>
              <w:t>10616,76</w:t>
            </w:r>
          </w:p>
        </w:tc>
      </w:tr>
      <w:tr w:rsidR="00C924BC">
        <w:tc>
          <w:tcPr>
            <w:tcW w:w="1134" w:type="dxa"/>
          </w:tcPr>
          <w:p w:rsidR="00C924BC" w:rsidRDefault="00C924BC">
            <w:pPr>
              <w:pStyle w:val="ConsPlusNormal"/>
              <w:jc w:val="center"/>
            </w:pPr>
            <w:r>
              <w:t>14.1.10.</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tcPr>
          <w:p w:rsidR="00C924BC" w:rsidRDefault="00C924BC">
            <w:pPr>
              <w:pStyle w:val="ConsPlusNormal"/>
              <w:jc w:val="center"/>
            </w:pPr>
            <w:r>
              <w:t>10616,76</w:t>
            </w:r>
          </w:p>
        </w:tc>
        <w:tc>
          <w:tcPr>
            <w:tcW w:w="1247" w:type="dxa"/>
          </w:tcPr>
          <w:p w:rsidR="00C924BC" w:rsidRDefault="00C924BC">
            <w:pPr>
              <w:pStyle w:val="ConsPlusNormal"/>
              <w:jc w:val="center"/>
            </w:pPr>
            <w:r>
              <w:t>10616,76</w:t>
            </w:r>
          </w:p>
        </w:tc>
      </w:tr>
      <w:tr w:rsidR="00C924BC">
        <w:tblPrEx>
          <w:tblBorders>
            <w:insideH w:val="nil"/>
          </w:tblBorders>
        </w:tblPrEx>
        <w:tc>
          <w:tcPr>
            <w:tcW w:w="1134" w:type="dxa"/>
            <w:tcBorders>
              <w:bottom w:val="nil"/>
            </w:tcBorders>
          </w:tcPr>
          <w:p w:rsidR="00C924BC" w:rsidRDefault="00C924BC">
            <w:pPr>
              <w:pStyle w:val="ConsPlusNormal"/>
              <w:jc w:val="center"/>
            </w:pPr>
            <w:r>
              <w:t>14.1.11.</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tcPr>
          <w:p w:rsidR="00C924BC" w:rsidRDefault="00C924BC">
            <w:pPr>
              <w:pStyle w:val="ConsPlusNormal"/>
              <w:jc w:val="center"/>
            </w:pPr>
            <w:r>
              <w:t>10566,20</w:t>
            </w:r>
          </w:p>
        </w:tc>
        <w:tc>
          <w:tcPr>
            <w:tcW w:w="1247" w:type="dxa"/>
            <w:tcBorders>
              <w:bottom w:val="nil"/>
            </w:tcBorders>
          </w:tcPr>
          <w:p w:rsidR="00C924BC" w:rsidRDefault="00C924BC">
            <w:pPr>
              <w:pStyle w:val="ConsPlusNormal"/>
              <w:jc w:val="center"/>
            </w:pPr>
            <w:r>
              <w:t>10566,20</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83" w:history="1">
              <w:r>
                <w:rPr>
                  <w:color w:val="0000FF"/>
                </w:rPr>
                <w:t>приказа</w:t>
              </w:r>
            </w:hyperlink>
            <w:r>
              <w:t xml:space="preserve"> Региональной службы по тарифам ХМАО - Югры от 23.11.2021 N 79-нп)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14 в ред. </w:t>
            </w:r>
            <w:hyperlink r:id="rId84" w:history="1">
              <w:r>
                <w:rPr>
                  <w:color w:val="0000FF"/>
                </w:rPr>
                <w:t>приказа</w:t>
              </w:r>
            </w:hyperlink>
            <w:r>
              <w:t xml:space="preserve"> Региональной службы по тарифам ХМАО - Югры от 24.11.2020 N 65-нп)</w:t>
            </w:r>
          </w:p>
        </w:tc>
      </w:tr>
      <w:tr w:rsidR="00C924BC">
        <w:tc>
          <w:tcPr>
            <w:tcW w:w="1134" w:type="dxa"/>
          </w:tcPr>
          <w:p w:rsidR="00C924BC" w:rsidRDefault="00C924BC">
            <w:pPr>
              <w:pStyle w:val="ConsPlusNormal"/>
              <w:jc w:val="center"/>
              <w:outlineLvl w:val="1"/>
            </w:pPr>
            <w:r>
              <w:t>15.</w:t>
            </w:r>
          </w:p>
        </w:tc>
        <w:tc>
          <w:tcPr>
            <w:tcW w:w="7937" w:type="dxa"/>
            <w:gridSpan w:val="5"/>
            <w:vAlign w:val="center"/>
          </w:tcPr>
          <w:p w:rsidR="00C924BC" w:rsidRDefault="00C924BC">
            <w:pPr>
              <w:pStyle w:val="ConsPlusNormal"/>
            </w:pPr>
            <w:r>
              <w:t>Муниципальное предприятие "Эксплуатационная генерирующая компания" муниципального образования городское поселение Приобье</w:t>
            </w:r>
          </w:p>
        </w:tc>
      </w:tr>
      <w:tr w:rsidR="00C924BC">
        <w:tc>
          <w:tcPr>
            <w:tcW w:w="1134" w:type="dxa"/>
          </w:tcPr>
          <w:p w:rsidR="00C924BC" w:rsidRDefault="00C924BC">
            <w:pPr>
              <w:pStyle w:val="ConsPlusNormal"/>
              <w:jc w:val="center"/>
            </w:pPr>
            <w:r>
              <w:t>15.1.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городского поселения Приобье Октябрьского района, за исключением котельных N 4 по улице Крымская, 39а, N 6 по улице Крымская, 12а</w:t>
            </w:r>
          </w:p>
        </w:tc>
      </w:tr>
      <w:tr w:rsidR="00C924BC">
        <w:tc>
          <w:tcPr>
            <w:tcW w:w="1134" w:type="dxa"/>
          </w:tcPr>
          <w:p w:rsidR="00C924BC" w:rsidRDefault="00C924BC">
            <w:pPr>
              <w:pStyle w:val="ConsPlusNormal"/>
              <w:jc w:val="center"/>
            </w:pPr>
            <w:r>
              <w:t>15.1.1.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2989,27</w:t>
            </w:r>
          </w:p>
        </w:tc>
        <w:tc>
          <w:tcPr>
            <w:tcW w:w="1247" w:type="dxa"/>
          </w:tcPr>
          <w:p w:rsidR="00C924BC" w:rsidRDefault="00C924BC">
            <w:pPr>
              <w:pStyle w:val="ConsPlusNormal"/>
              <w:jc w:val="center"/>
            </w:pPr>
            <w:r>
              <w:t>3049,05</w:t>
            </w:r>
          </w:p>
        </w:tc>
      </w:tr>
      <w:tr w:rsidR="00C924BC">
        <w:tc>
          <w:tcPr>
            <w:tcW w:w="1134" w:type="dxa"/>
          </w:tcPr>
          <w:p w:rsidR="00C924BC" w:rsidRDefault="00C924BC">
            <w:pPr>
              <w:pStyle w:val="ConsPlusNormal"/>
              <w:jc w:val="center"/>
            </w:pPr>
            <w:r>
              <w:t>15.1.2.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3049,05</w:t>
            </w:r>
          </w:p>
        </w:tc>
        <w:tc>
          <w:tcPr>
            <w:tcW w:w="1247" w:type="dxa"/>
          </w:tcPr>
          <w:p w:rsidR="00C924BC" w:rsidRDefault="00C924BC">
            <w:pPr>
              <w:pStyle w:val="ConsPlusNormal"/>
              <w:jc w:val="center"/>
            </w:pPr>
            <w:r>
              <w:t>3147,63</w:t>
            </w:r>
          </w:p>
        </w:tc>
      </w:tr>
      <w:tr w:rsidR="00C924BC">
        <w:tc>
          <w:tcPr>
            <w:tcW w:w="1134" w:type="dxa"/>
          </w:tcPr>
          <w:p w:rsidR="00C924BC" w:rsidRDefault="00C924BC">
            <w:pPr>
              <w:pStyle w:val="ConsPlusNormal"/>
              <w:jc w:val="center"/>
            </w:pPr>
            <w:r>
              <w:t>15.1.3.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3147,63</w:t>
            </w:r>
          </w:p>
        </w:tc>
        <w:tc>
          <w:tcPr>
            <w:tcW w:w="1247" w:type="dxa"/>
          </w:tcPr>
          <w:p w:rsidR="00C924BC" w:rsidRDefault="00C924BC">
            <w:pPr>
              <w:pStyle w:val="ConsPlusNormal"/>
              <w:jc w:val="center"/>
            </w:pPr>
            <w:r>
              <w:t>3254,63</w:t>
            </w:r>
          </w:p>
        </w:tc>
      </w:tr>
      <w:tr w:rsidR="00C924BC">
        <w:tc>
          <w:tcPr>
            <w:tcW w:w="1134" w:type="dxa"/>
          </w:tcPr>
          <w:p w:rsidR="00C924BC" w:rsidRDefault="00C924BC">
            <w:pPr>
              <w:pStyle w:val="ConsPlusNormal"/>
              <w:jc w:val="center"/>
            </w:pPr>
            <w:r>
              <w:t>15.1.4.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3254,63</w:t>
            </w:r>
          </w:p>
        </w:tc>
        <w:tc>
          <w:tcPr>
            <w:tcW w:w="1247" w:type="dxa"/>
            <w:vAlign w:val="center"/>
          </w:tcPr>
          <w:p w:rsidR="00C924BC" w:rsidRDefault="00C924BC">
            <w:pPr>
              <w:pStyle w:val="ConsPlusNormal"/>
              <w:jc w:val="center"/>
            </w:pPr>
            <w:r>
              <w:t>3365,28</w:t>
            </w:r>
          </w:p>
        </w:tc>
      </w:tr>
      <w:tr w:rsidR="00C924BC">
        <w:tblPrEx>
          <w:tblBorders>
            <w:insideH w:val="nil"/>
          </w:tblBorders>
        </w:tblPrEx>
        <w:tc>
          <w:tcPr>
            <w:tcW w:w="1134" w:type="dxa"/>
            <w:tcBorders>
              <w:bottom w:val="nil"/>
            </w:tcBorders>
          </w:tcPr>
          <w:p w:rsidR="00C924BC" w:rsidRDefault="00C924BC">
            <w:pPr>
              <w:pStyle w:val="ConsPlusNormal"/>
              <w:jc w:val="center"/>
            </w:pPr>
            <w:r>
              <w:t>15.1.5.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3365,28</w:t>
            </w:r>
          </w:p>
        </w:tc>
        <w:tc>
          <w:tcPr>
            <w:tcW w:w="1247" w:type="dxa"/>
            <w:tcBorders>
              <w:bottom w:val="nil"/>
            </w:tcBorders>
            <w:vAlign w:val="center"/>
          </w:tcPr>
          <w:p w:rsidR="00C924BC" w:rsidRDefault="00C924BC">
            <w:pPr>
              <w:pStyle w:val="ConsPlusNormal"/>
              <w:jc w:val="center"/>
            </w:pPr>
            <w:r>
              <w:t>3459,90</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85" w:history="1">
              <w:r>
                <w:rPr>
                  <w:color w:val="0000FF"/>
                </w:rPr>
                <w:t>приказа</w:t>
              </w:r>
            </w:hyperlink>
            <w:r>
              <w:t xml:space="preserve"> Региональной службы по тарифам ХМАО - Югры от 23.11.2021 N 79-нп)</w:t>
            </w:r>
          </w:p>
        </w:tc>
      </w:tr>
      <w:tr w:rsidR="00C924BC">
        <w:tc>
          <w:tcPr>
            <w:tcW w:w="1134" w:type="dxa"/>
          </w:tcPr>
          <w:p w:rsidR="00C924BC" w:rsidRDefault="00C924BC">
            <w:pPr>
              <w:pStyle w:val="ConsPlusNormal"/>
              <w:jc w:val="center"/>
            </w:pPr>
            <w:r>
              <w:t>15.1.6.</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pPr>
            <w:r>
              <w:t>Население (тарифы указываются с учетом НДС) &lt;*&gt;</w:t>
            </w:r>
          </w:p>
        </w:tc>
      </w:tr>
      <w:tr w:rsidR="00C924BC">
        <w:tc>
          <w:tcPr>
            <w:tcW w:w="1134" w:type="dxa"/>
          </w:tcPr>
          <w:p w:rsidR="00C924BC" w:rsidRDefault="00C924BC">
            <w:pPr>
              <w:pStyle w:val="ConsPlusNormal"/>
              <w:jc w:val="center"/>
            </w:pPr>
            <w:r>
              <w:t>15.1.7.</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3587,12</w:t>
            </w:r>
          </w:p>
        </w:tc>
        <w:tc>
          <w:tcPr>
            <w:tcW w:w="1247" w:type="dxa"/>
          </w:tcPr>
          <w:p w:rsidR="00C924BC" w:rsidRDefault="00C924BC">
            <w:pPr>
              <w:pStyle w:val="ConsPlusNormal"/>
              <w:jc w:val="center"/>
            </w:pPr>
            <w:r>
              <w:t>3658,86</w:t>
            </w:r>
          </w:p>
        </w:tc>
      </w:tr>
      <w:tr w:rsidR="00C924BC">
        <w:tc>
          <w:tcPr>
            <w:tcW w:w="1134" w:type="dxa"/>
          </w:tcPr>
          <w:p w:rsidR="00C924BC" w:rsidRDefault="00C924BC">
            <w:pPr>
              <w:pStyle w:val="ConsPlusNormal"/>
              <w:jc w:val="center"/>
            </w:pPr>
            <w:r>
              <w:t>15.1.8.</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3658,86</w:t>
            </w:r>
          </w:p>
        </w:tc>
        <w:tc>
          <w:tcPr>
            <w:tcW w:w="1247" w:type="dxa"/>
          </w:tcPr>
          <w:p w:rsidR="00C924BC" w:rsidRDefault="00C924BC">
            <w:pPr>
              <w:pStyle w:val="ConsPlusNormal"/>
              <w:jc w:val="center"/>
            </w:pPr>
            <w:r>
              <w:t>3777,16</w:t>
            </w:r>
          </w:p>
        </w:tc>
      </w:tr>
      <w:tr w:rsidR="00C924BC">
        <w:tc>
          <w:tcPr>
            <w:tcW w:w="1134" w:type="dxa"/>
          </w:tcPr>
          <w:p w:rsidR="00C924BC" w:rsidRDefault="00C924BC">
            <w:pPr>
              <w:pStyle w:val="ConsPlusNormal"/>
              <w:jc w:val="center"/>
            </w:pPr>
            <w:r>
              <w:t>15.1.9.</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3777,16</w:t>
            </w:r>
          </w:p>
        </w:tc>
        <w:tc>
          <w:tcPr>
            <w:tcW w:w="1247" w:type="dxa"/>
          </w:tcPr>
          <w:p w:rsidR="00C924BC" w:rsidRDefault="00C924BC">
            <w:pPr>
              <w:pStyle w:val="ConsPlusNormal"/>
              <w:jc w:val="center"/>
            </w:pPr>
            <w:r>
              <w:t>3905,56</w:t>
            </w:r>
          </w:p>
        </w:tc>
      </w:tr>
      <w:tr w:rsidR="00C924BC">
        <w:tc>
          <w:tcPr>
            <w:tcW w:w="1134" w:type="dxa"/>
          </w:tcPr>
          <w:p w:rsidR="00C924BC" w:rsidRDefault="00C924BC">
            <w:pPr>
              <w:pStyle w:val="ConsPlusNormal"/>
              <w:jc w:val="center"/>
            </w:pPr>
            <w:r>
              <w:t>15.1.10.</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3905,56</w:t>
            </w:r>
          </w:p>
        </w:tc>
        <w:tc>
          <w:tcPr>
            <w:tcW w:w="1247" w:type="dxa"/>
            <w:vAlign w:val="center"/>
          </w:tcPr>
          <w:p w:rsidR="00C924BC" w:rsidRDefault="00C924BC">
            <w:pPr>
              <w:pStyle w:val="ConsPlusNormal"/>
              <w:jc w:val="center"/>
            </w:pPr>
            <w:r>
              <w:t>4038,34</w:t>
            </w:r>
          </w:p>
        </w:tc>
      </w:tr>
      <w:tr w:rsidR="00C924BC">
        <w:tblPrEx>
          <w:tblBorders>
            <w:insideH w:val="nil"/>
          </w:tblBorders>
        </w:tblPrEx>
        <w:tc>
          <w:tcPr>
            <w:tcW w:w="1134" w:type="dxa"/>
            <w:tcBorders>
              <w:bottom w:val="nil"/>
            </w:tcBorders>
          </w:tcPr>
          <w:p w:rsidR="00C924BC" w:rsidRDefault="00C924BC">
            <w:pPr>
              <w:pStyle w:val="ConsPlusNormal"/>
              <w:jc w:val="center"/>
            </w:pPr>
            <w:r>
              <w:t>15.1.11.</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4038,34</w:t>
            </w:r>
          </w:p>
        </w:tc>
        <w:tc>
          <w:tcPr>
            <w:tcW w:w="1247" w:type="dxa"/>
            <w:tcBorders>
              <w:bottom w:val="nil"/>
            </w:tcBorders>
            <w:vAlign w:val="center"/>
          </w:tcPr>
          <w:p w:rsidR="00C924BC" w:rsidRDefault="00C924BC">
            <w:pPr>
              <w:pStyle w:val="ConsPlusNormal"/>
              <w:jc w:val="center"/>
            </w:pPr>
            <w:r>
              <w:t>4151,88</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86" w:history="1">
              <w:r>
                <w:rPr>
                  <w:color w:val="0000FF"/>
                </w:rPr>
                <w:t>приказа</w:t>
              </w:r>
            </w:hyperlink>
            <w:r>
              <w:t xml:space="preserve"> Региональной службы по тарифам ХМАО - Югры от 23.11.2021 N 79-нп)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15 в ред. </w:t>
            </w:r>
            <w:hyperlink r:id="rId87" w:history="1">
              <w:r>
                <w:rPr>
                  <w:color w:val="0000FF"/>
                </w:rPr>
                <w:t>приказа</w:t>
              </w:r>
            </w:hyperlink>
            <w:r>
              <w:t xml:space="preserve"> Региональной службы по тарифам ХМАО - Югры от 24.11.2020 N 65-нп)</w:t>
            </w:r>
          </w:p>
        </w:tc>
      </w:tr>
      <w:tr w:rsidR="00C924BC">
        <w:tc>
          <w:tcPr>
            <w:tcW w:w="1134" w:type="dxa"/>
          </w:tcPr>
          <w:p w:rsidR="00C924BC" w:rsidRDefault="00C924BC">
            <w:pPr>
              <w:pStyle w:val="ConsPlusNormal"/>
              <w:jc w:val="center"/>
              <w:outlineLvl w:val="1"/>
            </w:pPr>
            <w:r>
              <w:t>16.</w:t>
            </w:r>
          </w:p>
        </w:tc>
        <w:tc>
          <w:tcPr>
            <w:tcW w:w="7937" w:type="dxa"/>
            <w:gridSpan w:val="5"/>
            <w:vAlign w:val="center"/>
          </w:tcPr>
          <w:p w:rsidR="00C924BC" w:rsidRDefault="00C924BC">
            <w:pPr>
              <w:pStyle w:val="ConsPlusNormal"/>
            </w:pPr>
            <w:r>
              <w:t>Шеркальское муниципальное предприятие жилищно-коммунального хозяйства муниципального образования сельское поселение Шеркалы &lt;**&gt;</w:t>
            </w:r>
          </w:p>
        </w:tc>
      </w:tr>
      <w:tr w:rsidR="00C924BC">
        <w:tc>
          <w:tcPr>
            <w:tcW w:w="1134" w:type="dxa"/>
          </w:tcPr>
          <w:p w:rsidR="00C924BC" w:rsidRDefault="00C924BC">
            <w:pPr>
              <w:pStyle w:val="ConsPlusNormal"/>
              <w:jc w:val="center"/>
            </w:pPr>
            <w:r>
              <w:t>16.1.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сельского поселения Шеркалы Октябрьского района</w:t>
            </w:r>
          </w:p>
        </w:tc>
      </w:tr>
      <w:tr w:rsidR="00C924BC">
        <w:tc>
          <w:tcPr>
            <w:tcW w:w="1134" w:type="dxa"/>
          </w:tcPr>
          <w:p w:rsidR="00C924BC" w:rsidRDefault="00C924BC">
            <w:pPr>
              <w:pStyle w:val="ConsPlusNormal"/>
              <w:jc w:val="center"/>
            </w:pPr>
            <w:r>
              <w:t>16.1.1.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4983,87</w:t>
            </w:r>
          </w:p>
        </w:tc>
        <w:tc>
          <w:tcPr>
            <w:tcW w:w="1247" w:type="dxa"/>
          </w:tcPr>
          <w:p w:rsidR="00C924BC" w:rsidRDefault="00C924BC">
            <w:pPr>
              <w:pStyle w:val="ConsPlusNormal"/>
              <w:jc w:val="center"/>
            </w:pPr>
            <w:r>
              <w:t>5083,47</w:t>
            </w:r>
          </w:p>
        </w:tc>
      </w:tr>
      <w:tr w:rsidR="00C924BC">
        <w:tc>
          <w:tcPr>
            <w:tcW w:w="1134" w:type="dxa"/>
          </w:tcPr>
          <w:p w:rsidR="00C924BC" w:rsidRDefault="00C924BC">
            <w:pPr>
              <w:pStyle w:val="ConsPlusNormal"/>
              <w:jc w:val="center"/>
            </w:pPr>
            <w:r>
              <w:t>16.1.2.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5083,47</w:t>
            </w:r>
          </w:p>
        </w:tc>
        <w:tc>
          <w:tcPr>
            <w:tcW w:w="1247" w:type="dxa"/>
          </w:tcPr>
          <w:p w:rsidR="00C924BC" w:rsidRDefault="00C924BC">
            <w:pPr>
              <w:pStyle w:val="ConsPlusNormal"/>
              <w:jc w:val="center"/>
            </w:pPr>
            <w:r>
              <w:t>5261,35</w:t>
            </w:r>
          </w:p>
        </w:tc>
      </w:tr>
      <w:tr w:rsidR="00C924BC">
        <w:tc>
          <w:tcPr>
            <w:tcW w:w="1134" w:type="dxa"/>
          </w:tcPr>
          <w:p w:rsidR="00C924BC" w:rsidRDefault="00C924BC">
            <w:pPr>
              <w:pStyle w:val="ConsPlusNormal"/>
              <w:jc w:val="center"/>
            </w:pPr>
            <w:r>
              <w:lastRenderedPageBreak/>
              <w:t>16.1.3.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5261,35</w:t>
            </w:r>
          </w:p>
        </w:tc>
        <w:tc>
          <w:tcPr>
            <w:tcW w:w="1247" w:type="dxa"/>
          </w:tcPr>
          <w:p w:rsidR="00C924BC" w:rsidRDefault="00C924BC">
            <w:pPr>
              <w:pStyle w:val="ConsPlusNormal"/>
              <w:jc w:val="center"/>
            </w:pPr>
            <w:r>
              <w:t>5440,23</w:t>
            </w:r>
          </w:p>
        </w:tc>
      </w:tr>
      <w:tr w:rsidR="00C924BC">
        <w:tc>
          <w:tcPr>
            <w:tcW w:w="1134" w:type="dxa"/>
          </w:tcPr>
          <w:p w:rsidR="00C924BC" w:rsidRDefault="00C924BC">
            <w:pPr>
              <w:pStyle w:val="ConsPlusNormal"/>
              <w:jc w:val="center"/>
            </w:pPr>
            <w:r>
              <w:t>16.1.4.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5440,23</w:t>
            </w:r>
          </w:p>
        </w:tc>
        <w:tc>
          <w:tcPr>
            <w:tcW w:w="1247" w:type="dxa"/>
            <w:vAlign w:val="center"/>
          </w:tcPr>
          <w:p w:rsidR="00C924BC" w:rsidRDefault="00C924BC">
            <w:pPr>
              <w:pStyle w:val="ConsPlusNormal"/>
              <w:jc w:val="center"/>
            </w:pPr>
            <w:r>
              <w:t>5625,18</w:t>
            </w:r>
          </w:p>
        </w:tc>
      </w:tr>
      <w:tr w:rsidR="00C924BC">
        <w:tblPrEx>
          <w:tblBorders>
            <w:insideH w:val="nil"/>
          </w:tblBorders>
        </w:tblPrEx>
        <w:tc>
          <w:tcPr>
            <w:tcW w:w="1134" w:type="dxa"/>
            <w:tcBorders>
              <w:bottom w:val="nil"/>
            </w:tcBorders>
          </w:tcPr>
          <w:p w:rsidR="00C924BC" w:rsidRDefault="00C924BC">
            <w:pPr>
              <w:pStyle w:val="ConsPlusNormal"/>
              <w:jc w:val="center"/>
            </w:pPr>
            <w:r>
              <w:t>16.1.5.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5580,84</w:t>
            </w:r>
          </w:p>
        </w:tc>
        <w:tc>
          <w:tcPr>
            <w:tcW w:w="1247" w:type="dxa"/>
            <w:tcBorders>
              <w:bottom w:val="nil"/>
            </w:tcBorders>
            <w:vAlign w:val="center"/>
          </w:tcPr>
          <w:p w:rsidR="00C924BC" w:rsidRDefault="00C924BC">
            <w:pPr>
              <w:pStyle w:val="ConsPlusNormal"/>
              <w:jc w:val="center"/>
            </w:pPr>
            <w:r>
              <w:t>5580,84</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88" w:history="1">
              <w:r>
                <w:rPr>
                  <w:color w:val="0000FF"/>
                </w:rPr>
                <w:t>приказа</w:t>
              </w:r>
            </w:hyperlink>
            <w:r>
              <w:t xml:space="preserve"> Региональной службы по тарифам ХМАО - Югры от 23.11.2021 N 79-нп)</w:t>
            </w:r>
          </w:p>
        </w:tc>
      </w:tr>
      <w:tr w:rsidR="00C924BC">
        <w:tc>
          <w:tcPr>
            <w:tcW w:w="1134" w:type="dxa"/>
          </w:tcPr>
          <w:p w:rsidR="00C924BC" w:rsidRDefault="00C924BC">
            <w:pPr>
              <w:pStyle w:val="ConsPlusNormal"/>
              <w:jc w:val="center"/>
            </w:pPr>
            <w:r>
              <w:t>16.1.6.</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pPr>
            <w:r>
              <w:t>Население</w:t>
            </w:r>
          </w:p>
        </w:tc>
      </w:tr>
      <w:tr w:rsidR="00C924BC">
        <w:tc>
          <w:tcPr>
            <w:tcW w:w="1134" w:type="dxa"/>
          </w:tcPr>
          <w:p w:rsidR="00C924BC" w:rsidRDefault="00C924BC">
            <w:pPr>
              <w:pStyle w:val="ConsPlusNormal"/>
              <w:jc w:val="center"/>
            </w:pPr>
            <w:r>
              <w:t>16.1.7.</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4983,87</w:t>
            </w:r>
          </w:p>
        </w:tc>
        <w:tc>
          <w:tcPr>
            <w:tcW w:w="1247" w:type="dxa"/>
          </w:tcPr>
          <w:p w:rsidR="00C924BC" w:rsidRDefault="00C924BC">
            <w:pPr>
              <w:pStyle w:val="ConsPlusNormal"/>
              <w:jc w:val="center"/>
            </w:pPr>
            <w:r>
              <w:t>5083,47</w:t>
            </w:r>
          </w:p>
        </w:tc>
      </w:tr>
      <w:tr w:rsidR="00C924BC">
        <w:tc>
          <w:tcPr>
            <w:tcW w:w="1134" w:type="dxa"/>
          </w:tcPr>
          <w:p w:rsidR="00C924BC" w:rsidRDefault="00C924BC">
            <w:pPr>
              <w:pStyle w:val="ConsPlusNormal"/>
              <w:jc w:val="center"/>
            </w:pPr>
            <w:r>
              <w:t>16.1.8.</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5083,47</w:t>
            </w:r>
          </w:p>
        </w:tc>
        <w:tc>
          <w:tcPr>
            <w:tcW w:w="1247" w:type="dxa"/>
          </w:tcPr>
          <w:p w:rsidR="00C924BC" w:rsidRDefault="00C924BC">
            <w:pPr>
              <w:pStyle w:val="ConsPlusNormal"/>
              <w:jc w:val="center"/>
            </w:pPr>
            <w:r>
              <w:t>5261,35</w:t>
            </w:r>
          </w:p>
        </w:tc>
      </w:tr>
      <w:tr w:rsidR="00C924BC">
        <w:tc>
          <w:tcPr>
            <w:tcW w:w="1134" w:type="dxa"/>
          </w:tcPr>
          <w:p w:rsidR="00C924BC" w:rsidRDefault="00C924BC">
            <w:pPr>
              <w:pStyle w:val="ConsPlusNormal"/>
              <w:jc w:val="center"/>
            </w:pPr>
            <w:r>
              <w:t>16.1.9.</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5261,35</w:t>
            </w:r>
          </w:p>
        </w:tc>
        <w:tc>
          <w:tcPr>
            <w:tcW w:w="1247" w:type="dxa"/>
          </w:tcPr>
          <w:p w:rsidR="00C924BC" w:rsidRDefault="00C924BC">
            <w:pPr>
              <w:pStyle w:val="ConsPlusNormal"/>
              <w:jc w:val="center"/>
            </w:pPr>
            <w:r>
              <w:t>5440,23</w:t>
            </w:r>
          </w:p>
        </w:tc>
      </w:tr>
      <w:tr w:rsidR="00C924BC">
        <w:tc>
          <w:tcPr>
            <w:tcW w:w="1134" w:type="dxa"/>
          </w:tcPr>
          <w:p w:rsidR="00C924BC" w:rsidRDefault="00C924BC">
            <w:pPr>
              <w:pStyle w:val="ConsPlusNormal"/>
              <w:jc w:val="center"/>
            </w:pPr>
            <w:r>
              <w:t>16.1.10.</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tcPr>
          <w:p w:rsidR="00C924BC" w:rsidRDefault="00C924BC">
            <w:pPr>
              <w:pStyle w:val="ConsPlusNormal"/>
              <w:jc w:val="center"/>
            </w:pPr>
            <w:r>
              <w:t>5440,23</w:t>
            </w:r>
          </w:p>
        </w:tc>
        <w:tc>
          <w:tcPr>
            <w:tcW w:w="1247" w:type="dxa"/>
          </w:tcPr>
          <w:p w:rsidR="00C924BC" w:rsidRDefault="00C924BC">
            <w:pPr>
              <w:pStyle w:val="ConsPlusNormal"/>
              <w:jc w:val="center"/>
            </w:pPr>
            <w:r>
              <w:t>5625,18</w:t>
            </w:r>
          </w:p>
        </w:tc>
      </w:tr>
      <w:tr w:rsidR="00C924BC">
        <w:tblPrEx>
          <w:tblBorders>
            <w:insideH w:val="nil"/>
          </w:tblBorders>
        </w:tblPrEx>
        <w:tc>
          <w:tcPr>
            <w:tcW w:w="1134" w:type="dxa"/>
            <w:tcBorders>
              <w:bottom w:val="nil"/>
            </w:tcBorders>
          </w:tcPr>
          <w:p w:rsidR="00C924BC" w:rsidRDefault="00C924BC">
            <w:pPr>
              <w:pStyle w:val="ConsPlusNormal"/>
              <w:jc w:val="center"/>
            </w:pPr>
            <w:r>
              <w:t>16.1.11.</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tcPr>
          <w:p w:rsidR="00C924BC" w:rsidRDefault="00C924BC">
            <w:pPr>
              <w:pStyle w:val="ConsPlusNormal"/>
              <w:jc w:val="center"/>
            </w:pPr>
            <w:r>
              <w:t>5580,84</w:t>
            </w:r>
          </w:p>
        </w:tc>
        <w:tc>
          <w:tcPr>
            <w:tcW w:w="1247" w:type="dxa"/>
            <w:tcBorders>
              <w:bottom w:val="nil"/>
            </w:tcBorders>
          </w:tcPr>
          <w:p w:rsidR="00C924BC" w:rsidRDefault="00C924BC">
            <w:pPr>
              <w:pStyle w:val="ConsPlusNormal"/>
              <w:jc w:val="center"/>
            </w:pPr>
            <w:r>
              <w:t>5580,84</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89" w:history="1">
              <w:r>
                <w:rPr>
                  <w:color w:val="0000FF"/>
                </w:rPr>
                <w:t>приказа</w:t>
              </w:r>
            </w:hyperlink>
            <w:r>
              <w:t xml:space="preserve"> Региональной службы по тарифам ХМАО - Югры от 23.11.2021 N 79-нп)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16 в ред. </w:t>
            </w:r>
            <w:hyperlink r:id="rId90" w:history="1">
              <w:r>
                <w:rPr>
                  <w:color w:val="0000FF"/>
                </w:rPr>
                <w:t>приказа</w:t>
              </w:r>
            </w:hyperlink>
            <w:r>
              <w:t xml:space="preserve"> Региональной службы по тарифам ХМАО - Югры от 24.11.2020 N 65-нп)</w:t>
            </w:r>
          </w:p>
        </w:tc>
      </w:tr>
      <w:tr w:rsidR="00C924BC">
        <w:tc>
          <w:tcPr>
            <w:tcW w:w="1134" w:type="dxa"/>
          </w:tcPr>
          <w:p w:rsidR="00C924BC" w:rsidRDefault="00C924BC">
            <w:pPr>
              <w:pStyle w:val="ConsPlusNormal"/>
              <w:jc w:val="center"/>
              <w:outlineLvl w:val="1"/>
            </w:pPr>
            <w:r>
              <w:t>17.</w:t>
            </w:r>
          </w:p>
        </w:tc>
        <w:tc>
          <w:tcPr>
            <w:tcW w:w="7937" w:type="dxa"/>
            <w:gridSpan w:val="5"/>
            <w:vAlign w:val="center"/>
          </w:tcPr>
          <w:p w:rsidR="00C924BC" w:rsidRDefault="00C924BC">
            <w:pPr>
              <w:pStyle w:val="ConsPlusNormal"/>
            </w:pPr>
            <w:r>
              <w:t>Малоатлымское муниципальное предприятие жилищно-коммунального хозяйства муниципального образования сельское поселение Малый Атлым</w:t>
            </w:r>
          </w:p>
        </w:tc>
      </w:tr>
      <w:tr w:rsidR="00C924BC">
        <w:tc>
          <w:tcPr>
            <w:tcW w:w="1134" w:type="dxa"/>
          </w:tcPr>
          <w:p w:rsidR="00C924BC" w:rsidRDefault="00C924BC">
            <w:pPr>
              <w:pStyle w:val="ConsPlusNormal"/>
              <w:jc w:val="center"/>
            </w:pPr>
            <w:r>
              <w:t>17.1.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сельского поселения Малый Атлым Октябрьского района поселок Комсомольский, поселок Большие Леуши, поселок Заречный, село Малый Атлым, за исключением котельной по ул. Мира, д. 1 а</w:t>
            </w:r>
          </w:p>
        </w:tc>
      </w:tr>
      <w:tr w:rsidR="00C924BC">
        <w:tc>
          <w:tcPr>
            <w:tcW w:w="1134" w:type="dxa"/>
          </w:tcPr>
          <w:p w:rsidR="00C924BC" w:rsidRDefault="00C924BC">
            <w:pPr>
              <w:pStyle w:val="ConsPlusNormal"/>
              <w:jc w:val="center"/>
            </w:pPr>
            <w:r>
              <w:t>17.1.1.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9986,86</w:t>
            </w:r>
          </w:p>
        </w:tc>
        <w:tc>
          <w:tcPr>
            <w:tcW w:w="1247" w:type="dxa"/>
          </w:tcPr>
          <w:p w:rsidR="00C924BC" w:rsidRDefault="00C924BC">
            <w:pPr>
              <w:pStyle w:val="ConsPlusNormal"/>
              <w:jc w:val="center"/>
            </w:pPr>
            <w:r>
              <w:t>10186,58</w:t>
            </w:r>
          </w:p>
        </w:tc>
      </w:tr>
      <w:tr w:rsidR="00C924BC">
        <w:tc>
          <w:tcPr>
            <w:tcW w:w="1134" w:type="dxa"/>
          </w:tcPr>
          <w:p w:rsidR="00C924BC" w:rsidRDefault="00C924BC">
            <w:pPr>
              <w:pStyle w:val="ConsPlusNormal"/>
              <w:jc w:val="center"/>
            </w:pPr>
            <w:r>
              <w:t>17.1.2.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10186,58</w:t>
            </w:r>
          </w:p>
        </w:tc>
        <w:tc>
          <w:tcPr>
            <w:tcW w:w="1247" w:type="dxa"/>
          </w:tcPr>
          <w:p w:rsidR="00C924BC" w:rsidRDefault="00C924BC">
            <w:pPr>
              <w:pStyle w:val="ConsPlusNormal"/>
              <w:jc w:val="center"/>
            </w:pPr>
            <w:r>
              <w:t>10543,07</w:t>
            </w:r>
          </w:p>
        </w:tc>
      </w:tr>
      <w:tr w:rsidR="00C924BC">
        <w:tc>
          <w:tcPr>
            <w:tcW w:w="1134" w:type="dxa"/>
          </w:tcPr>
          <w:p w:rsidR="00C924BC" w:rsidRDefault="00C924BC">
            <w:pPr>
              <w:pStyle w:val="ConsPlusNormal"/>
              <w:jc w:val="center"/>
            </w:pPr>
            <w:r>
              <w:t>17.1.3.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10543,07</w:t>
            </w:r>
          </w:p>
        </w:tc>
        <w:tc>
          <w:tcPr>
            <w:tcW w:w="1247" w:type="dxa"/>
          </w:tcPr>
          <w:p w:rsidR="00C924BC" w:rsidRDefault="00C924BC">
            <w:pPr>
              <w:pStyle w:val="ConsPlusNormal"/>
              <w:jc w:val="center"/>
            </w:pPr>
            <w:r>
              <w:t>10730,37</w:t>
            </w:r>
          </w:p>
        </w:tc>
      </w:tr>
      <w:tr w:rsidR="00C924BC">
        <w:tc>
          <w:tcPr>
            <w:tcW w:w="1134" w:type="dxa"/>
          </w:tcPr>
          <w:p w:rsidR="00C924BC" w:rsidRDefault="00C924BC">
            <w:pPr>
              <w:pStyle w:val="ConsPlusNormal"/>
              <w:jc w:val="center"/>
            </w:pPr>
            <w:r>
              <w:t>17.1.4.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10730,37</w:t>
            </w:r>
          </w:p>
        </w:tc>
        <w:tc>
          <w:tcPr>
            <w:tcW w:w="1247" w:type="dxa"/>
            <w:vAlign w:val="center"/>
          </w:tcPr>
          <w:p w:rsidR="00C924BC" w:rsidRDefault="00C924BC">
            <w:pPr>
              <w:pStyle w:val="ConsPlusNormal"/>
              <w:jc w:val="center"/>
            </w:pPr>
            <w:r>
              <w:t>11095,18</w:t>
            </w:r>
          </w:p>
        </w:tc>
      </w:tr>
      <w:tr w:rsidR="00C924BC">
        <w:tblPrEx>
          <w:tblBorders>
            <w:insideH w:val="nil"/>
          </w:tblBorders>
        </w:tblPrEx>
        <w:tc>
          <w:tcPr>
            <w:tcW w:w="1134" w:type="dxa"/>
            <w:tcBorders>
              <w:bottom w:val="nil"/>
            </w:tcBorders>
          </w:tcPr>
          <w:p w:rsidR="00C924BC" w:rsidRDefault="00C924BC">
            <w:pPr>
              <w:pStyle w:val="ConsPlusNormal"/>
              <w:jc w:val="center"/>
            </w:pPr>
            <w:r>
              <w:t>17.1.5.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11008,59</w:t>
            </w:r>
          </w:p>
        </w:tc>
        <w:tc>
          <w:tcPr>
            <w:tcW w:w="1247" w:type="dxa"/>
            <w:tcBorders>
              <w:bottom w:val="nil"/>
            </w:tcBorders>
            <w:vAlign w:val="center"/>
          </w:tcPr>
          <w:p w:rsidR="00C924BC" w:rsidRDefault="00C924BC">
            <w:pPr>
              <w:pStyle w:val="ConsPlusNormal"/>
              <w:jc w:val="center"/>
            </w:pPr>
            <w:r>
              <w:t>11008,59</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91" w:history="1">
              <w:r>
                <w:rPr>
                  <w:color w:val="0000FF"/>
                </w:rPr>
                <w:t>приказа</w:t>
              </w:r>
            </w:hyperlink>
            <w:r>
              <w:t xml:space="preserve"> Региональной службы по тарифам ХМАО - Югры от 23.11.2021 N 79-нп)</w:t>
            </w:r>
          </w:p>
        </w:tc>
      </w:tr>
      <w:tr w:rsidR="00C924BC">
        <w:tc>
          <w:tcPr>
            <w:tcW w:w="1134" w:type="dxa"/>
          </w:tcPr>
          <w:p w:rsidR="00C924BC" w:rsidRDefault="00C924BC">
            <w:pPr>
              <w:pStyle w:val="ConsPlusNormal"/>
              <w:jc w:val="center"/>
            </w:pPr>
            <w:r>
              <w:t>17.1.6.</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pPr>
            <w:r>
              <w:t>Население (тарифы указываются с учетом НДС) &lt;*&gt;</w:t>
            </w:r>
          </w:p>
        </w:tc>
      </w:tr>
      <w:tr w:rsidR="00C924BC">
        <w:tc>
          <w:tcPr>
            <w:tcW w:w="1134" w:type="dxa"/>
          </w:tcPr>
          <w:p w:rsidR="00C924BC" w:rsidRDefault="00C924BC">
            <w:pPr>
              <w:pStyle w:val="ConsPlusNormal"/>
              <w:jc w:val="center"/>
            </w:pPr>
            <w:r>
              <w:t>17.1.7.</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11984,23</w:t>
            </w:r>
          </w:p>
        </w:tc>
        <w:tc>
          <w:tcPr>
            <w:tcW w:w="1247" w:type="dxa"/>
          </w:tcPr>
          <w:p w:rsidR="00C924BC" w:rsidRDefault="00C924BC">
            <w:pPr>
              <w:pStyle w:val="ConsPlusNormal"/>
              <w:jc w:val="center"/>
            </w:pPr>
            <w:r>
              <w:t>12223,90</w:t>
            </w:r>
          </w:p>
        </w:tc>
      </w:tr>
      <w:tr w:rsidR="00C924BC">
        <w:tc>
          <w:tcPr>
            <w:tcW w:w="1134" w:type="dxa"/>
          </w:tcPr>
          <w:p w:rsidR="00C924BC" w:rsidRDefault="00C924BC">
            <w:pPr>
              <w:pStyle w:val="ConsPlusNormal"/>
              <w:jc w:val="center"/>
            </w:pPr>
            <w:r>
              <w:t>17.1.8.</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12223,90</w:t>
            </w:r>
          </w:p>
        </w:tc>
        <w:tc>
          <w:tcPr>
            <w:tcW w:w="1247" w:type="dxa"/>
          </w:tcPr>
          <w:p w:rsidR="00C924BC" w:rsidRDefault="00C924BC">
            <w:pPr>
              <w:pStyle w:val="ConsPlusNormal"/>
              <w:jc w:val="center"/>
            </w:pPr>
            <w:r>
              <w:t>12651,68</w:t>
            </w:r>
          </w:p>
        </w:tc>
      </w:tr>
      <w:tr w:rsidR="00C924BC">
        <w:tc>
          <w:tcPr>
            <w:tcW w:w="1134" w:type="dxa"/>
          </w:tcPr>
          <w:p w:rsidR="00C924BC" w:rsidRDefault="00C924BC">
            <w:pPr>
              <w:pStyle w:val="ConsPlusNormal"/>
              <w:jc w:val="center"/>
            </w:pPr>
            <w:r>
              <w:t>17.1.9.</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12651,68</w:t>
            </w:r>
          </w:p>
        </w:tc>
        <w:tc>
          <w:tcPr>
            <w:tcW w:w="1247" w:type="dxa"/>
          </w:tcPr>
          <w:p w:rsidR="00C924BC" w:rsidRDefault="00C924BC">
            <w:pPr>
              <w:pStyle w:val="ConsPlusNormal"/>
              <w:jc w:val="center"/>
            </w:pPr>
            <w:r>
              <w:t>12876,44</w:t>
            </w:r>
          </w:p>
        </w:tc>
      </w:tr>
      <w:tr w:rsidR="00C924BC">
        <w:tc>
          <w:tcPr>
            <w:tcW w:w="1134" w:type="dxa"/>
          </w:tcPr>
          <w:p w:rsidR="00C924BC" w:rsidRDefault="00C924BC">
            <w:pPr>
              <w:pStyle w:val="ConsPlusNormal"/>
              <w:jc w:val="center"/>
            </w:pPr>
            <w:r>
              <w:t>17.1.10.</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12876,44</w:t>
            </w:r>
          </w:p>
        </w:tc>
        <w:tc>
          <w:tcPr>
            <w:tcW w:w="1247" w:type="dxa"/>
            <w:vAlign w:val="center"/>
          </w:tcPr>
          <w:p w:rsidR="00C924BC" w:rsidRDefault="00C924BC">
            <w:pPr>
              <w:pStyle w:val="ConsPlusNormal"/>
              <w:jc w:val="center"/>
            </w:pPr>
            <w:r>
              <w:t>13314,22</w:t>
            </w:r>
          </w:p>
        </w:tc>
      </w:tr>
      <w:tr w:rsidR="00C924BC">
        <w:tblPrEx>
          <w:tblBorders>
            <w:insideH w:val="nil"/>
          </w:tblBorders>
        </w:tblPrEx>
        <w:tc>
          <w:tcPr>
            <w:tcW w:w="1134" w:type="dxa"/>
            <w:tcBorders>
              <w:bottom w:val="nil"/>
            </w:tcBorders>
          </w:tcPr>
          <w:p w:rsidR="00C924BC" w:rsidRDefault="00C924BC">
            <w:pPr>
              <w:pStyle w:val="ConsPlusNormal"/>
              <w:jc w:val="center"/>
            </w:pPr>
            <w:r>
              <w:t>17.1.11.</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13210,31</w:t>
            </w:r>
          </w:p>
        </w:tc>
        <w:tc>
          <w:tcPr>
            <w:tcW w:w="1247" w:type="dxa"/>
            <w:tcBorders>
              <w:bottom w:val="nil"/>
            </w:tcBorders>
            <w:vAlign w:val="center"/>
          </w:tcPr>
          <w:p w:rsidR="00C924BC" w:rsidRDefault="00C924BC">
            <w:pPr>
              <w:pStyle w:val="ConsPlusNormal"/>
              <w:jc w:val="center"/>
            </w:pPr>
            <w:r>
              <w:t>13210,31</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92" w:history="1">
              <w:r>
                <w:rPr>
                  <w:color w:val="0000FF"/>
                </w:rPr>
                <w:t>приказа</w:t>
              </w:r>
            </w:hyperlink>
            <w:r>
              <w:t xml:space="preserve"> Региональной службы по тарифам ХМАО - Югры от 23.11.2021 N 79-нп)</w:t>
            </w:r>
          </w:p>
        </w:tc>
      </w:tr>
      <w:tr w:rsidR="00C924BC">
        <w:tc>
          <w:tcPr>
            <w:tcW w:w="1134" w:type="dxa"/>
          </w:tcPr>
          <w:p w:rsidR="00C924BC" w:rsidRDefault="00C924BC">
            <w:pPr>
              <w:pStyle w:val="ConsPlusNormal"/>
              <w:jc w:val="center"/>
            </w:pPr>
            <w:r>
              <w:lastRenderedPageBreak/>
              <w:t>17.2.</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сельского поселения Малый Атлым Октябрьского района село Большой Атлым, село Малый Атлым от котельной по ул. Мира, д. 1 а</w:t>
            </w:r>
          </w:p>
        </w:tc>
      </w:tr>
      <w:tr w:rsidR="00C924BC">
        <w:tc>
          <w:tcPr>
            <w:tcW w:w="1134" w:type="dxa"/>
          </w:tcPr>
          <w:p w:rsidR="00C924BC" w:rsidRDefault="00C924BC">
            <w:pPr>
              <w:pStyle w:val="ConsPlusNormal"/>
              <w:jc w:val="center"/>
            </w:pPr>
            <w:r>
              <w:t>17.2.1.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5525,59</w:t>
            </w:r>
          </w:p>
        </w:tc>
        <w:tc>
          <w:tcPr>
            <w:tcW w:w="1247" w:type="dxa"/>
          </w:tcPr>
          <w:p w:rsidR="00C924BC" w:rsidRDefault="00C924BC">
            <w:pPr>
              <w:pStyle w:val="ConsPlusNormal"/>
              <w:jc w:val="center"/>
            </w:pPr>
            <w:r>
              <w:t>5636,05</w:t>
            </w:r>
          </w:p>
        </w:tc>
      </w:tr>
      <w:tr w:rsidR="00C924BC">
        <w:tc>
          <w:tcPr>
            <w:tcW w:w="1134" w:type="dxa"/>
          </w:tcPr>
          <w:p w:rsidR="00C924BC" w:rsidRDefault="00C924BC">
            <w:pPr>
              <w:pStyle w:val="ConsPlusNormal"/>
              <w:jc w:val="center"/>
            </w:pPr>
            <w:r>
              <w:t>17.2.2.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5636,05</w:t>
            </w:r>
          </w:p>
        </w:tc>
        <w:tc>
          <w:tcPr>
            <w:tcW w:w="1247" w:type="dxa"/>
          </w:tcPr>
          <w:p w:rsidR="00C924BC" w:rsidRDefault="00C924BC">
            <w:pPr>
              <w:pStyle w:val="ConsPlusNormal"/>
              <w:jc w:val="center"/>
            </w:pPr>
            <w:r>
              <w:t>5833,29</w:t>
            </w:r>
          </w:p>
        </w:tc>
      </w:tr>
      <w:tr w:rsidR="00C924BC">
        <w:tc>
          <w:tcPr>
            <w:tcW w:w="1134" w:type="dxa"/>
          </w:tcPr>
          <w:p w:rsidR="00C924BC" w:rsidRDefault="00C924BC">
            <w:pPr>
              <w:pStyle w:val="ConsPlusNormal"/>
              <w:jc w:val="center"/>
            </w:pPr>
            <w:r>
              <w:t>17.2.3.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5833,29</w:t>
            </w:r>
          </w:p>
        </w:tc>
        <w:tc>
          <w:tcPr>
            <w:tcW w:w="1247" w:type="dxa"/>
          </w:tcPr>
          <w:p w:rsidR="00C924BC" w:rsidRDefault="00C924BC">
            <w:pPr>
              <w:pStyle w:val="ConsPlusNormal"/>
              <w:jc w:val="center"/>
            </w:pPr>
            <w:r>
              <w:t>8395,16</w:t>
            </w:r>
          </w:p>
        </w:tc>
      </w:tr>
      <w:tr w:rsidR="00C924BC">
        <w:tc>
          <w:tcPr>
            <w:tcW w:w="1134" w:type="dxa"/>
          </w:tcPr>
          <w:p w:rsidR="00C924BC" w:rsidRDefault="00C924BC">
            <w:pPr>
              <w:pStyle w:val="ConsPlusNormal"/>
              <w:jc w:val="center"/>
            </w:pPr>
            <w:r>
              <w:t>17.2.4.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7982,37</w:t>
            </w:r>
          </w:p>
        </w:tc>
        <w:tc>
          <w:tcPr>
            <w:tcW w:w="1247" w:type="dxa"/>
            <w:vAlign w:val="center"/>
          </w:tcPr>
          <w:p w:rsidR="00C924BC" w:rsidRDefault="00C924BC">
            <w:pPr>
              <w:pStyle w:val="ConsPlusNormal"/>
              <w:jc w:val="center"/>
            </w:pPr>
            <w:r>
              <w:t>7982,37</w:t>
            </w:r>
          </w:p>
        </w:tc>
      </w:tr>
      <w:tr w:rsidR="00C924BC">
        <w:tblPrEx>
          <w:tblBorders>
            <w:insideH w:val="nil"/>
          </w:tblBorders>
        </w:tblPrEx>
        <w:tc>
          <w:tcPr>
            <w:tcW w:w="1134" w:type="dxa"/>
            <w:tcBorders>
              <w:bottom w:val="nil"/>
            </w:tcBorders>
          </w:tcPr>
          <w:p w:rsidR="00C924BC" w:rsidRDefault="00C924BC">
            <w:pPr>
              <w:pStyle w:val="ConsPlusNormal"/>
              <w:jc w:val="center"/>
            </w:pPr>
            <w:r>
              <w:t>17.2.5.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7982,37</w:t>
            </w:r>
          </w:p>
        </w:tc>
        <w:tc>
          <w:tcPr>
            <w:tcW w:w="1247" w:type="dxa"/>
            <w:tcBorders>
              <w:bottom w:val="nil"/>
            </w:tcBorders>
            <w:vAlign w:val="center"/>
          </w:tcPr>
          <w:p w:rsidR="00C924BC" w:rsidRDefault="00C924BC">
            <w:pPr>
              <w:pStyle w:val="ConsPlusNormal"/>
              <w:jc w:val="center"/>
            </w:pPr>
            <w:r>
              <w:t>8754,29</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93" w:history="1">
              <w:r>
                <w:rPr>
                  <w:color w:val="0000FF"/>
                </w:rPr>
                <w:t>приказа</w:t>
              </w:r>
            </w:hyperlink>
            <w:r>
              <w:t xml:space="preserve"> Региональной службы по тарифам ХМАО - Югры от 23.11.2021 N 79-нп)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17 в ред. </w:t>
            </w:r>
            <w:hyperlink r:id="rId94" w:history="1">
              <w:r>
                <w:rPr>
                  <w:color w:val="0000FF"/>
                </w:rPr>
                <w:t>приказа</w:t>
              </w:r>
            </w:hyperlink>
            <w:r>
              <w:t xml:space="preserve"> Региональной службы по тарифам ХМАО - Югры от 24.11.2020 N 65-нп)</w:t>
            </w:r>
          </w:p>
        </w:tc>
      </w:tr>
      <w:tr w:rsidR="00C924BC">
        <w:tc>
          <w:tcPr>
            <w:tcW w:w="1134" w:type="dxa"/>
          </w:tcPr>
          <w:p w:rsidR="00C924BC" w:rsidRDefault="00C924BC">
            <w:pPr>
              <w:pStyle w:val="ConsPlusNormal"/>
              <w:jc w:val="center"/>
              <w:outlineLvl w:val="1"/>
            </w:pPr>
            <w:r>
              <w:t>18.</w:t>
            </w:r>
          </w:p>
        </w:tc>
        <w:tc>
          <w:tcPr>
            <w:tcW w:w="7937" w:type="dxa"/>
            <w:gridSpan w:val="5"/>
            <w:vAlign w:val="center"/>
          </w:tcPr>
          <w:p w:rsidR="00C924BC" w:rsidRDefault="00C924BC">
            <w:pPr>
              <w:pStyle w:val="ConsPlusNormal"/>
            </w:pPr>
            <w:r>
              <w:t>Муниципальное многопрофильное предприятие "Миснэ" муниципального образования сельское поселение Каменное &lt;**&gt;</w:t>
            </w:r>
          </w:p>
        </w:tc>
      </w:tr>
      <w:tr w:rsidR="00C924BC">
        <w:tc>
          <w:tcPr>
            <w:tcW w:w="1134" w:type="dxa"/>
          </w:tcPr>
          <w:p w:rsidR="00C924BC" w:rsidRDefault="00C924BC">
            <w:pPr>
              <w:pStyle w:val="ConsPlusNormal"/>
              <w:jc w:val="center"/>
            </w:pPr>
            <w:r>
              <w:t>18.1.</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jc w:val="center"/>
            </w:pPr>
            <w:r>
              <w:t>Для потребителей, в случае отсутствия дифференциации тарифов по схеме подключения на территории сельского поселения Каменное Октябрьского района</w:t>
            </w:r>
          </w:p>
        </w:tc>
      </w:tr>
      <w:tr w:rsidR="00C924BC">
        <w:tc>
          <w:tcPr>
            <w:tcW w:w="1134" w:type="dxa"/>
          </w:tcPr>
          <w:p w:rsidR="00C924BC" w:rsidRDefault="00C924BC">
            <w:pPr>
              <w:pStyle w:val="ConsPlusNormal"/>
              <w:jc w:val="center"/>
            </w:pPr>
            <w:r>
              <w:t>18.1.1.</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7038,09</w:t>
            </w:r>
          </w:p>
        </w:tc>
        <w:tc>
          <w:tcPr>
            <w:tcW w:w="1247" w:type="dxa"/>
          </w:tcPr>
          <w:p w:rsidR="00C924BC" w:rsidRDefault="00C924BC">
            <w:pPr>
              <w:pStyle w:val="ConsPlusNormal"/>
              <w:jc w:val="center"/>
            </w:pPr>
            <w:r>
              <w:t>7178,81</w:t>
            </w:r>
          </w:p>
        </w:tc>
      </w:tr>
      <w:tr w:rsidR="00C924BC">
        <w:tc>
          <w:tcPr>
            <w:tcW w:w="1134" w:type="dxa"/>
          </w:tcPr>
          <w:p w:rsidR="00C924BC" w:rsidRDefault="00C924BC">
            <w:pPr>
              <w:pStyle w:val="ConsPlusNormal"/>
              <w:jc w:val="center"/>
            </w:pPr>
            <w:r>
              <w:t>18.1.2.</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7178,81</w:t>
            </w:r>
          </w:p>
        </w:tc>
        <w:tc>
          <w:tcPr>
            <w:tcW w:w="1247" w:type="dxa"/>
          </w:tcPr>
          <w:p w:rsidR="00C924BC" w:rsidRDefault="00C924BC">
            <w:pPr>
              <w:pStyle w:val="ConsPlusNormal"/>
              <w:jc w:val="center"/>
            </w:pPr>
            <w:r>
              <w:t>7429,82</w:t>
            </w:r>
          </w:p>
        </w:tc>
      </w:tr>
      <w:tr w:rsidR="00C924BC">
        <w:tc>
          <w:tcPr>
            <w:tcW w:w="1134" w:type="dxa"/>
          </w:tcPr>
          <w:p w:rsidR="00C924BC" w:rsidRDefault="00C924BC">
            <w:pPr>
              <w:pStyle w:val="ConsPlusNormal"/>
              <w:jc w:val="center"/>
            </w:pPr>
            <w:r>
              <w:t>18.1.3.</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7429,82</w:t>
            </w:r>
          </w:p>
        </w:tc>
        <w:tc>
          <w:tcPr>
            <w:tcW w:w="1247" w:type="dxa"/>
          </w:tcPr>
          <w:p w:rsidR="00C924BC" w:rsidRDefault="00C924BC">
            <w:pPr>
              <w:pStyle w:val="ConsPlusNormal"/>
              <w:jc w:val="center"/>
            </w:pPr>
            <w:r>
              <w:t>7682,38</w:t>
            </w:r>
          </w:p>
        </w:tc>
      </w:tr>
      <w:tr w:rsidR="00C924BC">
        <w:tc>
          <w:tcPr>
            <w:tcW w:w="1134" w:type="dxa"/>
          </w:tcPr>
          <w:p w:rsidR="00C924BC" w:rsidRDefault="00C924BC">
            <w:pPr>
              <w:pStyle w:val="ConsPlusNormal"/>
              <w:jc w:val="center"/>
            </w:pPr>
            <w:r>
              <w:t>18.1.4.</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vAlign w:val="center"/>
          </w:tcPr>
          <w:p w:rsidR="00C924BC" w:rsidRDefault="00C924BC">
            <w:pPr>
              <w:pStyle w:val="ConsPlusNormal"/>
              <w:jc w:val="center"/>
            </w:pPr>
            <w:r>
              <w:t>7682,38</w:t>
            </w:r>
          </w:p>
        </w:tc>
        <w:tc>
          <w:tcPr>
            <w:tcW w:w="1247" w:type="dxa"/>
            <w:vAlign w:val="center"/>
          </w:tcPr>
          <w:p w:rsidR="00C924BC" w:rsidRDefault="00C924BC">
            <w:pPr>
              <w:pStyle w:val="ConsPlusNormal"/>
              <w:jc w:val="center"/>
            </w:pPr>
            <w:r>
              <w:t>7943,57</w:t>
            </w:r>
          </w:p>
        </w:tc>
      </w:tr>
      <w:tr w:rsidR="00C924BC">
        <w:tblPrEx>
          <w:tblBorders>
            <w:insideH w:val="nil"/>
          </w:tblBorders>
        </w:tblPrEx>
        <w:tc>
          <w:tcPr>
            <w:tcW w:w="1134" w:type="dxa"/>
            <w:tcBorders>
              <w:bottom w:val="nil"/>
            </w:tcBorders>
          </w:tcPr>
          <w:p w:rsidR="00C924BC" w:rsidRDefault="00C924BC">
            <w:pPr>
              <w:pStyle w:val="ConsPlusNormal"/>
              <w:jc w:val="center"/>
            </w:pPr>
            <w:r>
              <w:t>18.1.5.</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vAlign w:val="center"/>
          </w:tcPr>
          <w:p w:rsidR="00C924BC" w:rsidRDefault="00C924BC">
            <w:pPr>
              <w:pStyle w:val="ConsPlusNormal"/>
              <w:jc w:val="center"/>
            </w:pPr>
            <w:r>
              <w:t>7943,57</w:t>
            </w:r>
          </w:p>
        </w:tc>
        <w:tc>
          <w:tcPr>
            <w:tcW w:w="1247" w:type="dxa"/>
            <w:tcBorders>
              <w:bottom w:val="nil"/>
            </w:tcBorders>
            <w:vAlign w:val="center"/>
          </w:tcPr>
          <w:p w:rsidR="00C924BC" w:rsidRDefault="00C924BC">
            <w:pPr>
              <w:pStyle w:val="ConsPlusNormal"/>
              <w:jc w:val="center"/>
            </w:pPr>
            <w:r>
              <w:t>8229,53</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(в ред. </w:t>
            </w:r>
            <w:hyperlink r:id="rId95" w:history="1">
              <w:r>
                <w:rPr>
                  <w:color w:val="0000FF"/>
                </w:rPr>
                <w:t>приказа</w:t>
              </w:r>
            </w:hyperlink>
            <w:r>
              <w:t xml:space="preserve"> Региональной службы по тарифам ХМАО - Югры от 23.11.2021 N 79-нп)</w:t>
            </w:r>
          </w:p>
        </w:tc>
      </w:tr>
      <w:tr w:rsidR="00C924BC">
        <w:tc>
          <w:tcPr>
            <w:tcW w:w="1134" w:type="dxa"/>
          </w:tcPr>
          <w:p w:rsidR="00C924BC" w:rsidRDefault="00C924BC">
            <w:pPr>
              <w:pStyle w:val="ConsPlusNormal"/>
              <w:jc w:val="center"/>
            </w:pPr>
            <w:r>
              <w:t>18.1.6.</w:t>
            </w:r>
          </w:p>
        </w:tc>
        <w:tc>
          <w:tcPr>
            <w:tcW w:w="1644" w:type="dxa"/>
            <w:vAlign w:val="center"/>
          </w:tcPr>
          <w:p w:rsidR="00C924BC" w:rsidRDefault="00C924BC">
            <w:pPr>
              <w:pStyle w:val="ConsPlusNormal"/>
            </w:pPr>
          </w:p>
        </w:tc>
        <w:tc>
          <w:tcPr>
            <w:tcW w:w="6293" w:type="dxa"/>
            <w:gridSpan w:val="4"/>
            <w:vAlign w:val="center"/>
          </w:tcPr>
          <w:p w:rsidR="00C924BC" w:rsidRDefault="00C924BC">
            <w:pPr>
              <w:pStyle w:val="ConsPlusNormal"/>
            </w:pPr>
            <w:r>
              <w:t>Население</w:t>
            </w:r>
          </w:p>
        </w:tc>
      </w:tr>
      <w:tr w:rsidR="00C924BC">
        <w:tc>
          <w:tcPr>
            <w:tcW w:w="1134" w:type="dxa"/>
          </w:tcPr>
          <w:p w:rsidR="00C924BC" w:rsidRDefault="00C924BC">
            <w:pPr>
              <w:pStyle w:val="ConsPlusNormal"/>
              <w:jc w:val="center"/>
            </w:pPr>
            <w:r>
              <w:t>18.1.7.</w:t>
            </w:r>
          </w:p>
        </w:tc>
        <w:tc>
          <w:tcPr>
            <w:tcW w:w="1644" w:type="dxa"/>
            <w:vAlign w:val="center"/>
          </w:tcPr>
          <w:p w:rsidR="00C924BC" w:rsidRDefault="00C924BC">
            <w:pPr>
              <w:pStyle w:val="ConsPlusNormal"/>
            </w:pPr>
          </w:p>
        </w:tc>
        <w:tc>
          <w:tcPr>
            <w:tcW w:w="2948" w:type="dxa"/>
            <w:vMerge w:val="restart"/>
            <w:tcBorders>
              <w:bottom w:val="nil"/>
            </w:tcBorders>
            <w:vAlign w:val="center"/>
          </w:tcPr>
          <w:p w:rsidR="00C924BC" w:rsidRDefault="00C924BC">
            <w:pPr>
              <w:pStyle w:val="ConsPlusNormal"/>
            </w:pPr>
            <w:r>
              <w:t>одноставочный, руб./Гкал</w:t>
            </w:r>
          </w:p>
        </w:tc>
        <w:tc>
          <w:tcPr>
            <w:tcW w:w="794" w:type="dxa"/>
            <w:vAlign w:val="center"/>
          </w:tcPr>
          <w:p w:rsidR="00C924BC" w:rsidRDefault="00C924BC">
            <w:pPr>
              <w:pStyle w:val="ConsPlusNormal"/>
            </w:pPr>
            <w:r>
              <w:t>2019</w:t>
            </w:r>
          </w:p>
        </w:tc>
        <w:tc>
          <w:tcPr>
            <w:tcW w:w="1304" w:type="dxa"/>
          </w:tcPr>
          <w:p w:rsidR="00C924BC" w:rsidRDefault="00C924BC">
            <w:pPr>
              <w:pStyle w:val="ConsPlusNormal"/>
              <w:jc w:val="center"/>
            </w:pPr>
            <w:r>
              <w:t>7038,09</w:t>
            </w:r>
          </w:p>
        </w:tc>
        <w:tc>
          <w:tcPr>
            <w:tcW w:w="1247" w:type="dxa"/>
          </w:tcPr>
          <w:p w:rsidR="00C924BC" w:rsidRDefault="00C924BC">
            <w:pPr>
              <w:pStyle w:val="ConsPlusNormal"/>
              <w:jc w:val="center"/>
            </w:pPr>
            <w:r>
              <w:t>7178,81</w:t>
            </w:r>
          </w:p>
        </w:tc>
      </w:tr>
      <w:tr w:rsidR="00C924BC">
        <w:tc>
          <w:tcPr>
            <w:tcW w:w="1134" w:type="dxa"/>
          </w:tcPr>
          <w:p w:rsidR="00C924BC" w:rsidRDefault="00C924BC">
            <w:pPr>
              <w:pStyle w:val="ConsPlusNormal"/>
              <w:jc w:val="center"/>
            </w:pPr>
            <w:r>
              <w:t>18.1.8.</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2020</w:t>
            </w:r>
          </w:p>
        </w:tc>
        <w:tc>
          <w:tcPr>
            <w:tcW w:w="1304" w:type="dxa"/>
          </w:tcPr>
          <w:p w:rsidR="00C924BC" w:rsidRDefault="00C924BC">
            <w:pPr>
              <w:pStyle w:val="ConsPlusNormal"/>
              <w:jc w:val="center"/>
            </w:pPr>
            <w:r>
              <w:t>7178,81</w:t>
            </w:r>
          </w:p>
        </w:tc>
        <w:tc>
          <w:tcPr>
            <w:tcW w:w="1247" w:type="dxa"/>
          </w:tcPr>
          <w:p w:rsidR="00C924BC" w:rsidRDefault="00C924BC">
            <w:pPr>
              <w:pStyle w:val="ConsPlusNormal"/>
              <w:jc w:val="center"/>
            </w:pPr>
            <w:r>
              <w:t>7429,82</w:t>
            </w:r>
          </w:p>
        </w:tc>
      </w:tr>
      <w:tr w:rsidR="00C924BC">
        <w:tc>
          <w:tcPr>
            <w:tcW w:w="1134" w:type="dxa"/>
          </w:tcPr>
          <w:p w:rsidR="00C924BC" w:rsidRDefault="00C924BC">
            <w:pPr>
              <w:pStyle w:val="ConsPlusNormal"/>
              <w:jc w:val="center"/>
            </w:pPr>
            <w:r>
              <w:t>18.1.9.</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2021</w:t>
            </w:r>
          </w:p>
        </w:tc>
        <w:tc>
          <w:tcPr>
            <w:tcW w:w="1304" w:type="dxa"/>
          </w:tcPr>
          <w:p w:rsidR="00C924BC" w:rsidRDefault="00C924BC">
            <w:pPr>
              <w:pStyle w:val="ConsPlusNormal"/>
              <w:jc w:val="center"/>
            </w:pPr>
            <w:r>
              <w:t>7429,82</w:t>
            </w:r>
          </w:p>
        </w:tc>
        <w:tc>
          <w:tcPr>
            <w:tcW w:w="1247" w:type="dxa"/>
          </w:tcPr>
          <w:p w:rsidR="00C924BC" w:rsidRDefault="00C924BC">
            <w:pPr>
              <w:pStyle w:val="ConsPlusNormal"/>
              <w:jc w:val="center"/>
            </w:pPr>
            <w:r>
              <w:t>7682,38</w:t>
            </w:r>
          </w:p>
        </w:tc>
      </w:tr>
      <w:tr w:rsidR="00C924BC">
        <w:tc>
          <w:tcPr>
            <w:tcW w:w="1134" w:type="dxa"/>
          </w:tcPr>
          <w:p w:rsidR="00C924BC" w:rsidRDefault="00C924BC">
            <w:pPr>
              <w:pStyle w:val="ConsPlusNormal"/>
              <w:jc w:val="center"/>
            </w:pPr>
            <w:r>
              <w:t>18.1.10.</w:t>
            </w:r>
          </w:p>
        </w:tc>
        <w:tc>
          <w:tcPr>
            <w:tcW w:w="1644" w:type="dxa"/>
            <w:vAlign w:val="center"/>
          </w:tcPr>
          <w:p w:rsidR="00C924BC" w:rsidRDefault="00C924BC">
            <w:pPr>
              <w:pStyle w:val="ConsPlusNormal"/>
            </w:pPr>
          </w:p>
        </w:tc>
        <w:tc>
          <w:tcPr>
            <w:tcW w:w="2948" w:type="dxa"/>
            <w:vMerge/>
            <w:tcBorders>
              <w:bottom w:val="nil"/>
            </w:tcBorders>
          </w:tcPr>
          <w:p w:rsidR="00C924BC" w:rsidRDefault="00C924BC"/>
        </w:tc>
        <w:tc>
          <w:tcPr>
            <w:tcW w:w="794" w:type="dxa"/>
            <w:vAlign w:val="center"/>
          </w:tcPr>
          <w:p w:rsidR="00C924BC" w:rsidRDefault="00C924BC">
            <w:pPr>
              <w:pStyle w:val="ConsPlusNormal"/>
            </w:pPr>
            <w:r>
              <w:t>2022</w:t>
            </w:r>
          </w:p>
        </w:tc>
        <w:tc>
          <w:tcPr>
            <w:tcW w:w="1304" w:type="dxa"/>
          </w:tcPr>
          <w:p w:rsidR="00C924BC" w:rsidRDefault="00C924BC">
            <w:pPr>
              <w:pStyle w:val="ConsPlusNormal"/>
              <w:jc w:val="center"/>
            </w:pPr>
            <w:r>
              <w:t>7682,38</w:t>
            </w:r>
          </w:p>
        </w:tc>
        <w:tc>
          <w:tcPr>
            <w:tcW w:w="1247" w:type="dxa"/>
          </w:tcPr>
          <w:p w:rsidR="00C924BC" w:rsidRDefault="00C924BC">
            <w:pPr>
              <w:pStyle w:val="ConsPlusNormal"/>
              <w:jc w:val="center"/>
            </w:pPr>
            <w:r>
              <w:t>7943,57</w:t>
            </w:r>
          </w:p>
        </w:tc>
      </w:tr>
      <w:tr w:rsidR="00C924BC">
        <w:tblPrEx>
          <w:tblBorders>
            <w:insideH w:val="nil"/>
          </w:tblBorders>
        </w:tblPrEx>
        <w:tc>
          <w:tcPr>
            <w:tcW w:w="1134" w:type="dxa"/>
            <w:tcBorders>
              <w:bottom w:val="nil"/>
            </w:tcBorders>
          </w:tcPr>
          <w:p w:rsidR="00C924BC" w:rsidRDefault="00C924BC">
            <w:pPr>
              <w:pStyle w:val="ConsPlusNormal"/>
              <w:jc w:val="center"/>
            </w:pPr>
            <w:r>
              <w:t>18.1.11.</w:t>
            </w:r>
          </w:p>
        </w:tc>
        <w:tc>
          <w:tcPr>
            <w:tcW w:w="1644" w:type="dxa"/>
            <w:tcBorders>
              <w:bottom w:val="nil"/>
            </w:tcBorders>
            <w:vAlign w:val="center"/>
          </w:tcPr>
          <w:p w:rsidR="00C924BC" w:rsidRDefault="00C924BC">
            <w:pPr>
              <w:pStyle w:val="ConsPlusNormal"/>
            </w:pPr>
          </w:p>
        </w:tc>
        <w:tc>
          <w:tcPr>
            <w:tcW w:w="2948" w:type="dxa"/>
            <w:vMerge/>
            <w:tcBorders>
              <w:bottom w:val="nil"/>
            </w:tcBorders>
          </w:tcPr>
          <w:p w:rsidR="00C924BC" w:rsidRDefault="00C924BC"/>
        </w:tc>
        <w:tc>
          <w:tcPr>
            <w:tcW w:w="794" w:type="dxa"/>
            <w:tcBorders>
              <w:bottom w:val="nil"/>
            </w:tcBorders>
            <w:vAlign w:val="center"/>
          </w:tcPr>
          <w:p w:rsidR="00C924BC" w:rsidRDefault="00C924BC">
            <w:pPr>
              <w:pStyle w:val="ConsPlusNormal"/>
            </w:pPr>
            <w:r>
              <w:t>2023</w:t>
            </w:r>
          </w:p>
        </w:tc>
        <w:tc>
          <w:tcPr>
            <w:tcW w:w="1304" w:type="dxa"/>
            <w:tcBorders>
              <w:bottom w:val="nil"/>
            </w:tcBorders>
          </w:tcPr>
          <w:p w:rsidR="00C924BC" w:rsidRDefault="00C924BC">
            <w:pPr>
              <w:pStyle w:val="ConsPlusNormal"/>
              <w:jc w:val="center"/>
            </w:pPr>
            <w:r>
              <w:t>7943,57</w:t>
            </w:r>
          </w:p>
        </w:tc>
        <w:tc>
          <w:tcPr>
            <w:tcW w:w="1247" w:type="dxa"/>
            <w:tcBorders>
              <w:bottom w:val="nil"/>
            </w:tcBorders>
          </w:tcPr>
          <w:p w:rsidR="00C924BC" w:rsidRDefault="00C924BC">
            <w:pPr>
              <w:pStyle w:val="ConsPlusNormal"/>
              <w:jc w:val="center"/>
            </w:pPr>
            <w:r>
              <w:t>8229,53</w:t>
            </w:r>
          </w:p>
        </w:tc>
      </w:tr>
      <w:tr w:rsidR="00C924BC">
        <w:tblPrEx>
          <w:tblBorders>
            <w:insideH w:val="nil"/>
          </w:tblBorders>
        </w:tblPrEx>
        <w:tc>
          <w:tcPr>
            <w:tcW w:w="9071" w:type="dxa"/>
            <w:gridSpan w:val="6"/>
            <w:tcBorders>
              <w:top w:val="nil"/>
              <w:bottom w:val="nil"/>
            </w:tcBorders>
          </w:tcPr>
          <w:p w:rsidR="00C924BC" w:rsidRDefault="00C924BC">
            <w:pPr>
              <w:pStyle w:val="ConsPlusNormal"/>
              <w:jc w:val="both"/>
            </w:pPr>
            <w:r>
              <w:t xml:space="preserve">(в ред. </w:t>
            </w:r>
            <w:hyperlink r:id="rId96" w:history="1">
              <w:r>
                <w:rPr>
                  <w:color w:val="0000FF"/>
                </w:rPr>
                <w:t>приказа</w:t>
              </w:r>
            </w:hyperlink>
            <w:r>
              <w:t xml:space="preserve"> Региональной службы по тарифам ХМАО - Югры от 23.11.2021 N 79-нп)</w:t>
            </w:r>
          </w:p>
        </w:tc>
      </w:tr>
      <w:tr w:rsidR="00C924BC">
        <w:tblPrEx>
          <w:tblBorders>
            <w:insideH w:val="nil"/>
          </w:tblBorders>
        </w:tblPrEx>
        <w:tc>
          <w:tcPr>
            <w:tcW w:w="9071" w:type="dxa"/>
            <w:gridSpan w:val="6"/>
            <w:tcBorders>
              <w:top w:val="nil"/>
            </w:tcBorders>
          </w:tcPr>
          <w:p w:rsidR="00C924BC" w:rsidRDefault="00C924BC">
            <w:pPr>
              <w:pStyle w:val="ConsPlusNormal"/>
              <w:jc w:val="both"/>
            </w:pPr>
            <w:r>
              <w:t xml:space="preserve">(п. 18 в ред. </w:t>
            </w:r>
            <w:hyperlink r:id="rId97" w:history="1">
              <w:r>
                <w:rPr>
                  <w:color w:val="0000FF"/>
                </w:rPr>
                <w:t>приказа</w:t>
              </w:r>
            </w:hyperlink>
            <w:r>
              <w:t xml:space="preserve"> Региональной службы по тарифам ХМАО - Югры от 24.11.2020 N 65-нп)</w:t>
            </w:r>
          </w:p>
        </w:tc>
      </w:tr>
    </w:tbl>
    <w:p w:rsidR="00C924BC" w:rsidRDefault="00C924BC">
      <w:pPr>
        <w:pStyle w:val="ConsPlusNormal"/>
        <w:jc w:val="both"/>
      </w:pPr>
    </w:p>
    <w:p w:rsidR="00C924BC" w:rsidRDefault="00C924BC">
      <w:pPr>
        <w:pStyle w:val="ConsPlusNormal"/>
        <w:ind w:firstLine="540"/>
        <w:jc w:val="both"/>
      </w:pPr>
      <w:r>
        <w:t>--------------------------------</w:t>
      </w:r>
    </w:p>
    <w:p w:rsidR="00C924BC" w:rsidRDefault="00C924BC">
      <w:pPr>
        <w:pStyle w:val="ConsPlusNormal"/>
        <w:spacing w:before="220"/>
        <w:ind w:firstLine="540"/>
        <w:jc w:val="both"/>
      </w:pPr>
      <w:r>
        <w:t xml:space="preserve">&lt;*&gt; Выделяется в целях реализации </w:t>
      </w:r>
      <w:hyperlink r:id="rId98" w:history="1">
        <w:r>
          <w:rPr>
            <w:color w:val="0000FF"/>
          </w:rPr>
          <w:t>пункта 6 статьи 168</w:t>
        </w:r>
      </w:hyperlink>
      <w:r>
        <w:t xml:space="preserve"> Налогового кодекса Российской Федерации</w:t>
      </w:r>
    </w:p>
    <w:p w:rsidR="00C924BC" w:rsidRDefault="00C924BC">
      <w:pPr>
        <w:pStyle w:val="ConsPlusNormal"/>
        <w:spacing w:before="220"/>
        <w:ind w:firstLine="540"/>
        <w:jc w:val="both"/>
      </w:pPr>
      <w:r>
        <w:lastRenderedPageBreak/>
        <w:t xml:space="preserve">&lt;**&gt; НДС не облагается в соответствии с </w:t>
      </w:r>
      <w:hyperlink r:id="rId99" w:history="1">
        <w:r>
          <w:rPr>
            <w:color w:val="0000FF"/>
          </w:rPr>
          <w:t>главой 26.2</w:t>
        </w:r>
      </w:hyperlink>
      <w:r>
        <w:t xml:space="preserve"> "Упрощенная система налогообложения" Налогового кодекса Российской Федерации</w:t>
      </w:r>
    </w:p>
    <w:p w:rsidR="00C924BC" w:rsidRDefault="00C924BC">
      <w:pPr>
        <w:pStyle w:val="ConsPlusNormal"/>
        <w:jc w:val="both"/>
      </w:pPr>
    </w:p>
    <w:p w:rsidR="00C924BC" w:rsidRDefault="00C924BC">
      <w:pPr>
        <w:pStyle w:val="ConsPlusNormal"/>
        <w:jc w:val="both"/>
      </w:pPr>
    </w:p>
    <w:p w:rsidR="00C924BC" w:rsidRDefault="00C924BC">
      <w:pPr>
        <w:pStyle w:val="ConsPlusNormal"/>
        <w:jc w:val="both"/>
      </w:pPr>
    </w:p>
    <w:p w:rsidR="00C924BC" w:rsidRDefault="00C924BC">
      <w:pPr>
        <w:pStyle w:val="ConsPlusNormal"/>
        <w:jc w:val="both"/>
      </w:pPr>
    </w:p>
    <w:p w:rsidR="00C924BC" w:rsidRDefault="00C924BC">
      <w:pPr>
        <w:pStyle w:val="ConsPlusNormal"/>
        <w:jc w:val="both"/>
      </w:pPr>
    </w:p>
    <w:p w:rsidR="00C924BC" w:rsidRDefault="00C924BC">
      <w:pPr>
        <w:pStyle w:val="ConsPlusNormal"/>
        <w:jc w:val="right"/>
        <w:outlineLvl w:val="0"/>
      </w:pPr>
      <w:r>
        <w:t>Приложение 3</w:t>
      </w:r>
    </w:p>
    <w:p w:rsidR="00C924BC" w:rsidRDefault="00C924BC">
      <w:pPr>
        <w:pStyle w:val="ConsPlusNormal"/>
        <w:jc w:val="right"/>
      </w:pPr>
      <w:r>
        <w:t>к приказу</w:t>
      </w:r>
    </w:p>
    <w:p w:rsidR="00C924BC" w:rsidRDefault="00C924BC">
      <w:pPr>
        <w:pStyle w:val="ConsPlusNormal"/>
        <w:jc w:val="right"/>
      </w:pPr>
      <w:r>
        <w:t>Региональной службы</w:t>
      </w:r>
    </w:p>
    <w:p w:rsidR="00C924BC" w:rsidRDefault="00C924BC">
      <w:pPr>
        <w:pStyle w:val="ConsPlusNormal"/>
        <w:jc w:val="right"/>
      </w:pPr>
      <w:r>
        <w:t>по тарифам Ханты-Мансийского</w:t>
      </w:r>
    </w:p>
    <w:p w:rsidR="00C924BC" w:rsidRDefault="00C924BC">
      <w:pPr>
        <w:pStyle w:val="ConsPlusNormal"/>
        <w:jc w:val="right"/>
      </w:pPr>
      <w:r>
        <w:t>автономного округа - Югры</w:t>
      </w:r>
    </w:p>
    <w:p w:rsidR="00C924BC" w:rsidRDefault="00C924BC">
      <w:pPr>
        <w:pStyle w:val="ConsPlusNormal"/>
        <w:jc w:val="right"/>
      </w:pPr>
      <w:r>
        <w:t>от 27 ноября 2018 года N 65-нп</w:t>
      </w:r>
    </w:p>
    <w:p w:rsidR="00C924BC" w:rsidRDefault="00C924BC">
      <w:pPr>
        <w:pStyle w:val="ConsPlusNormal"/>
        <w:jc w:val="both"/>
      </w:pPr>
    </w:p>
    <w:p w:rsidR="00C924BC" w:rsidRDefault="00C924BC">
      <w:pPr>
        <w:pStyle w:val="ConsPlusTitle"/>
        <w:jc w:val="center"/>
      </w:pPr>
      <w:bookmarkStart w:id="2" w:name="P1143"/>
      <w:bookmarkEnd w:id="2"/>
      <w:r>
        <w:t>ДОЛГОСРОЧНЫЕ ПАРАМЕТРЫ</w:t>
      </w:r>
    </w:p>
    <w:p w:rsidR="00C924BC" w:rsidRDefault="00C924BC">
      <w:pPr>
        <w:pStyle w:val="ConsPlusTitle"/>
        <w:jc w:val="center"/>
      </w:pPr>
      <w:r>
        <w:t>РЕГУЛИРОВАНИЯ, УСТАНАВЛИВАЕМЫЕ НА ДОЛГОСРОЧНЫЙ ПЕРИОД</w:t>
      </w:r>
    </w:p>
    <w:p w:rsidR="00C924BC" w:rsidRDefault="00C924BC">
      <w:pPr>
        <w:pStyle w:val="ConsPlusTitle"/>
        <w:jc w:val="center"/>
      </w:pPr>
      <w:r>
        <w:t>РЕГУЛИРОВАНИЯ ДЛЯ ФОРМИРОВАНИЯ ТАРИФОВ НА ТЕПЛОВУЮ ЭНЕРГИЮ</w:t>
      </w:r>
    </w:p>
    <w:p w:rsidR="00C924BC" w:rsidRDefault="00C924BC">
      <w:pPr>
        <w:pStyle w:val="ConsPlusTitle"/>
        <w:jc w:val="center"/>
      </w:pPr>
      <w:r>
        <w:t>(МОЩНОСТЬ), ПОСТАВЛЯЕМУЮ ТЕПЛОСНАБЖАЮЩИМИ ОРГАНИЗАЦИЯМИ</w:t>
      </w:r>
    </w:p>
    <w:p w:rsidR="00C924BC" w:rsidRDefault="00C924BC">
      <w:pPr>
        <w:pStyle w:val="ConsPlusTitle"/>
        <w:jc w:val="center"/>
      </w:pPr>
      <w:r>
        <w:t>ПОТРЕБИТЕЛЯМ, С ИСПОЛЬЗОВАНИЕМ МЕТОДА ИНДЕКСАЦИИ</w:t>
      </w:r>
    </w:p>
    <w:p w:rsidR="00C924BC" w:rsidRDefault="00C924BC">
      <w:pPr>
        <w:pStyle w:val="ConsPlusTitle"/>
        <w:jc w:val="center"/>
      </w:pPr>
      <w:r>
        <w:t>УСТАНОВЛЕННЫХ ТАРИФОВ НА 2019 - 2023 ГОДЫ</w:t>
      </w:r>
    </w:p>
    <w:p w:rsidR="00C924BC" w:rsidRDefault="00C924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4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4BC" w:rsidRDefault="00C924BC"/>
        </w:tc>
        <w:tc>
          <w:tcPr>
            <w:tcW w:w="113" w:type="dxa"/>
            <w:tcBorders>
              <w:top w:val="nil"/>
              <w:left w:val="nil"/>
              <w:bottom w:val="nil"/>
              <w:right w:val="nil"/>
            </w:tcBorders>
            <w:shd w:val="clear" w:color="auto" w:fill="F4F3F8"/>
            <w:tcMar>
              <w:top w:w="0" w:type="dxa"/>
              <w:left w:w="0" w:type="dxa"/>
              <w:bottom w:w="0" w:type="dxa"/>
              <w:right w:w="0" w:type="dxa"/>
            </w:tcMar>
          </w:tcPr>
          <w:p w:rsidR="00C924BC" w:rsidRDefault="00C924BC"/>
        </w:tc>
        <w:tc>
          <w:tcPr>
            <w:tcW w:w="0" w:type="auto"/>
            <w:tcBorders>
              <w:top w:val="nil"/>
              <w:left w:val="nil"/>
              <w:bottom w:val="nil"/>
              <w:right w:val="nil"/>
            </w:tcBorders>
            <w:shd w:val="clear" w:color="auto" w:fill="F4F3F8"/>
            <w:tcMar>
              <w:top w:w="113" w:type="dxa"/>
              <w:left w:w="0" w:type="dxa"/>
              <w:bottom w:w="113" w:type="dxa"/>
              <w:right w:w="0" w:type="dxa"/>
            </w:tcMar>
          </w:tcPr>
          <w:p w:rsidR="00C924BC" w:rsidRDefault="00C924BC">
            <w:pPr>
              <w:pStyle w:val="ConsPlusNormal"/>
              <w:jc w:val="center"/>
            </w:pPr>
            <w:r>
              <w:rPr>
                <w:color w:val="392C69"/>
              </w:rPr>
              <w:t>Список изменяющих документов</w:t>
            </w:r>
          </w:p>
          <w:p w:rsidR="00C924BC" w:rsidRDefault="00C924BC">
            <w:pPr>
              <w:pStyle w:val="ConsPlusNormal"/>
              <w:jc w:val="center"/>
            </w:pPr>
            <w:r>
              <w:rPr>
                <w:color w:val="392C69"/>
              </w:rPr>
              <w:t>(в ред. приказов Региональной службы по тарифам ХМАО - Югры</w:t>
            </w:r>
          </w:p>
          <w:p w:rsidR="00C924BC" w:rsidRDefault="00C924BC">
            <w:pPr>
              <w:pStyle w:val="ConsPlusNormal"/>
              <w:jc w:val="center"/>
            </w:pPr>
            <w:r>
              <w:rPr>
                <w:color w:val="392C69"/>
              </w:rPr>
              <w:t xml:space="preserve">от 03.12.2019 </w:t>
            </w:r>
            <w:hyperlink r:id="rId100" w:history="1">
              <w:r>
                <w:rPr>
                  <w:color w:val="0000FF"/>
                </w:rPr>
                <w:t>N 104-нп</w:t>
              </w:r>
            </w:hyperlink>
            <w:r>
              <w:rPr>
                <w:color w:val="392C69"/>
              </w:rPr>
              <w:t xml:space="preserve">, от 16.06.2020 </w:t>
            </w:r>
            <w:hyperlink r:id="rId101" w:history="1">
              <w:r>
                <w:rPr>
                  <w:color w:val="0000FF"/>
                </w:rPr>
                <w:t>N 34-нп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4BC" w:rsidRDefault="00C924BC"/>
        </w:tc>
      </w:tr>
    </w:tbl>
    <w:p w:rsidR="00C924BC" w:rsidRDefault="00C924BC">
      <w:pPr>
        <w:pStyle w:val="ConsPlusNormal"/>
        <w:jc w:val="both"/>
      </w:pPr>
    </w:p>
    <w:p w:rsidR="00C924BC" w:rsidRDefault="00C924BC">
      <w:pPr>
        <w:sectPr w:rsidR="00C924BC" w:rsidSect="007B75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757"/>
        <w:gridCol w:w="850"/>
        <w:gridCol w:w="1474"/>
        <w:gridCol w:w="1020"/>
        <w:gridCol w:w="1077"/>
        <w:gridCol w:w="1191"/>
        <w:gridCol w:w="1361"/>
        <w:gridCol w:w="1417"/>
        <w:gridCol w:w="1304"/>
      </w:tblGrid>
      <w:tr w:rsidR="00C924BC">
        <w:tc>
          <w:tcPr>
            <w:tcW w:w="794" w:type="dxa"/>
            <w:vMerge w:val="restart"/>
          </w:tcPr>
          <w:p w:rsidR="00C924BC" w:rsidRDefault="00C924BC">
            <w:pPr>
              <w:pStyle w:val="ConsPlusNormal"/>
              <w:jc w:val="center"/>
            </w:pPr>
            <w:r>
              <w:lastRenderedPageBreak/>
              <w:t>N п/п</w:t>
            </w:r>
          </w:p>
        </w:tc>
        <w:tc>
          <w:tcPr>
            <w:tcW w:w="1757" w:type="dxa"/>
            <w:vMerge w:val="restart"/>
          </w:tcPr>
          <w:p w:rsidR="00C924BC" w:rsidRDefault="00C924BC">
            <w:pPr>
              <w:pStyle w:val="ConsPlusNormal"/>
              <w:jc w:val="center"/>
            </w:pPr>
            <w:r>
              <w:t>Наименование регулируемой организации</w:t>
            </w:r>
          </w:p>
        </w:tc>
        <w:tc>
          <w:tcPr>
            <w:tcW w:w="850" w:type="dxa"/>
            <w:vMerge w:val="restart"/>
          </w:tcPr>
          <w:p w:rsidR="00C924BC" w:rsidRDefault="00C924BC">
            <w:pPr>
              <w:pStyle w:val="ConsPlusNormal"/>
              <w:jc w:val="center"/>
            </w:pPr>
            <w:r>
              <w:t>Год</w:t>
            </w:r>
          </w:p>
        </w:tc>
        <w:tc>
          <w:tcPr>
            <w:tcW w:w="1474" w:type="dxa"/>
          </w:tcPr>
          <w:p w:rsidR="00C924BC" w:rsidRDefault="00C924BC">
            <w:pPr>
              <w:pStyle w:val="ConsPlusNormal"/>
              <w:jc w:val="center"/>
            </w:pPr>
            <w:r>
              <w:t>Базовый уровень операционных расходов</w:t>
            </w:r>
          </w:p>
        </w:tc>
        <w:tc>
          <w:tcPr>
            <w:tcW w:w="1020" w:type="dxa"/>
          </w:tcPr>
          <w:p w:rsidR="00C924BC" w:rsidRDefault="00C924BC">
            <w:pPr>
              <w:pStyle w:val="ConsPlusNormal"/>
              <w:jc w:val="center"/>
            </w:pPr>
            <w:r>
              <w:t>Индекс эффективности операционных расходов</w:t>
            </w:r>
          </w:p>
        </w:tc>
        <w:tc>
          <w:tcPr>
            <w:tcW w:w="1077" w:type="dxa"/>
          </w:tcPr>
          <w:p w:rsidR="00C924BC" w:rsidRDefault="00C924BC">
            <w:pPr>
              <w:pStyle w:val="ConsPlusNormal"/>
              <w:jc w:val="center"/>
            </w:pPr>
            <w:r>
              <w:t>Нормативный уровень прибыли &lt;1&gt;</w:t>
            </w:r>
          </w:p>
        </w:tc>
        <w:tc>
          <w:tcPr>
            <w:tcW w:w="1191" w:type="dxa"/>
          </w:tcPr>
          <w:p w:rsidR="00C924BC" w:rsidRDefault="00C924BC">
            <w:pPr>
              <w:pStyle w:val="ConsPlusNormal"/>
              <w:jc w:val="center"/>
            </w:pPr>
            <w:r>
              <w:t>Уровень надежности теплоснабжения &lt;*&gt;</w:t>
            </w:r>
          </w:p>
        </w:tc>
        <w:tc>
          <w:tcPr>
            <w:tcW w:w="1361" w:type="dxa"/>
          </w:tcPr>
          <w:p w:rsidR="00C924BC" w:rsidRDefault="00C924BC">
            <w:pPr>
              <w:pStyle w:val="ConsPlusNormal"/>
              <w:jc w:val="center"/>
            </w:pPr>
            <w:r>
              <w:t>Показатели энергосбережения и энергетической эффективности &lt;2&gt; &lt;**&gt;</w:t>
            </w:r>
          </w:p>
        </w:tc>
        <w:tc>
          <w:tcPr>
            <w:tcW w:w="1417" w:type="dxa"/>
          </w:tcPr>
          <w:p w:rsidR="00C924BC" w:rsidRDefault="00C924BC">
            <w:pPr>
              <w:pStyle w:val="ConsPlusNormal"/>
              <w:jc w:val="center"/>
            </w:pPr>
            <w:r>
              <w:t>Реализация программ в области энергосбережения и повышения энергетической эффективности &lt;**&gt;</w:t>
            </w:r>
          </w:p>
        </w:tc>
        <w:tc>
          <w:tcPr>
            <w:tcW w:w="1304" w:type="dxa"/>
          </w:tcPr>
          <w:p w:rsidR="00C924BC" w:rsidRDefault="00C924BC">
            <w:pPr>
              <w:pStyle w:val="ConsPlusNormal"/>
              <w:jc w:val="center"/>
            </w:pPr>
            <w:r>
              <w:t>Динамика изменения расходов на топливо &lt;***&gt;</w:t>
            </w:r>
          </w:p>
        </w:tc>
      </w:tr>
      <w:tr w:rsidR="00C924BC">
        <w:tc>
          <w:tcPr>
            <w:tcW w:w="794" w:type="dxa"/>
            <w:vMerge/>
          </w:tcPr>
          <w:p w:rsidR="00C924BC" w:rsidRDefault="00C924BC"/>
        </w:tc>
        <w:tc>
          <w:tcPr>
            <w:tcW w:w="1757" w:type="dxa"/>
            <w:vMerge/>
          </w:tcPr>
          <w:p w:rsidR="00C924BC" w:rsidRDefault="00C924BC"/>
        </w:tc>
        <w:tc>
          <w:tcPr>
            <w:tcW w:w="850" w:type="dxa"/>
            <w:vMerge/>
          </w:tcPr>
          <w:p w:rsidR="00C924BC" w:rsidRDefault="00C924BC"/>
        </w:tc>
        <w:tc>
          <w:tcPr>
            <w:tcW w:w="1474" w:type="dxa"/>
            <w:vAlign w:val="center"/>
          </w:tcPr>
          <w:p w:rsidR="00C924BC" w:rsidRDefault="00C924BC">
            <w:pPr>
              <w:pStyle w:val="ConsPlusNormal"/>
              <w:jc w:val="center"/>
            </w:pPr>
            <w:r>
              <w:t>тыс. руб.</w:t>
            </w:r>
          </w:p>
        </w:tc>
        <w:tc>
          <w:tcPr>
            <w:tcW w:w="1020" w:type="dxa"/>
            <w:vAlign w:val="center"/>
          </w:tcPr>
          <w:p w:rsidR="00C924BC" w:rsidRDefault="00C924BC">
            <w:pPr>
              <w:pStyle w:val="ConsPlusNormal"/>
              <w:jc w:val="center"/>
            </w:pPr>
            <w:r>
              <w:t>%</w:t>
            </w:r>
          </w:p>
        </w:tc>
        <w:tc>
          <w:tcPr>
            <w:tcW w:w="1077" w:type="dxa"/>
          </w:tcPr>
          <w:p w:rsidR="00C924BC" w:rsidRDefault="00C924BC">
            <w:pPr>
              <w:pStyle w:val="ConsPlusNormal"/>
              <w:jc w:val="center"/>
            </w:pPr>
            <w:r>
              <w:t>%</w:t>
            </w:r>
          </w:p>
        </w:tc>
        <w:tc>
          <w:tcPr>
            <w:tcW w:w="1191" w:type="dxa"/>
          </w:tcPr>
          <w:p w:rsidR="00C924BC" w:rsidRDefault="00C924BC">
            <w:pPr>
              <w:pStyle w:val="ConsPlusNormal"/>
            </w:pPr>
          </w:p>
        </w:tc>
        <w:tc>
          <w:tcPr>
            <w:tcW w:w="1361" w:type="dxa"/>
          </w:tcPr>
          <w:p w:rsidR="00C924BC" w:rsidRDefault="00C924BC">
            <w:pPr>
              <w:pStyle w:val="ConsPlusNormal"/>
            </w:pPr>
          </w:p>
        </w:tc>
        <w:tc>
          <w:tcPr>
            <w:tcW w:w="1417" w:type="dxa"/>
          </w:tcPr>
          <w:p w:rsidR="00C924BC" w:rsidRDefault="00C924BC">
            <w:pPr>
              <w:pStyle w:val="ConsPlusNormal"/>
            </w:pPr>
          </w:p>
        </w:tc>
        <w:tc>
          <w:tcPr>
            <w:tcW w:w="1304" w:type="dxa"/>
          </w:tcPr>
          <w:p w:rsidR="00C924BC" w:rsidRDefault="00C924BC">
            <w:pPr>
              <w:pStyle w:val="ConsPlusNormal"/>
            </w:pPr>
          </w:p>
        </w:tc>
      </w:tr>
      <w:tr w:rsidR="00C924BC">
        <w:tc>
          <w:tcPr>
            <w:tcW w:w="794" w:type="dxa"/>
          </w:tcPr>
          <w:p w:rsidR="00C924BC" w:rsidRDefault="00C924BC">
            <w:pPr>
              <w:pStyle w:val="ConsPlusNormal"/>
              <w:jc w:val="center"/>
              <w:outlineLvl w:val="1"/>
            </w:pPr>
            <w:r>
              <w:t>1.</w:t>
            </w:r>
          </w:p>
        </w:tc>
        <w:tc>
          <w:tcPr>
            <w:tcW w:w="11451" w:type="dxa"/>
            <w:gridSpan w:val="9"/>
          </w:tcPr>
          <w:p w:rsidR="00C924BC" w:rsidRDefault="00C924BC">
            <w:pPr>
              <w:pStyle w:val="ConsPlusNormal"/>
            </w:pPr>
            <w:r>
              <w:t>Муниципальное унитарное предприятие "Березовонефтепродукт" муниципального образования Березовский район на территории сельского поселения Хулимсунт Березовского района село Няксимволь</w:t>
            </w:r>
          </w:p>
        </w:tc>
      </w:tr>
      <w:tr w:rsidR="00C924BC">
        <w:tc>
          <w:tcPr>
            <w:tcW w:w="794" w:type="dxa"/>
          </w:tcPr>
          <w:p w:rsidR="00C924BC" w:rsidRDefault="00C924BC">
            <w:pPr>
              <w:pStyle w:val="ConsPlusNormal"/>
              <w:jc w:val="center"/>
            </w:pPr>
            <w:r>
              <w:t>1.1.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4311,86</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2.</w:t>
            </w:r>
          </w:p>
        </w:tc>
        <w:tc>
          <w:tcPr>
            <w:tcW w:w="11451" w:type="dxa"/>
            <w:gridSpan w:val="9"/>
          </w:tcPr>
          <w:p w:rsidR="00C924BC" w:rsidRDefault="00C924BC">
            <w:pPr>
              <w:pStyle w:val="ConsPlusNormal"/>
            </w:pPr>
            <w:r>
              <w:t>Общество с ограниченной ответственностью "Газпром трансгаз Югорск" в зоне деятельности филиала Пунгинское линейное производственное управление магистральных газопроводов на территории сельского поселения Светлый Березовского района</w:t>
            </w:r>
          </w:p>
        </w:tc>
      </w:tr>
      <w:tr w:rsidR="00C924BC">
        <w:tc>
          <w:tcPr>
            <w:tcW w:w="794" w:type="dxa"/>
          </w:tcPr>
          <w:p w:rsidR="00C924BC" w:rsidRDefault="00C924BC">
            <w:pPr>
              <w:pStyle w:val="ConsPlusNormal"/>
              <w:jc w:val="center"/>
            </w:pPr>
            <w:r>
              <w:t>2.1.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6089,41</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2.2.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2.3.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lastRenderedPageBreak/>
              <w:t>2.4.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2.5.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3.</w:t>
            </w:r>
          </w:p>
        </w:tc>
        <w:tc>
          <w:tcPr>
            <w:tcW w:w="11451" w:type="dxa"/>
            <w:gridSpan w:val="9"/>
          </w:tcPr>
          <w:p w:rsidR="00C924BC" w:rsidRDefault="00C924BC">
            <w:pPr>
              <w:pStyle w:val="ConsPlusNormal"/>
            </w:pPr>
            <w:r>
              <w:t>Акционерное общество "Аэропорт Белоярский" на территории городского поселения Белоярский Белоярского района</w:t>
            </w:r>
          </w:p>
        </w:tc>
      </w:tr>
      <w:tr w:rsidR="00C924BC">
        <w:tc>
          <w:tcPr>
            <w:tcW w:w="794" w:type="dxa"/>
          </w:tcPr>
          <w:p w:rsidR="00C924BC" w:rsidRDefault="00C924BC">
            <w:pPr>
              <w:pStyle w:val="ConsPlusNormal"/>
              <w:jc w:val="center"/>
            </w:pPr>
            <w:r>
              <w:t>3.1.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3210,54</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3.2.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3.3.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3.4.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3.5.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4.</w:t>
            </w:r>
          </w:p>
        </w:tc>
        <w:tc>
          <w:tcPr>
            <w:tcW w:w="11451" w:type="dxa"/>
            <w:gridSpan w:val="9"/>
          </w:tcPr>
          <w:p w:rsidR="00C924BC" w:rsidRDefault="00C924BC">
            <w:pPr>
              <w:pStyle w:val="ConsPlusNormal"/>
            </w:pPr>
            <w:r>
              <w:t>Унитарное предприятие "Радужныйтеплосеть" муниципального образования Ханты-Мансийского автономного округа - Югры городской округ город Радужный на территории города Радужный</w:t>
            </w:r>
          </w:p>
        </w:tc>
      </w:tr>
      <w:tr w:rsidR="00C924BC">
        <w:tc>
          <w:tcPr>
            <w:tcW w:w="794" w:type="dxa"/>
          </w:tcPr>
          <w:p w:rsidR="00C924BC" w:rsidRDefault="00C924BC">
            <w:pPr>
              <w:pStyle w:val="ConsPlusNormal"/>
              <w:jc w:val="center"/>
            </w:pPr>
            <w:r>
              <w:t>4.1.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198368,06</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4.2.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4.3.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4.4.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4.5.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5.</w:t>
            </w:r>
          </w:p>
        </w:tc>
        <w:tc>
          <w:tcPr>
            <w:tcW w:w="11451" w:type="dxa"/>
            <w:gridSpan w:val="9"/>
          </w:tcPr>
          <w:p w:rsidR="00C924BC" w:rsidRDefault="00C924BC">
            <w:pPr>
              <w:pStyle w:val="ConsPlusNormal"/>
            </w:pPr>
            <w:r>
              <w:t>Общество с ограниченной ответственностью "Производственно-бытовое управление" на территории города Радужный</w:t>
            </w:r>
          </w:p>
        </w:tc>
      </w:tr>
      <w:tr w:rsidR="00C924BC">
        <w:tc>
          <w:tcPr>
            <w:tcW w:w="794" w:type="dxa"/>
          </w:tcPr>
          <w:p w:rsidR="00C924BC" w:rsidRDefault="00C924BC">
            <w:pPr>
              <w:pStyle w:val="ConsPlusNormal"/>
              <w:jc w:val="center"/>
            </w:pPr>
            <w:r>
              <w:t>5.1.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12349,16</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tcBorders>
              <w:bottom w:val="nil"/>
            </w:tcBorders>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blPrEx>
          <w:tblBorders>
            <w:insideH w:val="nil"/>
          </w:tblBorders>
        </w:tblPrEx>
        <w:tc>
          <w:tcPr>
            <w:tcW w:w="794" w:type="dxa"/>
            <w:tcBorders>
              <w:bottom w:val="nil"/>
            </w:tcBorders>
          </w:tcPr>
          <w:p w:rsidR="00C924BC" w:rsidRDefault="00C924BC">
            <w:pPr>
              <w:pStyle w:val="ConsPlusNormal"/>
              <w:jc w:val="center"/>
            </w:pPr>
            <w:r>
              <w:t>5.2 - 5.5.</w:t>
            </w:r>
          </w:p>
        </w:tc>
        <w:tc>
          <w:tcPr>
            <w:tcW w:w="7369" w:type="dxa"/>
            <w:gridSpan w:val="6"/>
            <w:tcBorders>
              <w:bottom w:val="nil"/>
            </w:tcBorders>
          </w:tcPr>
          <w:p w:rsidR="00C924BC" w:rsidRDefault="00C924BC">
            <w:pPr>
              <w:pStyle w:val="ConsPlusNormal"/>
              <w:jc w:val="both"/>
            </w:pPr>
            <w:r>
              <w:t xml:space="preserve">Утратили силу. - </w:t>
            </w:r>
            <w:hyperlink r:id="rId102" w:history="1">
              <w:r>
                <w:rPr>
                  <w:color w:val="0000FF"/>
                </w:rPr>
                <w:t>Приказ</w:t>
              </w:r>
            </w:hyperlink>
            <w:r>
              <w:t xml:space="preserve"> Региональной службы по тарифам ХМАО - Югры от 16.06.2020 N 34-нп</w:t>
            </w:r>
          </w:p>
        </w:tc>
        <w:tc>
          <w:tcPr>
            <w:tcW w:w="1361" w:type="dxa"/>
            <w:vMerge/>
            <w:tcBorders>
              <w:bottom w:val="nil"/>
            </w:tcBorders>
          </w:tcPr>
          <w:p w:rsidR="00C924BC" w:rsidRDefault="00C924BC"/>
        </w:tc>
        <w:tc>
          <w:tcPr>
            <w:tcW w:w="2721" w:type="dxa"/>
            <w:gridSpan w:val="2"/>
            <w:tcBorders>
              <w:bottom w:val="nil"/>
            </w:tcBorders>
          </w:tcPr>
          <w:p w:rsidR="00C924BC" w:rsidRDefault="00C924BC">
            <w:pPr>
              <w:pStyle w:val="ConsPlusNormal"/>
            </w:pPr>
          </w:p>
        </w:tc>
      </w:tr>
      <w:tr w:rsidR="00C924BC">
        <w:tblPrEx>
          <w:tblBorders>
            <w:insideH w:val="nil"/>
          </w:tblBorders>
        </w:tblPrEx>
        <w:tc>
          <w:tcPr>
            <w:tcW w:w="12245" w:type="dxa"/>
            <w:gridSpan w:val="10"/>
            <w:tcBorders>
              <w:top w:val="nil"/>
            </w:tcBorders>
          </w:tcPr>
          <w:p w:rsidR="00C924BC" w:rsidRDefault="00C924BC">
            <w:pPr>
              <w:pStyle w:val="ConsPlusNormal"/>
              <w:jc w:val="both"/>
            </w:pPr>
            <w:r>
              <w:t xml:space="preserve">(в ред. </w:t>
            </w:r>
            <w:hyperlink r:id="rId103" w:history="1">
              <w:r>
                <w:rPr>
                  <w:color w:val="0000FF"/>
                </w:rPr>
                <w:t>приказа</w:t>
              </w:r>
            </w:hyperlink>
            <w:r>
              <w:t xml:space="preserve"> Региональной службы по тарифам ХМАО - Югры от 16.06.2020 N 34-нп)</w:t>
            </w:r>
          </w:p>
        </w:tc>
      </w:tr>
      <w:tr w:rsidR="00C924BC">
        <w:tc>
          <w:tcPr>
            <w:tcW w:w="794" w:type="dxa"/>
          </w:tcPr>
          <w:p w:rsidR="00C924BC" w:rsidRDefault="00C924BC">
            <w:pPr>
              <w:pStyle w:val="ConsPlusNormal"/>
              <w:jc w:val="center"/>
              <w:outlineLvl w:val="1"/>
            </w:pPr>
            <w:r>
              <w:lastRenderedPageBreak/>
              <w:t>6.</w:t>
            </w:r>
          </w:p>
        </w:tc>
        <w:tc>
          <w:tcPr>
            <w:tcW w:w="11451" w:type="dxa"/>
            <w:gridSpan w:val="9"/>
          </w:tcPr>
          <w:p w:rsidR="00C924BC" w:rsidRDefault="00C924BC">
            <w:pPr>
              <w:pStyle w:val="ConsPlusNormal"/>
            </w:pPr>
            <w:r>
              <w:t>Акционерное общество "Негуснефть" на территории города Радужный</w:t>
            </w:r>
          </w:p>
        </w:tc>
      </w:tr>
      <w:tr w:rsidR="00C924BC">
        <w:tc>
          <w:tcPr>
            <w:tcW w:w="794" w:type="dxa"/>
          </w:tcPr>
          <w:p w:rsidR="00C924BC" w:rsidRDefault="00C924BC">
            <w:pPr>
              <w:pStyle w:val="ConsPlusNormal"/>
              <w:jc w:val="center"/>
            </w:pPr>
            <w:r>
              <w:t>6.1.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5240,99</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6.2.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6.3.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6.4.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6.5.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7.</w:t>
            </w:r>
          </w:p>
        </w:tc>
        <w:tc>
          <w:tcPr>
            <w:tcW w:w="11451" w:type="dxa"/>
            <w:gridSpan w:val="9"/>
          </w:tcPr>
          <w:p w:rsidR="00C924BC" w:rsidRDefault="00C924BC">
            <w:pPr>
              <w:pStyle w:val="ConsPlusNormal"/>
            </w:pPr>
            <w:r>
              <w:t>Закрытое акционерное общество "НИЖНЕВАРТОВСКСТРОЙДЕТАЛЬ" на территории города Нижневартовска</w:t>
            </w:r>
          </w:p>
        </w:tc>
      </w:tr>
      <w:tr w:rsidR="00C924BC">
        <w:tc>
          <w:tcPr>
            <w:tcW w:w="794" w:type="dxa"/>
          </w:tcPr>
          <w:p w:rsidR="00C924BC" w:rsidRDefault="00C924BC">
            <w:pPr>
              <w:pStyle w:val="ConsPlusNormal"/>
              <w:jc w:val="center"/>
            </w:pPr>
            <w:r>
              <w:t>7.1.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14325,25</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7.2.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7.3.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7.4.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7.5.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8.</w:t>
            </w:r>
          </w:p>
        </w:tc>
        <w:tc>
          <w:tcPr>
            <w:tcW w:w="11451" w:type="dxa"/>
            <w:gridSpan w:val="9"/>
          </w:tcPr>
          <w:p w:rsidR="00C924BC" w:rsidRDefault="00C924BC">
            <w:pPr>
              <w:pStyle w:val="ConsPlusNormal"/>
            </w:pPr>
            <w:r>
              <w:t>Акционерное общество "СибурТюменьГаз" в зоне деятельности филиала "Нижневартовский газоперерабатывающий завод" на территории города Нижневартовска</w:t>
            </w:r>
          </w:p>
        </w:tc>
      </w:tr>
      <w:tr w:rsidR="00C924BC">
        <w:tc>
          <w:tcPr>
            <w:tcW w:w="794" w:type="dxa"/>
          </w:tcPr>
          <w:p w:rsidR="00C924BC" w:rsidRDefault="00C924BC">
            <w:pPr>
              <w:pStyle w:val="ConsPlusNormal"/>
              <w:jc w:val="center"/>
            </w:pPr>
            <w:r>
              <w:t>8.1.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19659,56</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8.2.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8.3.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8.4.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8.5.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lastRenderedPageBreak/>
              <w:t>9.</w:t>
            </w:r>
          </w:p>
        </w:tc>
        <w:tc>
          <w:tcPr>
            <w:tcW w:w="11451" w:type="dxa"/>
            <w:gridSpan w:val="9"/>
          </w:tcPr>
          <w:p w:rsidR="00C924BC" w:rsidRDefault="00C924BC">
            <w:pPr>
              <w:pStyle w:val="ConsPlusNormal"/>
            </w:pPr>
            <w:r>
              <w:t>Акционерное общество "СибурТюменьГаз" в зоне деятельности филиала "Белозерный газоперерабатывающий завод" на территории города Радужный и Нижневартовского района</w:t>
            </w:r>
          </w:p>
        </w:tc>
      </w:tr>
      <w:tr w:rsidR="00C924BC">
        <w:tc>
          <w:tcPr>
            <w:tcW w:w="794" w:type="dxa"/>
          </w:tcPr>
          <w:p w:rsidR="00C924BC" w:rsidRDefault="00C924BC">
            <w:pPr>
              <w:pStyle w:val="ConsPlusNormal"/>
              <w:jc w:val="center"/>
            </w:pPr>
            <w:r>
              <w:t>9.1.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33010,01</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9.2.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9.3.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9.4.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9.5.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10.</w:t>
            </w:r>
          </w:p>
        </w:tc>
        <w:tc>
          <w:tcPr>
            <w:tcW w:w="11451" w:type="dxa"/>
            <w:gridSpan w:val="9"/>
          </w:tcPr>
          <w:p w:rsidR="00C924BC" w:rsidRDefault="00C924BC">
            <w:pPr>
              <w:pStyle w:val="ConsPlusNormal"/>
            </w:pPr>
            <w:r>
              <w:t>Общество с ограниченной ответственностью "КОММУНАЛЬНИК" на территории города Нижневартовска и Нижневартовского района</w:t>
            </w:r>
          </w:p>
        </w:tc>
      </w:tr>
      <w:tr w:rsidR="00C924BC">
        <w:tc>
          <w:tcPr>
            <w:tcW w:w="794" w:type="dxa"/>
          </w:tcPr>
          <w:p w:rsidR="00C924BC" w:rsidRDefault="00C924BC">
            <w:pPr>
              <w:pStyle w:val="ConsPlusNormal"/>
              <w:jc w:val="center"/>
            </w:pPr>
            <w:r>
              <w:t>10.1.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17432,06</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10.2.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10.3.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10.4.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10.5.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11.</w:t>
            </w:r>
          </w:p>
        </w:tc>
        <w:tc>
          <w:tcPr>
            <w:tcW w:w="11451" w:type="dxa"/>
            <w:gridSpan w:val="9"/>
          </w:tcPr>
          <w:p w:rsidR="00C924BC" w:rsidRDefault="00C924BC">
            <w:pPr>
              <w:pStyle w:val="ConsPlusNormal"/>
            </w:pPr>
            <w:r>
              <w:t>Общество с ограниченной ответственностью "КарьерАвтоСтрой" на территории города Нижневартовска</w:t>
            </w:r>
          </w:p>
        </w:tc>
      </w:tr>
      <w:tr w:rsidR="00C924BC">
        <w:tc>
          <w:tcPr>
            <w:tcW w:w="794" w:type="dxa"/>
          </w:tcPr>
          <w:p w:rsidR="00C924BC" w:rsidRDefault="00C924BC">
            <w:pPr>
              <w:pStyle w:val="ConsPlusNormal"/>
              <w:jc w:val="center"/>
            </w:pPr>
            <w:r>
              <w:t>11.1.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6144,85</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11.2.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11.3.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11.4.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11.5.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lastRenderedPageBreak/>
              <w:t>12.</w:t>
            </w:r>
          </w:p>
        </w:tc>
        <w:tc>
          <w:tcPr>
            <w:tcW w:w="11451" w:type="dxa"/>
            <w:gridSpan w:val="9"/>
          </w:tcPr>
          <w:p w:rsidR="00C924BC" w:rsidRDefault="00C924BC">
            <w:pPr>
              <w:pStyle w:val="ConsPlusNormal"/>
            </w:pPr>
            <w:r>
              <w:t>Некоммерческая организация "Товарищество собственников жилья "Факел" на территории города Пыть-Яха</w:t>
            </w:r>
          </w:p>
        </w:tc>
      </w:tr>
      <w:tr w:rsidR="00C924BC">
        <w:tc>
          <w:tcPr>
            <w:tcW w:w="794" w:type="dxa"/>
          </w:tcPr>
          <w:p w:rsidR="00C924BC" w:rsidRDefault="00C924BC">
            <w:pPr>
              <w:pStyle w:val="ConsPlusNormal"/>
              <w:jc w:val="center"/>
            </w:pPr>
            <w:r>
              <w:t>12.1.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1106,56</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12.2.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12.3.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12.4.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12.5.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13.</w:t>
            </w:r>
          </w:p>
        </w:tc>
        <w:tc>
          <w:tcPr>
            <w:tcW w:w="11451" w:type="dxa"/>
            <w:gridSpan w:val="9"/>
          </w:tcPr>
          <w:p w:rsidR="00C924BC" w:rsidRDefault="00C924BC">
            <w:pPr>
              <w:pStyle w:val="ConsPlusNormal"/>
            </w:pPr>
            <w:r>
              <w:t>Муниципальное унитарное предприятие "Управление городского хозяйства" муниципального образования города Пыть-Ях на территории города Пыть-Яха</w:t>
            </w:r>
          </w:p>
        </w:tc>
      </w:tr>
      <w:tr w:rsidR="00C924BC">
        <w:tc>
          <w:tcPr>
            <w:tcW w:w="794" w:type="dxa"/>
          </w:tcPr>
          <w:p w:rsidR="00C924BC" w:rsidRDefault="00C924BC">
            <w:pPr>
              <w:pStyle w:val="ConsPlusNormal"/>
              <w:jc w:val="center"/>
            </w:pPr>
            <w:r>
              <w:t>13.1.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235598,53</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13.2.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13.3.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13.4.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13.5.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14.</w:t>
            </w:r>
          </w:p>
        </w:tc>
        <w:tc>
          <w:tcPr>
            <w:tcW w:w="11451" w:type="dxa"/>
            <w:gridSpan w:val="9"/>
          </w:tcPr>
          <w:p w:rsidR="00C924BC" w:rsidRDefault="00C924BC">
            <w:pPr>
              <w:pStyle w:val="ConsPlusNormal"/>
            </w:pPr>
            <w:r>
              <w:t>Акционерное общество "Няганские энергетические ресурсы" на территории города Нягани</w:t>
            </w:r>
          </w:p>
        </w:tc>
      </w:tr>
      <w:tr w:rsidR="00C924BC">
        <w:tc>
          <w:tcPr>
            <w:tcW w:w="794" w:type="dxa"/>
          </w:tcPr>
          <w:p w:rsidR="00C924BC" w:rsidRDefault="00C924BC">
            <w:pPr>
              <w:pStyle w:val="ConsPlusNormal"/>
              <w:jc w:val="center"/>
            </w:pPr>
            <w:r>
              <w:t>14.1.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279537,09</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tcBorders>
              <w:bottom w:val="nil"/>
            </w:tcBorders>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blPrEx>
          <w:tblBorders>
            <w:insideH w:val="nil"/>
          </w:tblBorders>
        </w:tblPrEx>
        <w:tc>
          <w:tcPr>
            <w:tcW w:w="794" w:type="dxa"/>
            <w:tcBorders>
              <w:bottom w:val="nil"/>
            </w:tcBorders>
          </w:tcPr>
          <w:p w:rsidR="00C924BC" w:rsidRDefault="00C924BC">
            <w:pPr>
              <w:pStyle w:val="ConsPlusNormal"/>
              <w:jc w:val="center"/>
            </w:pPr>
            <w:r>
              <w:t>14.2 - 14.5.</w:t>
            </w:r>
          </w:p>
        </w:tc>
        <w:tc>
          <w:tcPr>
            <w:tcW w:w="7369" w:type="dxa"/>
            <w:gridSpan w:val="6"/>
            <w:tcBorders>
              <w:bottom w:val="nil"/>
            </w:tcBorders>
          </w:tcPr>
          <w:p w:rsidR="00C924BC" w:rsidRDefault="00C924BC">
            <w:pPr>
              <w:pStyle w:val="ConsPlusNormal"/>
              <w:jc w:val="both"/>
            </w:pPr>
            <w:r>
              <w:t xml:space="preserve">Утратили силу. - </w:t>
            </w:r>
            <w:hyperlink r:id="rId104" w:history="1">
              <w:r>
                <w:rPr>
                  <w:color w:val="0000FF"/>
                </w:rPr>
                <w:t>Приказ</w:t>
              </w:r>
            </w:hyperlink>
            <w:r>
              <w:t xml:space="preserve"> Региональной службы по тарифам ХМАО - Югры от 03.12.2019 N 104-нп</w:t>
            </w:r>
          </w:p>
        </w:tc>
        <w:tc>
          <w:tcPr>
            <w:tcW w:w="1361" w:type="dxa"/>
            <w:vMerge/>
            <w:tcBorders>
              <w:bottom w:val="nil"/>
            </w:tcBorders>
          </w:tcPr>
          <w:p w:rsidR="00C924BC" w:rsidRDefault="00C924BC"/>
        </w:tc>
        <w:tc>
          <w:tcPr>
            <w:tcW w:w="2721" w:type="dxa"/>
            <w:gridSpan w:val="2"/>
            <w:tcBorders>
              <w:bottom w:val="nil"/>
            </w:tcBorders>
          </w:tcPr>
          <w:p w:rsidR="00C924BC" w:rsidRDefault="00C924BC">
            <w:pPr>
              <w:pStyle w:val="ConsPlusNormal"/>
            </w:pPr>
          </w:p>
        </w:tc>
      </w:tr>
      <w:tr w:rsidR="00C924BC">
        <w:tblPrEx>
          <w:tblBorders>
            <w:insideH w:val="nil"/>
          </w:tblBorders>
        </w:tblPrEx>
        <w:tc>
          <w:tcPr>
            <w:tcW w:w="12245" w:type="dxa"/>
            <w:gridSpan w:val="10"/>
            <w:tcBorders>
              <w:top w:val="nil"/>
            </w:tcBorders>
          </w:tcPr>
          <w:p w:rsidR="00C924BC" w:rsidRDefault="00C924BC">
            <w:pPr>
              <w:pStyle w:val="ConsPlusNormal"/>
              <w:jc w:val="both"/>
            </w:pPr>
            <w:r>
              <w:t xml:space="preserve">(в ред. </w:t>
            </w:r>
            <w:hyperlink r:id="rId105" w:history="1">
              <w:r>
                <w:rPr>
                  <w:color w:val="0000FF"/>
                </w:rPr>
                <w:t>приказ</w:t>
              </w:r>
            </w:hyperlink>
            <w:r>
              <w:t xml:space="preserve"> Региональной службы по тарифам ХМАО - Югры от 03.12.2019 N 104-нп)</w:t>
            </w:r>
          </w:p>
        </w:tc>
      </w:tr>
      <w:tr w:rsidR="00C924BC">
        <w:tc>
          <w:tcPr>
            <w:tcW w:w="794" w:type="dxa"/>
          </w:tcPr>
          <w:p w:rsidR="00C924BC" w:rsidRDefault="00C924BC">
            <w:pPr>
              <w:pStyle w:val="ConsPlusNormal"/>
              <w:jc w:val="center"/>
              <w:outlineLvl w:val="1"/>
            </w:pPr>
            <w:r>
              <w:t>15.</w:t>
            </w:r>
          </w:p>
        </w:tc>
        <w:tc>
          <w:tcPr>
            <w:tcW w:w="11451" w:type="dxa"/>
            <w:gridSpan w:val="9"/>
          </w:tcPr>
          <w:p w:rsidR="00C924BC" w:rsidRDefault="00C924BC">
            <w:pPr>
              <w:pStyle w:val="ConsPlusNormal"/>
            </w:pPr>
            <w:r>
              <w:t>Муниципальное предприятие жилищно-коммунального хозяйства муниципального образования сельское поселение Карымкары на территории сельского поселения Карымкары Октябрьского района</w:t>
            </w:r>
          </w:p>
        </w:tc>
      </w:tr>
      <w:tr w:rsidR="00C924BC">
        <w:tc>
          <w:tcPr>
            <w:tcW w:w="794" w:type="dxa"/>
          </w:tcPr>
          <w:p w:rsidR="00C924BC" w:rsidRDefault="00C924BC">
            <w:pPr>
              <w:pStyle w:val="ConsPlusNormal"/>
              <w:jc w:val="center"/>
            </w:pPr>
            <w:r>
              <w:lastRenderedPageBreak/>
              <w:t>15.1.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5814,91</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15.2.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15.3.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15.4.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15.5.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16.</w:t>
            </w:r>
          </w:p>
        </w:tc>
        <w:tc>
          <w:tcPr>
            <w:tcW w:w="11451" w:type="dxa"/>
            <w:gridSpan w:val="9"/>
          </w:tcPr>
          <w:p w:rsidR="00C924BC" w:rsidRDefault="00C924BC">
            <w:pPr>
              <w:pStyle w:val="ConsPlusNormal"/>
            </w:pPr>
            <w:r>
              <w:t>Муниципальное предприятие "Эксплуатационная генерирующая компания" муниципального образования городское поселение Приобье на территории городского поселения Приобье Октябрьского района, за исключением котельных N 4 по улице Крымская, 39а, N 6 по улице Крымская, 12а</w:t>
            </w:r>
          </w:p>
        </w:tc>
      </w:tr>
      <w:tr w:rsidR="00C924BC">
        <w:tc>
          <w:tcPr>
            <w:tcW w:w="794" w:type="dxa"/>
          </w:tcPr>
          <w:p w:rsidR="00C924BC" w:rsidRDefault="00C924BC">
            <w:pPr>
              <w:pStyle w:val="ConsPlusNormal"/>
              <w:jc w:val="center"/>
            </w:pPr>
            <w:r>
              <w:t>16.1.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57092,71</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16.2.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pP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16.3.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16.4.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16.5.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17.</w:t>
            </w:r>
          </w:p>
        </w:tc>
        <w:tc>
          <w:tcPr>
            <w:tcW w:w="11451" w:type="dxa"/>
            <w:gridSpan w:val="9"/>
          </w:tcPr>
          <w:p w:rsidR="00C924BC" w:rsidRDefault="00C924BC">
            <w:pPr>
              <w:pStyle w:val="ConsPlusNormal"/>
            </w:pPr>
            <w:r>
              <w:t>Шеркальское муниципальное предприятие жилищно-коммунального хозяйства муниципального образования сельское поселение Шеркалы на территории сельского поселения Шеркалы Октябрьского района</w:t>
            </w:r>
          </w:p>
        </w:tc>
      </w:tr>
      <w:tr w:rsidR="00C924BC">
        <w:tc>
          <w:tcPr>
            <w:tcW w:w="794" w:type="dxa"/>
          </w:tcPr>
          <w:p w:rsidR="00C924BC" w:rsidRDefault="00C924BC">
            <w:pPr>
              <w:pStyle w:val="ConsPlusNormal"/>
              <w:jc w:val="center"/>
            </w:pPr>
            <w:r>
              <w:t>17.1.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6900,92</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17.2.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17.3.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17.4.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17.5.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lastRenderedPageBreak/>
              <w:t>18.</w:t>
            </w:r>
          </w:p>
        </w:tc>
        <w:tc>
          <w:tcPr>
            <w:tcW w:w="11451" w:type="dxa"/>
            <w:gridSpan w:val="9"/>
          </w:tcPr>
          <w:p w:rsidR="00C924BC" w:rsidRDefault="00C924BC">
            <w:pPr>
              <w:pStyle w:val="ConsPlusNormal"/>
              <w:jc w:val="both"/>
            </w:pPr>
            <w:r>
              <w:t>Малоатлымское муниципальное предприятие жилищно-коммунального хозяйства муниципального образования сельское поселение Малый Атлым на территории сельского поселения Малый Атлым Октябрьского района поселок Комсомольский, поселок Большие Леуши, поселок Заречный, село Малый Атлым, за исключением котельной по ул. Мира, д. 1 а</w:t>
            </w:r>
          </w:p>
        </w:tc>
      </w:tr>
      <w:tr w:rsidR="00C924BC">
        <w:tc>
          <w:tcPr>
            <w:tcW w:w="794" w:type="dxa"/>
          </w:tcPr>
          <w:p w:rsidR="00C924BC" w:rsidRDefault="00C924BC">
            <w:pPr>
              <w:pStyle w:val="ConsPlusNormal"/>
              <w:jc w:val="center"/>
            </w:pPr>
            <w:r>
              <w:t>18.1.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8152,64</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18.2.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18.3.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18.4.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18.5.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19.</w:t>
            </w:r>
          </w:p>
        </w:tc>
        <w:tc>
          <w:tcPr>
            <w:tcW w:w="11451" w:type="dxa"/>
            <w:gridSpan w:val="9"/>
          </w:tcPr>
          <w:p w:rsidR="00C924BC" w:rsidRDefault="00C924BC">
            <w:pPr>
              <w:pStyle w:val="ConsPlusNormal"/>
            </w:pPr>
            <w:r>
              <w:t>Малоатлымское муниципальное предприятие жилищно-коммунального хозяйства муниципального образования сельское поселение Малый Атлым на территории сельского поселения Малый Атлым Октябрьского района село Большой Атлым, село Малый Атлым от котельной по ул. Мира, д. 1 а</w:t>
            </w:r>
          </w:p>
        </w:tc>
      </w:tr>
      <w:tr w:rsidR="00C924BC">
        <w:tc>
          <w:tcPr>
            <w:tcW w:w="794" w:type="dxa"/>
          </w:tcPr>
          <w:p w:rsidR="00C924BC" w:rsidRDefault="00C924BC">
            <w:pPr>
              <w:pStyle w:val="ConsPlusNormal"/>
              <w:jc w:val="center"/>
            </w:pPr>
            <w:r>
              <w:t>19.1.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6712,01</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19.2.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19.3.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19.4.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19.5.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outlineLvl w:val="1"/>
            </w:pPr>
            <w:r>
              <w:t>20.</w:t>
            </w:r>
          </w:p>
        </w:tc>
        <w:tc>
          <w:tcPr>
            <w:tcW w:w="11451" w:type="dxa"/>
            <w:gridSpan w:val="9"/>
          </w:tcPr>
          <w:p w:rsidR="00C924BC" w:rsidRDefault="00C924BC">
            <w:pPr>
              <w:pStyle w:val="ConsPlusNormal"/>
            </w:pPr>
            <w:r>
              <w:t>Муниципальное многопрофильное предприятие "Миснэ" муниципального образования сельское поселение Каменное на территории сельского поселения Каменное Октябрьского района</w:t>
            </w:r>
          </w:p>
        </w:tc>
      </w:tr>
      <w:tr w:rsidR="00C924BC">
        <w:tc>
          <w:tcPr>
            <w:tcW w:w="794" w:type="dxa"/>
          </w:tcPr>
          <w:p w:rsidR="00C924BC" w:rsidRDefault="00C924BC">
            <w:pPr>
              <w:pStyle w:val="ConsPlusNormal"/>
              <w:jc w:val="center"/>
            </w:pPr>
            <w:r>
              <w:t>20.1.</w:t>
            </w:r>
          </w:p>
        </w:tc>
        <w:tc>
          <w:tcPr>
            <w:tcW w:w="1757" w:type="dxa"/>
          </w:tcPr>
          <w:p w:rsidR="00C924BC" w:rsidRDefault="00C924BC">
            <w:pPr>
              <w:pStyle w:val="ConsPlusNormal"/>
            </w:pPr>
          </w:p>
        </w:tc>
        <w:tc>
          <w:tcPr>
            <w:tcW w:w="850" w:type="dxa"/>
            <w:vAlign w:val="center"/>
          </w:tcPr>
          <w:p w:rsidR="00C924BC" w:rsidRDefault="00C924BC">
            <w:pPr>
              <w:pStyle w:val="ConsPlusNormal"/>
              <w:jc w:val="center"/>
            </w:pPr>
            <w:r>
              <w:t>2019</w:t>
            </w:r>
          </w:p>
        </w:tc>
        <w:tc>
          <w:tcPr>
            <w:tcW w:w="1474" w:type="dxa"/>
            <w:vAlign w:val="center"/>
          </w:tcPr>
          <w:p w:rsidR="00C924BC" w:rsidRDefault="00C924BC">
            <w:pPr>
              <w:pStyle w:val="ConsPlusNormal"/>
              <w:jc w:val="center"/>
            </w:pPr>
            <w:r>
              <w:t>8158,22</w:t>
            </w:r>
          </w:p>
        </w:tc>
        <w:tc>
          <w:tcPr>
            <w:tcW w:w="1020" w:type="dxa"/>
            <w:vAlign w:val="center"/>
          </w:tcPr>
          <w:p w:rsidR="00C924BC" w:rsidRDefault="00C924BC">
            <w:pPr>
              <w:pStyle w:val="ConsPlusNormal"/>
              <w:jc w:val="center"/>
            </w:pPr>
            <w:r>
              <w:t>-</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val="restart"/>
            <w:vAlign w:val="center"/>
          </w:tcPr>
          <w:p w:rsidR="00C924BC" w:rsidRDefault="00C924BC">
            <w:pPr>
              <w:pStyle w:val="ConsPlusNormal"/>
              <w:jc w:val="center"/>
            </w:pPr>
            <w:r>
              <w:t>-</w:t>
            </w:r>
          </w:p>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20.2.</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2020</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20.3.</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2021</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lastRenderedPageBreak/>
              <w:t>20.4.</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2022</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r w:rsidR="00C924BC">
        <w:tc>
          <w:tcPr>
            <w:tcW w:w="794" w:type="dxa"/>
          </w:tcPr>
          <w:p w:rsidR="00C924BC" w:rsidRDefault="00C924BC">
            <w:pPr>
              <w:pStyle w:val="ConsPlusNormal"/>
              <w:jc w:val="center"/>
            </w:pPr>
            <w:r>
              <w:t>20.5.</w:t>
            </w:r>
          </w:p>
        </w:tc>
        <w:tc>
          <w:tcPr>
            <w:tcW w:w="1757" w:type="dxa"/>
            <w:vAlign w:val="center"/>
          </w:tcPr>
          <w:p w:rsidR="00C924BC" w:rsidRDefault="00C924BC">
            <w:pPr>
              <w:pStyle w:val="ConsPlusNormal"/>
            </w:pPr>
          </w:p>
        </w:tc>
        <w:tc>
          <w:tcPr>
            <w:tcW w:w="850" w:type="dxa"/>
            <w:vAlign w:val="center"/>
          </w:tcPr>
          <w:p w:rsidR="00C924BC" w:rsidRDefault="00C924BC">
            <w:pPr>
              <w:pStyle w:val="ConsPlusNormal"/>
              <w:jc w:val="center"/>
            </w:pPr>
            <w:r>
              <w:t>2023</w:t>
            </w:r>
          </w:p>
        </w:tc>
        <w:tc>
          <w:tcPr>
            <w:tcW w:w="1474" w:type="dxa"/>
            <w:vAlign w:val="center"/>
          </w:tcPr>
          <w:p w:rsidR="00C924BC" w:rsidRDefault="00C924BC">
            <w:pPr>
              <w:pStyle w:val="ConsPlusNormal"/>
              <w:jc w:val="center"/>
            </w:pPr>
            <w:r>
              <w:t>-</w:t>
            </w:r>
          </w:p>
        </w:tc>
        <w:tc>
          <w:tcPr>
            <w:tcW w:w="1020" w:type="dxa"/>
            <w:vAlign w:val="center"/>
          </w:tcPr>
          <w:p w:rsidR="00C924BC" w:rsidRDefault="00C924BC">
            <w:pPr>
              <w:pStyle w:val="ConsPlusNormal"/>
              <w:jc w:val="center"/>
            </w:pPr>
            <w:r>
              <w:t>1,0</w:t>
            </w:r>
          </w:p>
        </w:tc>
        <w:tc>
          <w:tcPr>
            <w:tcW w:w="1077" w:type="dxa"/>
            <w:vAlign w:val="center"/>
          </w:tcPr>
          <w:p w:rsidR="00C924BC" w:rsidRDefault="00C924BC">
            <w:pPr>
              <w:pStyle w:val="ConsPlusNormal"/>
              <w:jc w:val="center"/>
            </w:pPr>
            <w:r>
              <w:t>-</w:t>
            </w:r>
          </w:p>
        </w:tc>
        <w:tc>
          <w:tcPr>
            <w:tcW w:w="1191" w:type="dxa"/>
            <w:vAlign w:val="center"/>
          </w:tcPr>
          <w:p w:rsidR="00C924BC" w:rsidRDefault="00C924BC">
            <w:pPr>
              <w:pStyle w:val="ConsPlusNormal"/>
              <w:jc w:val="center"/>
            </w:pPr>
            <w:r>
              <w:t>-</w:t>
            </w:r>
          </w:p>
        </w:tc>
        <w:tc>
          <w:tcPr>
            <w:tcW w:w="1361" w:type="dxa"/>
            <w:vMerge/>
          </w:tcPr>
          <w:p w:rsidR="00C924BC" w:rsidRDefault="00C924BC"/>
        </w:tc>
        <w:tc>
          <w:tcPr>
            <w:tcW w:w="1417" w:type="dxa"/>
            <w:vAlign w:val="center"/>
          </w:tcPr>
          <w:p w:rsidR="00C924BC" w:rsidRDefault="00C924BC">
            <w:pPr>
              <w:pStyle w:val="ConsPlusNormal"/>
              <w:jc w:val="center"/>
            </w:pPr>
            <w:r>
              <w:t>-</w:t>
            </w:r>
          </w:p>
        </w:tc>
        <w:tc>
          <w:tcPr>
            <w:tcW w:w="1304" w:type="dxa"/>
            <w:vAlign w:val="center"/>
          </w:tcPr>
          <w:p w:rsidR="00C924BC" w:rsidRDefault="00C924BC">
            <w:pPr>
              <w:pStyle w:val="ConsPlusNormal"/>
              <w:jc w:val="center"/>
            </w:pPr>
            <w:r>
              <w:t>-</w:t>
            </w:r>
          </w:p>
        </w:tc>
      </w:tr>
    </w:tbl>
    <w:p w:rsidR="00C924BC" w:rsidRDefault="00C924BC">
      <w:pPr>
        <w:sectPr w:rsidR="00C924BC">
          <w:pgSz w:w="16838" w:h="11905" w:orient="landscape"/>
          <w:pgMar w:top="1701" w:right="1134" w:bottom="850" w:left="1134" w:header="0" w:footer="0" w:gutter="0"/>
          <w:cols w:space="720"/>
        </w:sectPr>
      </w:pPr>
    </w:p>
    <w:p w:rsidR="00C924BC" w:rsidRDefault="00C924BC">
      <w:pPr>
        <w:pStyle w:val="ConsPlusNormal"/>
        <w:jc w:val="both"/>
      </w:pPr>
    </w:p>
    <w:p w:rsidR="00C924BC" w:rsidRDefault="00C924BC">
      <w:pPr>
        <w:pStyle w:val="ConsPlusNormal"/>
        <w:ind w:firstLine="540"/>
        <w:jc w:val="both"/>
      </w:pPr>
      <w:r>
        <w:t>--------------------------------</w:t>
      </w:r>
    </w:p>
    <w:p w:rsidR="00C924BC" w:rsidRDefault="00C924BC">
      <w:pPr>
        <w:pStyle w:val="ConsPlusNormal"/>
        <w:spacing w:before="220"/>
        <w:ind w:firstLine="540"/>
        <w:jc w:val="both"/>
      </w:pPr>
      <w:r>
        <w:t>&lt;*&gt; Уровень надежности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rsidR="00C924BC" w:rsidRDefault="00C924BC">
      <w:pPr>
        <w:pStyle w:val="ConsPlusNormal"/>
        <w:spacing w:before="220"/>
        <w:ind w:firstLine="540"/>
        <w:jc w:val="both"/>
      </w:pPr>
      <w:r>
        <w:t>&lt;**&gt; Заполняется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C924BC" w:rsidRDefault="00C924BC">
      <w:pPr>
        <w:pStyle w:val="ConsPlusNormal"/>
        <w:spacing w:before="220"/>
        <w:ind w:firstLine="540"/>
        <w:jc w:val="both"/>
      </w:pPr>
      <w:r>
        <w:t>&lt;***&gt; Заполняется в случае, если орган регулирования применяет понижающий коэффициент на переходный период в соответствии с Правилами распределения расхода топлива.</w:t>
      </w:r>
    </w:p>
    <w:p w:rsidR="00C924BC" w:rsidRDefault="00C924BC">
      <w:pPr>
        <w:pStyle w:val="ConsPlusNormal"/>
        <w:spacing w:before="220"/>
        <w:ind w:firstLine="540"/>
        <w:jc w:val="both"/>
      </w:pPr>
      <w:r>
        <w:t xml:space="preserve">Уровень надежности теплоснабжения, реализация программ в области энергосбережения и повышения энергетической эффективности в соответствии с </w:t>
      </w:r>
      <w:hyperlink r:id="rId106" w:history="1">
        <w:r>
          <w:rPr>
            <w:color w:val="0000FF"/>
          </w:rPr>
          <w:t>пунктом 75</w:t>
        </w:r>
      </w:hyperlink>
      <w:r>
        <w:t xml:space="preserve"> Основ ценообразования в теплоснабжении, утвержденных Постановлением Правительства Российской Федерации от 22 октября 2012 года N 1075 "О ценообразовании в сфере теплоснабжения", не относятся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w:t>
      </w:r>
    </w:p>
    <w:p w:rsidR="00C924BC" w:rsidRDefault="00C924BC">
      <w:pPr>
        <w:pStyle w:val="ConsPlusNormal"/>
        <w:spacing w:before="220"/>
        <w:ind w:firstLine="540"/>
        <w:jc w:val="both"/>
      </w:pPr>
      <w:r>
        <w:t>&lt;1&gt; Нормативный уровень прибыли устанавливается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года.</w:t>
      </w:r>
    </w:p>
    <w:p w:rsidR="00C924BC" w:rsidRDefault="00C924BC">
      <w:pPr>
        <w:pStyle w:val="ConsPlusNormal"/>
        <w:spacing w:before="220"/>
        <w:ind w:firstLine="540"/>
        <w:jc w:val="both"/>
      </w:pPr>
      <w:r>
        <w:t>&lt;2&gt; Показатели энергосбережения и энергетической эффективности Муниципального унитарного предприятия "Березовонефтепродукт" муниципального образования Березовский район на территории сельского поселения Хулимсунт Березовского района село Няксимволь:</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82,00</w:t>
            </w:r>
          </w:p>
        </w:tc>
        <w:tc>
          <w:tcPr>
            <w:tcW w:w="964" w:type="dxa"/>
            <w:vAlign w:val="center"/>
          </w:tcPr>
          <w:p w:rsidR="00C924BC" w:rsidRDefault="00C924BC">
            <w:pPr>
              <w:pStyle w:val="ConsPlusNormal"/>
              <w:jc w:val="center"/>
            </w:pPr>
            <w:r>
              <w:t>82,00</w:t>
            </w:r>
          </w:p>
        </w:tc>
        <w:tc>
          <w:tcPr>
            <w:tcW w:w="992" w:type="dxa"/>
            <w:vAlign w:val="center"/>
          </w:tcPr>
          <w:p w:rsidR="00C924BC" w:rsidRDefault="00C924BC">
            <w:pPr>
              <w:pStyle w:val="ConsPlusNormal"/>
              <w:jc w:val="center"/>
            </w:pPr>
            <w:r>
              <w:t>82,00</w:t>
            </w:r>
          </w:p>
        </w:tc>
        <w:tc>
          <w:tcPr>
            <w:tcW w:w="992" w:type="dxa"/>
            <w:vAlign w:val="center"/>
          </w:tcPr>
          <w:p w:rsidR="00C924BC" w:rsidRDefault="00C924BC">
            <w:pPr>
              <w:pStyle w:val="ConsPlusNormal"/>
              <w:jc w:val="center"/>
            </w:pPr>
            <w:r>
              <w:t>82,00</w:t>
            </w:r>
          </w:p>
        </w:tc>
        <w:tc>
          <w:tcPr>
            <w:tcW w:w="992" w:type="dxa"/>
            <w:vAlign w:val="center"/>
          </w:tcPr>
          <w:p w:rsidR="00C924BC" w:rsidRDefault="00C924BC">
            <w:pPr>
              <w:pStyle w:val="ConsPlusNormal"/>
              <w:jc w:val="center"/>
            </w:pPr>
            <w:r>
              <w:t>82,00</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178,43</w:t>
            </w:r>
          </w:p>
        </w:tc>
        <w:tc>
          <w:tcPr>
            <w:tcW w:w="964" w:type="dxa"/>
            <w:vAlign w:val="center"/>
          </w:tcPr>
          <w:p w:rsidR="00C924BC" w:rsidRDefault="00C924BC">
            <w:pPr>
              <w:pStyle w:val="ConsPlusNormal"/>
              <w:jc w:val="center"/>
            </w:pPr>
            <w:r>
              <w:t>178,43</w:t>
            </w:r>
          </w:p>
        </w:tc>
        <w:tc>
          <w:tcPr>
            <w:tcW w:w="992" w:type="dxa"/>
            <w:vAlign w:val="center"/>
          </w:tcPr>
          <w:p w:rsidR="00C924BC" w:rsidRDefault="00C924BC">
            <w:pPr>
              <w:pStyle w:val="ConsPlusNormal"/>
              <w:jc w:val="center"/>
            </w:pPr>
            <w:r>
              <w:t>178,43</w:t>
            </w:r>
          </w:p>
        </w:tc>
        <w:tc>
          <w:tcPr>
            <w:tcW w:w="992" w:type="dxa"/>
            <w:vAlign w:val="center"/>
          </w:tcPr>
          <w:p w:rsidR="00C924BC" w:rsidRDefault="00C924BC">
            <w:pPr>
              <w:pStyle w:val="ConsPlusNormal"/>
              <w:jc w:val="center"/>
            </w:pPr>
            <w:r>
              <w:t>178,43</w:t>
            </w:r>
          </w:p>
        </w:tc>
        <w:tc>
          <w:tcPr>
            <w:tcW w:w="992" w:type="dxa"/>
            <w:vAlign w:val="center"/>
          </w:tcPr>
          <w:p w:rsidR="00C924BC" w:rsidRDefault="00C924BC">
            <w:pPr>
              <w:pStyle w:val="ConsPlusNormal"/>
              <w:jc w:val="center"/>
            </w:pPr>
            <w:r>
              <w:t>178,43</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2,36</w:t>
            </w:r>
          </w:p>
        </w:tc>
        <w:tc>
          <w:tcPr>
            <w:tcW w:w="964" w:type="dxa"/>
            <w:vAlign w:val="center"/>
          </w:tcPr>
          <w:p w:rsidR="00C924BC" w:rsidRDefault="00C924BC">
            <w:pPr>
              <w:pStyle w:val="ConsPlusNormal"/>
              <w:jc w:val="center"/>
            </w:pPr>
            <w:r>
              <w:t>2,36</w:t>
            </w:r>
          </w:p>
        </w:tc>
        <w:tc>
          <w:tcPr>
            <w:tcW w:w="992" w:type="dxa"/>
            <w:vAlign w:val="center"/>
          </w:tcPr>
          <w:p w:rsidR="00C924BC" w:rsidRDefault="00C924BC">
            <w:pPr>
              <w:pStyle w:val="ConsPlusNormal"/>
              <w:jc w:val="center"/>
            </w:pPr>
            <w:r>
              <w:t>2,36</w:t>
            </w:r>
          </w:p>
        </w:tc>
        <w:tc>
          <w:tcPr>
            <w:tcW w:w="992" w:type="dxa"/>
            <w:vAlign w:val="center"/>
          </w:tcPr>
          <w:p w:rsidR="00C924BC" w:rsidRDefault="00C924BC">
            <w:pPr>
              <w:pStyle w:val="ConsPlusNormal"/>
              <w:jc w:val="center"/>
            </w:pPr>
            <w:r>
              <w:t>2,36</w:t>
            </w:r>
          </w:p>
        </w:tc>
        <w:tc>
          <w:tcPr>
            <w:tcW w:w="992" w:type="dxa"/>
            <w:vAlign w:val="center"/>
          </w:tcPr>
          <w:p w:rsidR="00C924BC" w:rsidRDefault="00C924BC">
            <w:pPr>
              <w:pStyle w:val="ConsPlusNormal"/>
              <w:jc w:val="center"/>
            </w:pPr>
            <w:r>
              <w:t>2,36</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32,00</w:t>
            </w:r>
          </w:p>
        </w:tc>
        <w:tc>
          <w:tcPr>
            <w:tcW w:w="964" w:type="dxa"/>
            <w:vAlign w:val="center"/>
          </w:tcPr>
          <w:p w:rsidR="00C924BC" w:rsidRDefault="00C924BC">
            <w:pPr>
              <w:pStyle w:val="ConsPlusNormal"/>
              <w:jc w:val="center"/>
            </w:pPr>
            <w:r>
              <w:t>32,00</w:t>
            </w:r>
          </w:p>
        </w:tc>
        <w:tc>
          <w:tcPr>
            <w:tcW w:w="992" w:type="dxa"/>
            <w:vAlign w:val="center"/>
          </w:tcPr>
          <w:p w:rsidR="00C924BC" w:rsidRDefault="00C924BC">
            <w:pPr>
              <w:pStyle w:val="ConsPlusNormal"/>
              <w:jc w:val="center"/>
            </w:pPr>
            <w:r>
              <w:t>32,00</w:t>
            </w:r>
          </w:p>
        </w:tc>
        <w:tc>
          <w:tcPr>
            <w:tcW w:w="992" w:type="dxa"/>
            <w:vAlign w:val="center"/>
          </w:tcPr>
          <w:p w:rsidR="00C924BC" w:rsidRDefault="00C924BC">
            <w:pPr>
              <w:pStyle w:val="ConsPlusNormal"/>
              <w:jc w:val="center"/>
            </w:pPr>
            <w:r>
              <w:t>32,00</w:t>
            </w:r>
          </w:p>
        </w:tc>
        <w:tc>
          <w:tcPr>
            <w:tcW w:w="992" w:type="dxa"/>
            <w:vAlign w:val="center"/>
          </w:tcPr>
          <w:p w:rsidR="00C924BC" w:rsidRDefault="00C924BC">
            <w:pPr>
              <w:pStyle w:val="ConsPlusNormal"/>
              <w:jc w:val="center"/>
            </w:pPr>
            <w:r>
              <w:t>32,00</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0,00</w:t>
            </w:r>
          </w:p>
        </w:tc>
        <w:tc>
          <w:tcPr>
            <w:tcW w:w="964" w:type="dxa"/>
            <w:vAlign w:val="center"/>
          </w:tcPr>
          <w:p w:rsidR="00C924BC" w:rsidRDefault="00C924BC">
            <w:pPr>
              <w:pStyle w:val="ConsPlusNormal"/>
              <w:jc w:val="center"/>
            </w:pPr>
            <w:r>
              <w:t>0,00</w:t>
            </w:r>
          </w:p>
        </w:tc>
        <w:tc>
          <w:tcPr>
            <w:tcW w:w="992" w:type="dxa"/>
            <w:vAlign w:val="center"/>
          </w:tcPr>
          <w:p w:rsidR="00C924BC" w:rsidRDefault="00C924BC">
            <w:pPr>
              <w:pStyle w:val="ConsPlusNormal"/>
              <w:jc w:val="center"/>
            </w:pPr>
            <w:r>
              <w:t>0,00</w:t>
            </w:r>
          </w:p>
        </w:tc>
        <w:tc>
          <w:tcPr>
            <w:tcW w:w="992" w:type="dxa"/>
            <w:vAlign w:val="center"/>
          </w:tcPr>
          <w:p w:rsidR="00C924BC" w:rsidRDefault="00C924BC">
            <w:pPr>
              <w:pStyle w:val="ConsPlusNormal"/>
              <w:jc w:val="center"/>
            </w:pPr>
            <w:r>
              <w:t>0,00</w:t>
            </w:r>
          </w:p>
        </w:tc>
        <w:tc>
          <w:tcPr>
            <w:tcW w:w="992" w:type="dxa"/>
            <w:vAlign w:val="center"/>
          </w:tcPr>
          <w:p w:rsidR="00C924BC" w:rsidRDefault="00C924BC">
            <w:pPr>
              <w:pStyle w:val="ConsPlusNormal"/>
              <w:jc w:val="center"/>
            </w:pPr>
            <w:r>
              <w:t>0,00</w:t>
            </w:r>
          </w:p>
        </w:tc>
      </w:tr>
      <w:tr w:rsidR="00C924BC">
        <w:tc>
          <w:tcPr>
            <w:tcW w:w="2835" w:type="dxa"/>
          </w:tcPr>
          <w:p w:rsidR="00C924BC" w:rsidRDefault="00C924BC">
            <w:pPr>
              <w:pStyle w:val="ConsPlusNormal"/>
              <w:jc w:val="both"/>
            </w:pPr>
            <w:r>
              <w:lastRenderedPageBreak/>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1,88</w:t>
            </w:r>
          </w:p>
        </w:tc>
        <w:tc>
          <w:tcPr>
            <w:tcW w:w="964" w:type="dxa"/>
            <w:vAlign w:val="center"/>
          </w:tcPr>
          <w:p w:rsidR="00C924BC" w:rsidRDefault="00C924BC">
            <w:pPr>
              <w:pStyle w:val="ConsPlusNormal"/>
              <w:jc w:val="center"/>
            </w:pPr>
            <w:r>
              <w:t>1,88</w:t>
            </w:r>
          </w:p>
        </w:tc>
        <w:tc>
          <w:tcPr>
            <w:tcW w:w="992" w:type="dxa"/>
            <w:vAlign w:val="center"/>
          </w:tcPr>
          <w:p w:rsidR="00C924BC" w:rsidRDefault="00C924BC">
            <w:pPr>
              <w:pStyle w:val="ConsPlusNormal"/>
              <w:jc w:val="center"/>
            </w:pPr>
            <w:r>
              <w:t>1,88</w:t>
            </w:r>
          </w:p>
        </w:tc>
        <w:tc>
          <w:tcPr>
            <w:tcW w:w="992" w:type="dxa"/>
            <w:vAlign w:val="center"/>
          </w:tcPr>
          <w:p w:rsidR="00C924BC" w:rsidRDefault="00C924BC">
            <w:pPr>
              <w:pStyle w:val="ConsPlusNormal"/>
              <w:jc w:val="center"/>
            </w:pPr>
            <w:r>
              <w:t>1,88</w:t>
            </w:r>
          </w:p>
        </w:tc>
        <w:tc>
          <w:tcPr>
            <w:tcW w:w="992" w:type="dxa"/>
            <w:vAlign w:val="center"/>
          </w:tcPr>
          <w:p w:rsidR="00C924BC" w:rsidRDefault="00C924BC">
            <w:pPr>
              <w:pStyle w:val="ConsPlusNormal"/>
              <w:jc w:val="center"/>
            </w:pPr>
            <w:r>
              <w:t>1,88</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Общества с ограниченной ответственностью "Газпром трансгаз Югорск" в зоне деятельности филиала Пунгинское линейное производственное управление магистральных газопроводов на территории сельского поселения Светлый Березовского района: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85,91</w:t>
            </w:r>
          </w:p>
        </w:tc>
        <w:tc>
          <w:tcPr>
            <w:tcW w:w="964" w:type="dxa"/>
            <w:vAlign w:val="center"/>
          </w:tcPr>
          <w:p w:rsidR="00C924BC" w:rsidRDefault="00C924BC">
            <w:pPr>
              <w:pStyle w:val="ConsPlusNormal"/>
              <w:jc w:val="center"/>
            </w:pPr>
            <w:r>
              <w:t>85,91</w:t>
            </w:r>
          </w:p>
        </w:tc>
        <w:tc>
          <w:tcPr>
            <w:tcW w:w="992" w:type="dxa"/>
            <w:vAlign w:val="center"/>
          </w:tcPr>
          <w:p w:rsidR="00C924BC" w:rsidRDefault="00C924BC">
            <w:pPr>
              <w:pStyle w:val="ConsPlusNormal"/>
              <w:jc w:val="center"/>
            </w:pPr>
            <w:r>
              <w:t>85,91</w:t>
            </w:r>
          </w:p>
        </w:tc>
        <w:tc>
          <w:tcPr>
            <w:tcW w:w="992" w:type="dxa"/>
            <w:vAlign w:val="center"/>
          </w:tcPr>
          <w:p w:rsidR="00C924BC" w:rsidRDefault="00C924BC">
            <w:pPr>
              <w:pStyle w:val="ConsPlusNormal"/>
              <w:jc w:val="center"/>
            </w:pPr>
            <w:r>
              <w:t>85,91</w:t>
            </w:r>
          </w:p>
        </w:tc>
        <w:tc>
          <w:tcPr>
            <w:tcW w:w="992" w:type="dxa"/>
            <w:vAlign w:val="center"/>
          </w:tcPr>
          <w:p w:rsidR="00C924BC" w:rsidRDefault="00C924BC">
            <w:pPr>
              <w:pStyle w:val="ConsPlusNormal"/>
              <w:jc w:val="center"/>
            </w:pPr>
            <w:r>
              <w:t>85,91</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170,13</w:t>
            </w:r>
          </w:p>
        </w:tc>
        <w:tc>
          <w:tcPr>
            <w:tcW w:w="964" w:type="dxa"/>
            <w:vAlign w:val="center"/>
          </w:tcPr>
          <w:p w:rsidR="00C924BC" w:rsidRDefault="00C924BC">
            <w:pPr>
              <w:pStyle w:val="ConsPlusNormal"/>
              <w:jc w:val="center"/>
            </w:pPr>
            <w:r>
              <w:t>170,13</w:t>
            </w:r>
          </w:p>
        </w:tc>
        <w:tc>
          <w:tcPr>
            <w:tcW w:w="992" w:type="dxa"/>
            <w:vAlign w:val="center"/>
          </w:tcPr>
          <w:p w:rsidR="00C924BC" w:rsidRDefault="00C924BC">
            <w:pPr>
              <w:pStyle w:val="ConsPlusNormal"/>
              <w:jc w:val="center"/>
            </w:pPr>
            <w:r>
              <w:t>170,13</w:t>
            </w:r>
          </w:p>
        </w:tc>
        <w:tc>
          <w:tcPr>
            <w:tcW w:w="992" w:type="dxa"/>
            <w:vAlign w:val="center"/>
          </w:tcPr>
          <w:p w:rsidR="00C924BC" w:rsidRDefault="00C924BC">
            <w:pPr>
              <w:pStyle w:val="ConsPlusNormal"/>
              <w:jc w:val="center"/>
            </w:pPr>
            <w:r>
              <w:t>170,13</w:t>
            </w:r>
          </w:p>
        </w:tc>
        <w:tc>
          <w:tcPr>
            <w:tcW w:w="992" w:type="dxa"/>
            <w:vAlign w:val="center"/>
          </w:tcPr>
          <w:p w:rsidR="00C924BC" w:rsidRDefault="00C924BC">
            <w:pPr>
              <w:pStyle w:val="ConsPlusNormal"/>
              <w:jc w:val="center"/>
            </w:pPr>
            <w:r>
              <w:t>170,13</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2,26</w:t>
            </w:r>
          </w:p>
        </w:tc>
        <w:tc>
          <w:tcPr>
            <w:tcW w:w="964" w:type="dxa"/>
            <w:vAlign w:val="center"/>
          </w:tcPr>
          <w:p w:rsidR="00C924BC" w:rsidRDefault="00C924BC">
            <w:pPr>
              <w:pStyle w:val="ConsPlusNormal"/>
              <w:jc w:val="center"/>
            </w:pPr>
            <w:r>
              <w:t>2,26</w:t>
            </w:r>
          </w:p>
        </w:tc>
        <w:tc>
          <w:tcPr>
            <w:tcW w:w="992" w:type="dxa"/>
            <w:vAlign w:val="center"/>
          </w:tcPr>
          <w:p w:rsidR="00C924BC" w:rsidRDefault="00C924BC">
            <w:pPr>
              <w:pStyle w:val="ConsPlusNormal"/>
              <w:jc w:val="center"/>
            </w:pPr>
            <w:r>
              <w:t>2,26</w:t>
            </w:r>
          </w:p>
        </w:tc>
        <w:tc>
          <w:tcPr>
            <w:tcW w:w="992" w:type="dxa"/>
            <w:vAlign w:val="center"/>
          </w:tcPr>
          <w:p w:rsidR="00C924BC" w:rsidRDefault="00C924BC">
            <w:pPr>
              <w:pStyle w:val="ConsPlusNormal"/>
              <w:jc w:val="center"/>
            </w:pPr>
            <w:r>
              <w:t>2,26</w:t>
            </w:r>
          </w:p>
        </w:tc>
        <w:tc>
          <w:tcPr>
            <w:tcW w:w="992" w:type="dxa"/>
            <w:vAlign w:val="center"/>
          </w:tcPr>
          <w:p w:rsidR="00C924BC" w:rsidRDefault="00C924BC">
            <w:pPr>
              <w:pStyle w:val="ConsPlusNormal"/>
              <w:jc w:val="center"/>
            </w:pPr>
            <w:r>
              <w:t>2,26</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18,00</w:t>
            </w:r>
          </w:p>
        </w:tc>
        <w:tc>
          <w:tcPr>
            <w:tcW w:w="964" w:type="dxa"/>
            <w:vAlign w:val="center"/>
          </w:tcPr>
          <w:p w:rsidR="00C924BC" w:rsidRDefault="00C924BC">
            <w:pPr>
              <w:pStyle w:val="ConsPlusNormal"/>
              <w:jc w:val="center"/>
            </w:pPr>
            <w:r>
              <w:t>18,00</w:t>
            </w:r>
          </w:p>
        </w:tc>
        <w:tc>
          <w:tcPr>
            <w:tcW w:w="992" w:type="dxa"/>
            <w:vAlign w:val="center"/>
          </w:tcPr>
          <w:p w:rsidR="00C924BC" w:rsidRDefault="00C924BC">
            <w:pPr>
              <w:pStyle w:val="ConsPlusNormal"/>
              <w:jc w:val="center"/>
            </w:pPr>
            <w:r>
              <w:t>18,00</w:t>
            </w:r>
          </w:p>
        </w:tc>
        <w:tc>
          <w:tcPr>
            <w:tcW w:w="992" w:type="dxa"/>
            <w:vAlign w:val="center"/>
          </w:tcPr>
          <w:p w:rsidR="00C924BC" w:rsidRDefault="00C924BC">
            <w:pPr>
              <w:pStyle w:val="ConsPlusNormal"/>
              <w:jc w:val="center"/>
            </w:pPr>
            <w:r>
              <w:t>18,00</w:t>
            </w:r>
          </w:p>
        </w:tc>
        <w:tc>
          <w:tcPr>
            <w:tcW w:w="992" w:type="dxa"/>
            <w:vAlign w:val="center"/>
          </w:tcPr>
          <w:p w:rsidR="00C924BC" w:rsidRDefault="00C924BC">
            <w:pPr>
              <w:pStyle w:val="ConsPlusNormal"/>
              <w:jc w:val="center"/>
            </w:pPr>
            <w:r>
              <w:t>18,00</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0,09</w:t>
            </w:r>
          </w:p>
        </w:tc>
        <w:tc>
          <w:tcPr>
            <w:tcW w:w="964" w:type="dxa"/>
            <w:vAlign w:val="center"/>
          </w:tcPr>
          <w:p w:rsidR="00C924BC" w:rsidRDefault="00C924BC">
            <w:pPr>
              <w:pStyle w:val="ConsPlusNormal"/>
              <w:jc w:val="center"/>
            </w:pPr>
            <w:r>
              <w:t>0,09</w:t>
            </w:r>
          </w:p>
        </w:tc>
        <w:tc>
          <w:tcPr>
            <w:tcW w:w="992" w:type="dxa"/>
            <w:vAlign w:val="center"/>
          </w:tcPr>
          <w:p w:rsidR="00C924BC" w:rsidRDefault="00C924BC">
            <w:pPr>
              <w:pStyle w:val="ConsPlusNormal"/>
              <w:jc w:val="center"/>
            </w:pPr>
            <w:r>
              <w:t>0,09</w:t>
            </w:r>
          </w:p>
        </w:tc>
        <w:tc>
          <w:tcPr>
            <w:tcW w:w="992" w:type="dxa"/>
            <w:vAlign w:val="center"/>
          </w:tcPr>
          <w:p w:rsidR="00C924BC" w:rsidRDefault="00C924BC">
            <w:pPr>
              <w:pStyle w:val="ConsPlusNormal"/>
              <w:jc w:val="center"/>
            </w:pPr>
            <w:r>
              <w:t>0,09</w:t>
            </w:r>
          </w:p>
        </w:tc>
        <w:tc>
          <w:tcPr>
            <w:tcW w:w="992" w:type="dxa"/>
            <w:vAlign w:val="center"/>
          </w:tcPr>
          <w:p w:rsidR="00C924BC" w:rsidRDefault="00C924BC">
            <w:pPr>
              <w:pStyle w:val="ConsPlusNormal"/>
              <w:jc w:val="center"/>
            </w:pPr>
            <w:r>
              <w:t>0,09</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0,00</w:t>
            </w:r>
          </w:p>
        </w:tc>
        <w:tc>
          <w:tcPr>
            <w:tcW w:w="964" w:type="dxa"/>
            <w:vAlign w:val="center"/>
          </w:tcPr>
          <w:p w:rsidR="00C924BC" w:rsidRDefault="00C924BC">
            <w:pPr>
              <w:pStyle w:val="ConsPlusNormal"/>
              <w:jc w:val="center"/>
            </w:pPr>
            <w:r>
              <w:t>0,00</w:t>
            </w:r>
          </w:p>
        </w:tc>
        <w:tc>
          <w:tcPr>
            <w:tcW w:w="992" w:type="dxa"/>
            <w:vAlign w:val="center"/>
          </w:tcPr>
          <w:p w:rsidR="00C924BC" w:rsidRDefault="00C924BC">
            <w:pPr>
              <w:pStyle w:val="ConsPlusNormal"/>
              <w:jc w:val="center"/>
            </w:pPr>
            <w:r>
              <w:t>0,00</w:t>
            </w:r>
          </w:p>
        </w:tc>
        <w:tc>
          <w:tcPr>
            <w:tcW w:w="992" w:type="dxa"/>
            <w:vAlign w:val="center"/>
          </w:tcPr>
          <w:p w:rsidR="00C924BC" w:rsidRDefault="00C924BC">
            <w:pPr>
              <w:pStyle w:val="ConsPlusNormal"/>
              <w:jc w:val="center"/>
            </w:pPr>
            <w:r>
              <w:t>0,00</w:t>
            </w:r>
          </w:p>
        </w:tc>
        <w:tc>
          <w:tcPr>
            <w:tcW w:w="992" w:type="dxa"/>
            <w:vAlign w:val="center"/>
          </w:tcPr>
          <w:p w:rsidR="00C924BC" w:rsidRDefault="00C924BC">
            <w:pPr>
              <w:pStyle w:val="ConsPlusNormal"/>
              <w:jc w:val="center"/>
            </w:pPr>
            <w:r>
              <w:t>0,00</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Акционерного общества "Аэропорт Белоярский" на территории городского поселения Белоярский Белоярского района: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93,66</w:t>
            </w:r>
          </w:p>
        </w:tc>
        <w:tc>
          <w:tcPr>
            <w:tcW w:w="964" w:type="dxa"/>
            <w:vAlign w:val="center"/>
          </w:tcPr>
          <w:p w:rsidR="00C924BC" w:rsidRDefault="00C924BC">
            <w:pPr>
              <w:pStyle w:val="ConsPlusNormal"/>
              <w:jc w:val="center"/>
            </w:pPr>
            <w:r>
              <w:t>93,66</w:t>
            </w:r>
          </w:p>
        </w:tc>
        <w:tc>
          <w:tcPr>
            <w:tcW w:w="992" w:type="dxa"/>
            <w:vAlign w:val="center"/>
          </w:tcPr>
          <w:p w:rsidR="00C924BC" w:rsidRDefault="00C924BC">
            <w:pPr>
              <w:pStyle w:val="ConsPlusNormal"/>
              <w:jc w:val="center"/>
            </w:pPr>
            <w:r>
              <w:t>93,66</w:t>
            </w:r>
          </w:p>
        </w:tc>
        <w:tc>
          <w:tcPr>
            <w:tcW w:w="992" w:type="dxa"/>
            <w:vAlign w:val="center"/>
          </w:tcPr>
          <w:p w:rsidR="00C924BC" w:rsidRDefault="00C924BC">
            <w:pPr>
              <w:pStyle w:val="ConsPlusNormal"/>
              <w:jc w:val="center"/>
            </w:pPr>
            <w:r>
              <w:t>93,66</w:t>
            </w:r>
          </w:p>
        </w:tc>
        <w:tc>
          <w:tcPr>
            <w:tcW w:w="992" w:type="dxa"/>
            <w:vAlign w:val="center"/>
          </w:tcPr>
          <w:p w:rsidR="00C924BC" w:rsidRDefault="00C924BC">
            <w:pPr>
              <w:pStyle w:val="ConsPlusNormal"/>
              <w:jc w:val="center"/>
            </w:pPr>
            <w:r>
              <w:t>93,66</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154,05</w:t>
            </w:r>
          </w:p>
        </w:tc>
        <w:tc>
          <w:tcPr>
            <w:tcW w:w="964" w:type="dxa"/>
            <w:vAlign w:val="center"/>
          </w:tcPr>
          <w:p w:rsidR="00C924BC" w:rsidRDefault="00C924BC">
            <w:pPr>
              <w:pStyle w:val="ConsPlusNormal"/>
              <w:jc w:val="center"/>
            </w:pPr>
            <w:r>
              <w:t>154,05</w:t>
            </w:r>
          </w:p>
        </w:tc>
        <w:tc>
          <w:tcPr>
            <w:tcW w:w="992" w:type="dxa"/>
            <w:vAlign w:val="center"/>
          </w:tcPr>
          <w:p w:rsidR="00C924BC" w:rsidRDefault="00C924BC">
            <w:pPr>
              <w:pStyle w:val="ConsPlusNormal"/>
              <w:jc w:val="center"/>
            </w:pPr>
            <w:r>
              <w:t>154,05</w:t>
            </w:r>
          </w:p>
        </w:tc>
        <w:tc>
          <w:tcPr>
            <w:tcW w:w="992" w:type="dxa"/>
            <w:vAlign w:val="center"/>
          </w:tcPr>
          <w:p w:rsidR="00C924BC" w:rsidRDefault="00C924BC">
            <w:pPr>
              <w:pStyle w:val="ConsPlusNormal"/>
              <w:jc w:val="center"/>
            </w:pPr>
            <w:r>
              <w:t>154,05</w:t>
            </w:r>
          </w:p>
        </w:tc>
        <w:tc>
          <w:tcPr>
            <w:tcW w:w="992" w:type="dxa"/>
            <w:vAlign w:val="center"/>
          </w:tcPr>
          <w:p w:rsidR="00C924BC" w:rsidRDefault="00C924BC">
            <w:pPr>
              <w:pStyle w:val="ConsPlusNormal"/>
              <w:jc w:val="center"/>
            </w:pPr>
            <w:r>
              <w:t>154,05</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0,99</w:t>
            </w:r>
          </w:p>
        </w:tc>
        <w:tc>
          <w:tcPr>
            <w:tcW w:w="964" w:type="dxa"/>
            <w:vAlign w:val="center"/>
          </w:tcPr>
          <w:p w:rsidR="00C924BC" w:rsidRDefault="00C924BC">
            <w:pPr>
              <w:pStyle w:val="ConsPlusNormal"/>
              <w:jc w:val="center"/>
            </w:pPr>
            <w:r>
              <w:t>0,99</w:t>
            </w:r>
          </w:p>
        </w:tc>
        <w:tc>
          <w:tcPr>
            <w:tcW w:w="992" w:type="dxa"/>
            <w:vAlign w:val="center"/>
          </w:tcPr>
          <w:p w:rsidR="00C924BC" w:rsidRDefault="00C924BC">
            <w:pPr>
              <w:pStyle w:val="ConsPlusNormal"/>
              <w:jc w:val="center"/>
            </w:pPr>
            <w:r>
              <w:t>0,99</w:t>
            </w:r>
          </w:p>
        </w:tc>
        <w:tc>
          <w:tcPr>
            <w:tcW w:w="992" w:type="dxa"/>
            <w:vAlign w:val="center"/>
          </w:tcPr>
          <w:p w:rsidR="00C924BC" w:rsidRDefault="00C924BC">
            <w:pPr>
              <w:pStyle w:val="ConsPlusNormal"/>
              <w:jc w:val="center"/>
            </w:pPr>
            <w:r>
              <w:t>0,99</w:t>
            </w:r>
          </w:p>
        </w:tc>
        <w:tc>
          <w:tcPr>
            <w:tcW w:w="992" w:type="dxa"/>
            <w:vAlign w:val="center"/>
          </w:tcPr>
          <w:p w:rsidR="00C924BC" w:rsidRDefault="00C924BC">
            <w:pPr>
              <w:pStyle w:val="ConsPlusNormal"/>
              <w:jc w:val="center"/>
            </w:pPr>
            <w:r>
              <w:t>0,99</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20,28</w:t>
            </w:r>
          </w:p>
        </w:tc>
        <w:tc>
          <w:tcPr>
            <w:tcW w:w="964" w:type="dxa"/>
            <w:vAlign w:val="center"/>
          </w:tcPr>
          <w:p w:rsidR="00C924BC" w:rsidRDefault="00C924BC">
            <w:pPr>
              <w:pStyle w:val="ConsPlusNormal"/>
              <w:jc w:val="center"/>
            </w:pPr>
            <w:r>
              <w:t>20,28</w:t>
            </w:r>
          </w:p>
        </w:tc>
        <w:tc>
          <w:tcPr>
            <w:tcW w:w="992" w:type="dxa"/>
            <w:vAlign w:val="center"/>
          </w:tcPr>
          <w:p w:rsidR="00C924BC" w:rsidRDefault="00C924BC">
            <w:pPr>
              <w:pStyle w:val="ConsPlusNormal"/>
              <w:jc w:val="center"/>
            </w:pPr>
            <w:r>
              <w:t>20,28</w:t>
            </w:r>
          </w:p>
        </w:tc>
        <w:tc>
          <w:tcPr>
            <w:tcW w:w="992" w:type="dxa"/>
            <w:vAlign w:val="center"/>
          </w:tcPr>
          <w:p w:rsidR="00C924BC" w:rsidRDefault="00C924BC">
            <w:pPr>
              <w:pStyle w:val="ConsPlusNormal"/>
              <w:jc w:val="center"/>
            </w:pPr>
            <w:r>
              <w:t>20,28</w:t>
            </w:r>
          </w:p>
        </w:tc>
        <w:tc>
          <w:tcPr>
            <w:tcW w:w="992" w:type="dxa"/>
            <w:vAlign w:val="center"/>
          </w:tcPr>
          <w:p w:rsidR="00C924BC" w:rsidRDefault="00C924BC">
            <w:pPr>
              <w:pStyle w:val="ConsPlusNormal"/>
              <w:jc w:val="center"/>
            </w:pPr>
            <w:r>
              <w:t>20,28</w:t>
            </w:r>
          </w:p>
        </w:tc>
      </w:tr>
      <w:tr w:rsidR="00C924BC">
        <w:tc>
          <w:tcPr>
            <w:tcW w:w="2835" w:type="dxa"/>
          </w:tcPr>
          <w:p w:rsidR="00C924BC" w:rsidRDefault="00C924BC">
            <w:pPr>
              <w:pStyle w:val="ConsPlusNormal"/>
              <w:jc w:val="both"/>
            </w:pPr>
            <w:r>
              <w:lastRenderedPageBreak/>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0,17</w:t>
            </w:r>
          </w:p>
        </w:tc>
        <w:tc>
          <w:tcPr>
            <w:tcW w:w="964" w:type="dxa"/>
            <w:vAlign w:val="center"/>
          </w:tcPr>
          <w:p w:rsidR="00C924BC" w:rsidRDefault="00C924BC">
            <w:pPr>
              <w:pStyle w:val="ConsPlusNormal"/>
              <w:jc w:val="center"/>
            </w:pPr>
            <w:r>
              <w:t>0,17</w:t>
            </w:r>
          </w:p>
        </w:tc>
        <w:tc>
          <w:tcPr>
            <w:tcW w:w="992" w:type="dxa"/>
            <w:vAlign w:val="center"/>
          </w:tcPr>
          <w:p w:rsidR="00C924BC" w:rsidRDefault="00C924BC">
            <w:pPr>
              <w:pStyle w:val="ConsPlusNormal"/>
              <w:jc w:val="center"/>
            </w:pPr>
            <w:r>
              <w:t>0,17</w:t>
            </w:r>
          </w:p>
        </w:tc>
        <w:tc>
          <w:tcPr>
            <w:tcW w:w="992" w:type="dxa"/>
            <w:vAlign w:val="center"/>
          </w:tcPr>
          <w:p w:rsidR="00C924BC" w:rsidRDefault="00C924BC">
            <w:pPr>
              <w:pStyle w:val="ConsPlusNormal"/>
              <w:jc w:val="center"/>
            </w:pPr>
            <w:r>
              <w:t>0,17</w:t>
            </w:r>
          </w:p>
        </w:tc>
        <w:tc>
          <w:tcPr>
            <w:tcW w:w="992" w:type="dxa"/>
            <w:vAlign w:val="center"/>
          </w:tcPr>
          <w:p w:rsidR="00C924BC" w:rsidRDefault="00C924BC">
            <w:pPr>
              <w:pStyle w:val="ConsPlusNormal"/>
              <w:jc w:val="center"/>
            </w:pPr>
            <w:r>
              <w:t>0,17</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4,75</w:t>
            </w:r>
          </w:p>
        </w:tc>
        <w:tc>
          <w:tcPr>
            <w:tcW w:w="964" w:type="dxa"/>
            <w:vAlign w:val="center"/>
          </w:tcPr>
          <w:p w:rsidR="00C924BC" w:rsidRDefault="00C924BC">
            <w:pPr>
              <w:pStyle w:val="ConsPlusNormal"/>
              <w:jc w:val="center"/>
            </w:pPr>
            <w:r>
              <w:t>4,75</w:t>
            </w:r>
          </w:p>
        </w:tc>
        <w:tc>
          <w:tcPr>
            <w:tcW w:w="992" w:type="dxa"/>
            <w:vAlign w:val="center"/>
          </w:tcPr>
          <w:p w:rsidR="00C924BC" w:rsidRDefault="00C924BC">
            <w:pPr>
              <w:pStyle w:val="ConsPlusNormal"/>
              <w:jc w:val="center"/>
            </w:pPr>
            <w:r>
              <w:t>4,75</w:t>
            </w:r>
          </w:p>
        </w:tc>
        <w:tc>
          <w:tcPr>
            <w:tcW w:w="992" w:type="dxa"/>
            <w:vAlign w:val="center"/>
          </w:tcPr>
          <w:p w:rsidR="00C924BC" w:rsidRDefault="00C924BC">
            <w:pPr>
              <w:pStyle w:val="ConsPlusNormal"/>
              <w:jc w:val="center"/>
            </w:pPr>
            <w:r>
              <w:t>4,75</w:t>
            </w:r>
          </w:p>
        </w:tc>
        <w:tc>
          <w:tcPr>
            <w:tcW w:w="992" w:type="dxa"/>
            <w:vAlign w:val="center"/>
          </w:tcPr>
          <w:p w:rsidR="00C924BC" w:rsidRDefault="00C924BC">
            <w:pPr>
              <w:pStyle w:val="ConsPlusNormal"/>
              <w:jc w:val="center"/>
            </w:pPr>
            <w:r>
              <w:t>4,75</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Унитарного предприятия "Радужныйтеплосеть" муниципального образования Ханты-Мансийского автономного округа - Югры городской округ город Радужный на территории города Радужный:</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90,48</w:t>
            </w:r>
          </w:p>
        </w:tc>
        <w:tc>
          <w:tcPr>
            <w:tcW w:w="964" w:type="dxa"/>
            <w:vAlign w:val="center"/>
          </w:tcPr>
          <w:p w:rsidR="00C924BC" w:rsidRDefault="00C924BC">
            <w:pPr>
              <w:pStyle w:val="ConsPlusNormal"/>
              <w:jc w:val="center"/>
            </w:pPr>
            <w:r>
              <w:t>90,48</w:t>
            </w:r>
          </w:p>
        </w:tc>
        <w:tc>
          <w:tcPr>
            <w:tcW w:w="992" w:type="dxa"/>
            <w:vAlign w:val="center"/>
          </w:tcPr>
          <w:p w:rsidR="00C924BC" w:rsidRDefault="00C924BC">
            <w:pPr>
              <w:pStyle w:val="ConsPlusNormal"/>
              <w:jc w:val="center"/>
            </w:pPr>
            <w:r>
              <w:t>90,48</w:t>
            </w:r>
          </w:p>
        </w:tc>
        <w:tc>
          <w:tcPr>
            <w:tcW w:w="992" w:type="dxa"/>
            <w:vAlign w:val="center"/>
          </w:tcPr>
          <w:p w:rsidR="00C924BC" w:rsidRDefault="00C924BC">
            <w:pPr>
              <w:pStyle w:val="ConsPlusNormal"/>
              <w:jc w:val="center"/>
            </w:pPr>
            <w:r>
              <w:t>90,48</w:t>
            </w:r>
          </w:p>
        </w:tc>
        <w:tc>
          <w:tcPr>
            <w:tcW w:w="992" w:type="dxa"/>
            <w:vAlign w:val="center"/>
          </w:tcPr>
          <w:p w:rsidR="00C924BC" w:rsidRDefault="00C924BC">
            <w:pPr>
              <w:pStyle w:val="ConsPlusNormal"/>
              <w:jc w:val="center"/>
            </w:pPr>
            <w:r>
              <w:t>90,48</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160,17</w:t>
            </w:r>
          </w:p>
        </w:tc>
        <w:tc>
          <w:tcPr>
            <w:tcW w:w="964" w:type="dxa"/>
            <w:vAlign w:val="center"/>
          </w:tcPr>
          <w:p w:rsidR="00C924BC" w:rsidRDefault="00C924BC">
            <w:pPr>
              <w:pStyle w:val="ConsPlusNormal"/>
              <w:jc w:val="center"/>
            </w:pPr>
            <w:r>
              <w:t>160,17</w:t>
            </w:r>
          </w:p>
        </w:tc>
        <w:tc>
          <w:tcPr>
            <w:tcW w:w="992" w:type="dxa"/>
            <w:vAlign w:val="center"/>
          </w:tcPr>
          <w:p w:rsidR="00C924BC" w:rsidRDefault="00C924BC">
            <w:pPr>
              <w:pStyle w:val="ConsPlusNormal"/>
              <w:jc w:val="center"/>
            </w:pPr>
            <w:r>
              <w:t>160,17</w:t>
            </w:r>
          </w:p>
        </w:tc>
        <w:tc>
          <w:tcPr>
            <w:tcW w:w="992" w:type="dxa"/>
            <w:vAlign w:val="center"/>
          </w:tcPr>
          <w:p w:rsidR="00C924BC" w:rsidRDefault="00C924BC">
            <w:pPr>
              <w:pStyle w:val="ConsPlusNormal"/>
              <w:jc w:val="center"/>
            </w:pPr>
            <w:r>
              <w:t>160,17</w:t>
            </w:r>
          </w:p>
        </w:tc>
        <w:tc>
          <w:tcPr>
            <w:tcW w:w="992" w:type="dxa"/>
            <w:vAlign w:val="center"/>
          </w:tcPr>
          <w:p w:rsidR="00C924BC" w:rsidRDefault="00C924BC">
            <w:pPr>
              <w:pStyle w:val="ConsPlusNormal"/>
              <w:jc w:val="center"/>
            </w:pPr>
            <w:r>
              <w:t>160,17</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1,42</w:t>
            </w:r>
          </w:p>
        </w:tc>
        <w:tc>
          <w:tcPr>
            <w:tcW w:w="964" w:type="dxa"/>
            <w:vAlign w:val="center"/>
          </w:tcPr>
          <w:p w:rsidR="00C924BC" w:rsidRDefault="00C924BC">
            <w:pPr>
              <w:pStyle w:val="ConsPlusNormal"/>
              <w:jc w:val="center"/>
            </w:pPr>
            <w:r>
              <w:t>1,42</w:t>
            </w:r>
          </w:p>
        </w:tc>
        <w:tc>
          <w:tcPr>
            <w:tcW w:w="992" w:type="dxa"/>
            <w:vAlign w:val="center"/>
          </w:tcPr>
          <w:p w:rsidR="00C924BC" w:rsidRDefault="00C924BC">
            <w:pPr>
              <w:pStyle w:val="ConsPlusNormal"/>
              <w:jc w:val="center"/>
            </w:pPr>
            <w:r>
              <w:t>1,42</w:t>
            </w:r>
          </w:p>
        </w:tc>
        <w:tc>
          <w:tcPr>
            <w:tcW w:w="992" w:type="dxa"/>
            <w:vAlign w:val="center"/>
          </w:tcPr>
          <w:p w:rsidR="00C924BC" w:rsidRDefault="00C924BC">
            <w:pPr>
              <w:pStyle w:val="ConsPlusNormal"/>
              <w:jc w:val="center"/>
            </w:pPr>
            <w:r>
              <w:t>1,42</w:t>
            </w:r>
          </w:p>
        </w:tc>
        <w:tc>
          <w:tcPr>
            <w:tcW w:w="992" w:type="dxa"/>
            <w:vAlign w:val="center"/>
          </w:tcPr>
          <w:p w:rsidR="00C924BC" w:rsidRDefault="00C924BC">
            <w:pPr>
              <w:pStyle w:val="ConsPlusNormal"/>
              <w:jc w:val="center"/>
            </w:pPr>
            <w:r>
              <w:t>1,42</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30,18</w:t>
            </w:r>
          </w:p>
        </w:tc>
        <w:tc>
          <w:tcPr>
            <w:tcW w:w="964" w:type="dxa"/>
            <w:vAlign w:val="center"/>
          </w:tcPr>
          <w:p w:rsidR="00C924BC" w:rsidRDefault="00C924BC">
            <w:pPr>
              <w:pStyle w:val="ConsPlusNormal"/>
              <w:jc w:val="center"/>
            </w:pPr>
            <w:r>
              <w:t>30,18</w:t>
            </w:r>
          </w:p>
        </w:tc>
        <w:tc>
          <w:tcPr>
            <w:tcW w:w="992" w:type="dxa"/>
            <w:vAlign w:val="center"/>
          </w:tcPr>
          <w:p w:rsidR="00C924BC" w:rsidRDefault="00C924BC">
            <w:pPr>
              <w:pStyle w:val="ConsPlusNormal"/>
              <w:jc w:val="center"/>
            </w:pPr>
            <w:r>
              <w:t>30,18</w:t>
            </w:r>
          </w:p>
        </w:tc>
        <w:tc>
          <w:tcPr>
            <w:tcW w:w="992" w:type="dxa"/>
            <w:vAlign w:val="center"/>
          </w:tcPr>
          <w:p w:rsidR="00C924BC" w:rsidRDefault="00C924BC">
            <w:pPr>
              <w:pStyle w:val="ConsPlusNormal"/>
              <w:jc w:val="center"/>
            </w:pPr>
            <w:r>
              <w:t>30,18</w:t>
            </w:r>
          </w:p>
        </w:tc>
        <w:tc>
          <w:tcPr>
            <w:tcW w:w="992" w:type="dxa"/>
            <w:vAlign w:val="center"/>
          </w:tcPr>
          <w:p w:rsidR="00C924BC" w:rsidRDefault="00C924BC">
            <w:pPr>
              <w:pStyle w:val="ConsPlusNormal"/>
              <w:jc w:val="center"/>
            </w:pPr>
            <w:r>
              <w:t>30,18</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0,59</w:t>
            </w:r>
          </w:p>
        </w:tc>
        <w:tc>
          <w:tcPr>
            <w:tcW w:w="964" w:type="dxa"/>
            <w:vAlign w:val="center"/>
          </w:tcPr>
          <w:p w:rsidR="00C924BC" w:rsidRDefault="00C924BC">
            <w:pPr>
              <w:pStyle w:val="ConsPlusNormal"/>
              <w:jc w:val="center"/>
            </w:pPr>
            <w:r>
              <w:t>0,59</w:t>
            </w:r>
          </w:p>
        </w:tc>
        <w:tc>
          <w:tcPr>
            <w:tcW w:w="992" w:type="dxa"/>
            <w:vAlign w:val="center"/>
          </w:tcPr>
          <w:p w:rsidR="00C924BC" w:rsidRDefault="00C924BC">
            <w:pPr>
              <w:pStyle w:val="ConsPlusNormal"/>
              <w:jc w:val="center"/>
            </w:pPr>
            <w:r>
              <w:t>0,59</w:t>
            </w:r>
          </w:p>
        </w:tc>
        <w:tc>
          <w:tcPr>
            <w:tcW w:w="992" w:type="dxa"/>
            <w:vAlign w:val="center"/>
          </w:tcPr>
          <w:p w:rsidR="00C924BC" w:rsidRDefault="00C924BC">
            <w:pPr>
              <w:pStyle w:val="ConsPlusNormal"/>
              <w:jc w:val="center"/>
            </w:pPr>
            <w:r>
              <w:t>0,59</w:t>
            </w:r>
          </w:p>
        </w:tc>
        <w:tc>
          <w:tcPr>
            <w:tcW w:w="992" w:type="dxa"/>
            <w:vAlign w:val="center"/>
          </w:tcPr>
          <w:p w:rsidR="00C924BC" w:rsidRDefault="00C924BC">
            <w:pPr>
              <w:pStyle w:val="ConsPlusNormal"/>
              <w:jc w:val="center"/>
            </w:pPr>
            <w:r>
              <w:t>0,59</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11,55</w:t>
            </w:r>
          </w:p>
        </w:tc>
        <w:tc>
          <w:tcPr>
            <w:tcW w:w="964" w:type="dxa"/>
            <w:vAlign w:val="center"/>
          </w:tcPr>
          <w:p w:rsidR="00C924BC" w:rsidRDefault="00C924BC">
            <w:pPr>
              <w:pStyle w:val="ConsPlusNormal"/>
              <w:jc w:val="center"/>
            </w:pPr>
            <w:r>
              <w:t>11,55</w:t>
            </w:r>
          </w:p>
        </w:tc>
        <w:tc>
          <w:tcPr>
            <w:tcW w:w="992" w:type="dxa"/>
            <w:vAlign w:val="center"/>
          </w:tcPr>
          <w:p w:rsidR="00C924BC" w:rsidRDefault="00C924BC">
            <w:pPr>
              <w:pStyle w:val="ConsPlusNormal"/>
              <w:jc w:val="center"/>
            </w:pPr>
            <w:r>
              <w:t>11,55</w:t>
            </w:r>
          </w:p>
        </w:tc>
        <w:tc>
          <w:tcPr>
            <w:tcW w:w="992" w:type="dxa"/>
            <w:vAlign w:val="center"/>
          </w:tcPr>
          <w:p w:rsidR="00C924BC" w:rsidRDefault="00C924BC">
            <w:pPr>
              <w:pStyle w:val="ConsPlusNormal"/>
              <w:jc w:val="center"/>
            </w:pPr>
            <w:r>
              <w:t>11,55</w:t>
            </w:r>
          </w:p>
        </w:tc>
        <w:tc>
          <w:tcPr>
            <w:tcW w:w="992" w:type="dxa"/>
            <w:vAlign w:val="center"/>
          </w:tcPr>
          <w:p w:rsidR="00C924BC" w:rsidRDefault="00C924BC">
            <w:pPr>
              <w:pStyle w:val="ConsPlusNormal"/>
              <w:jc w:val="center"/>
            </w:pPr>
            <w:r>
              <w:t>11,55</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Общества с ограниченной ответственностью "Производственно-бытовое управление" на территории города Радужный:</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90,78</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160,30</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1,83</w:t>
            </w:r>
          </w:p>
        </w:tc>
      </w:tr>
      <w:tr w:rsidR="00C924BC">
        <w:tc>
          <w:tcPr>
            <w:tcW w:w="2835" w:type="dxa"/>
          </w:tcPr>
          <w:p w:rsidR="00C924BC" w:rsidRDefault="00C924BC">
            <w:pPr>
              <w:pStyle w:val="ConsPlusNormal"/>
              <w:jc w:val="both"/>
            </w:pPr>
            <w:r>
              <w:t xml:space="preserve">Удельный расход </w:t>
            </w:r>
            <w:r>
              <w:lastRenderedPageBreak/>
              <w:t>электрической энергии на выработку и передачу тепловой энергии 1 Гкал</w:t>
            </w:r>
          </w:p>
        </w:tc>
        <w:tc>
          <w:tcPr>
            <w:tcW w:w="1304" w:type="dxa"/>
          </w:tcPr>
          <w:p w:rsidR="00C924BC" w:rsidRDefault="00C924BC">
            <w:pPr>
              <w:pStyle w:val="ConsPlusNormal"/>
              <w:jc w:val="both"/>
            </w:pPr>
            <w:r>
              <w:lastRenderedPageBreak/>
              <w:t>кВтч/Гкал</w:t>
            </w:r>
          </w:p>
        </w:tc>
        <w:tc>
          <w:tcPr>
            <w:tcW w:w="993" w:type="dxa"/>
            <w:vAlign w:val="center"/>
          </w:tcPr>
          <w:p w:rsidR="00C924BC" w:rsidRDefault="00C924BC">
            <w:pPr>
              <w:pStyle w:val="ConsPlusNormal"/>
              <w:jc w:val="center"/>
            </w:pPr>
            <w:r>
              <w:t>27,79</w:t>
            </w:r>
          </w:p>
        </w:tc>
      </w:tr>
      <w:tr w:rsidR="00C924BC">
        <w:tc>
          <w:tcPr>
            <w:tcW w:w="2835" w:type="dxa"/>
          </w:tcPr>
          <w:p w:rsidR="00C924BC" w:rsidRDefault="00C924BC">
            <w:pPr>
              <w:pStyle w:val="ConsPlusNormal"/>
              <w:jc w:val="both"/>
            </w:pPr>
            <w:r>
              <w:lastRenderedPageBreak/>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0,03</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2,08</w:t>
            </w:r>
          </w:p>
        </w:tc>
      </w:tr>
    </w:tbl>
    <w:p w:rsidR="00C924BC" w:rsidRDefault="00C924BC">
      <w:pPr>
        <w:pStyle w:val="ConsPlusNormal"/>
        <w:jc w:val="both"/>
      </w:pPr>
      <w:r>
        <w:t xml:space="preserve">(в ред. </w:t>
      </w:r>
      <w:hyperlink r:id="rId107" w:history="1">
        <w:r>
          <w:rPr>
            <w:color w:val="0000FF"/>
          </w:rPr>
          <w:t>приказа</w:t>
        </w:r>
      </w:hyperlink>
      <w:r>
        <w:t xml:space="preserve"> Региональной службы по тарифам ХМАО - Югры от 16.06.2020 N 34-нп)</w:t>
      </w:r>
    </w:p>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Акционерного общества "Негуснефть" на территории города Радужный:</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92,00</w:t>
            </w:r>
          </w:p>
        </w:tc>
        <w:tc>
          <w:tcPr>
            <w:tcW w:w="964" w:type="dxa"/>
            <w:vAlign w:val="center"/>
          </w:tcPr>
          <w:p w:rsidR="00C924BC" w:rsidRDefault="00C924BC">
            <w:pPr>
              <w:pStyle w:val="ConsPlusNormal"/>
              <w:jc w:val="center"/>
            </w:pPr>
            <w:r>
              <w:t>92,00</w:t>
            </w:r>
          </w:p>
        </w:tc>
        <w:tc>
          <w:tcPr>
            <w:tcW w:w="992" w:type="dxa"/>
            <w:vAlign w:val="center"/>
          </w:tcPr>
          <w:p w:rsidR="00C924BC" w:rsidRDefault="00C924BC">
            <w:pPr>
              <w:pStyle w:val="ConsPlusNormal"/>
              <w:jc w:val="center"/>
            </w:pPr>
            <w:r>
              <w:t>92,00</w:t>
            </w:r>
          </w:p>
        </w:tc>
        <w:tc>
          <w:tcPr>
            <w:tcW w:w="992" w:type="dxa"/>
            <w:vAlign w:val="center"/>
          </w:tcPr>
          <w:p w:rsidR="00C924BC" w:rsidRDefault="00C924BC">
            <w:pPr>
              <w:pStyle w:val="ConsPlusNormal"/>
              <w:jc w:val="center"/>
            </w:pPr>
            <w:r>
              <w:t>92,00</w:t>
            </w:r>
          </w:p>
        </w:tc>
        <w:tc>
          <w:tcPr>
            <w:tcW w:w="992" w:type="dxa"/>
            <w:vAlign w:val="center"/>
          </w:tcPr>
          <w:p w:rsidR="00C924BC" w:rsidRDefault="00C924BC">
            <w:pPr>
              <w:pStyle w:val="ConsPlusNormal"/>
              <w:jc w:val="center"/>
            </w:pPr>
            <w:r>
              <w:t>92,00</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156,03</w:t>
            </w:r>
          </w:p>
        </w:tc>
        <w:tc>
          <w:tcPr>
            <w:tcW w:w="964" w:type="dxa"/>
            <w:vAlign w:val="center"/>
          </w:tcPr>
          <w:p w:rsidR="00C924BC" w:rsidRDefault="00C924BC">
            <w:pPr>
              <w:pStyle w:val="ConsPlusNormal"/>
              <w:jc w:val="center"/>
            </w:pPr>
            <w:r>
              <w:t>156,03</w:t>
            </w:r>
          </w:p>
        </w:tc>
        <w:tc>
          <w:tcPr>
            <w:tcW w:w="992" w:type="dxa"/>
            <w:vAlign w:val="center"/>
          </w:tcPr>
          <w:p w:rsidR="00C924BC" w:rsidRDefault="00C924BC">
            <w:pPr>
              <w:pStyle w:val="ConsPlusNormal"/>
              <w:jc w:val="center"/>
            </w:pPr>
            <w:r>
              <w:t>156,03</w:t>
            </w:r>
          </w:p>
        </w:tc>
        <w:tc>
          <w:tcPr>
            <w:tcW w:w="992" w:type="dxa"/>
            <w:vAlign w:val="center"/>
          </w:tcPr>
          <w:p w:rsidR="00C924BC" w:rsidRDefault="00C924BC">
            <w:pPr>
              <w:pStyle w:val="ConsPlusNormal"/>
              <w:jc w:val="center"/>
            </w:pPr>
            <w:r>
              <w:t>156,03</w:t>
            </w:r>
          </w:p>
        </w:tc>
        <w:tc>
          <w:tcPr>
            <w:tcW w:w="992" w:type="dxa"/>
            <w:vAlign w:val="center"/>
          </w:tcPr>
          <w:p w:rsidR="00C924BC" w:rsidRDefault="00C924BC">
            <w:pPr>
              <w:pStyle w:val="ConsPlusNormal"/>
              <w:jc w:val="center"/>
            </w:pPr>
            <w:r>
              <w:t>156,03</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0,48</w:t>
            </w:r>
          </w:p>
        </w:tc>
        <w:tc>
          <w:tcPr>
            <w:tcW w:w="964" w:type="dxa"/>
            <w:vAlign w:val="center"/>
          </w:tcPr>
          <w:p w:rsidR="00C924BC" w:rsidRDefault="00C924BC">
            <w:pPr>
              <w:pStyle w:val="ConsPlusNormal"/>
              <w:jc w:val="center"/>
            </w:pPr>
            <w:r>
              <w:t>0,48</w:t>
            </w:r>
          </w:p>
        </w:tc>
        <w:tc>
          <w:tcPr>
            <w:tcW w:w="992" w:type="dxa"/>
            <w:vAlign w:val="center"/>
          </w:tcPr>
          <w:p w:rsidR="00C924BC" w:rsidRDefault="00C924BC">
            <w:pPr>
              <w:pStyle w:val="ConsPlusNormal"/>
              <w:jc w:val="center"/>
            </w:pPr>
            <w:r>
              <w:t>0,48</w:t>
            </w:r>
          </w:p>
        </w:tc>
        <w:tc>
          <w:tcPr>
            <w:tcW w:w="992" w:type="dxa"/>
            <w:vAlign w:val="center"/>
          </w:tcPr>
          <w:p w:rsidR="00C924BC" w:rsidRDefault="00C924BC">
            <w:pPr>
              <w:pStyle w:val="ConsPlusNormal"/>
              <w:jc w:val="center"/>
            </w:pPr>
            <w:r>
              <w:t>0,48</w:t>
            </w:r>
          </w:p>
        </w:tc>
        <w:tc>
          <w:tcPr>
            <w:tcW w:w="992" w:type="dxa"/>
            <w:vAlign w:val="center"/>
          </w:tcPr>
          <w:p w:rsidR="00C924BC" w:rsidRDefault="00C924BC">
            <w:pPr>
              <w:pStyle w:val="ConsPlusNormal"/>
              <w:jc w:val="center"/>
            </w:pPr>
            <w:r>
              <w:t>0,48</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17,91</w:t>
            </w:r>
          </w:p>
        </w:tc>
        <w:tc>
          <w:tcPr>
            <w:tcW w:w="964" w:type="dxa"/>
            <w:vAlign w:val="center"/>
          </w:tcPr>
          <w:p w:rsidR="00C924BC" w:rsidRDefault="00C924BC">
            <w:pPr>
              <w:pStyle w:val="ConsPlusNormal"/>
              <w:jc w:val="center"/>
            </w:pPr>
            <w:r>
              <w:t>17,91</w:t>
            </w:r>
          </w:p>
        </w:tc>
        <w:tc>
          <w:tcPr>
            <w:tcW w:w="992" w:type="dxa"/>
            <w:vAlign w:val="center"/>
          </w:tcPr>
          <w:p w:rsidR="00C924BC" w:rsidRDefault="00C924BC">
            <w:pPr>
              <w:pStyle w:val="ConsPlusNormal"/>
              <w:jc w:val="center"/>
            </w:pPr>
            <w:r>
              <w:t>17,91</w:t>
            </w:r>
          </w:p>
        </w:tc>
        <w:tc>
          <w:tcPr>
            <w:tcW w:w="992" w:type="dxa"/>
            <w:vAlign w:val="center"/>
          </w:tcPr>
          <w:p w:rsidR="00C924BC" w:rsidRDefault="00C924BC">
            <w:pPr>
              <w:pStyle w:val="ConsPlusNormal"/>
              <w:jc w:val="center"/>
            </w:pPr>
            <w:r>
              <w:t>17,91</w:t>
            </w:r>
          </w:p>
        </w:tc>
        <w:tc>
          <w:tcPr>
            <w:tcW w:w="992" w:type="dxa"/>
            <w:vAlign w:val="center"/>
          </w:tcPr>
          <w:p w:rsidR="00C924BC" w:rsidRDefault="00C924BC">
            <w:pPr>
              <w:pStyle w:val="ConsPlusNormal"/>
              <w:jc w:val="center"/>
            </w:pPr>
            <w:r>
              <w:t>17,91</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0,04</w:t>
            </w:r>
          </w:p>
        </w:tc>
        <w:tc>
          <w:tcPr>
            <w:tcW w:w="964" w:type="dxa"/>
            <w:vAlign w:val="center"/>
          </w:tcPr>
          <w:p w:rsidR="00C924BC" w:rsidRDefault="00C924BC">
            <w:pPr>
              <w:pStyle w:val="ConsPlusNormal"/>
              <w:jc w:val="center"/>
            </w:pPr>
            <w:r>
              <w:t>0,04</w:t>
            </w:r>
          </w:p>
        </w:tc>
        <w:tc>
          <w:tcPr>
            <w:tcW w:w="992" w:type="dxa"/>
            <w:vAlign w:val="center"/>
          </w:tcPr>
          <w:p w:rsidR="00C924BC" w:rsidRDefault="00C924BC">
            <w:pPr>
              <w:pStyle w:val="ConsPlusNormal"/>
              <w:jc w:val="center"/>
            </w:pPr>
            <w:r>
              <w:t>0,04</w:t>
            </w:r>
          </w:p>
        </w:tc>
        <w:tc>
          <w:tcPr>
            <w:tcW w:w="992" w:type="dxa"/>
            <w:vAlign w:val="center"/>
          </w:tcPr>
          <w:p w:rsidR="00C924BC" w:rsidRDefault="00C924BC">
            <w:pPr>
              <w:pStyle w:val="ConsPlusNormal"/>
              <w:jc w:val="center"/>
            </w:pPr>
            <w:r>
              <w:t>0,04</w:t>
            </w:r>
          </w:p>
        </w:tc>
        <w:tc>
          <w:tcPr>
            <w:tcW w:w="992" w:type="dxa"/>
            <w:vAlign w:val="center"/>
          </w:tcPr>
          <w:p w:rsidR="00C924BC" w:rsidRDefault="00C924BC">
            <w:pPr>
              <w:pStyle w:val="ConsPlusNormal"/>
              <w:jc w:val="center"/>
            </w:pPr>
            <w:r>
              <w:t>0,04</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4,60</w:t>
            </w:r>
          </w:p>
        </w:tc>
        <w:tc>
          <w:tcPr>
            <w:tcW w:w="964" w:type="dxa"/>
            <w:vAlign w:val="center"/>
          </w:tcPr>
          <w:p w:rsidR="00C924BC" w:rsidRDefault="00C924BC">
            <w:pPr>
              <w:pStyle w:val="ConsPlusNormal"/>
              <w:jc w:val="center"/>
            </w:pPr>
            <w:r>
              <w:t>4,60</w:t>
            </w:r>
          </w:p>
        </w:tc>
        <w:tc>
          <w:tcPr>
            <w:tcW w:w="992" w:type="dxa"/>
            <w:vAlign w:val="center"/>
          </w:tcPr>
          <w:p w:rsidR="00C924BC" w:rsidRDefault="00C924BC">
            <w:pPr>
              <w:pStyle w:val="ConsPlusNormal"/>
              <w:jc w:val="center"/>
            </w:pPr>
            <w:r>
              <w:t>4,60</w:t>
            </w:r>
          </w:p>
        </w:tc>
        <w:tc>
          <w:tcPr>
            <w:tcW w:w="992" w:type="dxa"/>
            <w:vAlign w:val="center"/>
          </w:tcPr>
          <w:p w:rsidR="00C924BC" w:rsidRDefault="00C924BC">
            <w:pPr>
              <w:pStyle w:val="ConsPlusNormal"/>
              <w:jc w:val="center"/>
            </w:pPr>
            <w:r>
              <w:t>4,60</w:t>
            </w:r>
          </w:p>
        </w:tc>
        <w:tc>
          <w:tcPr>
            <w:tcW w:w="992" w:type="dxa"/>
            <w:vAlign w:val="center"/>
          </w:tcPr>
          <w:p w:rsidR="00C924BC" w:rsidRDefault="00C924BC">
            <w:pPr>
              <w:pStyle w:val="ConsPlusNormal"/>
              <w:jc w:val="center"/>
            </w:pPr>
            <w:r>
              <w:t>4,60</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Закрытого акционерного общества "НИЖНЕВАРТОВСКСТРОЙДЕТАЛЬ" на территории города Нижневартовска: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92,65</w:t>
            </w:r>
          </w:p>
        </w:tc>
        <w:tc>
          <w:tcPr>
            <w:tcW w:w="964" w:type="dxa"/>
            <w:vAlign w:val="center"/>
          </w:tcPr>
          <w:p w:rsidR="00C924BC" w:rsidRDefault="00C924BC">
            <w:pPr>
              <w:pStyle w:val="ConsPlusNormal"/>
              <w:jc w:val="center"/>
            </w:pPr>
            <w:r>
              <w:t>92,65</w:t>
            </w:r>
          </w:p>
        </w:tc>
        <w:tc>
          <w:tcPr>
            <w:tcW w:w="992" w:type="dxa"/>
            <w:vAlign w:val="center"/>
          </w:tcPr>
          <w:p w:rsidR="00C924BC" w:rsidRDefault="00C924BC">
            <w:pPr>
              <w:pStyle w:val="ConsPlusNormal"/>
              <w:jc w:val="center"/>
            </w:pPr>
            <w:r>
              <w:t>92,65</w:t>
            </w:r>
          </w:p>
        </w:tc>
        <w:tc>
          <w:tcPr>
            <w:tcW w:w="992" w:type="dxa"/>
            <w:vAlign w:val="center"/>
          </w:tcPr>
          <w:p w:rsidR="00C924BC" w:rsidRDefault="00C924BC">
            <w:pPr>
              <w:pStyle w:val="ConsPlusNormal"/>
              <w:jc w:val="center"/>
            </w:pPr>
            <w:r>
              <w:t>92,65</w:t>
            </w:r>
          </w:p>
        </w:tc>
        <w:tc>
          <w:tcPr>
            <w:tcW w:w="992" w:type="dxa"/>
            <w:vAlign w:val="center"/>
          </w:tcPr>
          <w:p w:rsidR="00C924BC" w:rsidRDefault="00C924BC">
            <w:pPr>
              <w:pStyle w:val="ConsPlusNormal"/>
              <w:jc w:val="center"/>
            </w:pPr>
            <w:r>
              <w:t>92,65</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155,21</w:t>
            </w:r>
          </w:p>
        </w:tc>
        <w:tc>
          <w:tcPr>
            <w:tcW w:w="964" w:type="dxa"/>
            <w:vAlign w:val="center"/>
          </w:tcPr>
          <w:p w:rsidR="00C924BC" w:rsidRDefault="00C924BC">
            <w:pPr>
              <w:pStyle w:val="ConsPlusNormal"/>
              <w:jc w:val="center"/>
            </w:pPr>
            <w:r>
              <w:t>155,21</w:t>
            </w:r>
          </w:p>
        </w:tc>
        <w:tc>
          <w:tcPr>
            <w:tcW w:w="992" w:type="dxa"/>
            <w:vAlign w:val="center"/>
          </w:tcPr>
          <w:p w:rsidR="00C924BC" w:rsidRDefault="00C924BC">
            <w:pPr>
              <w:pStyle w:val="ConsPlusNormal"/>
              <w:jc w:val="center"/>
            </w:pPr>
            <w:r>
              <w:t>155,21</w:t>
            </w:r>
          </w:p>
        </w:tc>
        <w:tc>
          <w:tcPr>
            <w:tcW w:w="992" w:type="dxa"/>
            <w:vAlign w:val="center"/>
          </w:tcPr>
          <w:p w:rsidR="00C924BC" w:rsidRDefault="00C924BC">
            <w:pPr>
              <w:pStyle w:val="ConsPlusNormal"/>
              <w:jc w:val="center"/>
            </w:pPr>
            <w:r>
              <w:t>155,21</w:t>
            </w:r>
          </w:p>
        </w:tc>
        <w:tc>
          <w:tcPr>
            <w:tcW w:w="992" w:type="dxa"/>
            <w:vAlign w:val="center"/>
          </w:tcPr>
          <w:p w:rsidR="00C924BC" w:rsidRDefault="00C924BC">
            <w:pPr>
              <w:pStyle w:val="ConsPlusNormal"/>
              <w:jc w:val="center"/>
            </w:pPr>
            <w:r>
              <w:t>155,21</w:t>
            </w:r>
          </w:p>
        </w:tc>
      </w:tr>
      <w:tr w:rsidR="00C924BC">
        <w:tc>
          <w:tcPr>
            <w:tcW w:w="2835" w:type="dxa"/>
          </w:tcPr>
          <w:p w:rsidR="00C924BC" w:rsidRDefault="00C924BC">
            <w:pPr>
              <w:pStyle w:val="ConsPlusNormal"/>
              <w:jc w:val="both"/>
            </w:pPr>
            <w:r>
              <w:t xml:space="preserve">Расход тепловой энергии на </w:t>
            </w:r>
            <w:r>
              <w:lastRenderedPageBreak/>
              <w:t>собственные нужды теплоисточника</w:t>
            </w:r>
          </w:p>
        </w:tc>
        <w:tc>
          <w:tcPr>
            <w:tcW w:w="1304" w:type="dxa"/>
          </w:tcPr>
          <w:p w:rsidR="00C924BC" w:rsidRDefault="00C924BC">
            <w:pPr>
              <w:pStyle w:val="ConsPlusNormal"/>
              <w:jc w:val="both"/>
            </w:pPr>
            <w:r>
              <w:lastRenderedPageBreak/>
              <w:t>%</w:t>
            </w:r>
          </w:p>
        </w:tc>
        <w:tc>
          <w:tcPr>
            <w:tcW w:w="993" w:type="dxa"/>
            <w:vAlign w:val="center"/>
          </w:tcPr>
          <w:p w:rsidR="00C924BC" w:rsidRDefault="00C924BC">
            <w:pPr>
              <w:pStyle w:val="ConsPlusNormal"/>
              <w:jc w:val="center"/>
            </w:pPr>
            <w:r>
              <w:t>0,66</w:t>
            </w:r>
          </w:p>
        </w:tc>
        <w:tc>
          <w:tcPr>
            <w:tcW w:w="964" w:type="dxa"/>
            <w:vAlign w:val="center"/>
          </w:tcPr>
          <w:p w:rsidR="00C924BC" w:rsidRDefault="00C924BC">
            <w:pPr>
              <w:pStyle w:val="ConsPlusNormal"/>
              <w:jc w:val="center"/>
            </w:pPr>
            <w:r>
              <w:t>0,66</w:t>
            </w:r>
          </w:p>
        </w:tc>
        <w:tc>
          <w:tcPr>
            <w:tcW w:w="992" w:type="dxa"/>
            <w:vAlign w:val="center"/>
          </w:tcPr>
          <w:p w:rsidR="00C924BC" w:rsidRDefault="00C924BC">
            <w:pPr>
              <w:pStyle w:val="ConsPlusNormal"/>
              <w:jc w:val="center"/>
            </w:pPr>
            <w:r>
              <w:t>0,66</w:t>
            </w:r>
          </w:p>
        </w:tc>
        <w:tc>
          <w:tcPr>
            <w:tcW w:w="992" w:type="dxa"/>
            <w:vAlign w:val="center"/>
          </w:tcPr>
          <w:p w:rsidR="00C924BC" w:rsidRDefault="00C924BC">
            <w:pPr>
              <w:pStyle w:val="ConsPlusNormal"/>
              <w:jc w:val="center"/>
            </w:pPr>
            <w:r>
              <w:t>0,66</w:t>
            </w:r>
          </w:p>
        </w:tc>
        <w:tc>
          <w:tcPr>
            <w:tcW w:w="992" w:type="dxa"/>
            <w:vAlign w:val="center"/>
          </w:tcPr>
          <w:p w:rsidR="00C924BC" w:rsidRDefault="00C924BC">
            <w:pPr>
              <w:pStyle w:val="ConsPlusNormal"/>
              <w:jc w:val="center"/>
            </w:pPr>
            <w:r>
              <w:t>0,66</w:t>
            </w:r>
          </w:p>
        </w:tc>
      </w:tr>
      <w:tr w:rsidR="00C924BC">
        <w:tc>
          <w:tcPr>
            <w:tcW w:w="2835" w:type="dxa"/>
          </w:tcPr>
          <w:p w:rsidR="00C924BC" w:rsidRDefault="00C924BC">
            <w:pPr>
              <w:pStyle w:val="ConsPlusNormal"/>
              <w:jc w:val="both"/>
            </w:pPr>
            <w:r>
              <w:lastRenderedPageBreak/>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17,54</w:t>
            </w:r>
          </w:p>
        </w:tc>
        <w:tc>
          <w:tcPr>
            <w:tcW w:w="964" w:type="dxa"/>
            <w:vAlign w:val="center"/>
          </w:tcPr>
          <w:p w:rsidR="00C924BC" w:rsidRDefault="00C924BC">
            <w:pPr>
              <w:pStyle w:val="ConsPlusNormal"/>
              <w:jc w:val="center"/>
            </w:pPr>
            <w:r>
              <w:t>17,54</w:t>
            </w:r>
          </w:p>
        </w:tc>
        <w:tc>
          <w:tcPr>
            <w:tcW w:w="992" w:type="dxa"/>
            <w:vAlign w:val="center"/>
          </w:tcPr>
          <w:p w:rsidR="00C924BC" w:rsidRDefault="00C924BC">
            <w:pPr>
              <w:pStyle w:val="ConsPlusNormal"/>
              <w:jc w:val="center"/>
            </w:pPr>
            <w:r>
              <w:t>17,54</w:t>
            </w:r>
          </w:p>
        </w:tc>
        <w:tc>
          <w:tcPr>
            <w:tcW w:w="992" w:type="dxa"/>
            <w:vAlign w:val="center"/>
          </w:tcPr>
          <w:p w:rsidR="00C924BC" w:rsidRDefault="00C924BC">
            <w:pPr>
              <w:pStyle w:val="ConsPlusNormal"/>
              <w:jc w:val="center"/>
            </w:pPr>
            <w:r>
              <w:t>17,54</w:t>
            </w:r>
          </w:p>
        </w:tc>
        <w:tc>
          <w:tcPr>
            <w:tcW w:w="992" w:type="dxa"/>
            <w:vAlign w:val="center"/>
          </w:tcPr>
          <w:p w:rsidR="00C924BC" w:rsidRDefault="00C924BC">
            <w:pPr>
              <w:pStyle w:val="ConsPlusNormal"/>
              <w:jc w:val="center"/>
            </w:pPr>
            <w:r>
              <w:t>17,54</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0,05</w:t>
            </w:r>
          </w:p>
        </w:tc>
        <w:tc>
          <w:tcPr>
            <w:tcW w:w="964" w:type="dxa"/>
            <w:vAlign w:val="center"/>
          </w:tcPr>
          <w:p w:rsidR="00C924BC" w:rsidRDefault="00C924BC">
            <w:pPr>
              <w:pStyle w:val="ConsPlusNormal"/>
              <w:jc w:val="center"/>
            </w:pPr>
            <w:r>
              <w:t>0,05</w:t>
            </w:r>
          </w:p>
        </w:tc>
        <w:tc>
          <w:tcPr>
            <w:tcW w:w="992" w:type="dxa"/>
            <w:vAlign w:val="center"/>
          </w:tcPr>
          <w:p w:rsidR="00C924BC" w:rsidRDefault="00C924BC">
            <w:pPr>
              <w:pStyle w:val="ConsPlusNormal"/>
              <w:jc w:val="center"/>
            </w:pPr>
            <w:r>
              <w:t>0,05</w:t>
            </w:r>
          </w:p>
        </w:tc>
        <w:tc>
          <w:tcPr>
            <w:tcW w:w="992" w:type="dxa"/>
            <w:vAlign w:val="center"/>
          </w:tcPr>
          <w:p w:rsidR="00C924BC" w:rsidRDefault="00C924BC">
            <w:pPr>
              <w:pStyle w:val="ConsPlusNormal"/>
              <w:jc w:val="center"/>
            </w:pPr>
            <w:r>
              <w:t>0,05</w:t>
            </w:r>
          </w:p>
        </w:tc>
        <w:tc>
          <w:tcPr>
            <w:tcW w:w="992" w:type="dxa"/>
            <w:vAlign w:val="center"/>
          </w:tcPr>
          <w:p w:rsidR="00C924BC" w:rsidRDefault="00C924BC">
            <w:pPr>
              <w:pStyle w:val="ConsPlusNormal"/>
              <w:jc w:val="center"/>
            </w:pPr>
            <w:r>
              <w:t>0,05</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2,28</w:t>
            </w:r>
          </w:p>
        </w:tc>
        <w:tc>
          <w:tcPr>
            <w:tcW w:w="964" w:type="dxa"/>
            <w:vAlign w:val="center"/>
          </w:tcPr>
          <w:p w:rsidR="00C924BC" w:rsidRDefault="00C924BC">
            <w:pPr>
              <w:pStyle w:val="ConsPlusNormal"/>
              <w:jc w:val="center"/>
            </w:pPr>
            <w:r>
              <w:t>2,28</w:t>
            </w:r>
          </w:p>
        </w:tc>
        <w:tc>
          <w:tcPr>
            <w:tcW w:w="992" w:type="dxa"/>
            <w:vAlign w:val="center"/>
          </w:tcPr>
          <w:p w:rsidR="00C924BC" w:rsidRDefault="00C924BC">
            <w:pPr>
              <w:pStyle w:val="ConsPlusNormal"/>
              <w:jc w:val="center"/>
            </w:pPr>
            <w:r>
              <w:t>2,28</w:t>
            </w:r>
          </w:p>
        </w:tc>
        <w:tc>
          <w:tcPr>
            <w:tcW w:w="992" w:type="dxa"/>
            <w:vAlign w:val="center"/>
          </w:tcPr>
          <w:p w:rsidR="00C924BC" w:rsidRDefault="00C924BC">
            <w:pPr>
              <w:pStyle w:val="ConsPlusNormal"/>
              <w:jc w:val="center"/>
            </w:pPr>
            <w:r>
              <w:t>2,28</w:t>
            </w:r>
          </w:p>
        </w:tc>
        <w:tc>
          <w:tcPr>
            <w:tcW w:w="992" w:type="dxa"/>
            <w:vAlign w:val="center"/>
          </w:tcPr>
          <w:p w:rsidR="00C924BC" w:rsidRDefault="00C924BC">
            <w:pPr>
              <w:pStyle w:val="ConsPlusNormal"/>
              <w:jc w:val="center"/>
            </w:pPr>
            <w:r>
              <w:t>2,28</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Акционерного общества "СибурТюменьГаз" в зоне деятельности филиала "Нижневартовский газоперерабатывающий завод" на территории города Нижневартовска: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92,55</w:t>
            </w:r>
          </w:p>
        </w:tc>
        <w:tc>
          <w:tcPr>
            <w:tcW w:w="964" w:type="dxa"/>
            <w:vAlign w:val="center"/>
          </w:tcPr>
          <w:p w:rsidR="00C924BC" w:rsidRDefault="00C924BC">
            <w:pPr>
              <w:pStyle w:val="ConsPlusNormal"/>
              <w:jc w:val="center"/>
            </w:pPr>
            <w:r>
              <w:t>92,55</w:t>
            </w:r>
          </w:p>
        </w:tc>
        <w:tc>
          <w:tcPr>
            <w:tcW w:w="992" w:type="dxa"/>
            <w:vAlign w:val="center"/>
          </w:tcPr>
          <w:p w:rsidR="00C924BC" w:rsidRDefault="00C924BC">
            <w:pPr>
              <w:pStyle w:val="ConsPlusNormal"/>
              <w:jc w:val="center"/>
            </w:pPr>
            <w:r>
              <w:t>92,55</w:t>
            </w:r>
          </w:p>
        </w:tc>
        <w:tc>
          <w:tcPr>
            <w:tcW w:w="992" w:type="dxa"/>
            <w:vAlign w:val="center"/>
          </w:tcPr>
          <w:p w:rsidR="00C924BC" w:rsidRDefault="00C924BC">
            <w:pPr>
              <w:pStyle w:val="ConsPlusNormal"/>
              <w:jc w:val="center"/>
            </w:pPr>
            <w:r>
              <w:t>92,55</w:t>
            </w:r>
          </w:p>
        </w:tc>
        <w:tc>
          <w:tcPr>
            <w:tcW w:w="992" w:type="dxa"/>
            <w:vAlign w:val="center"/>
          </w:tcPr>
          <w:p w:rsidR="00C924BC" w:rsidRDefault="00C924BC">
            <w:pPr>
              <w:pStyle w:val="ConsPlusNormal"/>
              <w:jc w:val="center"/>
            </w:pPr>
            <w:r>
              <w:t>92,55</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158,13</w:t>
            </w:r>
          </w:p>
        </w:tc>
        <w:tc>
          <w:tcPr>
            <w:tcW w:w="964" w:type="dxa"/>
            <w:vAlign w:val="center"/>
          </w:tcPr>
          <w:p w:rsidR="00C924BC" w:rsidRDefault="00C924BC">
            <w:pPr>
              <w:pStyle w:val="ConsPlusNormal"/>
              <w:jc w:val="center"/>
            </w:pPr>
            <w:r>
              <w:t>158,13</w:t>
            </w:r>
          </w:p>
        </w:tc>
        <w:tc>
          <w:tcPr>
            <w:tcW w:w="992" w:type="dxa"/>
            <w:vAlign w:val="center"/>
          </w:tcPr>
          <w:p w:rsidR="00C924BC" w:rsidRDefault="00C924BC">
            <w:pPr>
              <w:pStyle w:val="ConsPlusNormal"/>
              <w:jc w:val="center"/>
            </w:pPr>
            <w:r>
              <w:t>158,13</w:t>
            </w:r>
          </w:p>
        </w:tc>
        <w:tc>
          <w:tcPr>
            <w:tcW w:w="992" w:type="dxa"/>
            <w:vAlign w:val="center"/>
          </w:tcPr>
          <w:p w:rsidR="00C924BC" w:rsidRDefault="00C924BC">
            <w:pPr>
              <w:pStyle w:val="ConsPlusNormal"/>
              <w:jc w:val="center"/>
            </w:pPr>
            <w:r>
              <w:t>158,13</w:t>
            </w:r>
          </w:p>
        </w:tc>
        <w:tc>
          <w:tcPr>
            <w:tcW w:w="992" w:type="dxa"/>
            <w:vAlign w:val="center"/>
          </w:tcPr>
          <w:p w:rsidR="00C924BC" w:rsidRDefault="00C924BC">
            <w:pPr>
              <w:pStyle w:val="ConsPlusNormal"/>
              <w:jc w:val="center"/>
            </w:pPr>
            <w:r>
              <w:t>158,13</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2,39</w:t>
            </w:r>
          </w:p>
        </w:tc>
        <w:tc>
          <w:tcPr>
            <w:tcW w:w="964" w:type="dxa"/>
            <w:vAlign w:val="center"/>
          </w:tcPr>
          <w:p w:rsidR="00C924BC" w:rsidRDefault="00C924BC">
            <w:pPr>
              <w:pStyle w:val="ConsPlusNormal"/>
              <w:jc w:val="center"/>
            </w:pPr>
            <w:r>
              <w:t>2,39</w:t>
            </w:r>
          </w:p>
        </w:tc>
        <w:tc>
          <w:tcPr>
            <w:tcW w:w="992" w:type="dxa"/>
            <w:vAlign w:val="center"/>
          </w:tcPr>
          <w:p w:rsidR="00C924BC" w:rsidRDefault="00C924BC">
            <w:pPr>
              <w:pStyle w:val="ConsPlusNormal"/>
              <w:jc w:val="center"/>
            </w:pPr>
            <w:r>
              <w:t>2,39</w:t>
            </w:r>
          </w:p>
        </w:tc>
        <w:tc>
          <w:tcPr>
            <w:tcW w:w="992" w:type="dxa"/>
            <w:vAlign w:val="center"/>
          </w:tcPr>
          <w:p w:rsidR="00C924BC" w:rsidRDefault="00C924BC">
            <w:pPr>
              <w:pStyle w:val="ConsPlusNormal"/>
              <w:jc w:val="center"/>
            </w:pPr>
            <w:r>
              <w:t>2,39</w:t>
            </w:r>
          </w:p>
        </w:tc>
        <w:tc>
          <w:tcPr>
            <w:tcW w:w="992" w:type="dxa"/>
            <w:vAlign w:val="center"/>
          </w:tcPr>
          <w:p w:rsidR="00C924BC" w:rsidRDefault="00C924BC">
            <w:pPr>
              <w:pStyle w:val="ConsPlusNormal"/>
              <w:jc w:val="center"/>
            </w:pPr>
            <w:r>
              <w:t>2,39</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32,00</w:t>
            </w:r>
          </w:p>
        </w:tc>
        <w:tc>
          <w:tcPr>
            <w:tcW w:w="964" w:type="dxa"/>
            <w:vAlign w:val="center"/>
          </w:tcPr>
          <w:p w:rsidR="00C924BC" w:rsidRDefault="00C924BC">
            <w:pPr>
              <w:pStyle w:val="ConsPlusNormal"/>
              <w:jc w:val="center"/>
            </w:pPr>
            <w:r>
              <w:t>32,00</w:t>
            </w:r>
          </w:p>
        </w:tc>
        <w:tc>
          <w:tcPr>
            <w:tcW w:w="992" w:type="dxa"/>
            <w:vAlign w:val="center"/>
          </w:tcPr>
          <w:p w:rsidR="00C924BC" w:rsidRDefault="00C924BC">
            <w:pPr>
              <w:pStyle w:val="ConsPlusNormal"/>
              <w:jc w:val="center"/>
            </w:pPr>
            <w:r>
              <w:t>32,00</w:t>
            </w:r>
          </w:p>
        </w:tc>
        <w:tc>
          <w:tcPr>
            <w:tcW w:w="992" w:type="dxa"/>
            <w:vAlign w:val="center"/>
          </w:tcPr>
          <w:p w:rsidR="00C924BC" w:rsidRDefault="00C924BC">
            <w:pPr>
              <w:pStyle w:val="ConsPlusNormal"/>
              <w:jc w:val="center"/>
            </w:pPr>
            <w:r>
              <w:t>32,00</w:t>
            </w:r>
          </w:p>
        </w:tc>
        <w:tc>
          <w:tcPr>
            <w:tcW w:w="992" w:type="dxa"/>
            <w:vAlign w:val="center"/>
          </w:tcPr>
          <w:p w:rsidR="00C924BC" w:rsidRDefault="00C924BC">
            <w:pPr>
              <w:pStyle w:val="ConsPlusNormal"/>
              <w:jc w:val="center"/>
            </w:pPr>
            <w:r>
              <w:t>32,00</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0,60</w:t>
            </w:r>
          </w:p>
        </w:tc>
        <w:tc>
          <w:tcPr>
            <w:tcW w:w="964" w:type="dxa"/>
            <w:vAlign w:val="center"/>
          </w:tcPr>
          <w:p w:rsidR="00C924BC" w:rsidRDefault="00C924BC">
            <w:pPr>
              <w:pStyle w:val="ConsPlusNormal"/>
              <w:jc w:val="center"/>
            </w:pPr>
            <w:r>
              <w:t>0,60</w:t>
            </w:r>
          </w:p>
        </w:tc>
        <w:tc>
          <w:tcPr>
            <w:tcW w:w="992" w:type="dxa"/>
            <w:vAlign w:val="center"/>
          </w:tcPr>
          <w:p w:rsidR="00C924BC" w:rsidRDefault="00C924BC">
            <w:pPr>
              <w:pStyle w:val="ConsPlusNormal"/>
              <w:jc w:val="center"/>
            </w:pPr>
            <w:r>
              <w:t>0,60</w:t>
            </w:r>
          </w:p>
        </w:tc>
        <w:tc>
          <w:tcPr>
            <w:tcW w:w="992" w:type="dxa"/>
            <w:vAlign w:val="center"/>
          </w:tcPr>
          <w:p w:rsidR="00C924BC" w:rsidRDefault="00C924BC">
            <w:pPr>
              <w:pStyle w:val="ConsPlusNormal"/>
              <w:jc w:val="center"/>
            </w:pPr>
            <w:r>
              <w:t>0,60</w:t>
            </w:r>
          </w:p>
        </w:tc>
        <w:tc>
          <w:tcPr>
            <w:tcW w:w="992" w:type="dxa"/>
            <w:vAlign w:val="center"/>
          </w:tcPr>
          <w:p w:rsidR="00C924BC" w:rsidRDefault="00C924BC">
            <w:pPr>
              <w:pStyle w:val="ConsPlusNormal"/>
              <w:jc w:val="center"/>
            </w:pPr>
            <w:r>
              <w:t>0,60</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4,00</w:t>
            </w:r>
          </w:p>
        </w:tc>
        <w:tc>
          <w:tcPr>
            <w:tcW w:w="964" w:type="dxa"/>
            <w:vAlign w:val="center"/>
          </w:tcPr>
          <w:p w:rsidR="00C924BC" w:rsidRDefault="00C924BC">
            <w:pPr>
              <w:pStyle w:val="ConsPlusNormal"/>
              <w:jc w:val="center"/>
            </w:pPr>
            <w:r>
              <w:t>4,00</w:t>
            </w:r>
          </w:p>
        </w:tc>
        <w:tc>
          <w:tcPr>
            <w:tcW w:w="992" w:type="dxa"/>
            <w:vAlign w:val="center"/>
          </w:tcPr>
          <w:p w:rsidR="00C924BC" w:rsidRDefault="00C924BC">
            <w:pPr>
              <w:pStyle w:val="ConsPlusNormal"/>
              <w:jc w:val="center"/>
            </w:pPr>
            <w:r>
              <w:t>4,00</w:t>
            </w:r>
          </w:p>
        </w:tc>
        <w:tc>
          <w:tcPr>
            <w:tcW w:w="992" w:type="dxa"/>
            <w:vAlign w:val="center"/>
          </w:tcPr>
          <w:p w:rsidR="00C924BC" w:rsidRDefault="00C924BC">
            <w:pPr>
              <w:pStyle w:val="ConsPlusNormal"/>
              <w:jc w:val="center"/>
            </w:pPr>
            <w:r>
              <w:t>4,00</w:t>
            </w:r>
          </w:p>
        </w:tc>
        <w:tc>
          <w:tcPr>
            <w:tcW w:w="992" w:type="dxa"/>
            <w:vAlign w:val="center"/>
          </w:tcPr>
          <w:p w:rsidR="00C924BC" w:rsidRDefault="00C924BC">
            <w:pPr>
              <w:pStyle w:val="ConsPlusNormal"/>
              <w:jc w:val="center"/>
            </w:pPr>
            <w:r>
              <w:t>4,00</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Акционерного общества "СибурТюменьГаз" в зоне деятельности филиала "Белозерный газоперерабатывающий завод" на территории города Радужный и Нижневартовского района: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88,05</w:t>
            </w:r>
          </w:p>
        </w:tc>
        <w:tc>
          <w:tcPr>
            <w:tcW w:w="964" w:type="dxa"/>
            <w:vAlign w:val="center"/>
          </w:tcPr>
          <w:p w:rsidR="00C924BC" w:rsidRDefault="00C924BC">
            <w:pPr>
              <w:pStyle w:val="ConsPlusNormal"/>
              <w:jc w:val="center"/>
            </w:pPr>
            <w:r>
              <w:t>88,05</w:t>
            </w:r>
          </w:p>
        </w:tc>
        <w:tc>
          <w:tcPr>
            <w:tcW w:w="992" w:type="dxa"/>
            <w:vAlign w:val="center"/>
          </w:tcPr>
          <w:p w:rsidR="00C924BC" w:rsidRDefault="00C924BC">
            <w:pPr>
              <w:pStyle w:val="ConsPlusNormal"/>
              <w:jc w:val="center"/>
            </w:pPr>
            <w:r>
              <w:t>88,05</w:t>
            </w:r>
          </w:p>
        </w:tc>
        <w:tc>
          <w:tcPr>
            <w:tcW w:w="992" w:type="dxa"/>
            <w:vAlign w:val="center"/>
          </w:tcPr>
          <w:p w:rsidR="00C924BC" w:rsidRDefault="00C924BC">
            <w:pPr>
              <w:pStyle w:val="ConsPlusNormal"/>
              <w:jc w:val="center"/>
            </w:pPr>
            <w:r>
              <w:t>88,05</w:t>
            </w:r>
          </w:p>
        </w:tc>
        <w:tc>
          <w:tcPr>
            <w:tcW w:w="992" w:type="dxa"/>
            <w:vAlign w:val="center"/>
          </w:tcPr>
          <w:p w:rsidR="00C924BC" w:rsidRDefault="00C924BC">
            <w:pPr>
              <w:pStyle w:val="ConsPlusNormal"/>
              <w:jc w:val="center"/>
            </w:pPr>
            <w:r>
              <w:t>88,05</w:t>
            </w:r>
          </w:p>
        </w:tc>
      </w:tr>
      <w:tr w:rsidR="00C924BC">
        <w:tc>
          <w:tcPr>
            <w:tcW w:w="2835" w:type="dxa"/>
          </w:tcPr>
          <w:p w:rsidR="00C924BC" w:rsidRDefault="00C924BC">
            <w:pPr>
              <w:pStyle w:val="ConsPlusNormal"/>
              <w:jc w:val="both"/>
            </w:pPr>
            <w:r>
              <w:lastRenderedPageBreak/>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158,37</w:t>
            </w:r>
          </w:p>
        </w:tc>
        <w:tc>
          <w:tcPr>
            <w:tcW w:w="964" w:type="dxa"/>
            <w:vAlign w:val="center"/>
          </w:tcPr>
          <w:p w:rsidR="00C924BC" w:rsidRDefault="00C924BC">
            <w:pPr>
              <w:pStyle w:val="ConsPlusNormal"/>
              <w:jc w:val="center"/>
            </w:pPr>
            <w:r>
              <w:t>158,37</w:t>
            </w:r>
          </w:p>
        </w:tc>
        <w:tc>
          <w:tcPr>
            <w:tcW w:w="992" w:type="dxa"/>
            <w:vAlign w:val="center"/>
          </w:tcPr>
          <w:p w:rsidR="00C924BC" w:rsidRDefault="00C924BC">
            <w:pPr>
              <w:pStyle w:val="ConsPlusNormal"/>
              <w:jc w:val="center"/>
            </w:pPr>
            <w:r>
              <w:t>158,37</w:t>
            </w:r>
          </w:p>
        </w:tc>
        <w:tc>
          <w:tcPr>
            <w:tcW w:w="992" w:type="dxa"/>
            <w:vAlign w:val="center"/>
          </w:tcPr>
          <w:p w:rsidR="00C924BC" w:rsidRDefault="00C924BC">
            <w:pPr>
              <w:pStyle w:val="ConsPlusNormal"/>
              <w:jc w:val="center"/>
            </w:pPr>
            <w:r>
              <w:t>158,37</w:t>
            </w:r>
          </w:p>
        </w:tc>
        <w:tc>
          <w:tcPr>
            <w:tcW w:w="992" w:type="dxa"/>
            <w:vAlign w:val="center"/>
          </w:tcPr>
          <w:p w:rsidR="00C924BC" w:rsidRDefault="00C924BC">
            <w:pPr>
              <w:pStyle w:val="ConsPlusNormal"/>
              <w:jc w:val="center"/>
            </w:pPr>
            <w:r>
              <w:t>158,37</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2,39</w:t>
            </w:r>
          </w:p>
        </w:tc>
        <w:tc>
          <w:tcPr>
            <w:tcW w:w="964" w:type="dxa"/>
            <w:vAlign w:val="center"/>
          </w:tcPr>
          <w:p w:rsidR="00C924BC" w:rsidRDefault="00C924BC">
            <w:pPr>
              <w:pStyle w:val="ConsPlusNormal"/>
              <w:jc w:val="center"/>
            </w:pPr>
            <w:r>
              <w:t>2,39</w:t>
            </w:r>
          </w:p>
        </w:tc>
        <w:tc>
          <w:tcPr>
            <w:tcW w:w="992" w:type="dxa"/>
            <w:vAlign w:val="center"/>
          </w:tcPr>
          <w:p w:rsidR="00C924BC" w:rsidRDefault="00C924BC">
            <w:pPr>
              <w:pStyle w:val="ConsPlusNormal"/>
              <w:jc w:val="center"/>
            </w:pPr>
            <w:r>
              <w:t>2,39</w:t>
            </w:r>
          </w:p>
        </w:tc>
        <w:tc>
          <w:tcPr>
            <w:tcW w:w="992" w:type="dxa"/>
            <w:vAlign w:val="center"/>
          </w:tcPr>
          <w:p w:rsidR="00C924BC" w:rsidRDefault="00C924BC">
            <w:pPr>
              <w:pStyle w:val="ConsPlusNormal"/>
              <w:jc w:val="center"/>
            </w:pPr>
            <w:r>
              <w:t>2,39</w:t>
            </w:r>
          </w:p>
        </w:tc>
        <w:tc>
          <w:tcPr>
            <w:tcW w:w="992" w:type="dxa"/>
            <w:vAlign w:val="center"/>
          </w:tcPr>
          <w:p w:rsidR="00C924BC" w:rsidRDefault="00C924BC">
            <w:pPr>
              <w:pStyle w:val="ConsPlusNormal"/>
              <w:jc w:val="center"/>
            </w:pPr>
            <w:r>
              <w:t>2,39</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21,73</w:t>
            </w:r>
          </w:p>
        </w:tc>
        <w:tc>
          <w:tcPr>
            <w:tcW w:w="964" w:type="dxa"/>
            <w:vAlign w:val="center"/>
          </w:tcPr>
          <w:p w:rsidR="00C924BC" w:rsidRDefault="00C924BC">
            <w:pPr>
              <w:pStyle w:val="ConsPlusNormal"/>
              <w:jc w:val="center"/>
            </w:pPr>
            <w:r>
              <w:t>21,73</w:t>
            </w:r>
          </w:p>
        </w:tc>
        <w:tc>
          <w:tcPr>
            <w:tcW w:w="992" w:type="dxa"/>
            <w:vAlign w:val="center"/>
          </w:tcPr>
          <w:p w:rsidR="00C924BC" w:rsidRDefault="00C924BC">
            <w:pPr>
              <w:pStyle w:val="ConsPlusNormal"/>
              <w:jc w:val="center"/>
            </w:pPr>
            <w:r>
              <w:t>21,73</w:t>
            </w:r>
          </w:p>
        </w:tc>
        <w:tc>
          <w:tcPr>
            <w:tcW w:w="992" w:type="dxa"/>
            <w:vAlign w:val="center"/>
          </w:tcPr>
          <w:p w:rsidR="00C924BC" w:rsidRDefault="00C924BC">
            <w:pPr>
              <w:pStyle w:val="ConsPlusNormal"/>
              <w:jc w:val="center"/>
            </w:pPr>
            <w:r>
              <w:t>21,73</w:t>
            </w:r>
          </w:p>
        </w:tc>
        <w:tc>
          <w:tcPr>
            <w:tcW w:w="992" w:type="dxa"/>
            <w:vAlign w:val="center"/>
          </w:tcPr>
          <w:p w:rsidR="00C924BC" w:rsidRDefault="00C924BC">
            <w:pPr>
              <w:pStyle w:val="ConsPlusNormal"/>
              <w:jc w:val="center"/>
            </w:pPr>
            <w:r>
              <w:t>21,73</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0,60</w:t>
            </w:r>
          </w:p>
        </w:tc>
        <w:tc>
          <w:tcPr>
            <w:tcW w:w="964" w:type="dxa"/>
            <w:vAlign w:val="center"/>
          </w:tcPr>
          <w:p w:rsidR="00C924BC" w:rsidRDefault="00C924BC">
            <w:pPr>
              <w:pStyle w:val="ConsPlusNormal"/>
              <w:jc w:val="center"/>
            </w:pPr>
            <w:r>
              <w:t>0,60</w:t>
            </w:r>
          </w:p>
        </w:tc>
        <w:tc>
          <w:tcPr>
            <w:tcW w:w="992" w:type="dxa"/>
            <w:vAlign w:val="center"/>
          </w:tcPr>
          <w:p w:rsidR="00C924BC" w:rsidRDefault="00C924BC">
            <w:pPr>
              <w:pStyle w:val="ConsPlusNormal"/>
              <w:jc w:val="center"/>
            </w:pPr>
            <w:r>
              <w:t>0,60</w:t>
            </w:r>
          </w:p>
        </w:tc>
        <w:tc>
          <w:tcPr>
            <w:tcW w:w="992" w:type="dxa"/>
            <w:vAlign w:val="center"/>
          </w:tcPr>
          <w:p w:rsidR="00C924BC" w:rsidRDefault="00C924BC">
            <w:pPr>
              <w:pStyle w:val="ConsPlusNormal"/>
              <w:jc w:val="center"/>
            </w:pPr>
            <w:r>
              <w:t>0,60</w:t>
            </w:r>
          </w:p>
        </w:tc>
        <w:tc>
          <w:tcPr>
            <w:tcW w:w="992" w:type="dxa"/>
            <w:vAlign w:val="center"/>
          </w:tcPr>
          <w:p w:rsidR="00C924BC" w:rsidRDefault="00C924BC">
            <w:pPr>
              <w:pStyle w:val="ConsPlusNormal"/>
              <w:jc w:val="center"/>
            </w:pPr>
            <w:r>
              <w:t>0,60</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3,99</w:t>
            </w:r>
          </w:p>
        </w:tc>
        <w:tc>
          <w:tcPr>
            <w:tcW w:w="964" w:type="dxa"/>
            <w:vAlign w:val="center"/>
          </w:tcPr>
          <w:p w:rsidR="00C924BC" w:rsidRDefault="00C924BC">
            <w:pPr>
              <w:pStyle w:val="ConsPlusNormal"/>
              <w:jc w:val="center"/>
            </w:pPr>
            <w:r>
              <w:t>3,99</w:t>
            </w:r>
          </w:p>
        </w:tc>
        <w:tc>
          <w:tcPr>
            <w:tcW w:w="992" w:type="dxa"/>
            <w:vAlign w:val="center"/>
          </w:tcPr>
          <w:p w:rsidR="00C924BC" w:rsidRDefault="00C924BC">
            <w:pPr>
              <w:pStyle w:val="ConsPlusNormal"/>
              <w:jc w:val="center"/>
            </w:pPr>
            <w:r>
              <w:t>3,99</w:t>
            </w:r>
          </w:p>
        </w:tc>
        <w:tc>
          <w:tcPr>
            <w:tcW w:w="992" w:type="dxa"/>
            <w:vAlign w:val="center"/>
          </w:tcPr>
          <w:p w:rsidR="00C924BC" w:rsidRDefault="00C924BC">
            <w:pPr>
              <w:pStyle w:val="ConsPlusNormal"/>
              <w:jc w:val="center"/>
            </w:pPr>
            <w:r>
              <w:t>3,99</w:t>
            </w:r>
          </w:p>
        </w:tc>
        <w:tc>
          <w:tcPr>
            <w:tcW w:w="992" w:type="dxa"/>
            <w:vAlign w:val="center"/>
          </w:tcPr>
          <w:p w:rsidR="00C924BC" w:rsidRDefault="00C924BC">
            <w:pPr>
              <w:pStyle w:val="ConsPlusNormal"/>
              <w:jc w:val="center"/>
            </w:pPr>
            <w:r>
              <w:t>3,99</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Общества с ограниченной ответственностью "КОММУНАЛЬНИК" на территории города Нижневартовска и Нижневартовского района: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92,45</w:t>
            </w:r>
          </w:p>
        </w:tc>
        <w:tc>
          <w:tcPr>
            <w:tcW w:w="964" w:type="dxa"/>
            <w:vAlign w:val="center"/>
          </w:tcPr>
          <w:p w:rsidR="00C924BC" w:rsidRDefault="00C924BC">
            <w:pPr>
              <w:pStyle w:val="ConsPlusNormal"/>
              <w:jc w:val="center"/>
            </w:pPr>
            <w:r>
              <w:t>92,45</w:t>
            </w:r>
          </w:p>
        </w:tc>
        <w:tc>
          <w:tcPr>
            <w:tcW w:w="992" w:type="dxa"/>
            <w:vAlign w:val="center"/>
          </w:tcPr>
          <w:p w:rsidR="00C924BC" w:rsidRDefault="00C924BC">
            <w:pPr>
              <w:pStyle w:val="ConsPlusNormal"/>
              <w:jc w:val="center"/>
            </w:pPr>
            <w:r>
              <w:t>92,45</w:t>
            </w:r>
          </w:p>
        </w:tc>
        <w:tc>
          <w:tcPr>
            <w:tcW w:w="992" w:type="dxa"/>
            <w:vAlign w:val="center"/>
          </w:tcPr>
          <w:p w:rsidR="00C924BC" w:rsidRDefault="00C924BC">
            <w:pPr>
              <w:pStyle w:val="ConsPlusNormal"/>
              <w:jc w:val="center"/>
            </w:pPr>
            <w:r>
              <w:t>92,45</w:t>
            </w:r>
          </w:p>
        </w:tc>
        <w:tc>
          <w:tcPr>
            <w:tcW w:w="992" w:type="dxa"/>
            <w:vAlign w:val="center"/>
          </w:tcPr>
          <w:p w:rsidR="00C924BC" w:rsidRDefault="00C924BC">
            <w:pPr>
              <w:pStyle w:val="ConsPlusNormal"/>
              <w:jc w:val="center"/>
            </w:pPr>
            <w:r>
              <w:t>92,45</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166,48</w:t>
            </w:r>
          </w:p>
        </w:tc>
        <w:tc>
          <w:tcPr>
            <w:tcW w:w="964" w:type="dxa"/>
            <w:vAlign w:val="center"/>
          </w:tcPr>
          <w:p w:rsidR="00C924BC" w:rsidRDefault="00C924BC">
            <w:pPr>
              <w:pStyle w:val="ConsPlusNormal"/>
              <w:jc w:val="center"/>
            </w:pPr>
            <w:r>
              <w:t>166,48</w:t>
            </w:r>
          </w:p>
        </w:tc>
        <w:tc>
          <w:tcPr>
            <w:tcW w:w="992" w:type="dxa"/>
            <w:vAlign w:val="center"/>
          </w:tcPr>
          <w:p w:rsidR="00C924BC" w:rsidRDefault="00C924BC">
            <w:pPr>
              <w:pStyle w:val="ConsPlusNormal"/>
              <w:jc w:val="center"/>
            </w:pPr>
            <w:r>
              <w:t>166,48</w:t>
            </w:r>
          </w:p>
        </w:tc>
        <w:tc>
          <w:tcPr>
            <w:tcW w:w="992" w:type="dxa"/>
            <w:vAlign w:val="center"/>
          </w:tcPr>
          <w:p w:rsidR="00C924BC" w:rsidRDefault="00C924BC">
            <w:pPr>
              <w:pStyle w:val="ConsPlusNormal"/>
              <w:jc w:val="center"/>
            </w:pPr>
            <w:r>
              <w:t>166,48</w:t>
            </w:r>
          </w:p>
        </w:tc>
        <w:tc>
          <w:tcPr>
            <w:tcW w:w="992" w:type="dxa"/>
            <w:vAlign w:val="center"/>
          </w:tcPr>
          <w:p w:rsidR="00C924BC" w:rsidRDefault="00C924BC">
            <w:pPr>
              <w:pStyle w:val="ConsPlusNormal"/>
              <w:jc w:val="center"/>
            </w:pPr>
            <w:r>
              <w:t>166,48</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2,30</w:t>
            </w:r>
          </w:p>
        </w:tc>
        <w:tc>
          <w:tcPr>
            <w:tcW w:w="964" w:type="dxa"/>
            <w:vAlign w:val="center"/>
          </w:tcPr>
          <w:p w:rsidR="00C924BC" w:rsidRDefault="00C924BC">
            <w:pPr>
              <w:pStyle w:val="ConsPlusNormal"/>
              <w:jc w:val="center"/>
            </w:pPr>
            <w:r>
              <w:t>2,30</w:t>
            </w:r>
          </w:p>
        </w:tc>
        <w:tc>
          <w:tcPr>
            <w:tcW w:w="992" w:type="dxa"/>
            <w:vAlign w:val="center"/>
          </w:tcPr>
          <w:p w:rsidR="00C924BC" w:rsidRDefault="00C924BC">
            <w:pPr>
              <w:pStyle w:val="ConsPlusNormal"/>
              <w:jc w:val="center"/>
            </w:pPr>
            <w:r>
              <w:t>2,30</w:t>
            </w:r>
          </w:p>
        </w:tc>
        <w:tc>
          <w:tcPr>
            <w:tcW w:w="992" w:type="dxa"/>
            <w:vAlign w:val="center"/>
          </w:tcPr>
          <w:p w:rsidR="00C924BC" w:rsidRDefault="00C924BC">
            <w:pPr>
              <w:pStyle w:val="ConsPlusNormal"/>
              <w:jc w:val="center"/>
            </w:pPr>
            <w:r>
              <w:t>2,30</w:t>
            </w:r>
          </w:p>
        </w:tc>
        <w:tc>
          <w:tcPr>
            <w:tcW w:w="992" w:type="dxa"/>
            <w:vAlign w:val="center"/>
          </w:tcPr>
          <w:p w:rsidR="00C924BC" w:rsidRDefault="00C924BC">
            <w:pPr>
              <w:pStyle w:val="ConsPlusNormal"/>
              <w:jc w:val="center"/>
            </w:pPr>
            <w:r>
              <w:t>2,30</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32,00</w:t>
            </w:r>
          </w:p>
        </w:tc>
        <w:tc>
          <w:tcPr>
            <w:tcW w:w="964" w:type="dxa"/>
            <w:vAlign w:val="center"/>
          </w:tcPr>
          <w:p w:rsidR="00C924BC" w:rsidRDefault="00C924BC">
            <w:pPr>
              <w:pStyle w:val="ConsPlusNormal"/>
              <w:jc w:val="center"/>
            </w:pPr>
            <w:r>
              <w:t>32,00</w:t>
            </w:r>
          </w:p>
        </w:tc>
        <w:tc>
          <w:tcPr>
            <w:tcW w:w="992" w:type="dxa"/>
            <w:vAlign w:val="center"/>
          </w:tcPr>
          <w:p w:rsidR="00C924BC" w:rsidRDefault="00C924BC">
            <w:pPr>
              <w:pStyle w:val="ConsPlusNormal"/>
              <w:jc w:val="center"/>
            </w:pPr>
            <w:r>
              <w:t>32,00</w:t>
            </w:r>
          </w:p>
        </w:tc>
        <w:tc>
          <w:tcPr>
            <w:tcW w:w="992" w:type="dxa"/>
            <w:vAlign w:val="center"/>
          </w:tcPr>
          <w:p w:rsidR="00C924BC" w:rsidRDefault="00C924BC">
            <w:pPr>
              <w:pStyle w:val="ConsPlusNormal"/>
              <w:jc w:val="center"/>
            </w:pPr>
            <w:r>
              <w:t>32,00</w:t>
            </w:r>
          </w:p>
        </w:tc>
        <w:tc>
          <w:tcPr>
            <w:tcW w:w="992" w:type="dxa"/>
            <w:vAlign w:val="center"/>
          </w:tcPr>
          <w:p w:rsidR="00C924BC" w:rsidRDefault="00C924BC">
            <w:pPr>
              <w:pStyle w:val="ConsPlusNormal"/>
              <w:jc w:val="center"/>
            </w:pPr>
            <w:r>
              <w:t>32,00</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0,26</w:t>
            </w:r>
          </w:p>
        </w:tc>
        <w:tc>
          <w:tcPr>
            <w:tcW w:w="964" w:type="dxa"/>
            <w:vAlign w:val="center"/>
          </w:tcPr>
          <w:p w:rsidR="00C924BC" w:rsidRDefault="00C924BC">
            <w:pPr>
              <w:pStyle w:val="ConsPlusNormal"/>
              <w:jc w:val="center"/>
            </w:pPr>
            <w:r>
              <w:t>0,26</w:t>
            </w:r>
          </w:p>
        </w:tc>
        <w:tc>
          <w:tcPr>
            <w:tcW w:w="992" w:type="dxa"/>
            <w:vAlign w:val="center"/>
          </w:tcPr>
          <w:p w:rsidR="00C924BC" w:rsidRDefault="00C924BC">
            <w:pPr>
              <w:pStyle w:val="ConsPlusNormal"/>
              <w:jc w:val="center"/>
            </w:pPr>
            <w:r>
              <w:t>0,26</w:t>
            </w:r>
          </w:p>
        </w:tc>
        <w:tc>
          <w:tcPr>
            <w:tcW w:w="992" w:type="dxa"/>
            <w:vAlign w:val="center"/>
          </w:tcPr>
          <w:p w:rsidR="00C924BC" w:rsidRDefault="00C924BC">
            <w:pPr>
              <w:pStyle w:val="ConsPlusNormal"/>
              <w:jc w:val="center"/>
            </w:pPr>
            <w:r>
              <w:t>0,26</w:t>
            </w:r>
          </w:p>
        </w:tc>
        <w:tc>
          <w:tcPr>
            <w:tcW w:w="992" w:type="dxa"/>
            <w:vAlign w:val="center"/>
          </w:tcPr>
          <w:p w:rsidR="00C924BC" w:rsidRDefault="00C924BC">
            <w:pPr>
              <w:pStyle w:val="ConsPlusNormal"/>
              <w:jc w:val="center"/>
            </w:pPr>
            <w:r>
              <w:t>0,26</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5,00</w:t>
            </w:r>
          </w:p>
        </w:tc>
        <w:tc>
          <w:tcPr>
            <w:tcW w:w="964" w:type="dxa"/>
            <w:vAlign w:val="center"/>
          </w:tcPr>
          <w:p w:rsidR="00C924BC" w:rsidRDefault="00C924BC">
            <w:pPr>
              <w:pStyle w:val="ConsPlusNormal"/>
              <w:jc w:val="center"/>
            </w:pPr>
            <w:r>
              <w:t>5,00</w:t>
            </w:r>
          </w:p>
        </w:tc>
        <w:tc>
          <w:tcPr>
            <w:tcW w:w="992" w:type="dxa"/>
            <w:vAlign w:val="center"/>
          </w:tcPr>
          <w:p w:rsidR="00C924BC" w:rsidRDefault="00C924BC">
            <w:pPr>
              <w:pStyle w:val="ConsPlusNormal"/>
              <w:jc w:val="center"/>
            </w:pPr>
            <w:r>
              <w:t>5,00</w:t>
            </w:r>
          </w:p>
        </w:tc>
        <w:tc>
          <w:tcPr>
            <w:tcW w:w="992" w:type="dxa"/>
            <w:vAlign w:val="center"/>
          </w:tcPr>
          <w:p w:rsidR="00C924BC" w:rsidRDefault="00C924BC">
            <w:pPr>
              <w:pStyle w:val="ConsPlusNormal"/>
              <w:jc w:val="center"/>
            </w:pPr>
            <w:r>
              <w:t>5,00</w:t>
            </w:r>
          </w:p>
        </w:tc>
        <w:tc>
          <w:tcPr>
            <w:tcW w:w="992" w:type="dxa"/>
            <w:vAlign w:val="center"/>
          </w:tcPr>
          <w:p w:rsidR="00C924BC" w:rsidRDefault="00C924BC">
            <w:pPr>
              <w:pStyle w:val="ConsPlusNormal"/>
              <w:jc w:val="center"/>
            </w:pPr>
            <w:r>
              <w:t>5,00</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Общества с ограниченной ответственностью "КарьерАвтоСтрой" на территории города Нижневартовска: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lastRenderedPageBreak/>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93,68</w:t>
            </w:r>
          </w:p>
        </w:tc>
        <w:tc>
          <w:tcPr>
            <w:tcW w:w="964" w:type="dxa"/>
            <w:vAlign w:val="center"/>
          </w:tcPr>
          <w:p w:rsidR="00C924BC" w:rsidRDefault="00C924BC">
            <w:pPr>
              <w:pStyle w:val="ConsPlusNormal"/>
              <w:jc w:val="center"/>
            </w:pPr>
            <w:r>
              <w:t>93,68</w:t>
            </w:r>
          </w:p>
        </w:tc>
        <w:tc>
          <w:tcPr>
            <w:tcW w:w="992" w:type="dxa"/>
            <w:vAlign w:val="center"/>
          </w:tcPr>
          <w:p w:rsidR="00C924BC" w:rsidRDefault="00C924BC">
            <w:pPr>
              <w:pStyle w:val="ConsPlusNormal"/>
              <w:jc w:val="center"/>
            </w:pPr>
            <w:r>
              <w:t>93,68</w:t>
            </w:r>
          </w:p>
        </w:tc>
        <w:tc>
          <w:tcPr>
            <w:tcW w:w="992" w:type="dxa"/>
            <w:vAlign w:val="center"/>
          </w:tcPr>
          <w:p w:rsidR="00C924BC" w:rsidRDefault="00C924BC">
            <w:pPr>
              <w:pStyle w:val="ConsPlusNormal"/>
              <w:jc w:val="center"/>
            </w:pPr>
            <w:r>
              <w:t>93,68</w:t>
            </w:r>
          </w:p>
        </w:tc>
        <w:tc>
          <w:tcPr>
            <w:tcW w:w="992" w:type="dxa"/>
            <w:vAlign w:val="center"/>
          </w:tcPr>
          <w:p w:rsidR="00C924BC" w:rsidRDefault="00C924BC">
            <w:pPr>
              <w:pStyle w:val="ConsPlusNormal"/>
              <w:jc w:val="center"/>
            </w:pPr>
            <w:r>
              <w:t>93,68</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153,18</w:t>
            </w:r>
          </w:p>
        </w:tc>
        <w:tc>
          <w:tcPr>
            <w:tcW w:w="964" w:type="dxa"/>
            <w:vAlign w:val="center"/>
          </w:tcPr>
          <w:p w:rsidR="00C924BC" w:rsidRDefault="00C924BC">
            <w:pPr>
              <w:pStyle w:val="ConsPlusNormal"/>
              <w:jc w:val="center"/>
            </w:pPr>
            <w:r>
              <w:t>153,18</w:t>
            </w:r>
          </w:p>
        </w:tc>
        <w:tc>
          <w:tcPr>
            <w:tcW w:w="992" w:type="dxa"/>
            <w:vAlign w:val="center"/>
          </w:tcPr>
          <w:p w:rsidR="00C924BC" w:rsidRDefault="00C924BC">
            <w:pPr>
              <w:pStyle w:val="ConsPlusNormal"/>
              <w:jc w:val="center"/>
            </w:pPr>
            <w:r>
              <w:t>153,18</w:t>
            </w:r>
          </w:p>
        </w:tc>
        <w:tc>
          <w:tcPr>
            <w:tcW w:w="992" w:type="dxa"/>
            <w:vAlign w:val="center"/>
          </w:tcPr>
          <w:p w:rsidR="00C924BC" w:rsidRDefault="00C924BC">
            <w:pPr>
              <w:pStyle w:val="ConsPlusNormal"/>
              <w:jc w:val="center"/>
            </w:pPr>
            <w:r>
              <w:t>153,18</w:t>
            </w:r>
          </w:p>
        </w:tc>
        <w:tc>
          <w:tcPr>
            <w:tcW w:w="992" w:type="dxa"/>
            <w:vAlign w:val="center"/>
          </w:tcPr>
          <w:p w:rsidR="00C924BC" w:rsidRDefault="00C924BC">
            <w:pPr>
              <w:pStyle w:val="ConsPlusNormal"/>
              <w:jc w:val="center"/>
            </w:pPr>
            <w:r>
              <w:t>153,18</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0,45</w:t>
            </w:r>
          </w:p>
        </w:tc>
        <w:tc>
          <w:tcPr>
            <w:tcW w:w="964" w:type="dxa"/>
            <w:vAlign w:val="center"/>
          </w:tcPr>
          <w:p w:rsidR="00C924BC" w:rsidRDefault="00C924BC">
            <w:pPr>
              <w:pStyle w:val="ConsPlusNormal"/>
              <w:jc w:val="center"/>
            </w:pPr>
            <w:r>
              <w:t>0,45</w:t>
            </w:r>
          </w:p>
        </w:tc>
        <w:tc>
          <w:tcPr>
            <w:tcW w:w="992" w:type="dxa"/>
            <w:vAlign w:val="center"/>
          </w:tcPr>
          <w:p w:rsidR="00C924BC" w:rsidRDefault="00C924BC">
            <w:pPr>
              <w:pStyle w:val="ConsPlusNormal"/>
              <w:jc w:val="center"/>
            </w:pPr>
            <w:r>
              <w:t>0,45</w:t>
            </w:r>
          </w:p>
        </w:tc>
        <w:tc>
          <w:tcPr>
            <w:tcW w:w="992" w:type="dxa"/>
            <w:vAlign w:val="center"/>
          </w:tcPr>
          <w:p w:rsidR="00C924BC" w:rsidRDefault="00C924BC">
            <w:pPr>
              <w:pStyle w:val="ConsPlusNormal"/>
              <w:jc w:val="center"/>
            </w:pPr>
            <w:r>
              <w:t>0,45</w:t>
            </w:r>
          </w:p>
        </w:tc>
        <w:tc>
          <w:tcPr>
            <w:tcW w:w="992" w:type="dxa"/>
            <w:vAlign w:val="center"/>
          </w:tcPr>
          <w:p w:rsidR="00C924BC" w:rsidRDefault="00C924BC">
            <w:pPr>
              <w:pStyle w:val="ConsPlusNormal"/>
              <w:jc w:val="center"/>
            </w:pPr>
            <w:r>
              <w:t>0,45</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18,00</w:t>
            </w:r>
          </w:p>
        </w:tc>
        <w:tc>
          <w:tcPr>
            <w:tcW w:w="964" w:type="dxa"/>
            <w:vAlign w:val="center"/>
          </w:tcPr>
          <w:p w:rsidR="00C924BC" w:rsidRDefault="00C924BC">
            <w:pPr>
              <w:pStyle w:val="ConsPlusNormal"/>
              <w:jc w:val="center"/>
            </w:pPr>
            <w:r>
              <w:t>18,00</w:t>
            </w:r>
          </w:p>
        </w:tc>
        <w:tc>
          <w:tcPr>
            <w:tcW w:w="992" w:type="dxa"/>
            <w:vAlign w:val="center"/>
          </w:tcPr>
          <w:p w:rsidR="00C924BC" w:rsidRDefault="00C924BC">
            <w:pPr>
              <w:pStyle w:val="ConsPlusNormal"/>
              <w:jc w:val="center"/>
            </w:pPr>
            <w:r>
              <w:t>18,00</w:t>
            </w:r>
          </w:p>
        </w:tc>
        <w:tc>
          <w:tcPr>
            <w:tcW w:w="992" w:type="dxa"/>
            <w:vAlign w:val="center"/>
          </w:tcPr>
          <w:p w:rsidR="00C924BC" w:rsidRDefault="00C924BC">
            <w:pPr>
              <w:pStyle w:val="ConsPlusNormal"/>
              <w:jc w:val="center"/>
            </w:pPr>
            <w:r>
              <w:t>18,00</w:t>
            </w:r>
          </w:p>
        </w:tc>
        <w:tc>
          <w:tcPr>
            <w:tcW w:w="992" w:type="dxa"/>
            <w:vAlign w:val="center"/>
          </w:tcPr>
          <w:p w:rsidR="00C924BC" w:rsidRDefault="00C924BC">
            <w:pPr>
              <w:pStyle w:val="ConsPlusNormal"/>
              <w:jc w:val="center"/>
            </w:pPr>
            <w:r>
              <w:t>18,00</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0,00</w:t>
            </w:r>
          </w:p>
        </w:tc>
        <w:tc>
          <w:tcPr>
            <w:tcW w:w="964" w:type="dxa"/>
            <w:vAlign w:val="center"/>
          </w:tcPr>
          <w:p w:rsidR="00C924BC" w:rsidRDefault="00C924BC">
            <w:pPr>
              <w:pStyle w:val="ConsPlusNormal"/>
              <w:jc w:val="center"/>
            </w:pPr>
            <w:r>
              <w:t>0,00</w:t>
            </w:r>
          </w:p>
        </w:tc>
        <w:tc>
          <w:tcPr>
            <w:tcW w:w="992" w:type="dxa"/>
            <w:vAlign w:val="center"/>
          </w:tcPr>
          <w:p w:rsidR="00C924BC" w:rsidRDefault="00C924BC">
            <w:pPr>
              <w:pStyle w:val="ConsPlusNormal"/>
              <w:jc w:val="center"/>
            </w:pPr>
            <w:r>
              <w:t>0,00</w:t>
            </w:r>
          </w:p>
        </w:tc>
        <w:tc>
          <w:tcPr>
            <w:tcW w:w="992" w:type="dxa"/>
            <w:vAlign w:val="center"/>
          </w:tcPr>
          <w:p w:rsidR="00C924BC" w:rsidRDefault="00C924BC">
            <w:pPr>
              <w:pStyle w:val="ConsPlusNormal"/>
              <w:jc w:val="center"/>
            </w:pPr>
            <w:r>
              <w:t>0,00</w:t>
            </w:r>
          </w:p>
        </w:tc>
        <w:tc>
          <w:tcPr>
            <w:tcW w:w="992" w:type="dxa"/>
            <w:vAlign w:val="center"/>
          </w:tcPr>
          <w:p w:rsidR="00C924BC" w:rsidRDefault="00C924BC">
            <w:pPr>
              <w:pStyle w:val="ConsPlusNormal"/>
              <w:jc w:val="center"/>
            </w:pPr>
            <w:r>
              <w:t>0,00</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0,00</w:t>
            </w:r>
          </w:p>
        </w:tc>
        <w:tc>
          <w:tcPr>
            <w:tcW w:w="964" w:type="dxa"/>
            <w:vAlign w:val="center"/>
          </w:tcPr>
          <w:p w:rsidR="00C924BC" w:rsidRDefault="00C924BC">
            <w:pPr>
              <w:pStyle w:val="ConsPlusNormal"/>
              <w:jc w:val="center"/>
            </w:pPr>
            <w:r>
              <w:t>0,00</w:t>
            </w:r>
          </w:p>
        </w:tc>
        <w:tc>
          <w:tcPr>
            <w:tcW w:w="992" w:type="dxa"/>
            <w:vAlign w:val="center"/>
          </w:tcPr>
          <w:p w:rsidR="00C924BC" w:rsidRDefault="00C924BC">
            <w:pPr>
              <w:pStyle w:val="ConsPlusNormal"/>
              <w:jc w:val="center"/>
            </w:pPr>
            <w:r>
              <w:t>0,00</w:t>
            </w:r>
          </w:p>
        </w:tc>
        <w:tc>
          <w:tcPr>
            <w:tcW w:w="992" w:type="dxa"/>
            <w:vAlign w:val="center"/>
          </w:tcPr>
          <w:p w:rsidR="00C924BC" w:rsidRDefault="00C924BC">
            <w:pPr>
              <w:pStyle w:val="ConsPlusNormal"/>
              <w:jc w:val="center"/>
            </w:pPr>
            <w:r>
              <w:t>0,00</w:t>
            </w:r>
          </w:p>
        </w:tc>
        <w:tc>
          <w:tcPr>
            <w:tcW w:w="992" w:type="dxa"/>
            <w:vAlign w:val="center"/>
          </w:tcPr>
          <w:p w:rsidR="00C924BC" w:rsidRDefault="00C924BC">
            <w:pPr>
              <w:pStyle w:val="ConsPlusNormal"/>
              <w:jc w:val="center"/>
            </w:pPr>
            <w:r>
              <w:t>0,00</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Некоммерческой организации "Товарищество собственников жилья "Факел" на территории города Пыть-Яха: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1,15</w:t>
            </w:r>
          </w:p>
        </w:tc>
        <w:tc>
          <w:tcPr>
            <w:tcW w:w="964" w:type="dxa"/>
            <w:vAlign w:val="center"/>
          </w:tcPr>
          <w:p w:rsidR="00C924BC" w:rsidRDefault="00C924BC">
            <w:pPr>
              <w:pStyle w:val="ConsPlusNormal"/>
              <w:jc w:val="center"/>
            </w:pPr>
            <w:r>
              <w:t>1,15</w:t>
            </w:r>
          </w:p>
        </w:tc>
        <w:tc>
          <w:tcPr>
            <w:tcW w:w="992" w:type="dxa"/>
            <w:vAlign w:val="center"/>
          </w:tcPr>
          <w:p w:rsidR="00C924BC" w:rsidRDefault="00C924BC">
            <w:pPr>
              <w:pStyle w:val="ConsPlusNormal"/>
              <w:jc w:val="center"/>
            </w:pPr>
            <w:r>
              <w:t>1,15</w:t>
            </w:r>
          </w:p>
        </w:tc>
        <w:tc>
          <w:tcPr>
            <w:tcW w:w="992" w:type="dxa"/>
            <w:vAlign w:val="center"/>
          </w:tcPr>
          <w:p w:rsidR="00C924BC" w:rsidRDefault="00C924BC">
            <w:pPr>
              <w:pStyle w:val="ConsPlusNormal"/>
              <w:jc w:val="center"/>
            </w:pPr>
            <w:r>
              <w:t>1,15</w:t>
            </w:r>
          </w:p>
        </w:tc>
        <w:tc>
          <w:tcPr>
            <w:tcW w:w="992" w:type="dxa"/>
            <w:vAlign w:val="center"/>
          </w:tcPr>
          <w:p w:rsidR="00C924BC" w:rsidRDefault="00C924BC">
            <w:pPr>
              <w:pStyle w:val="ConsPlusNormal"/>
              <w:jc w:val="center"/>
            </w:pPr>
            <w:r>
              <w:t>1,15</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Муниципального унитарного предприятия "Управление городского хозяйства" муниципального образования города Пыть-Ях на территории города Пыть-Яха: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88,47</w:t>
            </w:r>
          </w:p>
        </w:tc>
        <w:tc>
          <w:tcPr>
            <w:tcW w:w="964" w:type="dxa"/>
            <w:vAlign w:val="center"/>
          </w:tcPr>
          <w:p w:rsidR="00C924BC" w:rsidRDefault="00C924BC">
            <w:pPr>
              <w:pStyle w:val="ConsPlusNormal"/>
              <w:jc w:val="center"/>
            </w:pPr>
            <w:r>
              <w:t>88,47</w:t>
            </w:r>
          </w:p>
        </w:tc>
        <w:tc>
          <w:tcPr>
            <w:tcW w:w="992" w:type="dxa"/>
            <w:vAlign w:val="center"/>
          </w:tcPr>
          <w:p w:rsidR="00C924BC" w:rsidRDefault="00C924BC">
            <w:pPr>
              <w:pStyle w:val="ConsPlusNormal"/>
              <w:jc w:val="center"/>
            </w:pPr>
            <w:r>
              <w:t>88,47</w:t>
            </w:r>
          </w:p>
        </w:tc>
        <w:tc>
          <w:tcPr>
            <w:tcW w:w="992" w:type="dxa"/>
            <w:vAlign w:val="center"/>
          </w:tcPr>
          <w:p w:rsidR="00C924BC" w:rsidRDefault="00C924BC">
            <w:pPr>
              <w:pStyle w:val="ConsPlusNormal"/>
              <w:jc w:val="center"/>
            </w:pPr>
            <w:r>
              <w:t>88,47</w:t>
            </w:r>
          </w:p>
        </w:tc>
        <w:tc>
          <w:tcPr>
            <w:tcW w:w="992" w:type="dxa"/>
            <w:vAlign w:val="center"/>
          </w:tcPr>
          <w:p w:rsidR="00C924BC" w:rsidRDefault="00C924BC">
            <w:pPr>
              <w:pStyle w:val="ConsPlusNormal"/>
              <w:jc w:val="center"/>
            </w:pPr>
            <w:r>
              <w:t>88,47</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165,02</w:t>
            </w:r>
          </w:p>
        </w:tc>
        <w:tc>
          <w:tcPr>
            <w:tcW w:w="964" w:type="dxa"/>
            <w:vAlign w:val="center"/>
          </w:tcPr>
          <w:p w:rsidR="00C924BC" w:rsidRDefault="00C924BC">
            <w:pPr>
              <w:pStyle w:val="ConsPlusNormal"/>
              <w:jc w:val="center"/>
            </w:pPr>
            <w:r>
              <w:t>165,02</w:t>
            </w:r>
          </w:p>
        </w:tc>
        <w:tc>
          <w:tcPr>
            <w:tcW w:w="992" w:type="dxa"/>
            <w:vAlign w:val="center"/>
          </w:tcPr>
          <w:p w:rsidR="00C924BC" w:rsidRDefault="00C924BC">
            <w:pPr>
              <w:pStyle w:val="ConsPlusNormal"/>
              <w:jc w:val="center"/>
            </w:pPr>
            <w:r>
              <w:t>165,02</w:t>
            </w:r>
          </w:p>
        </w:tc>
        <w:tc>
          <w:tcPr>
            <w:tcW w:w="992" w:type="dxa"/>
            <w:vAlign w:val="center"/>
          </w:tcPr>
          <w:p w:rsidR="00C924BC" w:rsidRDefault="00C924BC">
            <w:pPr>
              <w:pStyle w:val="ConsPlusNormal"/>
              <w:jc w:val="center"/>
            </w:pPr>
            <w:r>
              <w:t>165,02</w:t>
            </w:r>
          </w:p>
        </w:tc>
        <w:tc>
          <w:tcPr>
            <w:tcW w:w="992" w:type="dxa"/>
            <w:vAlign w:val="center"/>
          </w:tcPr>
          <w:p w:rsidR="00C924BC" w:rsidRDefault="00C924BC">
            <w:pPr>
              <w:pStyle w:val="ConsPlusNormal"/>
              <w:jc w:val="center"/>
            </w:pPr>
            <w:r>
              <w:t>165,02</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2,15</w:t>
            </w:r>
          </w:p>
        </w:tc>
        <w:tc>
          <w:tcPr>
            <w:tcW w:w="964" w:type="dxa"/>
            <w:vAlign w:val="center"/>
          </w:tcPr>
          <w:p w:rsidR="00C924BC" w:rsidRDefault="00C924BC">
            <w:pPr>
              <w:pStyle w:val="ConsPlusNormal"/>
              <w:jc w:val="center"/>
            </w:pPr>
            <w:r>
              <w:t>2,15</w:t>
            </w:r>
          </w:p>
        </w:tc>
        <w:tc>
          <w:tcPr>
            <w:tcW w:w="992" w:type="dxa"/>
            <w:vAlign w:val="center"/>
          </w:tcPr>
          <w:p w:rsidR="00C924BC" w:rsidRDefault="00C924BC">
            <w:pPr>
              <w:pStyle w:val="ConsPlusNormal"/>
              <w:jc w:val="center"/>
            </w:pPr>
            <w:r>
              <w:t>2,15</w:t>
            </w:r>
          </w:p>
        </w:tc>
        <w:tc>
          <w:tcPr>
            <w:tcW w:w="992" w:type="dxa"/>
            <w:vAlign w:val="center"/>
          </w:tcPr>
          <w:p w:rsidR="00C924BC" w:rsidRDefault="00C924BC">
            <w:pPr>
              <w:pStyle w:val="ConsPlusNormal"/>
              <w:jc w:val="center"/>
            </w:pPr>
            <w:r>
              <w:t>2,15</w:t>
            </w:r>
          </w:p>
        </w:tc>
        <w:tc>
          <w:tcPr>
            <w:tcW w:w="992" w:type="dxa"/>
            <w:vAlign w:val="center"/>
          </w:tcPr>
          <w:p w:rsidR="00C924BC" w:rsidRDefault="00C924BC">
            <w:pPr>
              <w:pStyle w:val="ConsPlusNormal"/>
              <w:jc w:val="center"/>
            </w:pPr>
            <w:r>
              <w:t>2,15</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32,00</w:t>
            </w:r>
          </w:p>
        </w:tc>
        <w:tc>
          <w:tcPr>
            <w:tcW w:w="964" w:type="dxa"/>
            <w:vAlign w:val="center"/>
          </w:tcPr>
          <w:p w:rsidR="00C924BC" w:rsidRDefault="00C924BC">
            <w:pPr>
              <w:pStyle w:val="ConsPlusNormal"/>
              <w:jc w:val="center"/>
            </w:pPr>
            <w:r>
              <w:t>32,00</w:t>
            </w:r>
          </w:p>
        </w:tc>
        <w:tc>
          <w:tcPr>
            <w:tcW w:w="992" w:type="dxa"/>
            <w:vAlign w:val="center"/>
          </w:tcPr>
          <w:p w:rsidR="00C924BC" w:rsidRDefault="00C924BC">
            <w:pPr>
              <w:pStyle w:val="ConsPlusNormal"/>
              <w:jc w:val="center"/>
            </w:pPr>
            <w:r>
              <w:t>32,00</w:t>
            </w:r>
          </w:p>
        </w:tc>
        <w:tc>
          <w:tcPr>
            <w:tcW w:w="992" w:type="dxa"/>
            <w:vAlign w:val="center"/>
          </w:tcPr>
          <w:p w:rsidR="00C924BC" w:rsidRDefault="00C924BC">
            <w:pPr>
              <w:pStyle w:val="ConsPlusNormal"/>
              <w:jc w:val="center"/>
            </w:pPr>
            <w:r>
              <w:t>32,00</w:t>
            </w:r>
          </w:p>
        </w:tc>
        <w:tc>
          <w:tcPr>
            <w:tcW w:w="992" w:type="dxa"/>
            <w:vAlign w:val="center"/>
          </w:tcPr>
          <w:p w:rsidR="00C924BC" w:rsidRDefault="00C924BC">
            <w:pPr>
              <w:pStyle w:val="ConsPlusNormal"/>
              <w:jc w:val="center"/>
            </w:pPr>
            <w:r>
              <w:t>32,00</w:t>
            </w:r>
          </w:p>
        </w:tc>
      </w:tr>
      <w:tr w:rsidR="00C924BC">
        <w:tc>
          <w:tcPr>
            <w:tcW w:w="2835" w:type="dxa"/>
          </w:tcPr>
          <w:p w:rsidR="00C924BC" w:rsidRDefault="00C924BC">
            <w:pPr>
              <w:pStyle w:val="ConsPlusNormal"/>
              <w:jc w:val="both"/>
            </w:pPr>
            <w:r>
              <w:lastRenderedPageBreak/>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0,54</w:t>
            </w:r>
          </w:p>
        </w:tc>
        <w:tc>
          <w:tcPr>
            <w:tcW w:w="964" w:type="dxa"/>
            <w:vAlign w:val="center"/>
          </w:tcPr>
          <w:p w:rsidR="00C924BC" w:rsidRDefault="00C924BC">
            <w:pPr>
              <w:pStyle w:val="ConsPlusNormal"/>
              <w:jc w:val="center"/>
            </w:pPr>
            <w:r>
              <w:t>0,54</w:t>
            </w:r>
          </w:p>
        </w:tc>
        <w:tc>
          <w:tcPr>
            <w:tcW w:w="992" w:type="dxa"/>
            <w:vAlign w:val="center"/>
          </w:tcPr>
          <w:p w:rsidR="00C924BC" w:rsidRDefault="00C924BC">
            <w:pPr>
              <w:pStyle w:val="ConsPlusNormal"/>
              <w:jc w:val="center"/>
            </w:pPr>
            <w:r>
              <w:t>0,54</w:t>
            </w:r>
          </w:p>
        </w:tc>
        <w:tc>
          <w:tcPr>
            <w:tcW w:w="992" w:type="dxa"/>
            <w:vAlign w:val="center"/>
          </w:tcPr>
          <w:p w:rsidR="00C924BC" w:rsidRDefault="00C924BC">
            <w:pPr>
              <w:pStyle w:val="ConsPlusNormal"/>
              <w:jc w:val="center"/>
            </w:pPr>
            <w:r>
              <w:t>0,54</w:t>
            </w:r>
          </w:p>
        </w:tc>
        <w:tc>
          <w:tcPr>
            <w:tcW w:w="992" w:type="dxa"/>
            <w:vAlign w:val="center"/>
          </w:tcPr>
          <w:p w:rsidR="00C924BC" w:rsidRDefault="00C924BC">
            <w:pPr>
              <w:pStyle w:val="ConsPlusNormal"/>
              <w:jc w:val="center"/>
            </w:pPr>
            <w:r>
              <w:t>0,54</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13,09</w:t>
            </w:r>
          </w:p>
        </w:tc>
        <w:tc>
          <w:tcPr>
            <w:tcW w:w="964" w:type="dxa"/>
            <w:vAlign w:val="center"/>
          </w:tcPr>
          <w:p w:rsidR="00C924BC" w:rsidRDefault="00C924BC">
            <w:pPr>
              <w:pStyle w:val="ConsPlusNormal"/>
              <w:jc w:val="center"/>
            </w:pPr>
            <w:r>
              <w:t>13,09</w:t>
            </w:r>
          </w:p>
        </w:tc>
        <w:tc>
          <w:tcPr>
            <w:tcW w:w="992" w:type="dxa"/>
            <w:vAlign w:val="center"/>
          </w:tcPr>
          <w:p w:rsidR="00C924BC" w:rsidRDefault="00C924BC">
            <w:pPr>
              <w:pStyle w:val="ConsPlusNormal"/>
              <w:jc w:val="center"/>
            </w:pPr>
            <w:r>
              <w:t>13,09</w:t>
            </w:r>
          </w:p>
        </w:tc>
        <w:tc>
          <w:tcPr>
            <w:tcW w:w="992" w:type="dxa"/>
            <w:vAlign w:val="center"/>
          </w:tcPr>
          <w:p w:rsidR="00C924BC" w:rsidRDefault="00C924BC">
            <w:pPr>
              <w:pStyle w:val="ConsPlusNormal"/>
              <w:jc w:val="center"/>
            </w:pPr>
            <w:r>
              <w:t>13,09</w:t>
            </w:r>
          </w:p>
        </w:tc>
        <w:tc>
          <w:tcPr>
            <w:tcW w:w="992" w:type="dxa"/>
            <w:vAlign w:val="center"/>
          </w:tcPr>
          <w:p w:rsidR="00C924BC" w:rsidRDefault="00C924BC">
            <w:pPr>
              <w:pStyle w:val="ConsPlusNormal"/>
              <w:jc w:val="center"/>
            </w:pPr>
            <w:r>
              <w:t>13,09</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Акционерного общества "Няганские энергетические ресурсы" на территории города Нягани:</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r>
      <w:tr w:rsidR="00C924BC">
        <w:tc>
          <w:tcPr>
            <w:tcW w:w="2835" w:type="dxa"/>
          </w:tcPr>
          <w:p w:rsidR="00C924BC" w:rsidRDefault="00C924BC">
            <w:pPr>
              <w:pStyle w:val="ConsPlusNormal"/>
              <w:jc w:val="both"/>
            </w:pPr>
            <w:r>
              <w:t>КПД энергетического оборудования (газ)</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88,60</w:t>
            </w:r>
          </w:p>
        </w:tc>
      </w:tr>
      <w:tr w:rsidR="00C924BC">
        <w:tc>
          <w:tcPr>
            <w:tcW w:w="2835" w:type="dxa"/>
          </w:tcPr>
          <w:p w:rsidR="00C924BC" w:rsidRDefault="00C924BC">
            <w:pPr>
              <w:pStyle w:val="ConsPlusNormal"/>
              <w:jc w:val="both"/>
            </w:pPr>
            <w:r>
              <w:t>КПД энергетического оборудования (нефть)</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75,00</w:t>
            </w:r>
          </w:p>
        </w:tc>
      </w:tr>
      <w:tr w:rsidR="00C924BC">
        <w:tc>
          <w:tcPr>
            <w:tcW w:w="2835" w:type="dxa"/>
          </w:tcPr>
          <w:p w:rsidR="00C924BC" w:rsidRDefault="00C924BC">
            <w:pPr>
              <w:pStyle w:val="ConsPlusNormal"/>
              <w:jc w:val="both"/>
            </w:pPr>
            <w:r>
              <w:t>Удельный расход условного топлива (газ)</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164,52</w:t>
            </w:r>
          </w:p>
        </w:tc>
      </w:tr>
      <w:tr w:rsidR="00C924BC">
        <w:tc>
          <w:tcPr>
            <w:tcW w:w="2835" w:type="dxa"/>
          </w:tcPr>
          <w:p w:rsidR="00C924BC" w:rsidRDefault="00C924BC">
            <w:pPr>
              <w:pStyle w:val="ConsPlusNormal"/>
              <w:jc w:val="both"/>
            </w:pPr>
            <w:r>
              <w:t>Удельный расход условного топлива (нефть)</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196,45</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2,04</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32,00</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0,95</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15,72</w:t>
            </w:r>
          </w:p>
        </w:tc>
      </w:tr>
    </w:tbl>
    <w:p w:rsidR="00C924BC" w:rsidRDefault="00C924BC">
      <w:pPr>
        <w:pStyle w:val="ConsPlusNormal"/>
        <w:jc w:val="both"/>
      </w:pPr>
      <w:r>
        <w:t xml:space="preserve">(в ред. </w:t>
      </w:r>
      <w:hyperlink r:id="rId108" w:history="1">
        <w:r>
          <w:rPr>
            <w:color w:val="0000FF"/>
          </w:rPr>
          <w:t>приказа</w:t>
        </w:r>
      </w:hyperlink>
      <w:r>
        <w:t xml:space="preserve"> Региональной службы по тарифам ХМАО - Югры от 03.12.2019 N 104-нп)</w:t>
      </w:r>
    </w:p>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Муниципального предприятия жилищно-коммунального хозяйства муниципального образования сельское поселение Карымкары на территории сельского поселения Карымкары Октябрьского района: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85,53</w:t>
            </w:r>
          </w:p>
        </w:tc>
        <w:tc>
          <w:tcPr>
            <w:tcW w:w="964" w:type="dxa"/>
            <w:vAlign w:val="center"/>
          </w:tcPr>
          <w:p w:rsidR="00C924BC" w:rsidRDefault="00C924BC">
            <w:pPr>
              <w:pStyle w:val="ConsPlusNormal"/>
              <w:jc w:val="center"/>
            </w:pPr>
            <w:r>
              <w:t>85,53</w:t>
            </w:r>
          </w:p>
        </w:tc>
        <w:tc>
          <w:tcPr>
            <w:tcW w:w="992" w:type="dxa"/>
            <w:vAlign w:val="center"/>
          </w:tcPr>
          <w:p w:rsidR="00C924BC" w:rsidRDefault="00C924BC">
            <w:pPr>
              <w:pStyle w:val="ConsPlusNormal"/>
              <w:jc w:val="center"/>
            </w:pPr>
            <w:r>
              <w:t>85,53</w:t>
            </w:r>
          </w:p>
        </w:tc>
        <w:tc>
          <w:tcPr>
            <w:tcW w:w="992" w:type="dxa"/>
            <w:vAlign w:val="center"/>
          </w:tcPr>
          <w:p w:rsidR="00C924BC" w:rsidRDefault="00C924BC">
            <w:pPr>
              <w:pStyle w:val="ConsPlusNormal"/>
              <w:jc w:val="center"/>
            </w:pPr>
            <w:r>
              <w:t>85,53</w:t>
            </w:r>
          </w:p>
        </w:tc>
        <w:tc>
          <w:tcPr>
            <w:tcW w:w="992" w:type="dxa"/>
            <w:vAlign w:val="center"/>
          </w:tcPr>
          <w:p w:rsidR="00C924BC" w:rsidRDefault="00C924BC">
            <w:pPr>
              <w:pStyle w:val="ConsPlusNormal"/>
              <w:jc w:val="center"/>
            </w:pPr>
            <w:r>
              <w:t>85,53</w:t>
            </w:r>
          </w:p>
        </w:tc>
      </w:tr>
      <w:tr w:rsidR="00C924BC">
        <w:tc>
          <w:tcPr>
            <w:tcW w:w="2835" w:type="dxa"/>
          </w:tcPr>
          <w:p w:rsidR="00C924BC" w:rsidRDefault="00C924BC">
            <w:pPr>
              <w:pStyle w:val="ConsPlusNormal"/>
              <w:jc w:val="both"/>
            </w:pPr>
            <w:r>
              <w:t xml:space="preserve">Удельный расход условного </w:t>
            </w:r>
            <w:r>
              <w:lastRenderedPageBreak/>
              <w:t>топлива</w:t>
            </w:r>
          </w:p>
        </w:tc>
        <w:tc>
          <w:tcPr>
            <w:tcW w:w="1304" w:type="dxa"/>
          </w:tcPr>
          <w:p w:rsidR="00C924BC" w:rsidRDefault="00C924BC">
            <w:pPr>
              <w:pStyle w:val="ConsPlusNormal"/>
              <w:jc w:val="both"/>
            </w:pPr>
            <w:r>
              <w:lastRenderedPageBreak/>
              <w:t xml:space="preserve">кг у.т. на 1 </w:t>
            </w:r>
            <w:r>
              <w:lastRenderedPageBreak/>
              <w:t>Гкал</w:t>
            </w:r>
          </w:p>
        </w:tc>
        <w:tc>
          <w:tcPr>
            <w:tcW w:w="993" w:type="dxa"/>
            <w:vAlign w:val="center"/>
          </w:tcPr>
          <w:p w:rsidR="00C924BC" w:rsidRDefault="00C924BC">
            <w:pPr>
              <w:pStyle w:val="ConsPlusNormal"/>
              <w:jc w:val="center"/>
            </w:pPr>
            <w:r>
              <w:lastRenderedPageBreak/>
              <w:t>175,33</w:t>
            </w:r>
          </w:p>
        </w:tc>
        <w:tc>
          <w:tcPr>
            <w:tcW w:w="964" w:type="dxa"/>
            <w:vAlign w:val="center"/>
          </w:tcPr>
          <w:p w:rsidR="00C924BC" w:rsidRDefault="00C924BC">
            <w:pPr>
              <w:pStyle w:val="ConsPlusNormal"/>
              <w:jc w:val="center"/>
            </w:pPr>
            <w:r>
              <w:t>175,33</w:t>
            </w:r>
          </w:p>
        </w:tc>
        <w:tc>
          <w:tcPr>
            <w:tcW w:w="992" w:type="dxa"/>
            <w:vAlign w:val="center"/>
          </w:tcPr>
          <w:p w:rsidR="00C924BC" w:rsidRDefault="00C924BC">
            <w:pPr>
              <w:pStyle w:val="ConsPlusNormal"/>
              <w:jc w:val="center"/>
            </w:pPr>
            <w:r>
              <w:t>175,33</w:t>
            </w:r>
          </w:p>
        </w:tc>
        <w:tc>
          <w:tcPr>
            <w:tcW w:w="992" w:type="dxa"/>
            <w:vAlign w:val="center"/>
          </w:tcPr>
          <w:p w:rsidR="00C924BC" w:rsidRDefault="00C924BC">
            <w:pPr>
              <w:pStyle w:val="ConsPlusNormal"/>
              <w:jc w:val="center"/>
            </w:pPr>
            <w:r>
              <w:t>175,33</w:t>
            </w:r>
          </w:p>
        </w:tc>
        <w:tc>
          <w:tcPr>
            <w:tcW w:w="992" w:type="dxa"/>
            <w:vAlign w:val="center"/>
          </w:tcPr>
          <w:p w:rsidR="00C924BC" w:rsidRDefault="00C924BC">
            <w:pPr>
              <w:pStyle w:val="ConsPlusNormal"/>
              <w:jc w:val="center"/>
            </w:pPr>
            <w:r>
              <w:t>175,33</w:t>
            </w:r>
          </w:p>
        </w:tc>
      </w:tr>
      <w:tr w:rsidR="00C924BC">
        <w:tc>
          <w:tcPr>
            <w:tcW w:w="2835" w:type="dxa"/>
          </w:tcPr>
          <w:p w:rsidR="00C924BC" w:rsidRDefault="00C924BC">
            <w:pPr>
              <w:pStyle w:val="ConsPlusNormal"/>
              <w:jc w:val="both"/>
            </w:pPr>
            <w:r>
              <w:lastRenderedPageBreak/>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4,73</w:t>
            </w:r>
          </w:p>
        </w:tc>
        <w:tc>
          <w:tcPr>
            <w:tcW w:w="964" w:type="dxa"/>
            <w:vAlign w:val="center"/>
          </w:tcPr>
          <w:p w:rsidR="00C924BC" w:rsidRDefault="00C924BC">
            <w:pPr>
              <w:pStyle w:val="ConsPlusNormal"/>
              <w:jc w:val="center"/>
            </w:pPr>
            <w:r>
              <w:t>4,73</w:t>
            </w:r>
          </w:p>
        </w:tc>
        <w:tc>
          <w:tcPr>
            <w:tcW w:w="992" w:type="dxa"/>
            <w:vAlign w:val="center"/>
          </w:tcPr>
          <w:p w:rsidR="00C924BC" w:rsidRDefault="00C924BC">
            <w:pPr>
              <w:pStyle w:val="ConsPlusNormal"/>
              <w:jc w:val="center"/>
            </w:pPr>
            <w:r>
              <w:t>4,73</w:t>
            </w:r>
          </w:p>
        </w:tc>
        <w:tc>
          <w:tcPr>
            <w:tcW w:w="992" w:type="dxa"/>
            <w:vAlign w:val="center"/>
          </w:tcPr>
          <w:p w:rsidR="00C924BC" w:rsidRDefault="00C924BC">
            <w:pPr>
              <w:pStyle w:val="ConsPlusNormal"/>
              <w:jc w:val="center"/>
            </w:pPr>
            <w:r>
              <w:t>4,73</w:t>
            </w:r>
          </w:p>
        </w:tc>
        <w:tc>
          <w:tcPr>
            <w:tcW w:w="992" w:type="dxa"/>
            <w:vAlign w:val="center"/>
          </w:tcPr>
          <w:p w:rsidR="00C924BC" w:rsidRDefault="00C924BC">
            <w:pPr>
              <w:pStyle w:val="ConsPlusNormal"/>
              <w:jc w:val="center"/>
            </w:pPr>
            <w:r>
              <w:t>4,73</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25,77</w:t>
            </w:r>
          </w:p>
        </w:tc>
        <w:tc>
          <w:tcPr>
            <w:tcW w:w="964" w:type="dxa"/>
            <w:vAlign w:val="center"/>
          </w:tcPr>
          <w:p w:rsidR="00C924BC" w:rsidRDefault="00C924BC">
            <w:pPr>
              <w:pStyle w:val="ConsPlusNormal"/>
              <w:jc w:val="center"/>
            </w:pPr>
            <w:r>
              <w:t>25,77</w:t>
            </w:r>
          </w:p>
        </w:tc>
        <w:tc>
          <w:tcPr>
            <w:tcW w:w="992" w:type="dxa"/>
            <w:vAlign w:val="center"/>
          </w:tcPr>
          <w:p w:rsidR="00C924BC" w:rsidRDefault="00C924BC">
            <w:pPr>
              <w:pStyle w:val="ConsPlusNormal"/>
              <w:jc w:val="center"/>
            </w:pPr>
            <w:r>
              <w:t>25,77</w:t>
            </w:r>
          </w:p>
        </w:tc>
        <w:tc>
          <w:tcPr>
            <w:tcW w:w="992" w:type="dxa"/>
            <w:vAlign w:val="center"/>
          </w:tcPr>
          <w:p w:rsidR="00C924BC" w:rsidRDefault="00C924BC">
            <w:pPr>
              <w:pStyle w:val="ConsPlusNormal"/>
              <w:jc w:val="center"/>
            </w:pPr>
            <w:r>
              <w:t>25,77</w:t>
            </w:r>
          </w:p>
        </w:tc>
        <w:tc>
          <w:tcPr>
            <w:tcW w:w="992" w:type="dxa"/>
            <w:vAlign w:val="center"/>
          </w:tcPr>
          <w:p w:rsidR="00C924BC" w:rsidRDefault="00C924BC">
            <w:pPr>
              <w:pStyle w:val="ConsPlusNormal"/>
              <w:jc w:val="center"/>
            </w:pPr>
            <w:r>
              <w:t>25,77</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0,20</w:t>
            </w:r>
          </w:p>
        </w:tc>
        <w:tc>
          <w:tcPr>
            <w:tcW w:w="964" w:type="dxa"/>
            <w:vAlign w:val="center"/>
          </w:tcPr>
          <w:p w:rsidR="00C924BC" w:rsidRDefault="00C924BC">
            <w:pPr>
              <w:pStyle w:val="ConsPlusNormal"/>
              <w:jc w:val="center"/>
            </w:pPr>
            <w:r>
              <w:t>0,20</w:t>
            </w:r>
          </w:p>
        </w:tc>
        <w:tc>
          <w:tcPr>
            <w:tcW w:w="992" w:type="dxa"/>
            <w:vAlign w:val="center"/>
          </w:tcPr>
          <w:p w:rsidR="00C924BC" w:rsidRDefault="00C924BC">
            <w:pPr>
              <w:pStyle w:val="ConsPlusNormal"/>
              <w:jc w:val="center"/>
            </w:pPr>
            <w:r>
              <w:t>0,20</w:t>
            </w:r>
          </w:p>
        </w:tc>
        <w:tc>
          <w:tcPr>
            <w:tcW w:w="992" w:type="dxa"/>
            <w:vAlign w:val="center"/>
          </w:tcPr>
          <w:p w:rsidR="00C924BC" w:rsidRDefault="00C924BC">
            <w:pPr>
              <w:pStyle w:val="ConsPlusNormal"/>
              <w:jc w:val="center"/>
            </w:pPr>
            <w:r>
              <w:t>0,20</w:t>
            </w:r>
          </w:p>
        </w:tc>
        <w:tc>
          <w:tcPr>
            <w:tcW w:w="992" w:type="dxa"/>
            <w:vAlign w:val="center"/>
          </w:tcPr>
          <w:p w:rsidR="00C924BC" w:rsidRDefault="00C924BC">
            <w:pPr>
              <w:pStyle w:val="ConsPlusNormal"/>
              <w:jc w:val="center"/>
            </w:pPr>
            <w:r>
              <w:t>0,20</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5,10</w:t>
            </w:r>
          </w:p>
        </w:tc>
        <w:tc>
          <w:tcPr>
            <w:tcW w:w="964" w:type="dxa"/>
            <w:vAlign w:val="center"/>
          </w:tcPr>
          <w:p w:rsidR="00C924BC" w:rsidRDefault="00C924BC">
            <w:pPr>
              <w:pStyle w:val="ConsPlusNormal"/>
              <w:jc w:val="center"/>
            </w:pPr>
            <w:r>
              <w:t>5,10</w:t>
            </w:r>
          </w:p>
        </w:tc>
        <w:tc>
          <w:tcPr>
            <w:tcW w:w="992" w:type="dxa"/>
            <w:vAlign w:val="center"/>
          </w:tcPr>
          <w:p w:rsidR="00C924BC" w:rsidRDefault="00C924BC">
            <w:pPr>
              <w:pStyle w:val="ConsPlusNormal"/>
              <w:jc w:val="center"/>
            </w:pPr>
            <w:r>
              <w:t>5,10</w:t>
            </w:r>
          </w:p>
        </w:tc>
        <w:tc>
          <w:tcPr>
            <w:tcW w:w="992" w:type="dxa"/>
            <w:vAlign w:val="center"/>
          </w:tcPr>
          <w:p w:rsidR="00C924BC" w:rsidRDefault="00C924BC">
            <w:pPr>
              <w:pStyle w:val="ConsPlusNormal"/>
              <w:jc w:val="center"/>
            </w:pPr>
            <w:r>
              <w:t>5,10</w:t>
            </w:r>
          </w:p>
        </w:tc>
        <w:tc>
          <w:tcPr>
            <w:tcW w:w="992" w:type="dxa"/>
            <w:vAlign w:val="center"/>
          </w:tcPr>
          <w:p w:rsidR="00C924BC" w:rsidRDefault="00C924BC">
            <w:pPr>
              <w:pStyle w:val="ConsPlusNormal"/>
              <w:jc w:val="center"/>
            </w:pPr>
            <w:r>
              <w:t>5,10</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Муниципального предприятия "Эксплуатационная генерирующая компания" муниципального образования городское поселение Приобье на территории городского поселения Приобье Октябрьского района, за исключением котельных N 4 по улице Крымская, 39а, N 6 по улице Крымская, 12а: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83,76</w:t>
            </w:r>
          </w:p>
        </w:tc>
        <w:tc>
          <w:tcPr>
            <w:tcW w:w="964" w:type="dxa"/>
            <w:vAlign w:val="center"/>
          </w:tcPr>
          <w:p w:rsidR="00C924BC" w:rsidRDefault="00C924BC">
            <w:pPr>
              <w:pStyle w:val="ConsPlusNormal"/>
              <w:jc w:val="center"/>
            </w:pPr>
            <w:r>
              <w:t>83,76</w:t>
            </w:r>
          </w:p>
        </w:tc>
        <w:tc>
          <w:tcPr>
            <w:tcW w:w="992" w:type="dxa"/>
            <w:vAlign w:val="center"/>
          </w:tcPr>
          <w:p w:rsidR="00C924BC" w:rsidRDefault="00C924BC">
            <w:pPr>
              <w:pStyle w:val="ConsPlusNormal"/>
              <w:jc w:val="center"/>
            </w:pPr>
            <w:r>
              <w:t>83,76</w:t>
            </w:r>
          </w:p>
        </w:tc>
        <w:tc>
          <w:tcPr>
            <w:tcW w:w="992" w:type="dxa"/>
            <w:vAlign w:val="center"/>
          </w:tcPr>
          <w:p w:rsidR="00C924BC" w:rsidRDefault="00C924BC">
            <w:pPr>
              <w:pStyle w:val="ConsPlusNormal"/>
              <w:jc w:val="center"/>
            </w:pPr>
            <w:r>
              <w:t>83,76</w:t>
            </w:r>
          </w:p>
        </w:tc>
        <w:tc>
          <w:tcPr>
            <w:tcW w:w="992" w:type="dxa"/>
            <w:vAlign w:val="center"/>
          </w:tcPr>
          <w:p w:rsidR="00C924BC" w:rsidRDefault="00C924BC">
            <w:pPr>
              <w:pStyle w:val="ConsPlusNormal"/>
              <w:jc w:val="center"/>
            </w:pPr>
            <w:r>
              <w:t>83,76</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174,74</w:t>
            </w:r>
          </w:p>
        </w:tc>
        <w:tc>
          <w:tcPr>
            <w:tcW w:w="964" w:type="dxa"/>
            <w:vAlign w:val="center"/>
          </w:tcPr>
          <w:p w:rsidR="00C924BC" w:rsidRDefault="00C924BC">
            <w:pPr>
              <w:pStyle w:val="ConsPlusNormal"/>
              <w:jc w:val="center"/>
            </w:pPr>
            <w:r>
              <w:t>174,74</w:t>
            </w:r>
          </w:p>
        </w:tc>
        <w:tc>
          <w:tcPr>
            <w:tcW w:w="992" w:type="dxa"/>
            <w:vAlign w:val="center"/>
          </w:tcPr>
          <w:p w:rsidR="00C924BC" w:rsidRDefault="00C924BC">
            <w:pPr>
              <w:pStyle w:val="ConsPlusNormal"/>
              <w:jc w:val="center"/>
            </w:pPr>
            <w:r>
              <w:t>174,74</w:t>
            </w:r>
          </w:p>
        </w:tc>
        <w:tc>
          <w:tcPr>
            <w:tcW w:w="992" w:type="dxa"/>
            <w:vAlign w:val="center"/>
          </w:tcPr>
          <w:p w:rsidR="00C924BC" w:rsidRDefault="00C924BC">
            <w:pPr>
              <w:pStyle w:val="ConsPlusNormal"/>
              <w:jc w:val="center"/>
            </w:pPr>
            <w:r>
              <w:t>174,74</w:t>
            </w:r>
          </w:p>
        </w:tc>
        <w:tc>
          <w:tcPr>
            <w:tcW w:w="992" w:type="dxa"/>
            <w:vAlign w:val="center"/>
          </w:tcPr>
          <w:p w:rsidR="00C924BC" w:rsidRDefault="00C924BC">
            <w:pPr>
              <w:pStyle w:val="ConsPlusNormal"/>
              <w:jc w:val="center"/>
            </w:pPr>
            <w:r>
              <w:t>174,74</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2,39</w:t>
            </w:r>
          </w:p>
        </w:tc>
        <w:tc>
          <w:tcPr>
            <w:tcW w:w="964" w:type="dxa"/>
            <w:vAlign w:val="center"/>
          </w:tcPr>
          <w:p w:rsidR="00C924BC" w:rsidRDefault="00C924BC">
            <w:pPr>
              <w:pStyle w:val="ConsPlusNormal"/>
              <w:jc w:val="center"/>
            </w:pPr>
            <w:r>
              <w:t>2,39</w:t>
            </w:r>
          </w:p>
        </w:tc>
        <w:tc>
          <w:tcPr>
            <w:tcW w:w="992" w:type="dxa"/>
            <w:vAlign w:val="center"/>
          </w:tcPr>
          <w:p w:rsidR="00C924BC" w:rsidRDefault="00C924BC">
            <w:pPr>
              <w:pStyle w:val="ConsPlusNormal"/>
              <w:jc w:val="center"/>
            </w:pPr>
            <w:r>
              <w:t>2,39</w:t>
            </w:r>
          </w:p>
        </w:tc>
        <w:tc>
          <w:tcPr>
            <w:tcW w:w="992" w:type="dxa"/>
            <w:vAlign w:val="center"/>
          </w:tcPr>
          <w:p w:rsidR="00C924BC" w:rsidRDefault="00C924BC">
            <w:pPr>
              <w:pStyle w:val="ConsPlusNormal"/>
              <w:jc w:val="center"/>
            </w:pPr>
            <w:r>
              <w:t>2,39</w:t>
            </w:r>
          </w:p>
        </w:tc>
        <w:tc>
          <w:tcPr>
            <w:tcW w:w="992" w:type="dxa"/>
            <w:vAlign w:val="center"/>
          </w:tcPr>
          <w:p w:rsidR="00C924BC" w:rsidRDefault="00C924BC">
            <w:pPr>
              <w:pStyle w:val="ConsPlusNormal"/>
              <w:jc w:val="center"/>
            </w:pPr>
            <w:r>
              <w:t>2,39</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30,98</w:t>
            </w:r>
          </w:p>
        </w:tc>
        <w:tc>
          <w:tcPr>
            <w:tcW w:w="964" w:type="dxa"/>
            <w:vAlign w:val="center"/>
          </w:tcPr>
          <w:p w:rsidR="00C924BC" w:rsidRDefault="00C924BC">
            <w:pPr>
              <w:pStyle w:val="ConsPlusNormal"/>
              <w:jc w:val="center"/>
            </w:pPr>
            <w:r>
              <w:t>30,98</w:t>
            </w:r>
          </w:p>
        </w:tc>
        <w:tc>
          <w:tcPr>
            <w:tcW w:w="992" w:type="dxa"/>
            <w:vAlign w:val="center"/>
          </w:tcPr>
          <w:p w:rsidR="00C924BC" w:rsidRDefault="00C924BC">
            <w:pPr>
              <w:pStyle w:val="ConsPlusNormal"/>
              <w:jc w:val="center"/>
            </w:pPr>
            <w:r>
              <w:t>30,98</w:t>
            </w:r>
          </w:p>
        </w:tc>
        <w:tc>
          <w:tcPr>
            <w:tcW w:w="992" w:type="dxa"/>
            <w:vAlign w:val="center"/>
          </w:tcPr>
          <w:p w:rsidR="00C924BC" w:rsidRDefault="00C924BC">
            <w:pPr>
              <w:pStyle w:val="ConsPlusNormal"/>
              <w:jc w:val="center"/>
            </w:pPr>
            <w:r>
              <w:t>30,98</w:t>
            </w:r>
          </w:p>
        </w:tc>
        <w:tc>
          <w:tcPr>
            <w:tcW w:w="992" w:type="dxa"/>
            <w:vAlign w:val="center"/>
          </w:tcPr>
          <w:p w:rsidR="00C924BC" w:rsidRDefault="00C924BC">
            <w:pPr>
              <w:pStyle w:val="ConsPlusNormal"/>
              <w:jc w:val="center"/>
            </w:pPr>
            <w:r>
              <w:t>30,98</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0,60</w:t>
            </w:r>
          </w:p>
        </w:tc>
        <w:tc>
          <w:tcPr>
            <w:tcW w:w="964" w:type="dxa"/>
            <w:vAlign w:val="center"/>
          </w:tcPr>
          <w:p w:rsidR="00C924BC" w:rsidRDefault="00C924BC">
            <w:pPr>
              <w:pStyle w:val="ConsPlusNormal"/>
              <w:jc w:val="center"/>
            </w:pPr>
            <w:r>
              <w:t>0,60</w:t>
            </w:r>
          </w:p>
        </w:tc>
        <w:tc>
          <w:tcPr>
            <w:tcW w:w="992" w:type="dxa"/>
            <w:vAlign w:val="center"/>
          </w:tcPr>
          <w:p w:rsidR="00C924BC" w:rsidRDefault="00C924BC">
            <w:pPr>
              <w:pStyle w:val="ConsPlusNormal"/>
              <w:jc w:val="center"/>
            </w:pPr>
            <w:r>
              <w:t>0,60</w:t>
            </w:r>
          </w:p>
        </w:tc>
        <w:tc>
          <w:tcPr>
            <w:tcW w:w="992" w:type="dxa"/>
            <w:vAlign w:val="center"/>
          </w:tcPr>
          <w:p w:rsidR="00C924BC" w:rsidRDefault="00C924BC">
            <w:pPr>
              <w:pStyle w:val="ConsPlusNormal"/>
              <w:jc w:val="center"/>
            </w:pPr>
            <w:r>
              <w:t>0,60</w:t>
            </w:r>
          </w:p>
        </w:tc>
        <w:tc>
          <w:tcPr>
            <w:tcW w:w="992" w:type="dxa"/>
            <w:vAlign w:val="center"/>
          </w:tcPr>
          <w:p w:rsidR="00C924BC" w:rsidRDefault="00C924BC">
            <w:pPr>
              <w:pStyle w:val="ConsPlusNormal"/>
              <w:jc w:val="center"/>
            </w:pPr>
            <w:r>
              <w:t>0,60</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13,32</w:t>
            </w:r>
          </w:p>
        </w:tc>
        <w:tc>
          <w:tcPr>
            <w:tcW w:w="964" w:type="dxa"/>
            <w:vAlign w:val="center"/>
          </w:tcPr>
          <w:p w:rsidR="00C924BC" w:rsidRDefault="00C924BC">
            <w:pPr>
              <w:pStyle w:val="ConsPlusNormal"/>
              <w:jc w:val="center"/>
            </w:pPr>
            <w:r>
              <w:t>13,32</w:t>
            </w:r>
          </w:p>
        </w:tc>
        <w:tc>
          <w:tcPr>
            <w:tcW w:w="992" w:type="dxa"/>
            <w:vAlign w:val="center"/>
          </w:tcPr>
          <w:p w:rsidR="00C924BC" w:rsidRDefault="00C924BC">
            <w:pPr>
              <w:pStyle w:val="ConsPlusNormal"/>
              <w:jc w:val="center"/>
            </w:pPr>
            <w:r>
              <w:t>13,32</w:t>
            </w:r>
          </w:p>
        </w:tc>
        <w:tc>
          <w:tcPr>
            <w:tcW w:w="992" w:type="dxa"/>
            <w:vAlign w:val="center"/>
          </w:tcPr>
          <w:p w:rsidR="00C924BC" w:rsidRDefault="00C924BC">
            <w:pPr>
              <w:pStyle w:val="ConsPlusNormal"/>
              <w:jc w:val="center"/>
            </w:pPr>
            <w:r>
              <w:t>13,32</w:t>
            </w:r>
          </w:p>
        </w:tc>
        <w:tc>
          <w:tcPr>
            <w:tcW w:w="992" w:type="dxa"/>
            <w:vAlign w:val="center"/>
          </w:tcPr>
          <w:p w:rsidR="00C924BC" w:rsidRDefault="00C924BC">
            <w:pPr>
              <w:pStyle w:val="ConsPlusNormal"/>
              <w:jc w:val="center"/>
            </w:pPr>
            <w:r>
              <w:t>13,32</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Шеркальского муниципального предприятия жилищно-коммунального хозяйства муниципального образования сельское поселение Шеркалы на территории сельского поселения Шеркалы Октябрьского района: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 xml:space="preserve">Единицы </w:t>
            </w:r>
            <w:r>
              <w:lastRenderedPageBreak/>
              <w:t>измерения</w:t>
            </w:r>
          </w:p>
        </w:tc>
        <w:tc>
          <w:tcPr>
            <w:tcW w:w="993" w:type="dxa"/>
            <w:vAlign w:val="center"/>
          </w:tcPr>
          <w:p w:rsidR="00C924BC" w:rsidRDefault="00C924BC">
            <w:pPr>
              <w:pStyle w:val="ConsPlusNormal"/>
              <w:jc w:val="center"/>
            </w:pPr>
            <w:r>
              <w:lastRenderedPageBreak/>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lastRenderedPageBreak/>
              <w:t>КПД энергетического оборудования</w:t>
            </w:r>
          </w:p>
        </w:tc>
        <w:tc>
          <w:tcPr>
            <w:tcW w:w="1304" w:type="dxa"/>
          </w:tcPr>
          <w:p w:rsidR="00C924BC" w:rsidRDefault="00C924BC">
            <w:pPr>
              <w:pStyle w:val="ConsPlusNormal"/>
              <w:jc w:val="both"/>
            </w:pPr>
            <w:r>
              <w:t>%</w:t>
            </w:r>
          </w:p>
        </w:tc>
        <w:tc>
          <w:tcPr>
            <w:tcW w:w="993" w:type="dxa"/>
          </w:tcPr>
          <w:p w:rsidR="00C924BC" w:rsidRDefault="00C924BC">
            <w:pPr>
              <w:pStyle w:val="ConsPlusNormal"/>
              <w:jc w:val="center"/>
            </w:pPr>
            <w:r>
              <w:t>90,00</w:t>
            </w:r>
          </w:p>
        </w:tc>
        <w:tc>
          <w:tcPr>
            <w:tcW w:w="964" w:type="dxa"/>
          </w:tcPr>
          <w:p w:rsidR="00C924BC" w:rsidRDefault="00C924BC">
            <w:pPr>
              <w:pStyle w:val="ConsPlusNormal"/>
              <w:jc w:val="center"/>
            </w:pPr>
            <w:r>
              <w:t>90,00</w:t>
            </w:r>
          </w:p>
        </w:tc>
        <w:tc>
          <w:tcPr>
            <w:tcW w:w="992" w:type="dxa"/>
          </w:tcPr>
          <w:p w:rsidR="00C924BC" w:rsidRDefault="00C924BC">
            <w:pPr>
              <w:pStyle w:val="ConsPlusNormal"/>
              <w:jc w:val="center"/>
            </w:pPr>
            <w:r>
              <w:t>90,00</w:t>
            </w:r>
          </w:p>
        </w:tc>
        <w:tc>
          <w:tcPr>
            <w:tcW w:w="992" w:type="dxa"/>
          </w:tcPr>
          <w:p w:rsidR="00C924BC" w:rsidRDefault="00C924BC">
            <w:pPr>
              <w:pStyle w:val="ConsPlusNormal"/>
              <w:jc w:val="center"/>
            </w:pPr>
            <w:r>
              <w:t>90,00</w:t>
            </w:r>
          </w:p>
        </w:tc>
        <w:tc>
          <w:tcPr>
            <w:tcW w:w="992" w:type="dxa"/>
          </w:tcPr>
          <w:p w:rsidR="00C924BC" w:rsidRDefault="00C924BC">
            <w:pPr>
              <w:pStyle w:val="ConsPlusNormal"/>
              <w:jc w:val="center"/>
            </w:pPr>
            <w:r>
              <w:t>90,00</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tcPr>
          <w:p w:rsidR="00C924BC" w:rsidRDefault="00C924BC">
            <w:pPr>
              <w:pStyle w:val="ConsPlusNormal"/>
              <w:jc w:val="center"/>
            </w:pPr>
            <w:r>
              <w:t>162,34</w:t>
            </w:r>
          </w:p>
        </w:tc>
        <w:tc>
          <w:tcPr>
            <w:tcW w:w="964" w:type="dxa"/>
          </w:tcPr>
          <w:p w:rsidR="00C924BC" w:rsidRDefault="00C924BC">
            <w:pPr>
              <w:pStyle w:val="ConsPlusNormal"/>
              <w:jc w:val="center"/>
            </w:pPr>
            <w:r>
              <w:t>162,34</w:t>
            </w:r>
          </w:p>
        </w:tc>
        <w:tc>
          <w:tcPr>
            <w:tcW w:w="992" w:type="dxa"/>
          </w:tcPr>
          <w:p w:rsidR="00C924BC" w:rsidRDefault="00C924BC">
            <w:pPr>
              <w:pStyle w:val="ConsPlusNormal"/>
              <w:jc w:val="center"/>
            </w:pPr>
            <w:r>
              <w:t>162,34</w:t>
            </w:r>
          </w:p>
        </w:tc>
        <w:tc>
          <w:tcPr>
            <w:tcW w:w="992" w:type="dxa"/>
          </w:tcPr>
          <w:p w:rsidR="00C924BC" w:rsidRDefault="00C924BC">
            <w:pPr>
              <w:pStyle w:val="ConsPlusNormal"/>
              <w:jc w:val="center"/>
            </w:pPr>
            <w:r>
              <w:t>162,34</w:t>
            </w:r>
          </w:p>
        </w:tc>
        <w:tc>
          <w:tcPr>
            <w:tcW w:w="992" w:type="dxa"/>
          </w:tcPr>
          <w:p w:rsidR="00C924BC" w:rsidRDefault="00C924BC">
            <w:pPr>
              <w:pStyle w:val="ConsPlusNormal"/>
              <w:jc w:val="center"/>
            </w:pPr>
            <w:r>
              <w:t>162,34</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tcPr>
          <w:p w:rsidR="00C924BC" w:rsidRDefault="00C924BC">
            <w:pPr>
              <w:pStyle w:val="ConsPlusNormal"/>
              <w:jc w:val="center"/>
            </w:pPr>
            <w:r>
              <w:t>2,22</w:t>
            </w:r>
          </w:p>
        </w:tc>
        <w:tc>
          <w:tcPr>
            <w:tcW w:w="964" w:type="dxa"/>
          </w:tcPr>
          <w:p w:rsidR="00C924BC" w:rsidRDefault="00C924BC">
            <w:pPr>
              <w:pStyle w:val="ConsPlusNormal"/>
              <w:jc w:val="center"/>
            </w:pPr>
            <w:r>
              <w:t>2,22</w:t>
            </w:r>
          </w:p>
        </w:tc>
        <w:tc>
          <w:tcPr>
            <w:tcW w:w="992" w:type="dxa"/>
          </w:tcPr>
          <w:p w:rsidR="00C924BC" w:rsidRDefault="00C924BC">
            <w:pPr>
              <w:pStyle w:val="ConsPlusNormal"/>
              <w:jc w:val="center"/>
            </w:pPr>
            <w:r>
              <w:t>2,22</w:t>
            </w:r>
          </w:p>
        </w:tc>
        <w:tc>
          <w:tcPr>
            <w:tcW w:w="992" w:type="dxa"/>
          </w:tcPr>
          <w:p w:rsidR="00C924BC" w:rsidRDefault="00C924BC">
            <w:pPr>
              <w:pStyle w:val="ConsPlusNormal"/>
              <w:jc w:val="center"/>
            </w:pPr>
            <w:r>
              <w:t>2,22</w:t>
            </w:r>
          </w:p>
        </w:tc>
        <w:tc>
          <w:tcPr>
            <w:tcW w:w="992" w:type="dxa"/>
          </w:tcPr>
          <w:p w:rsidR="00C924BC" w:rsidRDefault="00C924BC">
            <w:pPr>
              <w:pStyle w:val="ConsPlusNormal"/>
              <w:jc w:val="center"/>
            </w:pPr>
            <w:r>
              <w:t>2,22</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tcPr>
          <w:p w:rsidR="00C924BC" w:rsidRDefault="00C924BC">
            <w:pPr>
              <w:pStyle w:val="ConsPlusNormal"/>
              <w:jc w:val="center"/>
            </w:pPr>
            <w:r>
              <w:t>24,00</w:t>
            </w:r>
          </w:p>
        </w:tc>
        <w:tc>
          <w:tcPr>
            <w:tcW w:w="964" w:type="dxa"/>
          </w:tcPr>
          <w:p w:rsidR="00C924BC" w:rsidRDefault="00C924BC">
            <w:pPr>
              <w:pStyle w:val="ConsPlusNormal"/>
              <w:jc w:val="center"/>
            </w:pPr>
            <w:r>
              <w:t>24,00</w:t>
            </w:r>
          </w:p>
        </w:tc>
        <w:tc>
          <w:tcPr>
            <w:tcW w:w="992" w:type="dxa"/>
          </w:tcPr>
          <w:p w:rsidR="00C924BC" w:rsidRDefault="00C924BC">
            <w:pPr>
              <w:pStyle w:val="ConsPlusNormal"/>
              <w:jc w:val="center"/>
            </w:pPr>
            <w:r>
              <w:t>24,00</w:t>
            </w:r>
          </w:p>
        </w:tc>
        <w:tc>
          <w:tcPr>
            <w:tcW w:w="992" w:type="dxa"/>
          </w:tcPr>
          <w:p w:rsidR="00C924BC" w:rsidRDefault="00C924BC">
            <w:pPr>
              <w:pStyle w:val="ConsPlusNormal"/>
              <w:jc w:val="center"/>
            </w:pPr>
            <w:r>
              <w:t>24,00</w:t>
            </w:r>
          </w:p>
        </w:tc>
        <w:tc>
          <w:tcPr>
            <w:tcW w:w="992" w:type="dxa"/>
          </w:tcPr>
          <w:p w:rsidR="00C924BC" w:rsidRDefault="00C924BC">
            <w:pPr>
              <w:pStyle w:val="ConsPlusNormal"/>
              <w:jc w:val="center"/>
            </w:pPr>
            <w:r>
              <w:t>24,00</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tcPr>
          <w:p w:rsidR="00C924BC" w:rsidRDefault="00C924BC">
            <w:pPr>
              <w:pStyle w:val="ConsPlusNormal"/>
              <w:jc w:val="center"/>
            </w:pPr>
            <w:r>
              <w:t>0,20</w:t>
            </w:r>
          </w:p>
        </w:tc>
        <w:tc>
          <w:tcPr>
            <w:tcW w:w="964" w:type="dxa"/>
          </w:tcPr>
          <w:p w:rsidR="00C924BC" w:rsidRDefault="00C924BC">
            <w:pPr>
              <w:pStyle w:val="ConsPlusNormal"/>
              <w:jc w:val="center"/>
            </w:pPr>
            <w:r>
              <w:t>0,20</w:t>
            </w:r>
          </w:p>
        </w:tc>
        <w:tc>
          <w:tcPr>
            <w:tcW w:w="992" w:type="dxa"/>
          </w:tcPr>
          <w:p w:rsidR="00C924BC" w:rsidRDefault="00C924BC">
            <w:pPr>
              <w:pStyle w:val="ConsPlusNormal"/>
              <w:jc w:val="center"/>
            </w:pPr>
            <w:r>
              <w:t>0,20</w:t>
            </w:r>
          </w:p>
        </w:tc>
        <w:tc>
          <w:tcPr>
            <w:tcW w:w="992" w:type="dxa"/>
          </w:tcPr>
          <w:p w:rsidR="00C924BC" w:rsidRDefault="00C924BC">
            <w:pPr>
              <w:pStyle w:val="ConsPlusNormal"/>
              <w:jc w:val="center"/>
            </w:pPr>
            <w:r>
              <w:t>0,20</w:t>
            </w:r>
          </w:p>
        </w:tc>
        <w:tc>
          <w:tcPr>
            <w:tcW w:w="992" w:type="dxa"/>
          </w:tcPr>
          <w:p w:rsidR="00C924BC" w:rsidRDefault="00C924BC">
            <w:pPr>
              <w:pStyle w:val="ConsPlusNormal"/>
              <w:jc w:val="center"/>
            </w:pPr>
            <w:r>
              <w:t>0,20</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tcPr>
          <w:p w:rsidR="00C924BC" w:rsidRDefault="00C924BC">
            <w:pPr>
              <w:pStyle w:val="ConsPlusNormal"/>
              <w:jc w:val="center"/>
            </w:pPr>
            <w:r>
              <w:t>1,92</w:t>
            </w:r>
          </w:p>
        </w:tc>
        <w:tc>
          <w:tcPr>
            <w:tcW w:w="964" w:type="dxa"/>
          </w:tcPr>
          <w:p w:rsidR="00C924BC" w:rsidRDefault="00C924BC">
            <w:pPr>
              <w:pStyle w:val="ConsPlusNormal"/>
              <w:jc w:val="center"/>
            </w:pPr>
            <w:r>
              <w:t>1,92</w:t>
            </w:r>
          </w:p>
        </w:tc>
        <w:tc>
          <w:tcPr>
            <w:tcW w:w="992" w:type="dxa"/>
          </w:tcPr>
          <w:p w:rsidR="00C924BC" w:rsidRDefault="00C924BC">
            <w:pPr>
              <w:pStyle w:val="ConsPlusNormal"/>
              <w:jc w:val="center"/>
            </w:pPr>
            <w:r>
              <w:t>1,92</w:t>
            </w:r>
          </w:p>
        </w:tc>
        <w:tc>
          <w:tcPr>
            <w:tcW w:w="992" w:type="dxa"/>
          </w:tcPr>
          <w:p w:rsidR="00C924BC" w:rsidRDefault="00C924BC">
            <w:pPr>
              <w:pStyle w:val="ConsPlusNormal"/>
              <w:jc w:val="center"/>
            </w:pPr>
            <w:r>
              <w:t>1,92</w:t>
            </w:r>
          </w:p>
        </w:tc>
        <w:tc>
          <w:tcPr>
            <w:tcW w:w="992" w:type="dxa"/>
          </w:tcPr>
          <w:p w:rsidR="00C924BC" w:rsidRDefault="00C924BC">
            <w:pPr>
              <w:pStyle w:val="ConsPlusNormal"/>
              <w:jc w:val="center"/>
            </w:pPr>
            <w:r>
              <w:t>1,92</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Малоатлымского муниципального предприятия жилищно-коммунального хозяйства муниципального образования сельское поселение Малый Атлым на территории сельского поселения Малый Атлым Октябрьского района поселок Комсомольский, поселок Большие Леуши, поселок Заречный, село Малый Атлым, за исключением котельной по ул. Мира, д. 1 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87,00</w:t>
            </w:r>
          </w:p>
        </w:tc>
        <w:tc>
          <w:tcPr>
            <w:tcW w:w="964" w:type="dxa"/>
            <w:vAlign w:val="center"/>
          </w:tcPr>
          <w:p w:rsidR="00C924BC" w:rsidRDefault="00C924BC">
            <w:pPr>
              <w:pStyle w:val="ConsPlusNormal"/>
              <w:jc w:val="center"/>
            </w:pPr>
            <w:r>
              <w:t>87,00</w:t>
            </w:r>
          </w:p>
        </w:tc>
        <w:tc>
          <w:tcPr>
            <w:tcW w:w="992" w:type="dxa"/>
            <w:vAlign w:val="center"/>
          </w:tcPr>
          <w:p w:rsidR="00C924BC" w:rsidRDefault="00C924BC">
            <w:pPr>
              <w:pStyle w:val="ConsPlusNormal"/>
              <w:jc w:val="center"/>
            </w:pPr>
            <w:r>
              <w:t>87,00</w:t>
            </w:r>
          </w:p>
        </w:tc>
        <w:tc>
          <w:tcPr>
            <w:tcW w:w="992" w:type="dxa"/>
            <w:vAlign w:val="center"/>
          </w:tcPr>
          <w:p w:rsidR="00C924BC" w:rsidRDefault="00C924BC">
            <w:pPr>
              <w:pStyle w:val="ConsPlusNormal"/>
              <w:jc w:val="center"/>
            </w:pPr>
            <w:r>
              <w:t>87,00</w:t>
            </w:r>
          </w:p>
        </w:tc>
        <w:tc>
          <w:tcPr>
            <w:tcW w:w="992" w:type="dxa"/>
            <w:vAlign w:val="center"/>
          </w:tcPr>
          <w:p w:rsidR="00C924BC" w:rsidRDefault="00C924BC">
            <w:pPr>
              <w:pStyle w:val="ConsPlusNormal"/>
              <w:jc w:val="center"/>
            </w:pPr>
            <w:r>
              <w:t>87,00</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166,37</w:t>
            </w:r>
          </w:p>
        </w:tc>
        <w:tc>
          <w:tcPr>
            <w:tcW w:w="964" w:type="dxa"/>
            <w:vAlign w:val="center"/>
          </w:tcPr>
          <w:p w:rsidR="00C924BC" w:rsidRDefault="00C924BC">
            <w:pPr>
              <w:pStyle w:val="ConsPlusNormal"/>
              <w:jc w:val="center"/>
            </w:pPr>
            <w:r>
              <w:t>166,37</w:t>
            </w:r>
          </w:p>
        </w:tc>
        <w:tc>
          <w:tcPr>
            <w:tcW w:w="992" w:type="dxa"/>
            <w:vAlign w:val="center"/>
          </w:tcPr>
          <w:p w:rsidR="00C924BC" w:rsidRDefault="00C924BC">
            <w:pPr>
              <w:pStyle w:val="ConsPlusNormal"/>
              <w:jc w:val="center"/>
            </w:pPr>
            <w:r>
              <w:t>166,37</w:t>
            </w:r>
          </w:p>
        </w:tc>
        <w:tc>
          <w:tcPr>
            <w:tcW w:w="992" w:type="dxa"/>
            <w:vAlign w:val="center"/>
          </w:tcPr>
          <w:p w:rsidR="00C924BC" w:rsidRDefault="00C924BC">
            <w:pPr>
              <w:pStyle w:val="ConsPlusNormal"/>
              <w:jc w:val="center"/>
            </w:pPr>
            <w:r>
              <w:t>166,37</w:t>
            </w:r>
          </w:p>
        </w:tc>
        <w:tc>
          <w:tcPr>
            <w:tcW w:w="992" w:type="dxa"/>
            <w:vAlign w:val="center"/>
          </w:tcPr>
          <w:p w:rsidR="00C924BC" w:rsidRDefault="00C924BC">
            <w:pPr>
              <w:pStyle w:val="ConsPlusNormal"/>
              <w:jc w:val="center"/>
            </w:pPr>
            <w:r>
              <w:t>166,37</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1,30</w:t>
            </w:r>
          </w:p>
        </w:tc>
        <w:tc>
          <w:tcPr>
            <w:tcW w:w="964" w:type="dxa"/>
            <w:vAlign w:val="center"/>
          </w:tcPr>
          <w:p w:rsidR="00C924BC" w:rsidRDefault="00C924BC">
            <w:pPr>
              <w:pStyle w:val="ConsPlusNormal"/>
              <w:jc w:val="center"/>
            </w:pPr>
            <w:r>
              <w:t>1,30</w:t>
            </w:r>
          </w:p>
        </w:tc>
        <w:tc>
          <w:tcPr>
            <w:tcW w:w="992" w:type="dxa"/>
            <w:vAlign w:val="center"/>
          </w:tcPr>
          <w:p w:rsidR="00C924BC" w:rsidRDefault="00C924BC">
            <w:pPr>
              <w:pStyle w:val="ConsPlusNormal"/>
              <w:jc w:val="center"/>
            </w:pPr>
            <w:r>
              <w:t>1,30</w:t>
            </w:r>
          </w:p>
        </w:tc>
        <w:tc>
          <w:tcPr>
            <w:tcW w:w="992" w:type="dxa"/>
            <w:vAlign w:val="center"/>
          </w:tcPr>
          <w:p w:rsidR="00C924BC" w:rsidRDefault="00C924BC">
            <w:pPr>
              <w:pStyle w:val="ConsPlusNormal"/>
              <w:jc w:val="center"/>
            </w:pPr>
            <w:r>
              <w:t>1,30</w:t>
            </w:r>
          </w:p>
        </w:tc>
        <w:tc>
          <w:tcPr>
            <w:tcW w:w="992" w:type="dxa"/>
            <w:vAlign w:val="center"/>
          </w:tcPr>
          <w:p w:rsidR="00C924BC" w:rsidRDefault="00C924BC">
            <w:pPr>
              <w:pStyle w:val="ConsPlusNormal"/>
              <w:jc w:val="center"/>
            </w:pPr>
            <w:r>
              <w:t>1,30</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18,80</w:t>
            </w:r>
          </w:p>
        </w:tc>
        <w:tc>
          <w:tcPr>
            <w:tcW w:w="964" w:type="dxa"/>
            <w:vAlign w:val="center"/>
          </w:tcPr>
          <w:p w:rsidR="00C924BC" w:rsidRDefault="00C924BC">
            <w:pPr>
              <w:pStyle w:val="ConsPlusNormal"/>
              <w:jc w:val="center"/>
            </w:pPr>
            <w:r>
              <w:t>18,80</w:t>
            </w:r>
          </w:p>
        </w:tc>
        <w:tc>
          <w:tcPr>
            <w:tcW w:w="992" w:type="dxa"/>
            <w:vAlign w:val="center"/>
          </w:tcPr>
          <w:p w:rsidR="00C924BC" w:rsidRDefault="00C924BC">
            <w:pPr>
              <w:pStyle w:val="ConsPlusNormal"/>
              <w:jc w:val="center"/>
            </w:pPr>
            <w:r>
              <w:t>18,80</w:t>
            </w:r>
          </w:p>
        </w:tc>
        <w:tc>
          <w:tcPr>
            <w:tcW w:w="992" w:type="dxa"/>
            <w:vAlign w:val="center"/>
          </w:tcPr>
          <w:p w:rsidR="00C924BC" w:rsidRDefault="00C924BC">
            <w:pPr>
              <w:pStyle w:val="ConsPlusNormal"/>
              <w:jc w:val="center"/>
            </w:pPr>
            <w:r>
              <w:t>18,80</w:t>
            </w:r>
          </w:p>
        </w:tc>
        <w:tc>
          <w:tcPr>
            <w:tcW w:w="992" w:type="dxa"/>
            <w:vAlign w:val="center"/>
          </w:tcPr>
          <w:p w:rsidR="00C924BC" w:rsidRDefault="00C924BC">
            <w:pPr>
              <w:pStyle w:val="ConsPlusNormal"/>
              <w:jc w:val="center"/>
            </w:pPr>
            <w:r>
              <w:t>18,80</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0,04</w:t>
            </w:r>
          </w:p>
        </w:tc>
        <w:tc>
          <w:tcPr>
            <w:tcW w:w="964" w:type="dxa"/>
            <w:vAlign w:val="center"/>
          </w:tcPr>
          <w:p w:rsidR="00C924BC" w:rsidRDefault="00C924BC">
            <w:pPr>
              <w:pStyle w:val="ConsPlusNormal"/>
              <w:jc w:val="center"/>
            </w:pPr>
            <w:r>
              <w:t>0,04</w:t>
            </w:r>
          </w:p>
        </w:tc>
        <w:tc>
          <w:tcPr>
            <w:tcW w:w="992" w:type="dxa"/>
            <w:vAlign w:val="center"/>
          </w:tcPr>
          <w:p w:rsidR="00C924BC" w:rsidRDefault="00C924BC">
            <w:pPr>
              <w:pStyle w:val="ConsPlusNormal"/>
              <w:jc w:val="center"/>
            </w:pPr>
            <w:r>
              <w:t>0,04</w:t>
            </w:r>
          </w:p>
        </w:tc>
        <w:tc>
          <w:tcPr>
            <w:tcW w:w="992" w:type="dxa"/>
            <w:vAlign w:val="center"/>
          </w:tcPr>
          <w:p w:rsidR="00C924BC" w:rsidRDefault="00C924BC">
            <w:pPr>
              <w:pStyle w:val="ConsPlusNormal"/>
              <w:jc w:val="center"/>
            </w:pPr>
            <w:r>
              <w:t>0,04</w:t>
            </w:r>
          </w:p>
        </w:tc>
        <w:tc>
          <w:tcPr>
            <w:tcW w:w="992" w:type="dxa"/>
            <w:vAlign w:val="center"/>
          </w:tcPr>
          <w:p w:rsidR="00C924BC" w:rsidRDefault="00C924BC">
            <w:pPr>
              <w:pStyle w:val="ConsPlusNormal"/>
              <w:jc w:val="center"/>
            </w:pPr>
            <w:r>
              <w:t>0,04</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1,50</w:t>
            </w:r>
          </w:p>
        </w:tc>
        <w:tc>
          <w:tcPr>
            <w:tcW w:w="964" w:type="dxa"/>
            <w:vAlign w:val="center"/>
          </w:tcPr>
          <w:p w:rsidR="00C924BC" w:rsidRDefault="00C924BC">
            <w:pPr>
              <w:pStyle w:val="ConsPlusNormal"/>
              <w:jc w:val="center"/>
            </w:pPr>
            <w:r>
              <w:t>1,50</w:t>
            </w:r>
          </w:p>
        </w:tc>
        <w:tc>
          <w:tcPr>
            <w:tcW w:w="992" w:type="dxa"/>
            <w:vAlign w:val="center"/>
          </w:tcPr>
          <w:p w:rsidR="00C924BC" w:rsidRDefault="00C924BC">
            <w:pPr>
              <w:pStyle w:val="ConsPlusNormal"/>
              <w:jc w:val="center"/>
            </w:pPr>
            <w:r>
              <w:t>1,50</w:t>
            </w:r>
          </w:p>
        </w:tc>
        <w:tc>
          <w:tcPr>
            <w:tcW w:w="992" w:type="dxa"/>
            <w:vAlign w:val="center"/>
          </w:tcPr>
          <w:p w:rsidR="00C924BC" w:rsidRDefault="00C924BC">
            <w:pPr>
              <w:pStyle w:val="ConsPlusNormal"/>
              <w:jc w:val="center"/>
            </w:pPr>
            <w:r>
              <w:t>1,50</w:t>
            </w:r>
          </w:p>
        </w:tc>
        <w:tc>
          <w:tcPr>
            <w:tcW w:w="992" w:type="dxa"/>
            <w:vAlign w:val="center"/>
          </w:tcPr>
          <w:p w:rsidR="00C924BC" w:rsidRDefault="00C924BC">
            <w:pPr>
              <w:pStyle w:val="ConsPlusNormal"/>
              <w:jc w:val="center"/>
            </w:pPr>
            <w:r>
              <w:t>1,50</w:t>
            </w:r>
          </w:p>
        </w:tc>
      </w:tr>
    </w:tbl>
    <w:p w:rsidR="00C924BC" w:rsidRDefault="00C924BC">
      <w:pPr>
        <w:pStyle w:val="ConsPlusNormal"/>
        <w:jc w:val="both"/>
      </w:pPr>
    </w:p>
    <w:p w:rsidR="00C924BC" w:rsidRDefault="00C924BC">
      <w:pPr>
        <w:pStyle w:val="ConsPlusNormal"/>
        <w:ind w:firstLine="540"/>
        <w:jc w:val="both"/>
      </w:pPr>
      <w:r>
        <w:lastRenderedPageBreak/>
        <w:t>Показатели энергосбережения и энергетической эффективности Малоатлымского муниципального предприятия жилищно-коммунального хозяйства муниципального образования сельское поселение Малый Атлым на территории сельского поселения Малый Атлым Октябрьского района село Большой Атлым, село Малый Атлым от котельной по ул. Мира, д. 1 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73,75</w:t>
            </w:r>
          </w:p>
        </w:tc>
        <w:tc>
          <w:tcPr>
            <w:tcW w:w="964" w:type="dxa"/>
            <w:vAlign w:val="center"/>
          </w:tcPr>
          <w:p w:rsidR="00C924BC" w:rsidRDefault="00C924BC">
            <w:pPr>
              <w:pStyle w:val="ConsPlusNormal"/>
              <w:jc w:val="center"/>
            </w:pPr>
            <w:r>
              <w:t>73,75</w:t>
            </w:r>
          </w:p>
        </w:tc>
        <w:tc>
          <w:tcPr>
            <w:tcW w:w="992" w:type="dxa"/>
            <w:vAlign w:val="center"/>
          </w:tcPr>
          <w:p w:rsidR="00C924BC" w:rsidRDefault="00C924BC">
            <w:pPr>
              <w:pStyle w:val="ConsPlusNormal"/>
              <w:jc w:val="center"/>
            </w:pPr>
            <w:r>
              <w:t>73,75</w:t>
            </w:r>
          </w:p>
        </w:tc>
        <w:tc>
          <w:tcPr>
            <w:tcW w:w="992" w:type="dxa"/>
            <w:vAlign w:val="center"/>
          </w:tcPr>
          <w:p w:rsidR="00C924BC" w:rsidRDefault="00C924BC">
            <w:pPr>
              <w:pStyle w:val="ConsPlusNormal"/>
              <w:jc w:val="center"/>
            </w:pPr>
            <w:r>
              <w:t>73,75</w:t>
            </w:r>
          </w:p>
        </w:tc>
        <w:tc>
          <w:tcPr>
            <w:tcW w:w="992" w:type="dxa"/>
            <w:vAlign w:val="center"/>
          </w:tcPr>
          <w:p w:rsidR="00C924BC" w:rsidRDefault="00C924BC">
            <w:pPr>
              <w:pStyle w:val="ConsPlusNormal"/>
              <w:jc w:val="center"/>
            </w:pPr>
            <w:r>
              <w:t>73,75</w:t>
            </w:r>
          </w:p>
        </w:tc>
      </w:tr>
      <w:tr w:rsidR="00C924BC">
        <w:tc>
          <w:tcPr>
            <w:tcW w:w="2835" w:type="dxa"/>
          </w:tcPr>
          <w:p w:rsidR="00C924BC" w:rsidRDefault="00C924BC">
            <w:pPr>
              <w:pStyle w:val="ConsPlusNormal"/>
              <w:jc w:val="both"/>
            </w:pPr>
            <w:r>
              <w:t>Удельный расход условного топлива</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197,34</w:t>
            </w:r>
          </w:p>
        </w:tc>
        <w:tc>
          <w:tcPr>
            <w:tcW w:w="964" w:type="dxa"/>
            <w:vAlign w:val="center"/>
          </w:tcPr>
          <w:p w:rsidR="00C924BC" w:rsidRDefault="00C924BC">
            <w:pPr>
              <w:pStyle w:val="ConsPlusNormal"/>
              <w:jc w:val="center"/>
            </w:pPr>
            <w:r>
              <w:t>197,34</w:t>
            </w:r>
          </w:p>
        </w:tc>
        <w:tc>
          <w:tcPr>
            <w:tcW w:w="992" w:type="dxa"/>
            <w:vAlign w:val="center"/>
          </w:tcPr>
          <w:p w:rsidR="00C924BC" w:rsidRDefault="00C924BC">
            <w:pPr>
              <w:pStyle w:val="ConsPlusNormal"/>
              <w:jc w:val="center"/>
            </w:pPr>
            <w:r>
              <w:t>197,34</w:t>
            </w:r>
          </w:p>
        </w:tc>
        <w:tc>
          <w:tcPr>
            <w:tcW w:w="992" w:type="dxa"/>
            <w:vAlign w:val="center"/>
          </w:tcPr>
          <w:p w:rsidR="00C924BC" w:rsidRDefault="00C924BC">
            <w:pPr>
              <w:pStyle w:val="ConsPlusNormal"/>
              <w:jc w:val="center"/>
            </w:pPr>
            <w:r>
              <w:t>197,34</w:t>
            </w:r>
          </w:p>
        </w:tc>
        <w:tc>
          <w:tcPr>
            <w:tcW w:w="992" w:type="dxa"/>
            <w:vAlign w:val="center"/>
          </w:tcPr>
          <w:p w:rsidR="00C924BC" w:rsidRDefault="00C924BC">
            <w:pPr>
              <w:pStyle w:val="ConsPlusNormal"/>
              <w:jc w:val="center"/>
            </w:pPr>
            <w:r>
              <w:t>197,34</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1,84</w:t>
            </w:r>
          </w:p>
        </w:tc>
        <w:tc>
          <w:tcPr>
            <w:tcW w:w="964" w:type="dxa"/>
            <w:vAlign w:val="center"/>
          </w:tcPr>
          <w:p w:rsidR="00C924BC" w:rsidRDefault="00C924BC">
            <w:pPr>
              <w:pStyle w:val="ConsPlusNormal"/>
              <w:jc w:val="center"/>
            </w:pPr>
            <w:r>
              <w:t>1,84</w:t>
            </w:r>
          </w:p>
        </w:tc>
        <w:tc>
          <w:tcPr>
            <w:tcW w:w="992" w:type="dxa"/>
            <w:vAlign w:val="center"/>
          </w:tcPr>
          <w:p w:rsidR="00C924BC" w:rsidRDefault="00C924BC">
            <w:pPr>
              <w:pStyle w:val="ConsPlusNormal"/>
              <w:jc w:val="center"/>
            </w:pPr>
            <w:r>
              <w:t>1,84</w:t>
            </w:r>
          </w:p>
        </w:tc>
        <w:tc>
          <w:tcPr>
            <w:tcW w:w="992" w:type="dxa"/>
            <w:vAlign w:val="center"/>
          </w:tcPr>
          <w:p w:rsidR="00C924BC" w:rsidRDefault="00C924BC">
            <w:pPr>
              <w:pStyle w:val="ConsPlusNormal"/>
              <w:jc w:val="center"/>
            </w:pPr>
            <w:r>
              <w:t>1,84</w:t>
            </w:r>
          </w:p>
        </w:tc>
        <w:tc>
          <w:tcPr>
            <w:tcW w:w="992" w:type="dxa"/>
            <w:vAlign w:val="center"/>
          </w:tcPr>
          <w:p w:rsidR="00C924BC" w:rsidRDefault="00C924BC">
            <w:pPr>
              <w:pStyle w:val="ConsPlusNormal"/>
              <w:jc w:val="center"/>
            </w:pPr>
            <w:r>
              <w:t>1,84</w:t>
            </w:r>
          </w:p>
        </w:tc>
      </w:tr>
      <w:tr w:rsidR="00C924BC">
        <w:tc>
          <w:tcPr>
            <w:tcW w:w="2835" w:type="dxa"/>
          </w:tcPr>
          <w:p w:rsidR="00C924BC" w:rsidRDefault="00C924BC">
            <w:pPr>
              <w:pStyle w:val="ConsPlusNormal"/>
              <w:jc w:val="both"/>
            </w:pPr>
            <w:r>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12,69</w:t>
            </w:r>
          </w:p>
        </w:tc>
        <w:tc>
          <w:tcPr>
            <w:tcW w:w="964" w:type="dxa"/>
            <w:vAlign w:val="center"/>
          </w:tcPr>
          <w:p w:rsidR="00C924BC" w:rsidRDefault="00C924BC">
            <w:pPr>
              <w:pStyle w:val="ConsPlusNormal"/>
              <w:jc w:val="center"/>
            </w:pPr>
            <w:r>
              <w:t>12,69</w:t>
            </w:r>
          </w:p>
        </w:tc>
        <w:tc>
          <w:tcPr>
            <w:tcW w:w="992" w:type="dxa"/>
            <w:vAlign w:val="center"/>
          </w:tcPr>
          <w:p w:rsidR="00C924BC" w:rsidRDefault="00C924BC">
            <w:pPr>
              <w:pStyle w:val="ConsPlusNormal"/>
              <w:jc w:val="center"/>
            </w:pPr>
            <w:r>
              <w:t>12,69</w:t>
            </w:r>
          </w:p>
        </w:tc>
        <w:tc>
          <w:tcPr>
            <w:tcW w:w="992" w:type="dxa"/>
            <w:vAlign w:val="center"/>
          </w:tcPr>
          <w:p w:rsidR="00C924BC" w:rsidRDefault="00C924BC">
            <w:pPr>
              <w:pStyle w:val="ConsPlusNormal"/>
              <w:jc w:val="center"/>
            </w:pPr>
            <w:r>
              <w:t>12,69</w:t>
            </w:r>
          </w:p>
        </w:tc>
        <w:tc>
          <w:tcPr>
            <w:tcW w:w="992" w:type="dxa"/>
            <w:vAlign w:val="center"/>
          </w:tcPr>
          <w:p w:rsidR="00C924BC" w:rsidRDefault="00C924BC">
            <w:pPr>
              <w:pStyle w:val="ConsPlusNormal"/>
              <w:jc w:val="center"/>
            </w:pPr>
            <w:r>
              <w:t>12,69</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0,06</w:t>
            </w:r>
          </w:p>
        </w:tc>
        <w:tc>
          <w:tcPr>
            <w:tcW w:w="964" w:type="dxa"/>
            <w:vAlign w:val="center"/>
          </w:tcPr>
          <w:p w:rsidR="00C924BC" w:rsidRDefault="00C924BC">
            <w:pPr>
              <w:pStyle w:val="ConsPlusNormal"/>
              <w:jc w:val="center"/>
            </w:pPr>
            <w:r>
              <w:t>0,06</w:t>
            </w:r>
          </w:p>
        </w:tc>
        <w:tc>
          <w:tcPr>
            <w:tcW w:w="992" w:type="dxa"/>
            <w:vAlign w:val="center"/>
          </w:tcPr>
          <w:p w:rsidR="00C924BC" w:rsidRDefault="00C924BC">
            <w:pPr>
              <w:pStyle w:val="ConsPlusNormal"/>
              <w:jc w:val="center"/>
            </w:pPr>
            <w:r>
              <w:t>0,06</w:t>
            </w:r>
          </w:p>
        </w:tc>
        <w:tc>
          <w:tcPr>
            <w:tcW w:w="992" w:type="dxa"/>
            <w:vAlign w:val="center"/>
          </w:tcPr>
          <w:p w:rsidR="00C924BC" w:rsidRDefault="00C924BC">
            <w:pPr>
              <w:pStyle w:val="ConsPlusNormal"/>
              <w:jc w:val="center"/>
            </w:pPr>
            <w:r>
              <w:t>0,06</w:t>
            </w:r>
          </w:p>
        </w:tc>
        <w:tc>
          <w:tcPr>
            <w:tcW w:w="992" w:type="dxa"/>
            <w:vAlign w:val="center"/>
          </w:tcPr>
          <w:p w:rsidR="00C924BC" w:rsidRDefault="00C924BC">
            <w:pPr>
              <w:pStyle w:val="ConsPlusNormal"/>
              <w:jc w:val="center"/>
            </w:pPr>
            <w:r>
              <w:t>0,06</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1,50</w:t>
            </w:r>
          </w:p>
        </w:tc>
        <w:tc>
          <w:tcPr>
            <w:tcW w:w="964" w:type="dxa"/>
            <w:vAlign w:val="center"/>
          </w:tcPr>
          <w:p w:rsidR="00C924BC" w:rsidRDefault="00C924BC">
            <w:pPr>
              <w:pStyle w:val="ConsPlusNormal"/>
              <w:jc w:val="center"/>
            </w:pPr>
            <w:r>
              <w:t>1,50</w:t>
            </w:r>
          </w:p>
        </w:tc>
        <w:tc>
          <w:tcPr>
            <w:tcW w:w="992" w:type="dxa"/>
            <w:vAlign w:val="center"/>
          </w:tcPr>
          <w:p w:rsidR="00C924BC" w:rsidRDefault="00C924BC">
            <w:pPr>
              <w:pStyle w:val="ConsPlusNormal"/>
              <w:jc w:val="center"/>
            </w:pPr>
            <w:r>
              <w:t>1,50</w:t>
            </w:r>
          </w:p>
        </w:tc>
        <w:tc>
          <w:tcPr>
            <w:tcW w:w="992" w:type="dxa"/>
            <w:vAlign w:val="center"/>
          </w:tcPr>
          <w:p w:rsidR="00C924BC" w:rsidRDefault="00C924BC">
            <w:pPr>
              <w:pStyle w:val="ConsPlusNormal"/>
              <w:jc w:val="center"/>
            </w:pPr>
            <w:r>
              <w:t>1,50</w:t>
            </w:r>
          </w:p>
        </w:tc>
        <w:tc>
          <w:tcPr>
            <w:tcW w:w="992" w:type="dxa"/>
            <w:vAlign w:val="center"/>
          </w:tcPr>
          <w:p w:rsidR="00C924BC" w:rsidRDefault="00C924BC">
            <w:pPr>
              <w:pStyle w:val="ConsPlusNormal"/>
              <w:jc w:val="center"/>
            </w:pPr>
            <w:r>
              <w:t>1,50</w:t>
            </w:r>
          </w:p>
        </w:tc>
      </w:tr>
    </w:tbl>
    <w:p w:rsidR="00C924BC" w:rsidRDefault="00C924BC">
      <w:pPr>
        <w:pStyle w:val="ConsPlusNormal"/>
        <w:jc w:val="both"/>
      </w:pPr>
    </w:p>
    <w:p w:rsidR="00C924BC" w:rsidRDefault="00C924BC">
      <w:pPr>
        <w:pStyle w:val="ConsPlusNormal"/>
        <w:ind w:firstLine="540"/>
        <w:jc w:val="both"/>
      </w:pPr>
      <w:r>
        <w:t>Показатели энергосбережения и энергетической эффективности Муниципального многопрофильного предприятия "Миснэ" муниципального образования сельское поселение Каменное на территории сельского поселения Каменное Октябрьского района:</w:t>
      </w:r>
    </w:p>
    <w:p w:rsidR="00C924BC" w:rsidRDefault="00C924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4"/>
        <w:gridCol w:w="993"/>
        <w:gridCol w:w="964"/>
        <w:gridCol w:w="992"/>
        <w:gridCol w:w="992"/>
        <w:gridCol w:w="992"/>
      </w:tblGrid>
      <w:tr w:rsidR="00C924BC">
        <w:tc>
          <w:tcPr>
            <w:tcW w:w="2835" w:type="dxa"/>
            <w:vAlign w:val="center"/>
          </w:tcPr>
          <w:p w:rsidR="00C924BC" w:rsidRDefault="00C924BC">
            <w:pPr>
              <w:pStyle w:val="ConsPlusNormal"/>
              <w:jc w:val="center"/>
            </w:pPr>
            <w:r>
              <w:t>Наименование показателя</w:t>
            </w:r>
          </w:p>
        </w:tc>
        <w:tc>
          <w:tcPr>
            <w:tcW w:w="1304" w:type="dxa"/>
            <w:vAlign w:val="center"/>
          </w:tcPr>
          <w:p w:rsidR="00C924BC" w:rsidRDefault="00C924BC">
            <w:pPr>
              <w:pStyle w:val="ConsPlusNormal"/>
              <w:jc w:val="center"/>
            </w:pPr>
            <w:r>
              <w:t>Единицы измерения</w:t>
            </w:r>
          </w:p>
        </w:tc>
        <w:tc>
          <w:tcPr>
            <w:tcW w:w="993" w:type="dxa"/>
            <w:vAlign w:val="center"/>
          </w:tcPr>
          <w:p w:rsidR="00C924BC" w:rsidRDefault="00C924BC">
            <w:pPr>
              <w:pStyle w:val="ConsPlusNormal"/>
              <w:jc w:val="center"/>
            </w:pPr>
            <w:r>
              <w:t>2019 год</w:t>
            </w:r>
          </w:p>
        </w:tc>
        <w:tc>
          <w:tcPr>
            <w:tcW w:w="964" w:type="dxa"/>
            <w:vAlign w:val="center"/>
          </w:tcPr>
          <w:p w:rsidR="00C924BC" w:rsidRDefault="00C924BC">
            <w:pPr>
              <w:pStyle w:val="ConsPlusNormal"/>
              <w:jc w:val="center"/>
            </w:pPr>
            <w:r>
              <w:t>2020 год</w:t>
            </w:r>
          </w:p>
        </w:tc>
        <w:tc>
          <w:tcPr>
            <w:tcW w:w="992" w:type="dxa"/>
            <w:vAlign w:val="center"/>
          </w:tcPr>
          <w:p w:rsidR="00C924BC" w:rsidRDefault="00C924BC">
            <w:pPr>
              <w:pStyle w:val="ConsPlusNormal"/>
              <w:jc w:val="center"/>
            </w:pPr>
            <w:r>
              <w:t>2021 год</w:t>
            </w:r>
          </w:p>
        </w:tc>
        <w:tc>
          <w:tcPr>
            <w:tcW w:w="992" w:type="dxa"/>
            <w:vAlign w:val="center"/>
          </w:tcPr>
          <w:p w:rsidR="00C924BC" w:rsidRDefault="00C924BC">
            <w:pPr>
              <w:pStyle w:val="ConsPlusNormal"/>
              <w:jc w:val="center"/>
            </w:pPr>
            <w:r>
              <w:t>2022 год</w:t>
            </w:r>
          </w:p>
        </w:tc>
        <w:tc>
          <w:tcPr>
            <w:tcW w:w="992" w:type="dxa"/>
            <w:vAlign w:val="center"/>
          </w:tcPr>
          <w:p w:rsidR="00C924BC" w:rsidRDefault="00C924BC">
            <w:pPr>
              <w:pStyle w:val="ConsPlusNormal"/>
              <w:jc w:val="center"/>
            </w:pPr>
            <w:r>
              <w:t>2023 год</w:t>
            </w:r>
          </w:p>
        </w:tc>
      </w:tr>
      <w:tr w:rsidR="00C924BC">
        <w:tc>
          <w:tcPr>
            <w:tcW w:w="2835" w:type="dxa"/>
          </w:tcPr>
          <w:p w:rsidR="00C924BC" w:rsidRDefault="00C924BC">
            <w:pPr>
              <w:pStyle w:val="ConsPlusNormal"/>
              <w:jc w:val="both"/>
            </w:pPr>
            <w:r>
              <w:t>КПД энергетического оборудования (Дизельное топливо)</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92,33</w:t>
            </w:r>
          </w:p>
        </w:tc>
        <w:tc>
          <w:tcPr>
            <w:tcW w:w="964" w:type="dxa"/>
            <w:vAlign w:val="center"/>
          </w:tcPr>
          <w:p w:rsidR="00C924BC" w:rsidRDefault="00C924BC">
            <w:pPr>
              <w:pStyle w:val="ConsPlusNormal"/>
              <w:jc w:val="center"/>
            </w:pPr>
            <w:r>
              <w:t>92,33</w:t>
            </w:r>
          </w:p>
        </w:tc>
        <w:tc>
          <w:tcPr>
            <w:tcW w:w="992" w:type="dxa"/>
            <w:vAlign w:val="center"/>
          </w:tcPr>
          <w:p w:rsidR="00C924BC" w:rsidRDefault="00C924BC">
            <w:pPr>
              <w:pStyle w:val="ConsPlusNormal"/>
              <w:jc w:val="center"/>
            </w:pPr>
            <w:r>
              <w:t>92,33</w:t>
            </w:r>
          </w:p>
        </w:tc>
        <w:tc>
          <w:tcPr>
            <w:tcW w:w="992" w:type="dxa"/>
            <w:vAlign w:val="center"/>
          </w:tcPr>
          <w:p w:rsidR="00C924BC" w:rsidRDefault="00C924BC">
            <w:pPr>
              <w:pStyle w:val="ConsPlusNormal"/>
              <w:jc w:val="center"/>
            </w:pPr>
            <w:r>
              <w:t>92,33</w:t>
            </w:r>
          </w:p>
        </w:tc>
        <w:tc>
          <w:tcPr>
            <w:tcW w:w="992" w:type="dxa"/>
            <w:vAlign w:val="center"/>
          </w:tcPr>
          <w:p w:rsidR="00C924BC" w:rsidRDefault="00C924BC">
            <w:pPr>
              <w:pStyle w:val="ConsPlusNormal"/>
              <w:jc w:val="center"/>
            </w:pPr>
            <w:r>
              <w:t>92,33</w:t>
            </w:r>
          </w:p>
        </w:tc>
      </w:tr>
      <w:tr w:rsidR="00C924BC">
        <w:tc>
          <w:tcPr>
            <w:tcW w:w="2835" w:type="dxa"/>
          </w:tcPr>
          <w:p w:rsidR="00C924BC" w:rsidRDefault="00C924BC">
            <w:pPr>
              <w:pStyle w:val="ConsPlusNormal"/>
              <w:jc w:val="both"/>
            </w:pPr>
            <w:r>
              <w:t>КПД энергетического оборудования (Газ)</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89,62</w:t>
            </w:r>
          </w:p>
        </w:tc>
        <w:tc>
          <w:tcPr>
            <w:tcW w:w="964" w:type="dxa"/>
            <w:vAlign w:val="center"/>
          </w:tcPr>
          <w:p w:rsidR="00C924BC" w:rsidRDefault="00C924BC">
            <w:pPr>
              <w:pStyle w:val="ConsPlusNormal"/>
              <w:jc w:val="center"/>
            </w:pPr>
            <w:r>
              <w:t>89,62</w:t>
            </w:r>
          </w:p>
        </w:tc>
        <w:tc>
          <w:tcPr>
            <w:tcW w:w="992" w:type="dxa"/>
            <w:vAlign w:val="center"/>
          </w:tcPr>
          <w:p w:rsidR="00C924BC" w:rsidRDefault="00C924BC">
            <w:pPr>
              <w:pStyle w:val="ConsPlusNormal"/>
              <w:jc w:val="center"/>
            </w:pPr>
            <w:r>
              <w:t>89,62</w:t>
            </w:r>
          </w:p>
        </w:tc>
        <w:tc>
          <w:tcPr>
            <w:tcW w:w="992" w:type="dxa"/>
            <w:vAlign w:val="center"/>
          </w:tcPr>
          <w:p w:rsidR="00C924BC" w:rsidRDefault="00C924BC">
            <w:pPr>
              <w:pStyle w:val="ConsPlusNormal"/>
              <w:jc w:val="center"/>
            </w:pPr>
            <w:r>
              <w:t>89,62</w:t>
            </w:r>
          </w:p>
        </w:tc>
        <w:tc>
          <w:tcPr>
            <w:tcW w:w="992" w:type="dxa"/>
            <w:vAlign w:val="center"/>
          </w:tcPr>
          <w:p w:rsidR="00C924BC" w:rsidRDefault="00C924BC">
            <w:pPr>
              <w:pStyle w:val="ConsPlusNormal"/>
              <w:jc w:val="center"/>
            </w:pPr>
            <w:r>
              <w:t>89,62</w:t>
            </w:r>
          </w:p>
        </w:tc>
      </w:tr>
      <w:tr w:rsidR="00C924BC">
        <w:tc>
          <w:tcPr>
            <w:tcW w:w="2835" w:type="dxa"/>
          </w:tcPr>
          <w:p w:rsidR="00C924BC" w:rsidRDefault="00C924BC">
            <w:pPr>
              <w:pStyle w:val="ConsPlusNormal"/>
              <w:jc w:val="both"/>
            </w:pPr>
            <w:r>
              <w:t>Удельный расход условного топлива (Дизельное топливо)</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171,31</w:t>
            </w:r>
          </w:p>
        </w:tc>
        <w:tc>
          <w:tcPr>
            <w:tcW w:w="964" w:type="dxa"/>
            <w:vAlign w:val="center"/>
          </w:tcPr>
          <w:p w:rsidR="00C924BC" w:rsidRDefault="00C924BC">
            <w:pPr>
              <w:pStyle w:val="ConsPlusNormal"/>
              <w:jc w:val="center"/>
            </w:pPr>
            <w:r>
              <w:t>171,31</w:t>
            </w:r>
          </w:p>
        </w:tc>
        <w:tc>
          <w:tcPr>
            <w:tcW w:w="992" w:type="dxa"/>
            <w:vAlign w:val="center"/>
          </w:tcPr>
          <w:p w:rsidR="00C924BC" w:rsidRDefault="00C924BC">
            <w:pPr>
              <w:pStyle w:val="ConsPlusNormal"/>
              <w:jc w:val="center"/>
            </w:pPr>
            <w:r>
              <w:t>171,31</w:t>
            </w:r>
          </w:p>
        </w:tc>
        <w:tc>
          <w:tcPr>
            <w:tcW w:w="992" w:type="dxa"/>
            <w:vAlign w:val="center"/>
          </w:tcPr>
          <w:p w:rsidR="00C924BC" w:rsidRDefault="00C924BC">
            <w:pPr>
              <w:pStyle w:val="ConsPlusNormal"/>
              <w:jc w:val="center"/>
            </w:pPr>
            <w:r>
              <w:t>171,31</w:t>
            </w:r>
          </w:p>
        </w:tc>
        <w:tc>
          <w:tcPr>
            <w:tcW w:w="992" w:type="dxa"/>
            <w:vAlign w:val="center"/>
          </w:tcPr>
          <w:p w:rsidR="00C924BC" w:rsidRDefault="00C924BC">
            <w:pPr>
              <w:pStyle w:val="ConsPlusNormal"/>
              <w:jc w:val="center"/>
            </w:pPr>
            <w:r>
              <w:t>171,31</w:t>
            </w:r>
          </w:p>
        </w:tc>
      </w:tr>
      <w:tr w:rsidR="00C924BC">
        <w:tc>
          <w:tcPr>
            <w:tcW w:w="2835" w:type="dxa"/>
          </w:tcPr>
          <w:p w:rsidR="00C924BC" w:rsidRDefault="00C924BC">
            <w:pPr>
              <w:pStyle w:val="ConsPlusNormal"/>
              <w:jc w:val="both"/>
            </w:pPr>
            <w:r>
              <w:t>Удельный расход условного топлива (Газ)</w:t>
            </w:r>
          </w:p>
        </w:tc>
        <w:tc>
          <w:tcPr>
            <w:tcW w:w="1304" w:type="dxa"/>
          </w:tcPr>
          <w:p w:rsidR="00C924BC" w:rsidRDefault="00C924BC">
            <w:pPr>
              <w:pStyle w:val="ConsPlusNormal"/>
              <w:jc w:val="both"/>
            </w:pPr>
            <w:r>
              <w:t>кг у.т. на 1 Гкал</w:t>
            </w:r>
          </w:p>
        </w:tc>
        <w:tc>
          <w:tcPr>
            <w:tcW w:w="993" w:type="dxa"/>
            <w:vAlign w:val="center"/>
          </w:tcPr>
          <w:p w:rsidR="00C924BC" w:rsidRDefault="00C924BC">
            <w:pPr>
              <w:pStyle w:val="ConsPlusNormal"/>
              <w:jc w:val="center"/>
            </w:pPr>
            <w:r>
              <w:t>176,50</w:t>
            </w:r>
          </w:p>
        </w:tc>
        <w:tc>
          <w:tcPr>
            <w:tcW w:w="964" w:type="dxa"/>
            <w:vAlign w:val="center"/>
          </w:tcPr>
          <w:p w:rsidR="00C924BC" w:rsidRDefault="00C924BC">
            <w:pPr>
              <w:pStyle w:val="ConsPlusNormal"/>
              <w:jc w:val="center"/>
            </w:pPr>
            <w:r>
              <w:t>176,50</w:t>
            </w:r>
          </w:p>
        </w:tc>
        <w:tc>
          <w:tcPr>
            <w:tcW w:w="992" w:type="dxa"/>
            <w:vAlign w:val="center"/>
          </w:tcPr>
          <w:p w:rsidR="00C924BC" w:rsidRDefault="00C924BC">
            <w:pPr>
              <w:pStyle w:val="ConsPlusNormal"/>
              <w:jc w:val="center"/>
            </w:pPr>
            <w:r>
              <w:t>176,50</w:t>
            </w:r>
          </w:p>
        </w:tc>
        <w:tc>
          <w:tcPr>
            <w:tcW w:w="992" w:type="dxa"/>
            <w:vAlign w:val="center"/>
          </w:tcPr>
          <w:p w:rsidR="00C924BC" w:rsidRDefault="00C924BC">
            <w:pPr>
              <w:pStyle w:val="ConsPlusNormal"/>
              <w:jc w:val="center"/>
            </w:pPr>
            <w:r>
              <w:t>176,50</w:t>
            </w:r>
          </w:p>
        </w:tc>
        <w:tc>
          <w:tcPr>
            <w:tcW w:w="992" w:type="dxa"/>
            <w:vAlign w:val="center"/>
          </w:tcPr>
          <w:p w:rsidR="00C924BC" w:rsidRDefault="00C924BC">
            <w:pPr>
              <w:pStyle w:val="ConsPlusNormal"/>
              <w:jc w:val="center"/>
            </w:pPr>
            <w:r>
              <w:t>176,50</w:t>
            </w:r>
          </w:p>
        </w:tc>
      </w:tr>
      <w:tr w:rsidR="00C924BC">
        <w:tc>
          <w:tcPr>
            <w:tcW w:w="2835" w:type="dxa"/>
          </w:tcPr>
          <w:p w:rsidR="00C924BC" w:rsidRDefault="00C924BC">
            <w:pPr>
              <w:pStyle w:val="ConsPlusNormal"/>
              <w:jc w:val="both"/>
            </w:pPr>
            <w:r>
              <w:t>Расход тепловой энергии на собственные нужды теплоисточника</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9,69</w:t>
            </w:r>
          </w:p>
        </w:tc>
        <w:tc>
          <w:tcPr>
            <w:tcW w:w="964" w:type="dxa"/>
            <w:vAlign w:val="center"/>
          </w:tcPr>
          <w:p w:rsidR="00C924BC" w:rsidRDefault="00C924BC">
            <w:pPr>
              <w:pStyle w:val="ConsPlusNormal"/>
              <w:jc w:val="center"/>
            </w:pPr>
            <w:r>
              <w:t>9,69</w:t>
            </w:r>
          </w:p>
        </w:tc>
        <w:tc>
          <w:tcPr>
            <w:tcW w:w="992" w:type="dxa"/>
            <w:vAlign w:val="center"/>
          </w:tcPr>
          <w:p w:rsidR="00C924BC" w:rsidRDefault="00C924BC">
            <w:pPr>
              <w:pStyle w:val="ConsPlusNormal"/>
              <w:jc w:val="center"/>
            </w:pPr>
            <w:r>
              <w:t>9,69</w:t>
            </w:r>
          </w:p>
        </w:tc>
        <w:tc>
          <w:tcPr>
            <w:tcW w:w="992" w:type="dxa"/>
            <w:vAlign w:val="center"/>
          </w:tcPr>
          <w:p w:rsidR="00C924BC" w:rsidRDefault="00C924BC">
            <w:pPr>
              <w:pStyle w:val="ConsPlusNormal"/>
              <w:jc w:val="center"/>
            </w:pPr>
            <w:r>
              <w:t>9,69</w:t>
            </w:r>
          </w:p>
        </w:tc>
        <w:tc>
          <w:tcPr>
            <w:tcW w:w="992" w:type="dxa"/>
            <w:vAlign w:val="center"/>
          </w:tcPr>
          <w:p w:rsidR="00C924BC" w:rsidRDefault="00C924BC">
            <w:pPr>
              <w:pStyle w:val="ConsPlusNormal"/>
              <w:jc w:val="center"/>
            </w:pPr>
            <w:r>
              <w:t>9,69</w:t>
            </w:r>
          </w:p>
        </w:tc>
      </w:tr>
      <w:tr w:rsidR="00C924BC">
        <w:tc>
          <w:tcPr>
            <w:tcW w:w="2835" w:type="dxa"/>
          </w:tcPr>
          <w:p w:rsidR="00C924BC" w:rsidRDefault="00C924BC">
            <w:pPr>
              <w:pStyle w:val="ConsPlusNormal"/>
              <w:jc w:val="both"/>
            </w:pPr>
            <w:r>
              <w:lastRenderedPageBreak/>
              <w:t>Удельный расход электрической энергии на выработку и передачу тепловой энергии 1 Гкал</w:t>
            </w:r>
          </w:p>
        </w:tc>
        <w:tc>
          <w:tcPr>
            <w:tcW w:w="1304" w:type="dxa"/>
          </w:tcPr>
          <w:p w:rsidR="00C924BC" w:rsidRDefault="00C924BC">
            <w:pPr>
              <w:pStyle w:val="ConsPlusNormal"/>
              <w:jc w:val="both"/>
            </w:pPr>
            <w:r>
              <w:t>кВтч/Гкал</w:t>
            </w:r>
          </w:p>
        </w:tc>
        <w:tc>
          <w:tcPr>
            <w:tcW w:w="993" w:type="dxa"/>
            <w:vAlign w:val="center"/>
          </w:tcPr>
          <w:p w:rsidR="00C924BC" w:rsidRDefault="00C924BC">
            <w:pPr>
              <w:pStyle w:val="ConsPlusNormal"/>
              <w:jc w:val="center"/>
            </w:pPr>
            <w:r>
              <w:t>28,00</w:t>
            </w:r>
          </w:p>
        </w:tc>
        <w:tc>
          <w:tcPr>
            <w:tcW w:w="964" w:type="dxa"/>
            <w:vAlign w:val="center"/>
          </w:tcPr>
          <w:p w:rsidR="00C924BC" w:rsidRDefault="00C924BC">
            <w:pPr>
              <w:pStyle w:val="ConsPlusNormal"/>
              <w:jc w:val="center"/>
            </w:pPr>
            <w:r>
              <w:t>28,00</w:t>
            </w:r>
          </w:p>
        </w:tc>
        <w:tc>
          <w:tcPr>
            <w:tcW w:w="992" w:type="dxa"/>
            <w:vAlign w:val="center"/>
          </w:tcPr>
          <w:p w:rsidR="00C924BC" w:rsidRDefault="00C924BC">
            <w:pPr>
              <w:pStyle w:val="ConsPlusNormal"/>
              <w:jc w:val="center"/>
            </w:pPr>
            <w:r>
              <w:t>28,00</w:t>
            </w:r>
          </w:p>
        </w:tc>
        <w:tc>
          <w:tcPr>
            <w:tcW w:w="992" w:type="dxa"/>
            <w:vAlign w:val="center"/>
          </w:tcPr>
          <w:p w:rsidR="00C924BC" w:rsidRDefault="00C924BC">
            <w:pPr>
              <w:pStyle w:val="ConsPlusNormal"/>
              <w:jc w:val="center"/>
            </w:pPr>
            <w:r>
              <w:t>28,00</w:t>
            </w:r>
          </w:p>
        </w:tc>
        <w:tc>
          <w:tcPr>
            <w:tcW w:w="992" w:type="dxa"/>
            <w:vAlign w:val="center"/>
          </w:tcPr>
          <w:p w:rsidR="00C924BC" w:rsidRDefault="00C924BC">
            <w:pPr>
              <w:pStyle w:val="ConsPlusNormal"/>
              <w:jc w:val="center"/>
            </w:pPr>
            <w:r>
              <w:t>28,00</w:t>
            </w:r>
          </w:p>
        </w:tc>
      </w:tr>
      <w:tr w:rsidR="00C924BC">
        <w:tc>
          <w:tcPr>
            <w:tcW w:w="2835" w:type="dxa"/>
          </w:tcPr>
          <w:p w:rsidR="00C924BC" w:rsidRDefault="00C924BC">
            <w:pPr>
              <w:pStyle w:val="ConsPlusNormal"/>
              <w:jc w:val="both"/>
            </w:pPr>
            <w:r>
              <w:t>Удельный расход воды на выработку и передачу 1 Гкал тепловой энергии</w:t>
            </w:r>
          </w:p>
        </w:tc>
        <w:tc>
          <w:tcPr>
            <w:tcW w:w="1304" w:type="dxa"/>
          </w:tcPr>
          <w:p w:rsidR="00C924BC" w:rsidRDefault="00C924BC">
            <w:pPr>
              <w:pStyle w:val="ConsPlusNormal"/>
              <w:jc w:val="both"/>
            </w:pPr>
            <w:r>
              <w:t>м3/Гкал</w:t>
            </w:r>
          </w:p>
        </w:tc>
        <w:tc>
          <w:tcPr>
            <w:tcW w:w="993" w:type="dxa"/>
            <w:vAlign w:val="center"/>
          </w:tcPr>
          <w:p w:rsidR="00C924BC" w:rsidRDefault="00C924BC">
            <w:pPr>
              <w:pStyle w:val="ConsPlusNormal"/>
              <w:jc w:val="center"/>
            </w:pPr>
            <w:r>
              <w:t>0,63</w:t>
            </w:r>
          </w:p>
        </w:tc>
        <w:tc>
          <w:tcPr>
            <w:tcW w:w="964" w:type="dxa"/>
            <w:vAlign w:val="center"/>
          </w:tcPr>
          <w:p w:rsidR="00C924BC" w:rsidRDefault="00C924BC">
            <w:pPr>
              <w:pStyle w:val="ConsPlusNormal"/>
              <w:jc w:val="center"/>
            </w:pPr>
            <w:r>
              <w:t>0,63</w:t>
            </w:r>
          </w:p>
        </w:tc>
        <w:tc>
          <w:tcPr>
            <w:tcW w:w="992" w:type="dxa"/>
            <w:vAlign w:val="center"/>
          </w:tcPr>
          <w:p w:rsidR="00C924BC" w:rsidRDefault="00C924BC">
            <w:pPr>
              <w:pStyle w:val="ConsPlusNormal"/>
              <w:jc w:val="center"/>
            </w:pPr>
            <w:r>
              <w:t>0,63</w:t>
            </w:r>
          </w:p>
        </w:tc>
        <w:tc>
          <w:tcPr>
            <w:tcW w:w="992" w:type="dxa"/>
            <w:vAlign w:val="center"/>
          </w:tcPr>
          <w:p w:rsidR="00C924BC" w:rsidRDefault="00C924BC">
            <w:pPr>
              <w:pStyle w:val="ConsPlusNormal"/>
              <w:jc w:val="center"/>
            </w:pPr>
            <w:r>
              <w:t>0,63</w:t>
            </w:r>
          </w:p>
        </w:tc>
        <w:tc>
          <w:tcPr>
            <w:tcW w:w="992" w:type="dxa"/>
            <w:vAlign w:val="center"/>
          </w:tcPr>
          <w:p w:rsidR="00C924BC" w:rsidRDefault="00C924BC">
            <w:pPr>
              <w:pStyle w:val="ConsPlusNormal"/>
              <w:jc w:val="center"/>
            </w:pPr>
            <w:r>
              <w:t>0,63</w:t>
            </w:r>
          </w:p>
        </w:tc>
      </w:tr>
      <w:tr w:rsidR="00C924BC">
        <w:tc>
          <w:tcPr>
            <w:tcW w:w="2835" w:type="dxa"/>
          </w:tcPr>
          <w:p w:rsidR="00C924BC" w:rsidRDefault="00C924BC">
            <w:pPr>
              <w:pStyle w:val="ConsPlusNormal"/>
              <w:jc w:val="both"/>
            </w:pPr>
            <w:r>
              <w:t>Технологические потери тепловой энергии в сети</w:t>
            </w:r>
          </w:p>
        </w:tc>
        <w:tc>
          <w:tcPr>
            <w:tcW w:w="1304" w:type="dxa"/>
          </w:tcPr>
          <w:p w:rsidR="00C924BC" w:rsidRDefault="00C924BC">
            <w:pPr>
              <w:pStyle w:val="ConsPlusNormal"/>
              <w:jc w:val="both"/>
            </w:pPr>
            <w:r>
              <w:t>%</w:t>
            </w:r>
          </w:p>
        </w:tc>
        <w:tc>
          <w:tcPr>
            <w:tcW w:w="993" w:type="dxa"/>
            <w:vAlign w:val="center"/>
          </w:tcPr>
          <w:p w:rsidR="00C924BC" w:rsidRDefault="00C924BC">
            <w:pPr>
              <w:pStyle w:val="ConsPlusNormal"/>
              <w:jc w:val="center"/>
            </w:pPr>
            <w:r>
              <w:t>12,99</w:t>
            </w:r>
          </w:p>
        </w:tc>
        <w:tc>
          <w:tcPr>
            <w:tcW w:w="964" w:type="dxa"/>
            <w:vAlign w:val="center"/>
          </w:tcPr>
          <w:p w:rsidR="00C924BC" w:rsidRDefault="00C924BC">
            <w:pPr>
              <w:pStyle w:val="ConsPlusNormal"/>
              <w:jc w:val="center"/>
            </w:pPr>
            <w:r>
              <w:t>12,99</w:t>
            </w:r>
          </w:p>
        </w:tc>
        <w:tc>
          <w:tcPr>
            <w:tcW w:w="992" w:type="dxa"/>
            <w:vAlign w:val="center"/>
          </w:tcPr>
          <w:p w:rsidR="00C924BC" w:rsidRDefault="00C924BC">
            <w:pPr>
              <w:pStyle w:val="ConsPlusNormal"/>
              <w:jc w:val="center"/>
            </w:pPr>
            <w:r>
              <w:t>12,99</w:t>
            </w:r>
          </w:p>
        </w:tc>
        <w:tc>
          <w:tcPr>
            <w:tcW w:w="992" w:type="dxa"/>
            <w:vAlign w:val="center"/>
          </w:tcPr>
          <w:p w:rsidR="00C924BC" w:rsidRDefault="00C924BC">
            <w:pPr>
              <w:pStyle w:val="ConsPlusNormal"/>
              <w:jc w:val="center"/>
            </w:pPr>
            <w:r>
              <w:t>12,99</w:t>
            </w:r>
          </w:p>
        </w:tc>
        <w:tc>
          <w:tcPr>
            <w:tcW w:w="992" w:type="dxa"/>
            <w:vAlign w:val="center"/>
          </w:tcPr>
          <w:p w:rsidR="00C924BC" w:rsidRDefault="00C924BC">
            <w:pPr>
              <w:pStyle w:val="ConsPlusNormal"/>
              <w:jc w:val="center"/>
            </w:pPr>
            <w:r>
              <w:t>12,99</w:t>
            </w:r>
          </w:p>
        </w:tc>
      </w:tr>
    </w:tbl>
    <w:p w:rsidR="00C924BC" w:rsidRDefault="00C924BC">
      <w:pPr>
        <w:pStyle w:val="ConsPlusNormal"/>
        <w:jc w:val="both"/>
      </w:pPr>
    </w:p>
    <w:p w:rsidR="00C924BC" w:rsidRDefault="00C924BC">
      <w:pPr>
        <w:pStyle w:val="ConsPlusNormal"/>
        <w:jc w:val="both"/>
      </w:pPr>
    </w:p>
    <w:p w:rsidR="00C924BC" w:rsidRDefault="00C924BC">
      <w:pPr>
        <w:pStyle w:val="ConsPlusNormal"/>
        <w:pBdr>
          <w:top w:val="single" w:sz="6" w:space="0" w:color="auto"/>
        </w:pBdr>
        <w:spacing w:before="100" w:after="100"/>
        <w:jc w:val="both"/>
        <w:rPr>
          <w:sz w:val="2"/>
          <w:szCs w:val="2"/>
        </w:rPr>
      </w:pPr>
    </w:p>
    <w:p w:rsidR="00955E9F" w:rsidRDefault="00955E9F">
      <w:bookmarkStart w:id="3" w:name="_GoBack"/>
      <w:bookmarkEnd w:id="3"/>
    </w:p>
    <w:sectPr w:rsidR="00955E9F" w:rsidSect="0091553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4BC"/>
    <w:rsid w:val="00955E9F"/>
    <w:rsid w:val="00C9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97FE6-95C0-494C-8EB5-222876F6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4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4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24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2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24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24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24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458A2F27D317180BFC9B47E02C4366FCEF988C353286A4CA91CB564891EA4B618EFC7FE8031F1373527C02EAF588F43A39BCCB281CCF82n6G4J" TargetMode="External"/><Relationship Id="rId21" Type="http://schemas.openxmlformats.org/officeDocument/2006/relationships/hyperlink" Target="consultantplus://offline/ref=BA458A2F27D317180BFC9B47E02C4366FCE09F8F373286A4CA91CB564891EA4B738EA473EB01041470472A53ACnAG2J" TargetMode="External"/><Relationship Id="rId42" Type="http://schemas.openxmlformats.org/officeDocument/2006/relationships/hyperlink" Target="consultantplus://offline/ref=BA458A2F27D317180BFC854AF6401469F9E3C18436358BF291C5CD0117C1EC1E21CEFA2AAB44171571592853A8ABD1A67F72B1C93700CF8178EC7866nAGBJ" TargetMode="External"/><Relationship Id="rId47" Type="http://schemas.openxmlformats.org/officeDocument/2006/relationships/hyperlink" Target="consultantplus://offline/ref=BA458A2F27D317180BFC854AF6401469F9E3C18436338FF093C2CD0117C1EC1E21CEFA2AAB44171571592B51A9ABD1A67F72B1C93700CF8178EC7866nAGBJ" TargetMode="External"/><Relationship Id="rId63" Type="http://schemas.openxmlformats.org/officeDocument/2006/relationships/hyperlink" Target="consultantplus://offline/ref=BA458A2F27D317180BFC854AF6401469F9E3C184363389F291C4CD0117C1EC1E21CEFA2AAB44171571592957A9ABD1A67F72B1C93700CF8178EC7866nAGBJ" TargetMode="External"/><Relationship Id="rId68" Type="http://schemas.openxmlformats.org/officeDocument/2006/relationships/hyperlink" Target="consultantplus://offline/ref=BA458A2F27D317180BFC854AF6401469F9E3C184363389F291C4CD0117C1EC1E21CEFA2AAB44171571592A57A9ABD1A67F72B1C93700CF8178EC7866nAGBJ" TargetMode="External"/><Relationship Id="rId84" Type="http://schemas.openxmlformats.org/officeDocument/2006/relationships/hyperlink" Target="consultantplus://offline/ref=BA458A2F27D317180BFC854AF6401469F9E3C18436338FF093C2CD0117C1EC1E21CEFA2AAB44171571592B57ADABD1A67F72B1C93700CF8178EC7866nAGBJ" TargetMode="External"/><Relationship Id="rId89" Type="http://schemas.openxmlformats.org/officeDocument/2006/relationships/hyperlink" Target="consultantplus://offline/ref=BA458A2F27D317180BFC854AF6401469F9E3C184363589F492C4CD0117C1EC1E21CEFA2AAB44171571592A54A9ABD1A67F72B1C93700CF8178EC7866nAGBJ" TargetMode="External"/><Relationship Id="rId2" Type="http://schemas.openxmlformats.org/officeDocument/2006/relationships/settings" Target="settings.xml"/><Relationship Id="rId16" Type="http://schemas.openxmlformats.org/officeDocument/2006/relationships/hyperlink" Target="consultantplus://offline/ref=BA458A2F27D317180BFC854AF6401469F9E3C184363588F792CDCD0117C1EC1E21CEFA2AAB44171571592855A8ABD1A67F72B1C93700CF8178EC7866nAGBJ" TargetMode="External"/><Relationship Id="rId29" Type="http://schemas.openxmlformats.org/officeDocument/2006/relationships/hyperlink" Target="consultantplus://offline/ref=BA458A2F27D317180BFC854AF6401469F9E3C18436318FF192C2CD0117C1EC1E21CEFA2AAB44171571592C53ACABD1A67F72B1C93700CF8178EC7866nAGBJ" TargetMode="External"/><Relationship Id="rId107" Type="http://schemas.openxmlformats.org/officeDocument/2006/relationships/hyperlink" Target="consultantplus://offline/ref=BA458A2F27D317180BFC854AF6401469F9E3C18436308EF797C2CD0117C1EC1E21CEFA2AAB44171571592852AFABD1A67F72B1C93700CF8178EC7866nAGBJ" TargetMode="External"/><Relationship Id="rId11" Type="http://schemas.openxmlformats.org/officeDocument/2006/relationships/hyperlink" Target="consultantplus://offline/ref=BA458A2F27D317180BFC854AF6401469F9E3C18436338FF093C2CD0117C1EC1E21CEFA2AAB44171571592B51A8ABD1A67F72B1C93700CF8178EC7866nAGBJ" TargetMode="External"/><Relationship Id="rId24" Type="http://schemas.openxmlformats.org/officeDocument/2006/relationships/hyperlink" Target="consultantplus://offline/ref=BA458A2F27D317180BFC854AF6401469F9E3C18435388AFB90C0CD0117C1EC1E21CEFA2AAB44171571592853A9ABD1A67F72B1C93700CF8178EC7866nAGBJ" TargetMode="External"/><Relationship Id="rId32" Type="http://schemas.openxmlformats.org/officeDocument/2006/relationships/hyperlink" Target="consultantplus://offline/ref=BA458A2F27D317180BFC854AF6401469F9E3C18436338FF093C2CD0117C1EC1E21CEFA2AAB44171571592B51A8ABD1A67F72B1C93700CF8178EC7866nAGBJ" TargetMode="External"/><Relationship Id="rId37" Type="http://schemas.openxmlformats.org/officeDocument/2006/relationships/hyperlink" Target="consultantplus://offline/ref=BA458A2F27D317180BFC854AF6401469F9E3C184363588F792CDCD0117C1EC1E21CEFA2AAB44171571592855A8ABD1A67F72B1C93700CF8178EC7866nAGBJ" TargetMode="External"/><Relationship Id="rId40" Type="http://schemas.openxmlformats.org/officeDocument/2006/relationships/hyperlink" Target="consultantplus://offline/ref=BA458A2F27D317180BFC854AF6401469F9E3C184363389F291C4CD0117C1EC1E21CEFA2AAB4417157159285AACABD1A67F72B1C93700CF8178EC7866nAGBJ" TargetMode="External"/><Relationship Id="rId45" Type="http://schemas.openxmlformats.org/officeDocument/2006/relationships/hyperlink" Target="consultantplus://offline/ref=BA458A2F27D317180BFC854AF6401469F9E3C18436318FF192C2CD0117C1EC1E21CEFA2AAB44171571592C50AEABD1A67F72B1C93700CF8178EC7866nAGBJ" TargetMode="External"/><Relationship Id="rId53" Type="http://schemas.openxmlformats.org/officeDocument/2006/relationships/hyperlink" Target="consultantplus://offline/ref=BA458A2F27D317180BFC854AF6401469F9E3C18436318FF590C4CD0117C1EC1E21CEFA2AAB44171571592955ABABD1A67F72B1C93700CF8178EC7866nAGBJ" TargetMode="External"/><Relationship Id="rId58" Type="http://schemas.openxmlformats.org/officeDocument/2006/relationships/hyperlink" Target="consultantplus://offline/ref=BA458A2F27D317180BFC854AF6401469F9E3C18436318FF192C2CD0117C1EC1E21CEFA2AAB44171571592C56A8ABD1A67F72B1C93700CF8178EC7866nAGBJ" TargetMode="External"/><Relationship Id="rId66" Type="http://schemas.openxmlformats.org/officeDocument/2006/relationships/hyperlink" Target="consultantplus://offline/ref=BA458A2F27D317180BFC854AF6401469F9E3C184363389F291C4CD0117C1EC1E21CEFA2AAB4417157159295AABABD1A67F72B1C93700CF8178EC7866nAGBJ" TargetMode="External"/><Relationship Id="rId74" Type="http://schemas.openxmlformats.org/officeDocument/2006/relationships/hyperlink" Target="consultantplus://offline/ref=BA458A2F27D317180BFC854AF6401469F9E3C184363389F291C4CD0117C1EC1E21CEFA2AAB44171571592B51AEABD1A67F72B1C93700CF8178EC7866nAGBJ" TargetMode="External"/><Relationship Id="rId79" Type="http://schemas.openxmlformats.org/officeDocument/2006/relationships/hyperlink" Target="consultantplus://offline/ref=BA458A2F27D317180BFC854AF6401469F9E3C18436318FF095C2CD0117C1EC1E21CEFA2AAB44171571592853A6ABD1A67F72B1C93700CF8178EC7866nAGBJ" TargetMode="External"/><Relationship Id="rId87" Type="http://schemas.openxmlformats.org/officeDocument/2006/relationships/hyperlink" Target="consultantplus://offline/ref=BA458A2F27D317180BFC854AF6401469F9E3C18436338FF093C2CD0117C1EC1E21CEFA2AAB44171571592B5AADABD1A67F72B1C93700CF8178EC7866nAGBJ" TargetMode="External"/><Relationship Id="rId102" Type="http://schemas.openxmlformats.org/officeDocument/2006/relationships/hyperlink" Target="consultantplus://offline/ref=BA458A2F27D317180BFC854AF6401469F9E3C18436308EF797C2CD0117C1EC1E21CEFA2AAB44171571592852AEABD1A67F72B1C93700CF8178EC7866nAGBJ" TargetMode="External"/><Relationship Id="rId110" Type="http://schemas.openxmlformats.org/officeDocument/2006/relationships/theme" Target="theme/theme1.xml"/><Relationship Id="rId5" Type="http://schemas.openxmlformats.org/officeDocument/2006/relationships/hyperlink" Target="consultantplus://offline/ref=E98F88177A8D5F16F737A5BF621A5E5ED686E1B10B63E772E73553EF353362245C67596EF02F359810A5E9C5759391388A74C7360551417F8BD041E2m7G4J" TargetMode="External"/><Relationship Id="rId61" Type="http://schemas.openxmlformats.org/officeDocument/2006/relationships/hyperlink" Target="consultantplus://offline/ref=BA458A2F27D317180BFC854AF6401469F9E3C184363588F095C7CD0117C1EC1E21CEFA2AAB44171571592854A8ABD1A67F72B1C93700CF8178EC7866nAGBJ" TargetMode="External"/><Relationship Id="rId82" Type="http://schemas.openxmlformats.org/officeDocument/2006/relationships/hyperlink" Target="consultantplus://offline/ref=BA458A2F27D317180BFC854AF6401469F9E3C184363589F492C4CD0117C1EC1E21CEFA2AAB44171571592A52A9ABD1A67F72B1C93700CF8178EC7866nAGBJ" TargetMode="External"/><Relationship Id="rId90" Type="http://schemas.openxmlformats.org/officeDocument/2006/relationships/hyperlink" Target="consultantplus://offline/ref=BA458A2F27D317180BFC854AF6401469F9E3C18436338FF093C2CD0117C1EC1E21CEFA2AAB44171571592C57AFABD1A67F72B1C93700CF8178EC7866nAGBJ" TargetMode="External"/><Relationship Id="rId95" Type="http://schemas.openxmlformats.org/officeDocument/2006/relationships/hyperlink" Target="consultantplus://offline/ref=BA458A2F27D317180BFC854AF6401469F9E3C184363589F492C4CD0117C1EC1E21CEFA2AAB44171571592B51ABABD1A67F72B1C93700CF8178EC7866nAGBJ" TargetMode="External"/><Relationship Id="rId19" Type="http://schemas.openxmlformats.org/officeDocument/2006/relationships/hyperlink" Target="consultantplus://offline/ref=BA458A2F27D317180BFC9B47E02C4366FBE8998A353586A4CA91CB564891EA4B738EA473EB01041470472A53ACnAG2J" TargetMode="External"/><Relationship Id="rId14" Type="http://schemas.openxmlformats.org/officeDocument/2006/relationships/hyperlink" Target="consultantplus://offline/ref=BA458A2F27D317180BFC854AF6401469F9E3C184363589F492C4CD0117C1EC1E21CEFA2AAB44171571592A53AAABD1A67F72B1C93700CF8178EC7866nAGBJ" TargetMode="External"/><Relationship Id="rId22" Type="http://schemas.openxmlformats.org/officeDocument/2006/relationships/hyperlink" Target="consultantplus://offline/ref=BA458A2F27D317180BFC854AF6401469F9E3C18436358EFA9FC1CD0117C1EC1E21CEFA2AB9444F1972583653AFBE87F739n2G5J" TargetMode="External"/><Relationship Id="rId27" Type="http://schemas.openxmlformats.org/officeDocument/2006/relationships/hyperlink" Target="consultantplus://offline/ref=BA458A2F27D317180BFC854AF6401469F9E3C18436318CFA9ECDCD0117C1EC1E21CEFA2AAB44171571592C57ADABD1A67F72B1C93700CF8178EC7866nAGBJ" TargetMode="External"/><Relationship Id="rId30" Type="http://schemas.openxmlformats.org/officeDocument/2006/relationships/hyperlink" Target="consultantplus://offline/ref=BA458A2F27D317180BFC854AF6401469F9E3C18436318FF590C4CD0117C1EC1E21CEFA2AAB44171571592957AAABD1A67F72B1C93700CF8178EC7866nAGBJ" TargetMode="External"/><Relationship Id="rId35" Type="http://schemas.openxmlformats.org/officeDocument/2006/relationships/hyperlink" Target="consultantplus://offline/ref=BA458A2F27D317180BFC854AF6401469F9E3C184363589F492C4CD0117C1EC1E21CEFA2AAB44171571592A53AAABD1A67F72B1C93700CF8178EC7866nAGBJ" TargetMode="External"/><Relationship Id="rId43" Type="http://schemas.openxmlformats.org/officeDocument/2006/relationships/hyperlink" Target="consultantplus://offline/ref=BA458A2F27D317180BFC854AF6401469F9E3C18436358BF291C5CD0117C1EC1E21CEFA2AAB44171571592852A6ABD1A67F72B1C93700CF8178EC7866nAGBJ" TargetMode="External"/><Relationship Id="rId48" Type="http://schemas.openxmlformats.org/officeDocument/2006/relationships/hyperlink" Target="consultantplus://offline/ref=BA458A2F27D317180BFC854AF6401469F9E3C184363589F492C4CD0117C1EC1E21CEFA2AAB44171571592A53ABABD1A67F72B1C93700CF8178EC7866nAGBJ" TargetMode="External"/><Relationship Id="rId56" Type="http://schemas.openxmlformats.org/officeDocument/2006/relationships/hyperlink" Target="consultantplus://offline/ref=BA458A2F27D317180BFC854AF6401469F9E3C18436308EF797C2CD0117C1EC1E21CEFA2AAB44171571592853A6ABD1A67F72B1C93700CF8178EC7866nAGBJ" TargetMode="External"/><Relationship Id="rId64" Type="http://schemas.openxmlformats.org/officeDocument/2006/relationships/hyperlink" Target="consultantplus://offline/ref=BA458A2F27D317180BFC854AF6401469F9E3C184363588F095C7CD0117C1EC1E21CEFA2AAB44171571592953AEABD1A67F72B1C93700CF8178EC7866nAGBJ" TargetMode="External"/><Relationship Id="rId69" Type="http://schemas.openxmlformats.org/officeDocument/2006/relationships/hyperlink" Target="consultantplus://offline/ref=BA458A2F27D317180BFC854AF6401469F9E3C184363588F095C7CD0117C1EC1E21CEFA2AAB44171571592950A8ABD1A67F72B1C93700CF8178EC7866nAGBJ" TargetMode="External"/><Relationship Id="rId77" Type="http://schemas.openxmlformats.org/officeDocument/2006/relationships/hyperlink" Target="consultantplus://offline/ref=BA458A2F27D317180BFC854AF6401469F9E3C184363389F291C4CD0117C1EC1E21CEFA2AAB44171571592B55A6ABD1A67F72B1C93700CF8178EC7866nAGBJ" TargetMode="External"/><Relationship Id="rId100" Type="http://schemas.openxmlformats.org/officeDocument/2006/relationships/hyperlink" Target="consultantplus://offline/ref=BA458A2F27D317180BFC854AF6401469F9E3C18436318FF095C2CD0117C1EC1E21CEFA2AAB44171571592853A7ABD1A67F72B1C93700CF8178EC7866nAGBJ" TargetMode="External"/><Relationship Id="rId105" Type="http://schemas.openxmlformats.org/officeDocument/2006/relationships/hyperlink" Target="consultantplus://offline/ref=BA458A2F27D317180BFC854AF6401469F9E3C18436318FF095C2CD0117C1EC1E21CEFA2AAB44171571592852AEABD1A67F72B1C93700CF8178EC7866nAGBJ" TargetMode="External"/><Relationship Id="rId8" Type="http://schemas.openxmlformats.org/officeDocument/2006/relationships/hyperlink" Target="consultantplus://offline/ref=BA458A2F27D317180BFC854AF6401469F9E3C18436318FF192C2CD0117C1EC1E21CEFA2AAB44171571592C53ACABD1A67F72B1C93700CF8178EC7866nAGBJ" TargetMode="External"/><Relationship Id="rId51" Type="http://schemas.openxmlformats.org/officeDocument/2006/relationships/hyperlink" Target="consultantplus://offline/ref=BA458A2F27D317180BFC854AF6401469F9E3C18436358DF597C1CD0117C1EC1E21CEFA2AAB44171571592954ADABD1A67F72B1C93700CF8178EC7866nAGBJ" TargetMode="External"/><Relationship Id="rId72" Type="http://schemas.openxmlformats.org/officeDocument/2006/relationships/hyperlink" Target="consultantplus://offline/ref=BA458A2F27D317180BFC854AF6401469F9E3C184363588F095C7CD0117C1EC1E21CEFA2AAB44171571592955AEABD1A67F72B1C93700CF8178EC7866nAGBJ" TargetMode="External"/><Relationship Id="rId80" Type="http://schemas.openxmlformats.org/officeDocument/2006/relationships/hyperlink" Target="consultantplus://offline/ref=BA458A2F27D317180BFC854AF6401469F9E3C18436318FF095C2CD0117C1EC1E21CEFA2AAB44171571592853A6ABD1A67F72B1C93700CF8178EC7866nAGBJ" TargetMode="External"/><Relationship Id="rId85" Type="http://schemas.openxmlformats.org/officeDocument/2006/relationships/hyperlink" Target="consultantplus://offline/ref=BA458A2F27D317180BFC854AF6401469F9E3C184363589F492C4CD0117C1EC1E21CEFA2AAB44171571592A57AFABD1A67F72B1C93700CF8178EC7866nAGBJ" TargetMode="External"/><Relationship Id="rId93" Type="http://schemas.openxmlformats.org/officeDocument/2006/relationships/hyperlink" Target="consultantplus://offline/ref=BA458A2F27D317180BFC854AF6401469F9E3C184363589F492C4CD0117C1EC1E21CEFA2AAB44171571592B52ADABD1A67F72B1C93700CF8178EC7866nAGBJ" TargetMode="External"/><Relationship Id="rId98" Type="http://schemas.openxmlformats.org/officeDocument/2006/relationships/hyperlink" Target="consultantplus://offline/ref=BA458A2F27D317180BFC9B47E02C4366FCEF988C353286A4CA91CB564891EA4B618EFC7FEC061A117A0D7917FBAD86F62527BDD4341ECDn8G2J" TargetMode="External"/><Relationship Id="rId3" Type="http://schemas.openxmlformats.org/officeDocument/2006/relationships/webSettings" Target="webSettings.xml"/><Relationship Id="rId12" Type="http://schemas.openxmlformats.org/officeDocument/2006/relationships/hyperlink" Target="consultantplus://offline/ref=BA458A2F27D317180BFC854AF6401469F9E3C184363389F291C4CD0117C1EC1E21CEFA2AAB4417157159285AAFABD1A67F72B1C93700CF8178EC7866nAGBJ" TargetMode="External"/><Relationship Id="rId17" Type="http://schemas.openxmlformats.org/officeDocument/2006/relationships/hyperlink" Target="consultantplus://offline/ref=BA458A2F27D317180BFC854AF6401469F9E3C18436358BF291C5CD0117C1EC1E21CEFA2AAB44171571592853ABABD1A67F72B1C93700CF8178EC7866nAGBJ" TargetMode="External"/><Relationship Id="rId25" Type="http://schemas.openxmlformats.org/officeDocument/2006/relationships/hyperlink" Target="consultantplus://offline/ref=BA458A2F27D317180BFC9B47E02C4366FCEF988C353286A4CA91CB564891EA4B618EFC7FEC061A117A0D7917FBAD86F62527BDD4341ECDn8G2J" TargetMode="External"/><Relationship Id="rId33" Type="http://schemas.openxmlformats.org/officeDocument/2006/relationships/hyperlink" Target="consultantplus://offline/ref=BA458A2F27D317180BFC854AF6401469F9E3C184363389F291C4CD0117C1EC1E21CEFA2AAB4417157159285AAFABD1A67F72B1C93700CF8178EC7866nAGBJ" TargetMode="External"/><Relationship Id="rId38" Type="http://schemas.openxmlformats.org/officeDocument/2006/relationships/hyperlink" Target="consultantplus://offline/ref=BA458A2F27D317180BFC854AF6401469F9E3C18436358BF291C5CD0117C1EC1E21CEFA2AAB44171571592853ABABD1A67F72B1C93700CF8178EC7866nAGBJ" TargetMode="External"/><Relationship Id="rId46" Type="http://schemas.openxmlformats.org/officeDocument/2006/relationships/hyperlink" Target="consultantplus://offline/ref=BA458A2F27D317180BFC854AF6401469F9E3C18436318CFA9ECDCD0117C1EC1E21CEFA2AAB44171571592C57AAABD1A67F72B1C93700CF8178EC7866nAGBJ" TargetMode="External"/><Relationship Id="rId59" Type="http://schemas.openxmlformats.org/officeDocument/2006/relationships/hyperlink" Target="consultantplus://offline/ref=BA458A2F27D317180BFC854AF6401469F9E3C184363588F792CDCD0117C1EC1E21CEFA2AAB4417157159285AA8ABD1A67F72B1C93700CF8178EC7866nAGBJ" TargetMode="External"/><Relationship Id="rId67" Type="http://schemas.openxmlformats.org/officeDocument/2006/relationships/hyperlink" Target="consultantplus://offline/ref=BA458A2F27D317180BFC854AF6401469F9E3C184363588F095C7CD0117C1EC1E21CEFA2AAB44171571592951AAABD1A67F72B1C93700CF8178EC7866nAGBJ" TargetMode="External"/><Relationship Id="rId103" Type="http://schemas.openxmlformats.org/officeDocument/2006/relationships/hyperlink" Target="consultantplus://offline/ref=BA458A2F27D317180BFC854AF6401469F9E3C18436308EF797C2CD0117C1EC1E21CEFA2AAB44171571592852AEABD1A67F72B1C93700CF8178EC7866nAGBJ" TargetMode="External"/><Relationship Id="rId108" Type="http://schemas.openxmlformats.org/officeDocument/2006/relationships/hyperlink" Target="consultantplus://offline/ref=BA458A2F27D317180BFC854AF6401469F9E3C18436318FF095C2CD0117C1EC1E21CEFA2AAB44171571592852AFABD1A67F72B1C93700CF8178EC7866nAGBJ" TargetMode="External"/><Relationship Id="rId20" Type="http://schemas.openxmlformats.org/officeDocument/2006/relationships/hyperlink" Target="consultantplus://offline/ref=BA458A2F27D317180BFC9B47E02C4366FCEB988D3D3586A4CA91CB564891EA4B738EA473EB01041470472A53ACnAG2J" TargetMode="External"/><Relationship Id="rId41" Type="http://schemas.openxmlformats.org/officeDocument/2006/relationships/hyperlink" Target="consultantplus://offline/ref=BA458A2F27D317180BFC854AF6401469F9E3C18436358DF597C1CD0117C1EC1E21CEFA2AAB44171571592956A9ABD1A67F72B1C93700CF8178EC7866nAGBJ" TargetMode="External"/><Relationship Id="rId54" Type="http://schemas.openxmlformats.org/officeDocument/2006/relationships/hyperlink" Target="consultantplus://offline/ref=BA458A2F27D317180BFC854AF6401469F9E3C18436358DF597C1CD0117C1EC1E21CEFA2AAB4417157159295BA7ABD1A67F72B1C93700CF8178EC7866nAGBJ" TargetMode="External"/><Relationship Id="rId62" Type="http://schemas.openxmlformats.org/officeDocument/2006/relationships/hyperlink" Target="consultantplus://offline/ref=BA458A2F27D317180BFC854AF6401469F9E3C184363588F095C7CD0117C1EC1E21CEFA2AAB4417157159285BA6ABD1A67F72B1C93700CF8178EC7866nAGBJ" TargetMode="External"/><Relationship Id="rId70" Type="http://schemas.openxmlformats.org/officeDocument/2006/relationships/hyperlink" Target="consultantplus://offline/ref=BA458A2F27D317180BFC854AF6401469F9E3C184363588F095C7CD0117C1EC1E21CEFA2AAB44171571592957A6ABD1A67F72B1C93700CF8178EC7866nAGBJ" TargetMode="External"/><Relationship Id="rId75" Type="http://schemas.openxmlformats.org/officeDocument/2006/relationships/hyperlink" Target="consultantplus://offline/ref=BA458A2F27D317180BFC854AF6401469F9E3C184363588F095C7CD0117C1EC1E21CEFA2AAB4417157159295BAAABD1A67F72B1C93700CF8178EC7866nAGBJ" TargetMode="External"/><Relationship Id="rId83" Type="http://schemas.openxmlformats.org/officeDocument/2006/relationships/hyperlink" Target="consultantplus://offline/ref=BA458A2F27D317180BFC854AF6401469F9E3C184363589F492C4CD0117C1EC1E21CEFA2AAB44171571592A51A7ABD1A67F72B1C93700CF8178EC7866nAGBJ" TargetMode="External"/><Relationship Id="rId88" Type="http://schemas.openxmlformats.org/officeDocument/2006/relationships/hyperlink" Target="consultantplus://offline/ref=BA458A2F27D317180BFC854AF6401469F9E3C184363589F492C4CD0117C1EC1E21CEFA2AAB44171571592A55ABABD1A67F72B1C93700CF8178EC7866nAGBJ" TargetMode="External"/><Relationship Id="rId91" Type="http://schemas.openxmlformats.org/officeDocument/2006/relationships/hyperlink" Target="consultantplus://offline/ref=BA458A2F27D317180BFC854AF6401469F9E3C184363589F492C4CD0117C1EC1E21CEFA2AAB44171571592A5BA7ABD1A67F72B1C93700CF8178EC7866nAGBJ" TargetMode="External"/><Relationship Id="rId96" Type="http://schemas.openxmlformats.org/officeDocument/2006/relationships/hyperlink" Target="consultantplus://offline/ref=BA458A2F27D317180BFC854AF6401469F9E3C184363589F492C4CD0117C1EC1E21CEFA2AAB44171571592B50A9ABD1A67F72B1C93700CF8178EC7866nAGBJ" TargetMode="External"/><Relationship Id="rId1" Type="http://schemas.openxmlformats.org/officeDocument/2006/relationships/styles" Target="styles.xml"/><Relationship Id="rId6" Type="http://schemas.openxmlformats.org/officeDocument/2006/relationships/hyperlink" Target="consultantplus://offline/ref=E98F88177A8D5F16F737A5BF621A5E5ED686E1B1086AE173E93853EF353362245C67596EF02F359810A5EDC1719391388A74C7360551417F8BD041E2m7G4J" TargetMode="External"/><Relationship Id="rId15" Type="http://schemas.openxmlformats.org/officeDocument/2006/relationships/hyperlink" Target="consultantplus://offline/ref=BA458A2F27D317180BFC854AF6401469F9E3C184363588F095C7CD0117C1EC1E21CEFA2AAB44171571592855ADABD1A67F72B1C93700CF8178EC7866nAGBJ" TargetMode="External"/><Relationship Id="rId23" Type="http://schemas.openxmlformats.org/officeDocument/2006/relationships/hyperlink" Target="consultantplus://offline/ref=BA458A2F27D317180BFC854AF6401469F9E3C18435388AFB90C0CD0117C1EC1E21CEFA2AAB44171571592853A9ABD1A67F72B1C93700CF8178EC7866nAGBJ" TargetMode="External"/><Relationship Id="rId28" Type="http://schemas.openxmlformats.org/officeDocument/2006/relationships/hyperlink" Target="consultantplus://offline/ref=BA458A2F27D317180BFC854AF6401469F9E3C18436318FF095C2CD0117C1EC1E21CEFA2AAB44171571592853A6ABD1A67F72B1C93700CF8178EC7866nAGBJ" TargetMode="External"/><Relationship Id="rId36" Type="http://schemas.openxmlformats.org/officeDocument/2006/relationships/hyperlink" Target="consultantplus://offline/ref=BA458A2F27D317180BFC854AF6401469F9E3C184363588F095C7CD0117C1EC1E21CEFA2AAB44171571592855ADABD1A67F72B1C93700CF8178EC7866nAGBJ" TargetMode="External"/><Relationship Id="rId49" Type="http://schemas.openxmlformats.org/officeDocument/2006/relationships/hyperlink" Target="consultantplus://offline/ref=BA458A2F27D317180BFC854AF6401469F9E3C184363588F792CDCD0117C1EC1E21CEFA2AAB44171571592855A9ABD1A67F72B1C93700CF8178EC7866nAGBJ" TargetMode="External"/><Relationship Id="rId57" Type="http://schemas.openxmlformats.org/officeDocument/2006/relationships/hyperlink" Target="consultantplus://offline/ref=BA458A2F27D317180BFC854AF6401469F9E3C18436308EF797C2CD0117C1EC1E21CEFA2AAB44171571592853A6ABD1A67F72B1C93700CF8178EC7866nAGBJ" TargetMode="External"/><Relationship Id="rId106" Type="http://schemas.openxmlformats.org/officeDocument/2006/relationships/hyperlink" Target="consultantplus://offline/ref=BA458A2F27D317180BFC9B47E02C4366FBE8998A353586A4CA91CB564891EA4B618EFC7FE800181C72527C02EAF588F43A39BCCB281CCF82n6G4J" TargetMode="External"/><Relationship Id="rId10" Type="http://schemas.openxmlformats.org/officeDocument/2006/relationships/hyperlink" Target="consultantplus://offline/ref=BA458A2F27D317180BFC854AF6401469F9E3C18436308EF797C2CD0117C1EC1E21CEFA2AAB44171571592853A9ABD1A67F72B1C93700CF8178EC7866nAGBJ" TargetMode="External"/><Relationship Id="rId31" Type="http://schemas.openxmlformats.org/officeDocument/2006/relationships/hyperlink" Target="consultantplus://offline/ref=BA458A2F27D317180BFC854AF6401469F9E3C18436308EF797C2CD0117C1EC1E21CEFA2AAB44171571592853A6ABD1A67F72B1C93700CF8178EC7866nAGBJ" TargetMode="External"/><Relationship Id="rId44" Type="http://schemas.openxmlformats.org/officeDocument/2006/relationships/hyperlink" Target="consultantplus://offline/ref=BA458A2F27D317180BFC854AF6401469F9E3C18436358BF291C5CD0117C1EC1E21CEFA2AAB44171571592851ACABD1A67F72B1C93700CF8178EC7866nAGBJ" TargetMode="External"/><Relationship Id="rId52" Type="http://schemas.openxmlformats.org/officeDocument/2006/relationships/hyperlink" Target="consultantplus://offline/ref=BA458A2F27D317180BFC854AF6401469F9E3C184363588F792CDCD0117C1EC1E21CEFA2AAB44171571592854ACABD1A67F72B1C93700CF8178EC7866nAGBJ" TargetMode="External"/><Relationship Id="rId60" Type="http://schemas.openxmlformats.org/officeDocument/2006/relationships/hyperlink" Target="consultantplus://offline/ref=BA458A2F27D317180BFC854AF6401469F9E3C184363389F291C4CD0117C1EC1E21CEFA2AAB44171571592951AEABD1A67F72B1C93700CF8178EC7866nAGBJ" TargetMode="External"/><Relationship Id="rId65" Type="http://schemas.openxmlformats.org/officeDocument/2006/relationships/hyperlink" Target="consultantplus://offline/ref=BA458A2F27D317180BFC854AF6401469F9E3C184363588F095C7CD0117C1EC1E21CEFA2AAB44171571592952ACABD1A67F72B1C93700CF8178EC7866nAGBJ" TargetMode="External"/><Relationship Id="rId73" Type="http://schemas.openxmlformats.org/officeDocument/2006/relationships/hyperlink" Target="consultantplus://offline/ref=BA458A2F27D317180BFC854AF6401469F9E3C184363588F095C7CD0117C1EC1E21CEFA2AAB44171571592954ACABD1A67F72B1C93700CF8178EC7866nAGBJ" TargetMode="External"/><Relationship Id="rId78" Type="http://schemas.openxmlformats.org/officeDocument/2006/relationships/hyperlink" Target="consultantplus://offline/ref=BA458A2F27D317180BFC854AF6401469F9E3C18436318FF095C2CD0117C1EC1E21CEFA2AAB44171571592853A6ABD1A67F72B1C93700CF8178EC7866nAGBJ" TargetMode="External"/><Relationship Id="rId81" Type="http://schemas.openxmlformats.org/officeDocument/2006/relationships/hyperlink" Target="consultantplus://offline/ref=BA458A2F27D317180BFC854AF6401469F9E3C18436318FF095C2CD0117C1EC1E21CEFA2AAB44171571592853A6ABD1A67F72B1C93700CF8178EC7866nAGBJ" TargetMode="External"/><Relationship Id="rId86" Type="http://schemas.openxmlformats.org/officeDocument/2006/relationships/hyperlink" Target="consultantplus://offline/ref=BA458A2F27D317180BFC854AF6401469F9E3C184363589F492C4CD0117C1EC1E21CEFA2AAB44171571592A56ADABD1A67F72B1C93700CF8178EC7866nAGBJ" TargetMode="External"/><Relationship Id="rId94" Type="http://schemas.openxmlformats.org/officeDocument/2006/relationships/hyperlink" Target="consultantplus://offline/ref=BA458A2F27D317180BFC854AF6401469F9E3C18436338FF093C2CD0117C1EC1E21CEFA2AAB44171571592C5BA7ABD1A67F72B1C93700CF8178EC7866nAGBJ" TargetMode="External"/><Relationship Id="rId99" Type="http://schemas.openxmlformats.org/officeDocument/2006/relationships/hyperlink" Target="consultantplus://offline/ref=BA458A2F27D317180BFC9B47E02C4366FCEF988C353286A4CA91CB564891EA4B618EFC7FE8031F1373527C02EAF588F43A39BCCB281CCF82n6G4J" TargetMode="External"/><Relationship Id="rId101" Type="http://schemas.openxmlformats.org/officeDocument/2006/relationships/hyperlink" Target="consultantplus://offline/ref=BA458A2F27D317180BFC854AF6401469F9E3C18436308EF797C2CD0117C1EC1E21CEFA2AAB44171571592853A7ABD1A67F72B1C93700CF8178EC7866nAG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A458A2F27D317180BFC854AF6401469F9E3C18436318FF590C4CD0117C1EC1E21CEFA2AAB44171571592957AAABD1A67F72B1C93700CF8178EC7866nAGBJ" TargetMode="External"/><Relationship Id="rId13" Type="http://schemas.openxmlformats.org/officeDocument/2006/relationships/hyperlink" Target="consultantplus://offline/ref=BA458A2F27D317180BFC854AF6401469F9E3C18436358DF597C1CD0117C1EC1E21CEFA2AAB44171571592956A8ABD1A67F72B1C93700CF8178EC7866nAGBJ" TargetMode="External"/><Relationship Id="rId18" Type="http://schemas.openxmlformats.org/officeDocument/2006/relationships/hyperlink" Target="consultantplus://offline/ref=BA458A2F27D317180BFC9B47E02C4366FCE09681323486A4CA91CB564891EA4B738EA473EB01041470472A53ACnAG2J" TargetMode="External"/><Relationship Id="rId39" Type="http://schemas.openxmlformats.org/officeDocument/2006/relationships/hyperlink" Target="consultantplus://offline/ref=BA458A2F27D317180BFC854AF6401469F9E3C184363588F095C7CD0117C1EC1E21CEFA2AAB44171571592855AAABD1A67F72B1C93700CF8178EC7866nAGBJ" TargetMode="External"/><Relationship Id="rId109" Type="http://schemas.openxmlformats.org/officeDocument/2006/relationships/fontTable" Target="fontTable.xml"/><Relationship Id="rId34" Type="http://schemas.openxmlformats.org/officeDocument/2006/relationships/hyperlink" Target="consultantplus://offline/ref=BA458A2F27D317180BFC854AF6401469F9E3C18436358DF597C1CD0117C1EC1E21CEFA2AAB44171571592956A8ABD1A67F72B1C93700CF8178EC7866nAGBJ" TargetMode="External"/><Relationship Id="rId50" Type="http://schemas.openxmlformats.org/officeDocument/2006/relationships/hyperlink" Target="consultantplus://offline/ref=BA458A2F27D317180BFC854AF6401469F9E3C18436318FF590C4CD0117C1EC1E21CEFA2AAB44171571592957ABABD1A67F72B1C93700CF8178EC7866nAGBJ" TargetMode="External"/><Relationship Id="rId55" Type="http://schemas.openxmlformats.org/officeDocument/2006/relationships/hyperlink" Target="consultantplus://offline/ref=BA458A2F27D317180BFC854AF6401469F9E3C184363588F792CDCD0117C1EC1E21CEFA2AAB4417157159285BAAABD1A67F72B1C93700CF8178EC7866nAGBJ" TargetMode="External"/><Relationship Id="rId76" Type="http://schemas.openxmlformats.org/officeDocument/2006/relationships/hyperlink" Target="consultantplus://offline/ref=BA458A2F27D317180BFC854AF6401469F9E3C184363588F095C7CD0117C1EC1E21CEFA2AAB4417157159295AA8ABD1A67F72B1C93700CF8178EC7866nAGBJ" TargetMode="External"/><Relationship Id="rId97" Type="http://schemas.openxmlformats.org/officeDocument/2006/relationships/hyperlink" Target="consultantplus://offline/ref=BA458A2F27D317180BFC854AF6401469F9E3C18436338FF093C2CD0117C1EC1E21CEFA2AAB44171571592D55AEABD1A67F72B1C93700CF8178EC7866nAGBJ" TargetMode="External"/><Relationship Id="rId104" Type="http://schemas.openxmlformats.org/officeDocument/2006/relationships/hyperlink" Target="consultantplus://offline/ref=BA458A2F27D317180BFC854AF6401469F9E3C18436318FF095C2CD0117C1EC1E21CEFA2AAB44171571592852AEABD1A67F72B1C93700CF8178EC7866nAGBJ" TargetMode="External"/><Relationship Id="rId7" Type="http://schemas.openxmlformats.org/officeDocument/2006/relationships/hyperlink" Target="consultantplus://offline/ref=E98F88177A8D5F16F737A5BF621A5E5ED686E1B1086AE279E23753EF353362245C67596EF02F359810A5E9C5759391388A74C7360551417F8BD041E2m7G4J" TargetMode="External"/><Relationship Id="rId71" Type="http://schemas.openxmlformats.org/officeDocument/2006/relationships/hyperlink" Target="consultantplus://offline/ref=BA458A2F27D317180BFC854AF6401469F9E3C184363389F291C4CD0117C1EC1E21CEFA2AAB44171571592A54ACABD1A67F72B1C93700CF8178EC7866nAGBJ" TargetMode="External"/><Relationship Id="rId92" Type="http://schemas.openxmlformats.org/officeDocument/2006/relationships/hyperlink" Target="consultantplus://offline/ref=BA458A2F27D317180BFC854AF6401469F9E3C184363589F492C4CD0117C1EC1E21CEFA2AAB44171571592B53AFABD1A67F72B1C93700CF8178EC7866nAG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9729</Words>
  <Characters>55456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KozirchikovaOA</dc:creator>
  <cp:keywords/>
  <dc:description/>
  <cp:lastModifiedBy>KozirchikovaOA</cp:lastModifiedBy>
  <cp:revision>1</cp:revision>
  <dcterms:created xsi:type="dcterms:W3CDTF">2022-01-31T09:06:00Z</dcterms:created>
  <dcterms:modified xsi:type="dcterms:W3CDTF">2022-01-31T09:07:00Z</dcterms:modified>
</cp:coreProperties>
</file>