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РЕГИОНАЛЬНАЯ СЛУЖБА ПО ТАРИФАМ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25 ноября 2014 г. N 140-нп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 (МОЩНОСТЬ),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ПОСТАВЛЯЕМУЮ ТЕПЛОСНАБЖАЮЩИМИ ОРГАНИЗАЦИЯМИ ПОТРЕБИТЕЛЯМ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Региональной службы по тарифам ХМАО - Югры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17.12.2014 N 183-нп)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rFonts w:ascii="Calibri" w:hAnsi="Calibri" w:cs="Calibri"/>
            <w:color w:val="0000FF"/>
          </w:rPr>
          <w:t>N 163</w:t>
        </w:r>
      </w:hyperlink>
      <w:r>
        <w:rPr>
          <w:rFonts w:ascii="Calibri" w:hAnsi="Calibri" w:cs="Calibri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rFonts w:ascii="Calibri" w:hAnsi="Calibri" w:cs="Calibri"/>
            <w:color w:val="0000FF"/>
          </w:rPr>
          <w:t>N 760-э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rFonts w:ascii="Calibri" w:hAnsi="Calibri" w:cs="Calibri"/>
            <w:color w:val="0000FF"/>
          </w:rPr>
          <w:t>N 227-э/3</w:t>
        </w:r>
      </w:hyperlink>
      <w:r>
        <w:rPr>
          <w:rFonts w:ascii="Calibri" w:hAnsi="Calibri" w:cs="Calibri"/>
        </w:rP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25 ноября 2014 года N 72 приказываю: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w:anchor="Par36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 (мощность), поставляемую теплоснабжающими организациями потребителям, согласно приложению 1 к настоящему приказу.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"/>
      <w:bookmarkEnd w:id="2"/>
      <w:r>
        <w:rPr>
          <w:rFonts w:ascii="Calibri" w:hAnsi="Calibri" w:cs="Calibri"/>
        </w:rPr>
        <w:t xml:space="preserve">2. Тарифы, установленные в </w:t>
      </w:r>
      <w:hyperlink w:anchor="Par49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- </w:t>
      </w:r>
      <w:hyperlink w:anchor="Par1180" w:history="1">
        <w:r>
          <w:rPr>
            <w:rFonts w:ascii="Calibri" w:hAnsi="Calibri" w:cs="Calibri"/>
            <w:color w:val="0000FF"/>
          </w:rPr>
          <w:t>44</w:t>
        </w:r>
      </w:hyperlink>
      <w:r>
        <w:rPr>
          <w:rFonts w:ascii="Calibri" w:hAnsi="Calibri" w:cs="Calibri"/>
        </w:rPr>
        <w:t xml:space="preserve"> приложения 1 к настоящему приказу действуют с 1 января 2015 года по 31 декабря 2015 года.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"/>
      <w:bookmarkEnd w:id="3"/>
      <w:r>
        <w:rPr>
          <w:rFonts w:ascii="Calibri" w:hAnsi="Calibri" w:cs="Calibri"/>
        </w:rPr>
        <w:t xml:space="preserve">3. Тарифы, установленные в </w:t>
      </w:r>
      <w:hyperlink w:anchor="Par1236" w:history="1">
        <w:r>
          <w:rPr>
            <w:rFonts w:ascii="Calibri" w:hAnsi="Calibri" w:cs="Calibri"/>
            <w:color w:val="0000FF"/>
          </w:rPr>
          <w:t>пунктах 45</w:t>
        </w:r>
      </w:hyperlink>
      <w:r>
        <w:rPr>
          <w:rFonts w:ascii="Calibri" w:hAnsi="Calibri" w:cs="Calibri"/>
        </w:rPr>
        <w:t xml:space="preserve"> - </w:t>
      </w:r>
      <w:hyperlink w:anchor="Par1297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 xml:space="preserve"> приложения 1 к настоящему приказу действуют с 1 января 2015 года по 31 декабря 2017 года.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2015 - 2017 годы долгосрочные </w:t>
      </w:r>
      <w:hyperlink w:anchor="Par1352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тарифов, согласно приложению 2 к настоящему приказу.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приказ опубликовать в газете "Новости Югры".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27"/>
      <w:bookmarkEnd w:id="4"/>
      <w:r>
        <w:rPr>
          <w:rFonts w:ascii="Calibri" w:hAnsi="Calibri" w:cs="Calibri"/>
        </w:rPr>
        <w:t>Приложение 1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25 ноября 2014 года N 140-нп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Тарифы </w:t>
      </w:r>
      <w:hyperlink w:anchor="Par15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по 31 декабря 2015 года, за исключением тарифов, указанных в </w:t>
      </w:r>
      <w:hyperlink w:anchor="Par1236" w:history="1">
        <w:r>
          <w:rPr>
            <w:rFonts w:ascii="Calibri" w:hAnsi="Calibri" w:cs="Calibri"/>
            <w:color w:val="0000FF"/>
          </w:rPr>
          <w:t>пунктах 45</w:t>
        </w:r>
      </w:hyperlink>
      <w:r>
        <w:rPr>
          <w:rFonts w:ascii="Calibri" w:hAnsi="Calibri" w:cs="Calibri"/>
        </w:rPr>
        <w:t xml:space="preserve"> - </w:t>
      </w:r>
      <w:hyperlink w:anchor="Par1297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 xml:space="preserve">, </w:t>
      </w:r>
      <w:hyperlink w:anchor="Par16" w:history="1">
        <w:r>
          <w:rPr>
            <w:rFonts w:ascii="Calibri" w:hAnsi="Calibri" w:cs="Calibri"/>
            <w:color w:val="0000FF"/>
          </w:rPr>
          <w:t>действующих</w:t>
        </w:r>
      </w:hyperlink>
      <w:r>
        <w:rPr>
          <w:rFonts w:ascii="Calibri" w:hAnsi="Calibri" w:cs="Calibri"/>
        </w:rPr>
        <w:t xml:space="preserve"> по 31 декабря 2017 года.</w:t>
      </w:r>
    </w:p>
    <w:p w:rsidR="00142C5B" w:rsidRDefault="00142C5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36"/>
      <w:bookmarkEnd w:id="5"/>
      <w:r>
        <w:rPr>
          <w:rFonts w:ascii="Calibri" w:hAnsi="Calibri" w:cs="Calibri"/>
          <w:b/>
          <w:bCs/>
        </w:rPr>
        <w:t>ТАРИФЫ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 (МОЩНОСТЬ), ПОСТАВЛЯЕМУЮ ПОТРЕБИТЕЛЯМ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Региональной службы по тарифам ХМАО - Югры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17.12.2014 N 183-нп)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142C5B" w:rsidSect="00FD6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8"/>
        <w:gridCol w:w="2211"/>
        <w:gridCol w:w="737"/>
        <w:gridCol w:w="1701"/>
        <w:gridCol w:w="1701"/>
      </w:tblGrid>
      <w:tr w:rsidR="00142C5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</w:tr>
      <w:tr w:rsidR="00142C5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по 30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по 31 декабря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49"/>
            <w:bookmarkEnd w:id="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Коммунальная Эксплуатирующая Компания - Нягань"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 Нягань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1241,49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1464,96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Сергино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2456,18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2898,29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87"/>
            <w:bookmarkEnd w:id="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Унъюганская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ресурсоснабжающая</w:t>
            </w:r>
            <w:proofErr w:type="spellEnd"/>
            <w:r>
              <w:rPr>
                <w:rFonts w:ascii="Calibri" w:hAnsi="Calibri" w:cs="Calibri"/>
              </w:rPr>
              <w:t xml:space="preserve"> компания"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</w:t>
            </w:r>
            <w:r>
              <w:rPr>
                <w:rFonts w:ascii="Calibri" w:hAnsi="Calibri" w:cs="Calibri"/>
              </w:rPr>
              <w:lastRenderedPageBreak/>
              <w:t>по схеме подключения на территории сельского поселения Унъюган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2561,06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2561,06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107"/>
            <w:bookmarkEnd w:id="8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Перегребнинская</w:t>
            </w:r>
            <w:proofErr w:type="spellEnd"/>
            <w:r>
              <w:rPr>
                <w:rFonts w:ascii="Calibri" w:hAnsi="Calibri" w:cs="Calibri"/>
              </w:rPr>
              <w:t xml:space="preserve"> эксплуатационная компания"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Перегребное, деревня Нижние </w:t>
            </w:r>
            <w:proofErr w:type="spellStart"/>
            <w:r>
              <w:rPr>
                <w:rFonts w:ascii="Calibri" w:hAnsi="Calibri" w:cs="Calibri"/>
              </w:rPr>
              <w:t>Нарыкары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2167,39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2167,39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Перегребное Октябрьского района деревня </w:t>
            </w:r>
            <w:proofErr w:type="spellStart"/>
            <w:r>
              <w:rPr>
                <w:rFonts w:ascii="Calibri" w:hAnsi="Calibri" w:cs="Calibri"/>
              </w:rPr>
              <w:t>Чемаши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4954,64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4954,64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145"/>
            <w:bookmarkEnd w:id="9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жилищно-коммунального хозяйства муниципального образования сельское поселение Карымкары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Карымкары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8630,29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8630,29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165"/>
            <w:bookmarkEnd w:id="10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района, за исключением котельных N 4 по улице Крымская, 39а, N 6 по улице Крымская, 12а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2748,31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3243,01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185"/>
            <w:bookmarkEnd w:id="11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Октябрьское муниципальное предприятие жилищно-коммунального хозяйства муниципального образования городское поселение Октябрьское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село Большой Камень, поселок </w:t>
            </w:r>
            <w:proofErr w:type="spellStart"/>
            <w:r>
              <w:rPr>
                <w:rFonts w:ascii="Calibri" w:hAnsi="Calibri" w:cs="Calibri"/>
              </w:rPr>
              <w:t>Кормужиханка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9528,37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Октябрьское Октябрьского района поселок городского типа Октябрьское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2169,53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2560,05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214"/>
            <w:bookmarkEnd w:id="12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Шеркальское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Шеркалы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Шеркалы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4070,02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225"/>
            <w:bookmarkEnd w:id="13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Малоатлымское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Малый Атлым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r>
              <w:rPr>
                <w:rFonts w:ascii="Calibri" w:hAnsi="Calibri" w:cs="Calibri"/>
              </w:rPr>
              <w:lastRenderedPageBreak/>
              <w:t>Малый Атлым Октябрьского района (котельные на дизельном топливе)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8864,65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10460,29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Малый Атлым Октябрьского района (котельные на угле)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5362,08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254"/>
            <w:bookmarkEnd w:id="14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филиалов: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256"/>
            <w:bookmarkEnd w:id="15"/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Октябрьское линейное производственное управление магистральных газопроводов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Андра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811,77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957,89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6" w:name="Par276"/>
            <w:bookmarkEnd w:id="16"/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Таежное линейное производственное управление магистральных газопроводов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Унъюган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798,79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942,57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296"/>
            <w:bookmarkEnd w:id="17"/>
            <w:r>
              <w:rPr>
                <w:rFonts w:ascii="Calibri" w:hAnsi="Calibri" w:cs="Calibri"/>
              </w:rPr>
              <w:t>9.3.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Перегребненское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Перегребное Октябрьского района село Перегребное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798,87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942,67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316"/>
            <w:bookmarkEnd w:id="18"/>
            <w:r>
              <w:rPr>
                <w:rFonts w:ascii="Calibri" w:hAnsi="Calibri" w:cs="Calibri"/>
              </w:rPr>
              <w:t>9.4.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Комсомольское линейное производственное управление магистральных газопроводов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Югорск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298,93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9" w:name="Par327"/>
            <w:bookmarkEnd w:id="19"/>
            <w:r>
              <w:rPr>
                <w:rFonts w:ascii="Calibri" w:hAnsi="Calibri" w:cs="Calibri"/>
              </w:rPr>
              <w:t>9.5.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эксплуатации зданий и сооружений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Югорск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1382,76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" w:name="Par338"/>
            <w:bookmarkEnd w:id="20"/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"ЖЭК-3" Ханты-Мансийского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Выкатной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</w:t>
            </w:r>
            <w:proofErr w:type="spellStart"/>
            <w:r>
              <w:rPr>
                <w:rFonts w:ascii="Calibri" w:hAnsi="Calibri" w:cs="Calibri"/>
              </w:rPr>
              <w:t>Выкатной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3227,32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3808,24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Выкатной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село Тюли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5754,63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6790,46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сельского поселения Сибирский Ханты-Мансийского района поселок Сибирский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2741,55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3235,03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Сибирский Ханты-Мансийского района село </w:t>
            </w:r>
            <w:proofErr w:type="spellStart"/>
            <w:r>
              <w:rPr>
                <w:rFonts w:ascii="Calibri" w:hAnsi="Calibri" w:cs="Calibri"/>
              </w:rPr>
              <w:t>Батово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2807,63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деревня </w:t>
            </w:r>
            <w:proofErr w:type="spellStart"/>
            <w:r>
              <w:rPr>
                <w:rFonts w:ascii="Calibri" w:hAnsi="Calibri" w:cs="Calibri"/>
              </w:rPr>
              <w:t>Шапша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2263,26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2670,65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Кышик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Нялинское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село </w:t>
            </w:r>
            <w:proofErr w:type="spellStart"/>
            <w:r>
              <w:rPr>
                <w:rFonts w:ascii="Calibri" w:hAnsi="Calibri" w:cs="Calibri"/>
              </w:rPr>
              <w:t>Нялинское</w:t>
            </w:r>
            <w:proofErr w:type="spellEnd"/>
            <w:r>
              <w:rPr>
                <w:rFonts w:ascii="Calibri" w:hAnsi="Calibri" w:cs="Calibri"/>
              </w:rPr>
              <w:t xml:space="preserve">, поселок </w:t>
            </w:r>
            <w:proofErr w:type="spellStart"/>
            <w:r>
              <w:rPr>
                <w:rFonts w:ascii="Calibri" w:hAnsi="Calibri" w:cs="Calibri"/>
              </w:rPr>
              <w:t>Пырьях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3574,39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10.6.3.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4217,78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село </w:t>
            </w:r>
            <w:proofErr w:type="spellStart"/>
            <w:r>
              <w:rPr>
                <w:rFonts w:ascii="Calibri" w:hAnsi="Calibri" w:cs="Calibri"/>
              </w:rPr>
              <w:t>Цингалы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2830,78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3340,32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Кедровый, сельского поселения </w:t>
            </w:r>
            <w:proofErr w:type="spellStart"/>
            <w:r>
              <w:rPr>
                <w:rFonts w:ascii="Calibri" w:hAnsi="Calibri" w:cs="Calibri"/>
              </w:rPr>
              <w:t>Красноленинский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</w:t>
            </w:r>
            <w:proofErr w:type="spellStart"/>
            <w:r>
              <w:rPr>
                <w:rFonts w:ascii="Calibri" w:hAnsi="Calibri" w:cs="Calibri"/>
              </w:rPr>
              <w:t>Красноленинский</w:t>
            </w:r>
            <w:proofErr w:type="spellEnd"/>
            <w:r>
              <w:rPr>
                <w:rFonts w:ascii="Calibri" w:hAnsi="Calibri" w:cs="Calibri"/>
              </w:rPr>
              <w:t xml:space="preserve">, поселок </w:t>
            </w:r>
            <w:proofErr w:type="spellStart"/>
            <w:r>
              <w:rPr>
                <w:rFonts w:ascii="Calibri" w:hAnsi="Calibri" w:cs="Calibri"/>
              </w:rPr>
              <w:t>Урманный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3091,74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3648,25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>, село Троица, деревня Белогорье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2542,66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10.9.2.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3000,34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Луговской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Кирпичный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2654,21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10.10.3.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3131,97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1" w:name="Par511"/>
            <w:bookmarkEnd w:id="21"/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Генерирующая Компания"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Согом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2430,21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2" w:name="Par522"/>
            <w:bookmarkEnd w:id="22"/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"Бобровская лесозаготовительная компания"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Бобровский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1038,35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3" w:name="Par533"/>
            <w:bookmarkEnd w:id="23"/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"Комплекс-Плюс"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>, поселок Бобровский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1578,61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1862,76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4" w:name="Par553"/>
            <w:bookmarkEnd w:id="24"/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Правдинская</w:t>
            </w:r>
            <w:proofErr w:type="spellEnd"/>
            <w:r>
              <w:rPr>
                <w:rFonts w:ascii="Calibri" w:hAnsi="Calibri" w:cs="Calibri"/>
              </w:rPr>
              <w:t xml:space="preserve"> геологоразведочная экспедиция"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  <w:r>
              <w:rPr>
                <w:rFonts w:ascii="Calibri" w:hAnsi="Calibri" w:cs="Calibri"/>
              </w:rPr>
              <w:t xml:space="preserve"> Ханты-Мансийского района поселок </w:t>
            </w:r>
            <w:proofErr w:type="spellStart"/>
            <w:r>
              <w:rPr>
                <w:rFonts w:ascii="Calibri" w:hAnsi="Calibri" w:cs="Calibri"/>
              </w:rPr>
              <w:t>Горноправдинск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893,10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5" w:name="Par564"/>
            <w:bookmarkEnd w:id="25"/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"Ремонтно-эксплуатационное управление" в зоне деятельности филиала "Екатеринбургский"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Югорск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6126,27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6" w:name="Par575"/>
            <w:bookmarkEnd w:id="26"/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Югорскэнергогаз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Югорск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1493,48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1762,31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7" w:name="Par595"/>
            <w:bookmarkEnd w:id="27"/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Югансктранстеплосервис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Нефтеюганск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1249,53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1474,45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8" w:name="Par615"/>
            <w:bookmarkEnd w:id="28"/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городского поселения </w:t>
            </w:r>
            <w:proofErr w:type="spellStart"/>
            <w:r>
              <w:rPr>
                <w:rFonts w:ascii="Calibri" w:hAnsi="Calibri" w:cs="Calibri"/>
              </w:rPr>
              <w:t>Пойковский</w:t>
            </w:r>
            <w:proofErr w:type="spellEnd"/>
            <w:r>
              <w:rPr>
                <w:rFonts w:ascii="Calibri" w:hAnsi="Calibri" w:cs="Calibri"/>
              </w:rPr>
              <w:t xml:space="preserve">, сельского поселения </w:t>
            </w:r>
            <w:proofErr w:type="spellStart"/>
            <w:r>
              <w:rPr>
                <w:rFonts w:ascii="Calibri" w:hAnsi="Calibri" w:cs="Calibri"/>
              </w:rPr>
              <w:t>Лемпино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2072,46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2445,50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Усть-Юган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2903,65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3426,31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станции </w:t>
            </w:r>
            <w:proofErr w:type="spellStart"/>
            <w:r>
              <w:rPr>
                <w:rFonts w:ascii="Calibri" w:hAnsi="Calibri" w:cs="Calibri"/>
              </w:rPr>
              <w:t>Усть-Юган</w:t>
            </w:r>
            <w:proofErr w:type="spellEnd"/>
            <w:r>
              <w:rPr>
                <w:rFonts w:ascii="Calibri" w:hAnsi="Calibri" w:cs="Calibri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</w:rPr>
              <w:t>Усть-Юган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2590,15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3056,38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1599,30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18.4.3.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1887,17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9" w:name="Par689"/>
            <w:bookmarkEnd w:id="29"/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"Тепловик"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1694,24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1999,20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Куть-Ях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2413,58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2848,02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0" w:name="Par727"/>
            <w:bookmarkEnd w:id="30"/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"Тепловик 2"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Сивыс-Ях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2688,85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2688,85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станции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1615,88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1615,88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станции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Куть-Ях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</w:rPr>
              <w:t>Куть-Ях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1613,77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1613,77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1" w:name="Par783"/>
            <w:bookmarkEnd w:id="31"/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ЮграКомфорт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 в ред.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</w:t>
            </w:r>
            <w:r>
              <w:rPr>
                <w:rFonts w:ascii="Calibri" w:hAnsi="Calibri" w:cs="Calibri"/>
              </w:rPr>
              <w:lastRenderedPageBreak/>
              <w:t xml:space="preserve">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село </w:t>
            </w:r>
            <w:proofErr w:type="spellStart"/>
            <w:r>
              <w:rPr>
                <w:rFonts w:ascii="Calibri" w:hAnsi="Calibri" w:cs="Calibri"/>
              </w:rPr>
              <w:t>Чеускино</w:t>
            </w:r>
            <w:proofErr w:type="spellEnd"/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21.1 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1784,55</w:t>
            </w:r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21.1.1 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21.1.2 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1784,55</w:t>
            </w:r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21.1.3 в ред.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21.2 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1462,09</w:t>
            </w:r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21.2.1 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21.2.2 в ред.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1462,09</w:t>
            </w:r>
          </w:p>
        </w:tc>
      </w:tr>
      <w:tr w:rsidR="00142C5B">
        <w:tc>
          <w:tcPr>
            <w:tcW w:w="95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</w:t>
            </w:r>
            <w:proofErr w:type="gramStart"/>
            <w:r>
              <w:rPr>
                <w:rFonts w:ascii="Calibri" w:hAnsi="Calibri" w:cs="Calibri"/>
              </w:rPr>
              <w:t>п.</w:t>
            </w:r>
            <w:proofErr w:type="gramEnd"/>
            <w:r>
              <w:rPr>
                <w:rFonts w:ascii="Calibri" w:hAnsi="Calibri" w:cs="Calibri"/>
              </w:rPr>
              <w:t xml:space="preserve"> 21.2.3 в ред.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Региональной службы по тарифам ХМАО - Югры от 17.12.2014 N 183-нп)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2" w:name="Par830"/>
            <w:bookmarkEnd w:id="32"/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СервисКомфорт</w:t>
            </w:r>
            <w:proofErr w:type="spellEnd"/>
            <w:r>
              <w:rPr>
                <w:rFonts w:ascii="Calibri" w:hAnsi="Calibri" w:cs="Calibri"/>
              </w:rPr>
              <w:t xml:space="preserve">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1159,78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3" w:name="Par841"/>
            <w:bookmarkEnd w:id="33"/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Акционерное общество "</w:t>
            </w:r>
            <w:proofErr w:type="spellStart"/>
            <w:r>
              <w:rPr>
                <w:rFonts w:ascii="Calibri" w:hAnsi="Calibri" w:cs="Calibri"/>
              </w:rPr>
              <w:t>Транснефть</w:t>
            </w:r>
            <w:proofErr w:type="spellEnd"/>
            <w:r>
              <w:rPr>
                <w:rFonts w:ascii="Calibri" w:hAnsi="Calibri" w:cs="Calibri"/>
              </w:rPr>
              <w:t xml:space="preserve"> - Сибирь"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Нефтеюганское</w:t>
            </w:r>
            <w:proofErr w:type="spellEnd"/>
            <w:r>
              <w:rPr>
                <w:rFonts w:ascii="Calibri" w:hAnsi="Calibri" w:cs="Calibri"/>
              </w:rPr>
              <w:t xml:space="preserve"> управление магистральных нефтепроводов"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от линейно-производственной диспетчерской станции "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1872,45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от линейно-производственной диспетчерской станции "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Сивыс-Ях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2090,39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от линейно-производственной диспетчерской станции "Южный Балык" на территории сельского поселения Сентябрьский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1918,02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от нефтеперекачивающей станции "</w:t>
            </w:r>
            <w:proofErr w:type="spellStart"/>
            <w:r>
              <w:rPr>
                <w:rFonts w:ascii="Calibri" w:hAnsi="Calibri" w:cs="Calibri"/>
              </w:rPr>
              <w:t>Сатарино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2993,77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4" w:name="Par879"/>
            <w:bookmarkEnd w:id="34"/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"ПРОМЫСЛОВИК"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Сентябрьский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2101,61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2479,90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5" w:name="Par899"/>
            <w:bookmarkEnd w:id="35"/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"Сибирь"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Каркатеевы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2064,04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2435,57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6" w:name="Par919"/>
            <w:bookmarkEnd w:id="36"/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1170,63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1381,34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7" w:name="Par939"/>
            <w:bookmarkEnd w:id="37"/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"Советские коммунальные системы"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городских поселений Советский, </w:t>
            </w:r>
            <w:proofErr w:type="spellStart"/>
            <w:r>
              <w:rPr>
                <w:rFonts w:ascii="Calibri" w:hAnsi="Calibri" w:cs="Calibri"/>
              </w:rPr>
              <w:t>Зеленоборск</w:t>
            </w:r>
            <w:proofErr w:type="spellEnd"/>
            <w:r>
              <w:rPr>
                <w:rFonts w:ascii="Calibri" w:hAnsi="Calibri" w:cs="Calibri"/>
              </w:rPr>
              <w:t xml:space="preserve">, Таежный, </w:t>
            </w:r>
            <w:proofErr w:type="spellStart"/>
            <w:r>
              <w:rPr>
                <w:rFonts w:ascii="Calibri" w:hAnsi="Calibri" w:cs="Calibri"/>
              </w:rPr>
              <w:t>Агириш</w:t>
            </w:r>
            <w:proofErr w:type="spellEnd"/>
            <w:r>
              <w:rPr>
                <w:rFonts w:ascii="Calibri" w:hAnsi="Calibri" w:cs="Calibri"/>
              </w:rPr>
              <w:t xml:space="preserve">, Коммунистический, Пионерский, Малиновский, сельского поселения </w:t>
            </w:r>
            <w:proofErr w:type="spellStart"/>
            <w:r>
              <w:rPr>
                <w:rFonts w:ascii="Calibri" w:hAnsi="Calibri" w:cs="Calibri"/>
              </w:rPr>
              <w:t>Алябьевский</w:t>
            </w:r>
            <w:proofErr w:type="spellEnd"/>
            <w:r>
              <w:rPr>
                <w:rFonts w:ascii="Calibri" w:hAnsi="Calibri" w:cs="Calibri"/>
              </w:rPr>
              <w:t xml:space="preserve"> Советского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1382,42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1631,26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8" w:name="Par959"/>
            <w:bookmarkEnd w:id="38"/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"Лесопильные заводы Югры"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Коммунистический Советского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885,50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Малиновский Советского района поселок городского типа Малиновский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894,34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9" w:name="Par979"/>
            <w:bookmarkEnd w:id="39"/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"Управление теплоснабжения и инженерных сетей"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1614,50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1905,11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0" w:name="Par999"/>
            <w:bookmarkEnd w:id="40"/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"Ханты-</w:t>
            </w:r>
            <w:proofErr w:type="spellStart"/>
            <w:r>
              <w:rPr>
                <w:rFonts w:ascii="Calibri" w:hAnsi="Calibri" w:cs="Calibri"/>
              </w:rPr>
              <w:t>Мансийскгаз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город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1457,97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1720,40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1" w:name="Par1019"/>
            <w:bookmarkEnd w:id="41"/>
            <w:r>
              <w:rPr>
                <w:rFonts w:ascii="Calibri" w:hAnsi="Calibri" w:cs="Calibri"/>
              </w:rPr>
              <w:lastRenderedPageBreak/>
              <w:t>31.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Обьгаз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1274,21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1503,57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2" w:name="Par1039"/>
            <w:bookmarkEnd w:id="42"/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предприятие Ханты-Мансийского автономного округа - Югры "</w:t>
            </w:r>
            <w:proofErr w:type="spellStart"/>
            <w:r>
              <w:rPr>
                <w:rFonts w:ascii="Calibri" w:hAnsi="Calibri" w:cs="Calibri"/>
              </w:rPr>
              <w:t>Северавтодор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N 5 Государственного предприятия Ханты-Мансийского автономного округа - Югры "</w:t>
            </w:r>
            <w:proofErr w:type="spellStart"/>
            <w:r>
              <w:rPr>
                <w:rFonts w:ascii="Calibri" w:hAnsi="Calibri" w:cs="Calibri"/>
              </w:rPr>
              <w:t>Северавтодор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1481,14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3" w:name="Par1050"/>
            <w:bookmarkEnd w:id="43"/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"Северный Дом"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4" w:name="Par1070"/>
            <w:bookmarkEnd w:id="44"/>
            <w:r>
              <w:rPr>
                <w:rFonts w:ascii="Calibri" w:hAnsi="Calibri" w:cs="Calibri"/>
              </w:rPr>
              <w:lastRenderedPageBreak/>
              <w:t>34.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Юграавиа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Ханты-Мансийск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1664,62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5" w:name="Par1081"/>
            <w:bookmarkEnd w:id="45"/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"Аэропорт Советский"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Советский Советского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1035,16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6" w:name="Par1092"/>
            <w:bookmarkEnd w:id="46"/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"Аэропорт Сургут"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1364,26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7" w:name="Par1103"/>
            <w:bookmarkEnd w:id="47"/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"Технические системы"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1881,38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8" w:name="Par1114"/>
            <w:bookmarkEnd w:id="48"/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"ТВС-сервис"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</w:t>
            </w:r>
            <w:r>
              <w:rPr>
                <w:rFonts w:ascii="Calibri" w:hAnsi="Calibri" w:cs="Calibri"/>
              </w:rPr>
              <w:lastRenderedPageBreak/>
              <w:t>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1409,73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9" w:name="Par1125"/>
            <w:bookmarkEnd w:id="49"/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Горремстрой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1537,91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0" w:name="Par1136"/>
            <w:bookmarkEnd w:id="50"/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"Северо-Западная Тепловая Компания"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2394,01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1" w:name="Par1147"/>
            <w:bookmarkEnd w:id="51"/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Закрытое акционерное общество "СУРГУТСПЕЦСТРОЙ"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2238,94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2" w:name="Par1158"/>
            <w:bookmarkEnd w:id="52"/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хлебозавод"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1547,73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3" w:name="Par1169"/>
            <w:bookmarkEnd w:id="53"/>
            <w:r>
              <w:rPr>
                <w:rFonts w:ascii="Calibri" w:hAnsi="Calibri" w:cs="Calibri"/>
              </w:rPr>
              <w:lastRenderedPageBreak/>
              <w:t>43.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"СИБУР ГЕОСИНТ" в зоне деятельности филиала общества с ограниченной ответственностью "СИБУР ГЕОСИНТ" в г.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города Сургут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1575,64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4" w:name="Par1180"/>
            <w:bookmarkEnd w:id="54"/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"Российские железные дороги" в зоне деятельности Свердловской дирекции по </w:t>
            </w:r>
            <w:proofErr w:type="spellStart"/>
            <w:r>
              <w:rPr>
                <w:rFonts w:ascii="Calibri" w:hAnsi="Calibri" w:cs="Calibri"/>
              </w:rPr>
              <w:t>тепловодоснабжению</w:t>
            </w:r>
            <w:proofErr w:type="spellEnd"/>
            <w:r>
              <w:rPr>
                <w:rFonts w:ascii="Calibri" w:hAnsi="Calibri" w:cs="Calibri"/>
              </w:rPr>
              <w:t xml:space="preserve"> - структурного подразделения Центральной дирекции по </w:t>
            </w:r>
            <w:proofErr w:type="spellStart"/>
            <w:r>
              <w:rPr>
                <w:rFonts w:ascii="Calibri" w:hAnsi="Calibri" w:cs="Calibri"/>
              </w:rPr>
              <w:t>тепловодоснабжению</w:t>
            </w:r>
            <w:proofErr w:type="spellEnd"/>
            <w:r>
              <w:rPr>
                <w:rFonts w:ascii="Calibri" w:hAnsi="Calibri" w:cs="Calibri"/>
              </w:rPr>
              <w:t xml:space="preserve"> - филиала открытого акционерного общества "Российские железные дороги"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Советский Советского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1110,72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3177,17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3749,06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города Сургут,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  <w:r>
              <w:rPr>
                <w:rFonts w:ascii="Calibri" w:hAnsi="Calibri" w:cs="Calibri"/>
              </w:rPr>
              <w:t>, города Нижневартовск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1398,06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1649,71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5" w:name="Par1236"/>
            <w:bookmarkEnd w:id="55"/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Няганьгазпереработка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 Нягань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670,01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695,98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712,85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6" w:name="Par1257"/>
            <w:bookmarkEnd w:id="56"/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"Многопрофильное производственное объединение "Талинка" </w:t>
            </w:r>
            <w:hyperlink w:anchor="Par134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Талинка Октябрьского района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1619,14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1687,12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1563,29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1619,14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46.1.7.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1687,12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7" w:name="Par1297"/>
            <w:bookmarkEnd w:id="57"/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энергетики и электрификации "</w:t>
            </w:r>
            <w:proofErr w:type="spellStart"/>
            <w:r>
              <w:rPr>
                <w:rFonts w:ascii="Calibri" w:hAnsi="Calibri" w:cs="Calibri"/>
              </w:rPr>
              <w:t>Тюменьэнерго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Нефтеюганские</w:t>
            </w:r>
            <w:proofErr w:type="spellEnd"/>
            <w:r>
              <w:rPr>
                <w:rFonts w:ascii="Calibri" w:hAnsi="Calibri" w:cs="Calibri"/>
              </w:rPr>
              <w:t xml:space="preserve"> электрические сети"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потребителей, в случае отсутствия дифференциации тарифов по схеме подключения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2476,08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2612,08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2721,57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133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2921,77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3082,25</w:t>
            </w:r>
          </w:p>
        </w:tc>
      </w:tr>
      <w:tr w:rsidR="00142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47.1.7.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3211,45</w:t>
            </w:r>
          </w:p>
        </w:tc>
      </w:tr>
    </w:tbl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1339"/>
      <w:bookmarkEnd w:id="58"/>
      <w:r>
        <w:rPr>
          <w:rFonts w:ascii="Calibri" w:hAnsi="Calibri" w:cs="Calibri"/>
        </w:rPr>
        <w:t xml:space="preserve">&lt;*&gt; Выделяется в целях реализации </w:t>
      </w:r>
      <w:hyperlink r:id="rId2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1340"/>
      <w:bookmarkEnd w:id="59"/>
      <w:r>
        <w:rPr>
          <w:rFonts w:ascii="Calibri" w:hAnsi="Calibri" w:cs="Calibri"/>
        </w:rPr>
        <w:t xml:space="preserve">&lt;**&gt; НДС не облагается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0" w:name="Par1346"/>
      <w:bookmarkEnd w:id="60"/>
      <w:r>
        <w:rPr>
          <w:rFonts w:ascii="Calibri" w:hAnsi="Calibri" w:cs="Calibri"/>
        </w:rPr>
        <w:t>Приложение 2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25 ноября 2014 года N 140-нп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1" w:name="Par1352"/>
      <w:bookmarkEnd w:id="61"/>
      <w:r>
        <w:rPr>
          <w:rFonts w:ascii="Calibri" w:hAnsi="Calibri" w:cs="Calibri"/>
          <w:b/>
          <w:bCs/>
        </w:rPr>
        <w:t>ДОЛГОСРОЧНЫЕ ПАРАМЕТРЫ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РЕГУЛИРОВАНИЯ, УСТАНАВЛИВАЕМЫЕ НА ДОЛГОСРОЧНЫЙ ПЕРИОД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ДЛЯ ФОРМИРОВАНИЯ ТАРИФОВ НА ТЕПЛОВУЮ ЭНЕРГИЮ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(МОЩНОСТЬ), ПОСТАВЛЯЕМУЮ ТЕПЛОСНАБЖАЮЩИМИ ОРГАНИЗАЦИЯМИ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ПОТРЕБИТЕЛЯМ, С ИСПОЛЬЗОВАНИЕМ МЕТОДА ИНДЕКСАЦИИ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УСТАНОВЛЕННЫХ ТАРИФОВ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737"/>
        <w:gridCol w:w="1304"/>
        <w:gridCol w:w="1191"/>
        <w:gridCol w:w="1191"/>
        <w:gridCol w:w="1191"/>
        <w:gridCol w:w="1191"/>
        <w:gridCol w:w="1191"/>
        <w:gridCol w:w="1191"/>
      </w:tblGrid>
      <w:tr w:rsidR="00142C5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Уровень надежности теплоснабжения </w:t>
            </w:r>
            <w:hyperlink w:anchor="Par146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Показатели энергосбережения и энергетической эффективности </w:t>
            </w:r>
            <w:hyperlink w:anchor="Par147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469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программ в области энергосбережения и повышения энергетической эффективности </w:t>
            </w:r>
            <w:hyperlink w:anchor="Par1469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Динамика изменения расходов на топливо </w:t>
            </w:r>
            <w:hyperlink w:anchor="Par1470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</w:tr>
      <w:tr w:rsidR="00142C5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Няганьгазпереработка</w:t>
            </w:r>
            <w:proofErr w:type="spellEnd"/>
            <w:r>
              <w:rPr>
                <w:rFonts w:ascii="Calibri" w:hAnsi="Calibri" w:cs="Calibri"/>
              </w:rPr>
              <w:t>" на территории города Нягань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"Многопрофильное производственное объединение "Талинка" на территории городского поселения Талинка Октябрьского района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47253,40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энергетики и электрификации "</w:t>
            </w:r>
            <w:proofErr w:type="spellStart"/>
            <w:r>
              <w:rPr>
                <w:rFonts w:ascii="Calibri" w:hAnsi="Calibri" w:cs="Calibri"/>
              </w:rPr>
              <w:t>Тюменьэнерго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Нефтеюганские</w:t>
            </w:r>
            <w:proofErr w:type="spellEnd"/>
            <w:r>
              <w:rPr>
                <w:rFonts w:ascii="Calibri" w:hAnsi="Calibri" w:cs="Calibri"/>
              </w:rPr>
              <w:t xml:space="preserve"> электрические сети" на территории сельского поселения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 поселок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4448,03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2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1468"/>
      <w:bookmarkEnd w:id="62"/>
      <w:r>
        <w:rPr>
          <w:rFonts w:ascii="Calibri" w:hAnsi="Calibri" w:cs="Calibri"/>
        </w:rP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1469"/>
      <w:bookmarkEnd w:id="63"/>
      <w:r>
        <w:rPr>
          <w:rFonts w:ascii="Calibri" w:hAnsi="Calibri" w:cs="Calibri"/>
        </w:rP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1470"/>
      <w:bookmarkEnd w:id="64"/>
      <w:r>
        <w:rPr>
          <w:rFonts w:ascii="Calibri" w:hAnsi="Calibri" w:cs="Calibri"/>
        </w:rPr>
        <w:t xml:space="preserve">&lt;***&gt; Заполняется в случае, если орган регулирования применяет понижающий коэффициент на переходный период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распределения расхода топлива.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пунктом 75</w:t>
        </w:r>
      </w:hyperlink>
      <w:r>
        <w:rPr>
          <w:rFonts w:ascii="Calibri" w:hAnsi="Calibri" w:cs="Calibri"/>
        </w:rPr>
        <w:t xml:space="preserve"> Основ ценообразования в теплоснабжении, утвержденных Постановлением Правительства Российской Федерации от 22 октября 2012 года N 1075 "О ценообразовании в сфере теплоснабжения" не относятся к долгосрочным параметрам регулирования, устанавливаемым на </w:t>
      </w:r>
      <w:r>
        <w:rPr>
          <w:rFonts w:ascii="Calibri" w:hAnsi="Calibri" w:cs="Calibri"/>
        </w:rPr>
        <w:lastRenderedPageBreak/>
        <w:t>долгосрочный период регулирования для формирования тарифов с использованием метода индексации установленных тарифов.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1472"/>
      <w:bookmarkEnd w:id="65"/>
      <w:r>
        <w:rPr>
          <w:rFonts w:ascii="Calibri" w:hAnsi="Calibri" w:cs="Calibri"/>
        </w:rPr>
        <w:t>&lt;1&gt; - Показатели энергосбережения и энергетической эффективности Общества с ограниченной ответственностью "</w:t>
      </w:r>
      <w:proofErr w:type="spellStart"/>
      <w:r>
        <w:rPr>
          <w:rFonts w:ascii="Calibri" w:hAnsi="Calibri" w:cs="Calibri"/>
        </w:rPr>
        <w:t>Няганьгазпереработка</w:t>
      </w:r>
      <w:proofErr w:type="spellEnd"/>
      <w:r>
        <w:rPr>
          <w:rFonts w:ascii="Calibri" w:hAnsi="Calibri" w:cs="Calibri"/>
        </w:rPr>
        <w:t>" на территории города Нягань: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1474"/>
        <w:gridCol w:w="850"/>
        <w:gridCol w:w="850"/>
        <w:gridCol w:w="850"/>
      </w:tblGrid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КПД энергетического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91,9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кг.у.т</w:t>
            </w:r>
            <w:proofErr w:type="spellEnd"/>
            <w:r>
              <w:rPr>
                <w:rFonts w:ascii="Calibri" w:hAnsi="Calibri" w:cs="Calibri"/>
              </w:rPr>
              <w:t>. на 1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112,2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тепловой энергии на собственные нужды теплоисточника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кВтч</w:t>
            </w:r>
            <w:proofErr w:type="spellEnd"/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14,84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3/Гкал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потери тепловой энергии в сети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</w:tbl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энергосбережения и энергетической эффективности Общества с ограниченной ответственностью "Многопрофильное производственное объединение "Талинка" на территории городского поселения Талинка Октябрьского района: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474"/>
        <w:gridCol w:w="964"/>
        <w:gridCol w:w="964"/>
        <w:gridCol w:w="964"/>
      </w:tblGrid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КПД энергетического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кг.у.т</w:t>
            </w:r>
            <w:proofErr w:type="spellEnd"/>
            <w:r>
              <w:rPr>
                <w:rFonts w:ascii="Calibri" w:hAnsi="Calibri" w:cs="Calibri"/>
              </w:rPr>
              <w:t>. на 1 Гкал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156,95</w:t>
            </w:r>
          </w:p>
        </w:tc>
      </w:tr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 тепловой энергии на собственные нужды теплоисточника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2,39</w:t>
            </w:r>
          </w:p>
        </w:tc>
      </w:tr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кВтч</w:t>
            </w:r>
            <w:proofErr w:type="spellEnd"/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3/Гкал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142C5B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потери тепловой энергии в сети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</w:tr>
    </w:tbl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энергосбережения и энергетической эффективности Открытого акционерного общества энергетики и электрификации "</w:t>
      </w:r>
      <w:proofErr w:type="spellStart"/>
      <w:r>
        <w:rPr>
          <w:rFonts w:ascii="Calibri" w:hAnsi="Calibri" w:cs="Calibri"/>
        </w:rPr>
        <w:t>Тюменьэнерго</w:t>
      </w:r>
      <w:proofErr w:type="spellEnd"/>
      <w:r>
        <w:rPr>
          <w:rFonts w:ascii="Calibri" w:hAnsi="Calibri" w:cs="Calibri"/>
        </w:rPr>
        <w:t>" в зоне деятельности филиала "</w:t>
      </w:r>
      <w:proofErr w:type="spellStart"/>
      <w:r>
        <w:rPr>
          <w:rFonts w:ascii="Calibri" w:hAnsi="Calibri" w:cs="Calibri"/>
        </w:rPr>
        <w:t>Нефтеюганские</w:t>
      </w:r>
      <w:proofErr w:type="spellEnd"/>
      <w:r>
        <w:rPr>
          <w:rFonts w:ascii="Calibri" w:hAnsi="Calibri" w:cs="Calibri"/>
        </w:rPr>
        <w:t xml:space="preserve"> электрические сети" на территории сельского поселения </w:t>
      </w:r>
      <w:proofErr w:type="spellStart"/>
      <w:r>
        <w:rPr>
          <w:rFonts w:ascii="Calibri" w:hAnsi="Calibri" w:cs="Calibri"/>
        </w:rPr>
        <w:t>Сингапай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Нефтеюганского</w:t>
      </w:r>
      <w:proofErr w:type="spellEnd"/>
      <w:r>
        <w:rPr>
          <w:rFonts w:ascii="Calibri" w:hAnsi="Calibri" w:cs="Calibri"/>
        </w:rPr>
        <w:t xml:space="preserve"> района поселок </w:t>
      </w:r>
      <w:proofErr w:type="spellStart"/>
      <w:r>
        <w:rPr>
          <w:rFonts w:ascii="Calibri" w:hAnsi="Calibri" w:cs="Calibri"/>
        </w:rPr>
        <w:t>Сингапай</w:t>
      </w:r>
      <w:proofErr w:type="spellEnd"/>
      <w:r>
        <w:rPr>
          <w:rFonts w:ascii="Calibri" w:hAnsi="Calibri" w:cs="Calibri"/>
        </w:rPr>
        <w:t>:</w:t>
      </w: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1474"/>
        <w:gridCol w:w="850"/>
        <w:gridCol w:w="850"/>
        <w:gridCol w:w="850"/>
      </w:tblGrid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КПД энергетического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условного топлива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кг.у.т</w:t>
            </w:r>
            <w:proofErr w:type="spellEnd"/>
            <w:r>
              <w:rPr>
                <w:rFonts w:ascii="Calibri" w:hAnsi="Calibri" w:cs="Calibri"/>
              </w:rPr>
              <w:t>. на 1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136,1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тепловой энергии на собственные нужды теплоисточника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кВтч</w:t>
            </w:r>
            <w:proofErr w:type="spellEnd"/>
            <w:proofErr w:type="gramEnd"/>
            <w:r>
              <w:rPr>
                <w:rFonts w:ascii="Calibri" w:hAnsi="Calibri" w:cs="Calibri"/>
              </w:rPr>
              <w:t>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расход воды на выработку и передачу 1 Гкал тепловой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3/Гкал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142C5B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потери тепловой энергии в сети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C5B" w:rsidRDefault="0014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</w:tbl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2C5B" w:rsidRDefault="00142C5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5B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C5B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7C88-4530-47F4-BA51-60AFFB1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C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4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2C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42C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A43C6011FBEDD88E0E68A32B69CB1D69DE37794B39C000B1B62C775wAwEG" TargetMode="External"/><Relationship Id="rId13" Type="http://schemas.openxmlformats.org/officeDocument/2006/relationships/hyperlink" Target="consultantplus://offline/ref=028A43C6011FBEDD88E0F88724DACBBED193BD7B97B39054574E64902AFEA5D32CA83DCEC6CC89DB2A3DFB15w8wFG" TargetMode="External"/><Relationship Id="rId18" Type="http://schemas.openxmlformats.org/officeDocument/2006/relationships/hyperlink" Target="consultantplus://offline/ref=028A43C6011FBEDD88E0F88724DACBBED193BD7B97B39054574E64902AFEA5D32CA83DCEC6CC89DB2A3DFB17w8w3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8A43C6011FBEDD88E0E68A32B69CB1D69FE37494B39C000B1B62C775AEA3866CE83B9B858880DCw2wDG" TargetMode="External"/><Relationship Id="rId7" Type="http://schemas.openxmlformats.org/officeDocument/2006/relationships/hyperlink" Target="consultantplus://offline/ref=028A43C6011FBEDD88E0E68A32B69CB1D69CEA7491BB9C000B1B62C775wAwEG" TargetMode="External"/><Relationship Id="rId12" Type="http://schemas.openxmlformats.org/officeDocument/2006/relationships/hyperlink" Target="consultantplus://offline/ref=028A43C6011FBEDD88E0F88724DACBBED193BD7B97B39054574E64902AFEA5D32CA83DCEC6CC89DB2A3DFB15w8w3G" TargetMode="External"/><Relationship Id="rId17" Type="http://schemas.openxmlformats.org/officeDocument/2006/relationships/hyperlink" Target="consultantplus://offline/ref=028A43C6011FBEDD88E0F88724DACBBED193BD7B97B39054574E64902AFEA5D32CA83DCEC6CC89DB2A3DFB17w8w5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8A43C6011FBEDD88E0F88724DACBBED193BD7B97B39054574E64902AFEA5D32CA83DCEC6CC89DB2A3DFB14w8wEG" TargetMode="External"/><Relationship Id="rId20" Type="http://schemas.openxmlformats.org/officeDocument/2006/relationships/hyperlink" Target="consultantplus://offline/ref=028A43C6011FBEDD88E0F88724DACBBED193BD7B97B39054574E64902AFEA5D32CA83DCEC6CC89DB2A3DFB16w8w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A43C6011FBEDD88E0E68A32B69CB1D69FE17693B59C000B1B62C775wAwEG" TargetMode="External"/><Relationship Id="rId11" Type="http://schemas.openxmlformats.org/officeDocument/2006/relationships/hyperlink" Target="consultantplus://offline/ref=028A43C6011FBEDD88E0F88724DACBBED193BD7B97B39054574E64902AFEA5D32CA83DCEC6CC89DB2A3DFB15w8w3G" TargetMode="External"/><Relationship Id="rId24" Type="http://schemas.openxmlformats.org/officeDocument/2006/relationships/hyperlink" Target="consultantplus://offline/ref=028A43C6011FBEDD88E0E68A32B69CB1D69FE17693B59C000B1B62C775AEA3866CE83B9B858886D2w2w9G" TargetMode="External"/><Relationship Id="rId5" Type="http://schemas.openxmlformats.org/officeDocument/2006/relationships/hyperlink" Target="consultantplus://offline/ref=028A43C6011FBEDD88E0E68A32B69CB1D69FE07293B79C000B1B62C775wAwEG" TargetMode="External"/><Relationship Id="rId15" Type="http://schemas.openxmlformats.org/officeDocument/2006/relationships/hyperlink" Target="consultantplus://offline/ref=028A43C6011FBEDD88E0F88724DACBBED193BD7B97B39054574E64902AFEA5D32CA83DCEC6CC89DB2A3DFB14w8w0G" TargetMode="External"/><Relationship Id="rId23" Type="http://schemas.openxmlformats.org/officeDocument/2006/relationships/hyperlink" Target="consultantplus://offline/ref=028A43C6011FBEDD88E0E68A32B69CB1D69FE17693B59C000B1B62C775AEA3866CE83B9B858882D2w2w8G" TargetMode="External"/><Relationship Id="rId10" Type="http://schemas.openxmlformats.org/officeDocument/2006/relationships/hyperlink" Target="consultantplus://offline/ref=028A43C6011FBEDD88E0F88724DACBBED193BD7B97B3925F554C64902AFEA5D32CwAw8G" TargetMode="External"/><Relationship Id="rId19" Type="http://schemas.openxmlformats.org/officeDocument/2006/relationships/hyperlink" Target="consultantplus://offline/ref=028A43C6011FBEDD88E0F88724DACBBED193BD7B97B39054574E64902AFEA5D32CA83DCEC6CC89DB2A3DFB16w8w6G" TargetMode="External"/><Relationship Id="rId4" Type="http://schemas.openxmlformats.org/officeDocument/2006/relationships/hyperlink" Target="consultantplus://offline/ref=028A43C6011FBEDD88E0F88724DACBBED193BD7B97B39054574E64902AFEA5D32CA83DCEC6CC89DB2A3DFB15w8w3G" TargetMode="External"/><Relationship Id="rId9" Type="http://schemas.openxmlformats.org/officeDocument/2006/relationships/hyperlink" Target="consultantplus://offline/ref=028A43C6011FBEDD88E0E68A32B69CB1D69FE37E95B39C000B1B62C775wAwEG" TargetMode="External"/><Relationship Id="rId14" Type="http://schemas.openxmlformats.org/officeDocument/2006/relationships/hyperlink" Target="consultantplus://offline/ref=028A43C6011FBEDD88E0F88724DACBBED193BD7B97B39054574E64902AFEA5D32CA83DCEC6CC89DB2A3DFB14w8w7G" TargetMode="External"/><Relationship Id="rId22" Type="http://schemas.openxmlformats.org/officeDocument/2006/relationships/hyperlink" Target="consultantplus://offline/ref=028A43C6011FBEDD88E0E68A32B69CB1D69FE37494B39C000B1B62C775AEA3866CE83B9B858B81DDw2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2015-01-27T06:48:00Z</dcterms:created>
  <dcterms:modified xsi:type="dcterms:W3CDTF">2015-01-27T06:51:00Z</dcterms:modified>
</cp:coreProperties>
</file>