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4 декабря 2014 г. N 151-нп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В СФЕРЕ ХОЛОДНОГО ВОДОСНАБЖЕНИЯ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ВОДООТВЕДЕНИЯ ДЛЯ ОРГАНИЗАЦИЙ, ОСУЩЕСТВЛЯЮЩИХ ХОЛОДНОЕ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ВОДОСНАБЖЕНИЕ, ВОДООТВЕДЕНИЕ И ПОДВОЗ ВОДЫ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приказами Федеральной службы по тарифам от 27 декабря 2013 года </w:t>
      </w:r>
      <w:hyperlink r:id="rId7" w:history="1">
        <w:r>
          <w:rPr>
            <w:rFonts w:ascii="Calibri" w:hAnsi="Calibri" w:cs="Calibri"/>
            <w:color w:val="0000FF"/>
          </w:rPr>
          <w:t>N 1746-э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тарифов в сфере водоснабжения и водоотведения", от 11 октября 2014 года </w:t>
      </w:r>
      <w:hyperlink r:id="rId8" w:history="1">
        <w:r>
          <w:rPr>
            <w:rFonts w:ascii="Calibri" w:hAnsi="Calibri" w:cs="Calibri"/>
            <w:color w:val="0000FF"/>
          </w:rPr>
          <w:t>N 228-э/4</w:t>
        </w:r>
      </w:hyperlink>
      <w:r>
        <w:rPr>
          <w:rFonts w:ascii="Calibri" w:hAnsi="Calibri" w:cs="Calibri"/>
        </w:rPr>
        <w:t xml:space="preserve">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городское поселение Октябрьское, сельское поселение Унъюган, сельское поселение Перегребное, сельское поселение Каменное Октябрьского района, сельское поселение Половинка </w:t>
      </w:r>
      <w:proofErr w:type="spellStart"/>
      <w:r>
        <w:rPr>
          <w:rFonts w:ascii="Calibri" w:hAnsi="Calibri" w:cs="Calibri"/>
        </w:rPr>
        <w:t>Кондинского</w:t>
      </w:r>
      <w:proofErr w:type="spellEnd"/>
      <w:r>
        <w:rPr>
          <w:rFonts w:ascii="Calibri" w:hAnsi="Calibri" w:cs="Calibri"/>
        </w:rPr>
        <w:t xml:space="preserve"> района, городской округ город Нягань и обращений организаций, осуществляющих холодное водоснабжение и водоотведение, протокола правления Региональной службы по тарифам Ханты-Мансийского автономного округа - Югры от 4 декабря 2014 года N 75 приказываю: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период с 1 января 2015 года по 31 декабря 2015 года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 и подвоз воды, согласно приложению 1 к настоящему приказу.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на период с 1 января 2015 года по 31 декабря 2015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623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90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водоснабжение, согласно приложению 3 к настоящему приказу.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1103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4 к настоящему приказу.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Установить организациям, осуществляющим холодное водоснабжение, долгосрочные </w:t>
      </w:r>
      <w:hyperlink w:anchor="Par1245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холодного водоснабжения с использованием метода индексации, на 2015 - 2017 годы, согласно приложению 5 к настоящему приказу.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Установить организациям, осуществляющим водоотведение, долгосрочные </w:t>
      </w:r>
      <w:hyperlink w:anchor="Par1371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водоотведения с использованием метода индексации, на 2015 - 2017 годы, согласно приложению 6 к настоящему приказу.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приказ опубликовать в газете "Новости Югры".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приказ вступает в силу по истечении десяти дней с момента его официального опубликования.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А.А.БЕРЕЗОВСКИЙ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 1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4 декабря 2014 года N 151-нп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ТАРИФЫ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 И ПОДВОЗ ВОДЫ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Таблица 1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005"/>
        <w:gridCol w:w="1593"/>
        <w:gridCol w:w="1171"/>
        <w:gridCol w:w="1685"/>
        <w:gridCol w:w="1285"/>
      </w:tblGrid>
      <w:tr w:rsidR="002D3AC9"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2D3AC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воду, транспортировку воды в сфере холодного водоснабжения, руб./ куб. м</w:t>
            </w:r>
          </w:p>
        </w:tc>
      </w:tr>
      <w:tr w:rsidR="002D3A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2D3A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45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45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Самсоновское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44,72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48,38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Южно-</w:t>
            </w:r>
            <w:proofErr w:type="spellStart"/>
            <w:r>
              <w:rPr>
                <w:rFonts w:ascii="Calibri" w:hAnsi="Calibri" w:cs="Calibri"/>
              </w:rPr>
              <w:t>Балыкское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</w:t>
            </w:r>
            <w:r>
              <w:rPr>
                <w:rFonts w:ascii="Calibri" w:hAnsi="Calibri" w:cs="Calibri"/>
              </w:rPr>
              <w:lastRenderedPageBreak/>
              <w:t xml:space="preserve">муниципального образования сельское поселение Сентябрьский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72,42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"РН-</w:t>
            </w:r>
            <w:proofErr w:type="spellStart"/>
            <w:r>
              <w:rPr>
                <w:rFonts w:ascii="Calibri" w:hAnsi="Calibri" w:cs="Calibri"/>
              </w:rPr>
              <w:t>Юганскнефтегаз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Нефтеюганский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ТеплоНефть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район,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"ЛУКОЙЛ-ЭНЕРГОСЕТИ" на территории муниципальных образований: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Когалым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Лангепас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Покачи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64,53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72,04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142,57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159,03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139,87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62,99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Советский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45,85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161,08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переработка"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32,46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энерго</w:t>
            </w:r>
            <w:proofErr w:type="spellEnd"/>
            <w:r>
              <w:rPr>
                <w:rFonts w:ascii="Calibri" w:hAnsi="Calibri" w:cs="Calibri"/>
              </w:rPr>
              <w:t xml:space="preserve">" в зоне деятельности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филиала Общества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энерго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Солнечный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46,63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5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140,64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Унъюганская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ресурсоснабжающая</w:t>
            </w:r>
            <w:proofErr w:type="spellEnd"/>
            <w:r>
              <w:rPr>
                <w:rFonts w:ascii="Calibri" w:hAnsi="Calibri" w:cs="Calibri"/>
              </w:rPr>
              <w:t xml:space="preserve"> компания"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41,89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41,89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46,70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46,70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5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18,69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18,69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20,84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20,84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многопрофильное предприятие "</w:t>
            </w:r>
            <w:proofErr w:type="spellStart"/>
            <w:r>
              <w:rPr>
                <w:rFonts w:ascii="Calibri" w:hAnsi="Calibri" w:cs="Calibri"/>
              </w:rPr>
              <w:t>Миснэ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сельское поселение Каменное на территории муниципального образования сельское поселение Каменное Октябрьского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24,20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24,20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25,61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25,61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57,09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57,09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63,65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63,65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Перегребнинская</w:t>
            </w:r>
            <w:proofErr w:type="spellEnd"/>
            <w:r>
              <w:rPr>
                <w:rFonts w:ascii="Calibri" w:hAnsi="Calibri" w:cs="Calibri"/>
              </w:rPr>
              <w:t xml:space="preserve"> 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Перегребное, деревня </w:t>
            </w:r>
            <w:proofErr w:type="spellStart"/>
            <w:r>
              <w:rPr>
                <w:rFonts w:ascii="Calibri" w:hAnsi="Calibri" w:cs="Calibri"/>
              </w:rPr>
              <w:t>Чемаши</w:t>
            </w:r>
            <w:proofErr w:type="spellEnd"/>
            <w:r>
              <w:rPr>
                <w:rFonts w:ascii="Calibri" w:hAnsi="Calibri" w:cs="Calibri"/>
              </w:rPr>
              <w:t xml:space="preserve">, деревня Нижние </w:t>
            </w:r>
            <w:proofErr w:type="spellStart"/>
            <w:r>
              <w:rPr>
                <w:rFonts w:ascii="Calibri" w:hAnsi="Calibri" w:cs="Calibri"/>
              </w:rPr>
              <w:t>Нарыкары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99,81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99,81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111,28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111,28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5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81,07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81,07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90,22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90,22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Октябрьское муниципальное предприятие жилищно-коммунального хозяйства муниципального образования городское поселение Октябрьское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Октябрьское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96,43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113,79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5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71,06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6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94,78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Кормужиханка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240,71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284,04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5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154,41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168,94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199,35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Большой Камень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105,92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113,28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133,67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177,63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209,60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190,14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224,37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Аквалидер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Покачи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30,42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30,42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34,04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34,04 </w:t>
            </w:r>
            <w:hyperlink w:anchor="Par455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Лангепасское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"ТЕПЛОВОДОКАНАЛ" на территории муниципального образования городской округ город Лангепас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24,79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29,25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5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17,44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23,02</w:t>
            </w: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"Промысловик" на территории муниципального образования сельское поселение Сентябрьский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60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35,26</w:t>
            </w:r>
          </w:p>
        </w:tc>
      </w:tr>
    </w:tbl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54"/>
      <w:bookmarkEnd w:id="4"/>
      <w:r>
        <w:rPr>
          <w:rFonts w:ascii="Calibri" w:hAnsi="Calibri" w:cs="Calibri"/>
        </w:rPr>
        <w:t xml:space="preserve">&lt;*&gt; Выделяется в целях реализации </w:t>
      </w:r>
      <w:hyperlink r:id="rId10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55"/>
      <w:bookmarkEnd w:id="5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457"/>
      <w:bookmarkEnd w:id="6"/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Таблица 2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949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060"/>
        <w:gridCol w:w="1451"/>
        <w:gridCol w:w="1275"/>
        <w:gridCol w:w="1560"/>
        <w:gridCol w:w="1276"/>
      </w:tblGrid>
      <w:tr w:rsidR="002D3AC9" w:rsidTr="002D3AC9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2D3AC9" w:rsidTr="002D3AC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подвоз воды, муниципальных образований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подвоз воды в сфере холодного водоснабжения, руб./куб. м</w:t>
            </w:r>
          </w:p>
        </w:tc>
      </w:tr>
      <w:tr w:rsidR="002D3AC9" w:rsidTr="002D3A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2D3AC9" w:rsidTr="002D3AC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5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59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Унъюганская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ресурсоснабжающая</w:t>
            </w:r>
            <w:proofErr w:type="spellEnd"/>
            <w:r>
              <w:rPr>
                <w:rFonts w:ascii="Calibri" w:hAnsi="Calibri" w:cs="Calibri"/>
              </w:rPr>
              <w:t xml:space="preserve"> компания"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07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203,45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203,45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226,83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226,83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Индивидуальный предприниматель Глушков Андрей Григорьевич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деревня</w:t>
            </w:r>
            <w:proofErr w:type="gramEnd"/>
            <w:r>
              <w:rPr>
                <w:rFonts w:ascii="Calibri" w:hAnsi="Calibri" w:cs="Calibri"/>
              </w:rPr>
              <w:t xml:space="preserve"> Нижние </w:t>
            </w:r>
            <w:proofErr w:type="spellStart"/>
            <w:r>
              <w:rPr>
                <w:rFonts w:ascii="Calibri" w:hAnsi="Calibri" w:cs="Calibri"/>
              </w:rPr>
              <w:t>Нарыкары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08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337,63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337,63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377,82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377,82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Октябрьское муниципальное предприятие жилищно-коммунального хозяйства муниципального образования городское поселение Октябрьское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Октябрьское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07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419,25</w:t>
            </w: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Большой Камень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07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486,20</w:t>
            </w: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Кормужиханка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07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486,20</w:t>
            </w: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многопрофильное предприятие "</w:t>
            </w:r>
            <w:proofErr w:type="spellStart"/>
            <w:r>
              <w:rPr>
                <w:rFonts w:ascii="Calibri" w:hAnsi="Calibri" w:cs="Calibri"/>
              </w:rPr>
              <w:t>Миснэ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сельское поселение Каменное на территории муниципального образования сельское поселение Каменное Октябрьского района: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Пальяново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07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349,19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349,19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389,31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389,31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Каменное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09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497,88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497,88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555,15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555,15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Ресурсоснабжающая</w:t>
            </w:r>
            <w:proofErr w:type="spellEnd"/>
            <w:r>
              <w:rPr>
                <w:rFonts w:ascii="Calibri" w:hAnsi="Calibri" w:cs="Calibri"/>
              </w:rPr>
              <w:t xml:space="preserve"> организация "</w:t>
            </w:r>
            <w:proofErr w:type="spellStart"/>
            <w:r>
              <w:rPr>
                <w:rFonts w:ascii="Calibri" w:hAnsi="Calibri" w:cs="Calibri"/>
              </w:rPr>
              <w:t>ТеплоВодоснабжение</w:t>
            </w:r>
            <w:proofErr w:type="spellEnd"/>
            <w:r>
              <w:rPr>
                <w:rFonts w:ascii="Calibri" w:hAnsi="Calibri" w:cs="Calibri"/>
              </w:rPr>
              <w:t xml:space="preserve"> и Канализация" на территории муниципального образования городской округ город Нягань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10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999,50</w:t>
            </w: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"ТНК ВИТА ПЛЮС" на территории муниципального образования сельское поселение Половинка </w:t>
            </w:r>
            <w:proofErr w:type="spellStart"/>
            <w:r>
              <w:rPr>
                <w:rFonts w:ascii="Calibri" w:hAnsi="Calibri" w:cs="Calibri"/>
              </w:rPr>
              <w:t>Кондинского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611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303,03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303,03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337,71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337,71 </w:t>
            </w:r>
            <w:hyperlink w:anchor="Par59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</w:tbl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D3AC9" w:rsidSect="002D3AC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7"/>
      <w:bookmarkEnd w:id="7"/>
      <w:r>
        <w:rPr>
          <w:rFonts w:ascii="Calibri" w:hAnsi="Calibri" w:cs="Calibri"/>
        </w:rPr>
        <w:t xml:space="preserve">&lt;*&gt; Выделяется в целях реализации </w:t>
      </w:r>
      <w:hyperlink r:id="rId12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98"/>
      <w:bookmarkEnd w:id="8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01"/>
      <w:bookmarkEnd w:id="9"/>
      <w:r>
        <w:rPr>
          <w:rFonts w:ascii="Calibri" w:hAnsi="Calibri" w:cs="Calibri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02"/>
      <w:bookmarkEnd w:id="10"/>
      <w:r>
        <w:rPr>
          <w:rFonts w:ascii="Calibri" w:hAnsi="Calibri" w:cs="Calibri"/>
        </w:rPr>
        <w:t>2. Тариф учитывает следующую стадию технологического процесса: забор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03"/>
      <w:bookmarkEnd w:id="11"/>
      <w:r>
        <w:rPr>
          <w:rFonts w:ascii="Calibri" w:hAnsi="Calibri" w:cs="Calibri"/>
        </w:rPr>
        <w:t>3. Тариф учитывает следующую стадию технологического процесса: подъем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04"/>
      <w:bookmarkEnd w:id="12"/>
      <w:r>
        <w:rPr>
          <w:rFonts w:ascii="Calibri" w:hAnsi="Calibri" w:cs="Calibri"/>
        </w:rPr>
        <w:t>4. Тариф учитывает следующие стадии технологического процесса: подъем воды, транспортировка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05"/>
      <w:bookmarkEnd w:id="13"/>
      <w:r>
        <w:rPr>
          <w:rFonts w:ascii="Calibri" w:hAnsi="Calibri" w:cs="Calibri"/>
        </w:rPr>
        <w:t>5. Тариф учитывает следующие стадии технологического процесса: подъем воды, водоподготовка.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606"/>
      <w:bookmarkEnd w:id="14"/>
      <w:r>
        <w:rPr>
          <w:rFonts w:ascii="Calibri" w:hAnsi="Calibri" w:cs="Calibri"/>
        </w:rPr>
        <w:t>6. Тариф учитывает следующие стадии технологического процесса: подъем воды, транспортировка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607"/>
      <w:bookmarkEnd w:id="15"/>
      <w:r>
        <w:rPr>
          <w:rFonts w:ascii="Calibri" w:hAnsi="Calibri" w:cs="Calibri"/>
        </w:rPr>
        <w:t>7. Тариф учитывает следующие расходы: подъем воды, водоподготовка, транспортировка воды автомобильным транспортом.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608"/>
      <w:bookmarkEnd w:id="16"/>
      <w:r>
        <w:rPr>
          <w:rFonts w:ascii="Calibri" w:hAnsi="Calibri" w:cs="Calibri"/>
        </w:rPr>
        <w:t>8. Тариф учитывает следующие расходы: покупка воды у Общества с ограниченной ответственностью "</w:t>
      </w:r>
      <w:proofErr w:type="spellStart"/>
      <w:r>
        <w:rPr>
          <w:rFonts w:ascii="Calibri" w:hAnsi="Calibri" w:cs="Calibri"/>
        </w:rPr>
        <w:t>Перегребнинская</w:t>
      </w:r>
      <w:proofErr w:type="spellEnd"/>
      <w:r>
        <w:rPr>
          <w:rFonts w:ascii="Calibri" w:hAnsi="Calibri" w:cs="Calibri"/>
        </w:rPr>
        <w:t xml:space="preserve"> эксплуатационная компания"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09"/>
      <w:bookmarkEnd w:id="17"/>
      <w:r>
        <w:rPr>
          <w:rFonts w:ascii="Calibri" w:hAnsi="Calibri" w:cs="Calibri"/>
        </w:rPr>
        <w:t>9. Тариф учитывает следующие расходы: покупка воды у Общества с ограниченной ответственностью "ЛУКОЙЛ-ЭНЕРГОСЕТИ" по тарифу на питьевую воду (тариф включает стадии технологического процесса: подъем воды, водоподготовка, транспортировка воды), транспортировка воды автомобильным транспортом.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10"/>
      <w:bookmarkEnd w:id="18"/>
      <w:r>
        <w:rPr>
          <w:rFonts w:ascii="Calibri" w:hAnsi="Calibri" w:cs="Calibri"/>
        </w:rPr>
        <w:t>10. Тариф учитывает следующие расходы: покупка воды у Открытого акционерного общества "</w:t>
      </w:r>
      <w:proofErr w:type="spellStart"/>
      <w:r>
        <w:rPr>
          <w:rFonts w:ascii="Calibri" w:hAnsi="Calibri" w:cs="Calibri"/>
        </w:rPr>
        <w:t>Няганские</w:t>
      </w:r>
      <w:proofErr w:type="spellEnd"/>
      <w:r>
        <w:rPr>
          <w:rFonts w:ascii="Calibri" w:hAnsi="Calibri" w:cs="Calibri"/>
        </w:rPr>
        <w:t xml:space="preserve"> энергетические ресурсы" по тарифу на питьевую воду (тариф включает стадии технологического процесса: подъем воды, водоподготовка), транспортировка воды автомобильным транспортом.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11"/>
      <w:bookmarkEnd w:id="19"/>
      <w:r>
        <w:rPr>
          <w:rFonts w:ascii="Calibri" w:hAnsi="Calibri" w:cs="Calibri"/>
        </w:rPr>
        <w:t>11. Тариф учитывает следующие расходы: подъем воды, транспортировка воды автомобильным транспортом.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617"/>
      <w:bookmarkEnd w:id="20"/>
      <w:r>
        <w:rPr>
          <w:rFonts w:ascii="Calibri" w:hAnsi="Calibri" w:cs="Calibri"/>
        </w:rPr>
        <w:t>Приложение 2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4 декабря 2014 года N 151-нп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623"/>
      <w:bookmarkEnd w:id="21"/>
      <w:r>
        <w:rPr>
          <w:rFonts w:ascii="Calibri" w:hAnsi="Calibri" w:cs="Calibri"/>
          <w:b/>
          <w:bCs/>
        </w:rPr>
        <w:t>ОДНОСТАВОЧНЫЕ ТАРИФЫ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3210"/>
        <w:gridCol w:w="1553"/>
        <w:gridCol w:w="1134"/>
        <w:gridCol w:w="1559"/>
        <w:gridCol w:w="1276"/>
      </w:tblGrid>
      <w:tr w:rsidR="002D3AC9" w:rsidTr="002D3AC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2D3AC9" w:rsidTr="002D3AC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5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водоотведение, транспортировку сточных вод в сфере водоотведения, руб./куб. м</w:t>
            </w:r>
          </w:p>
        </w:tc>
      </w:tr>
      <w:tr w:rsidR="002D3AC9" w:rsidTr="002D3AC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2D3AC9" w:rsidTr="002D3AC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88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88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lastRenderedPageBreak/>
              <w:t>Самсоновское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50,40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Сургут" в зоне деятельности филиала Южно-</w:t>
            </w:r>
            <w:proofErr w:type="spellStart"/>
            <w:r>
              <w:rPr>
                <w:rFonts w:ascii="Calibri" w:hAnsi="Calibri" w:cs="Calibri"/>
              </w:rPr>
              <w:t>Балыкское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Сентябрьский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35,05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ТеплоНефть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район,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Лангепасское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"ТЕПЛОВОДОКАНАЛ" на </w:t>
            </w:r>
            <w:r>
              <w:rPr>
                <w:rFonts w:ascii="Calibri" w:hAnsi="Calibri" w:cs="Calibri"/>
              </w:rPr>
              <w:lastRenderedPageBreak/>
              <w:t>территории муниципального образования городской округ город Лангепас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28,93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9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15,01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энерго</w:t>
            </w:r>
            <w:proofErr w:type="spellEnd"/>
            <w:r>
              <w:rPr>
                <w:rFonts w:ascii="Calibri" w:hAnsi="Calibri" w:cs="Calibri"/>
              </w:rPr>
              <w:t xml:space="preserve">" в зоне деятельности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филиала Общества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энерго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Солнечный </w:t>
            </w:r>
            <w:proofErr w:type="spellStart"/>
            <w:r>
              <w:rPr>
                <w:rFonts w:ascii="Calibri" w:hAnsi="Calibri" w:cs="Calibri"/>
              </w:rPr>
              <w:t>Сургутского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9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переработка"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"ЛУКОЙЛ-ЭНЕРГОСЕТИ" на территории муниципальных образований: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городской</w:t>
            </w:r>
            <w:proofErr w:type="gramEnd"/>
            <w:r>
              <w:rPr>
                <w:rFonts w:ascii="Calibri" w:hAnsi="Calibri" w:cs="Calibri"/>
              </w:rPr>
              <w:t xml:space="preserve"> округ город Лангепас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Кондинский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Советский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7.5.1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7.6.1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район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7.7.1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"Лидер" на территории муниципального образования сельское поселение Унъюган Октябрьского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53,81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53,81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59,99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59,99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9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24,68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24,68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27,51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27,51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Перегребнинская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эксплуатационная компания" на территории муниципального образования сельское поселение Перегребное Октябрьского района: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село</w:t>
            </w:r>
            <w:proofErr w:type="gramEnd"/>
            <w:r>
              <w:rPr>
                <w:rFonts w:ascii="Calibri" w:hAnsi="Calibri" w:cs="Calibri"/>
              </w:rPr>
              <w:t xml:space="preserve"> Перегребное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87,60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87,60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97,64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97,64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Октябрьское муниципальное предприятие жилищно-коммунального хозяйства муниципального образования городское поселение Октябрьское на территории муниципального образования городское поселение Октябрьское Октябрьского района: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Октябрьское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90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60,97</w:t>
            </w: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Аквалидер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Покачи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30,53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30,53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34,16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34,16 </w:t>
            </w:r>
            <w:hyperlink w:anchor="Par886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</w:t>
            </w:r>
            <w:r>
              <w:rPr>
                <w:rFonts w:ascii="Calibri" w:hAnsi="Calibri" w:cs="Calibri"/>
              </w:rPr>
              <w:lastRenderedPageBreak/>
              <w:t xml:space="preserve">"Промысловик" на территории муниципального образования сельское поселение Сентябрьский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889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68,33</w:t>
            </w:r>
          </w:p>
        </w:tc>
      </w:tr>
    </w:tbl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885"/>
      <w:bookmarkEnd w:id="22"/>
      <w:r>
        <w:rPr>
          <w:rFonts w:ascii="Calibri" w:hAnsi="Calibri" w:cs="Calibri"/>
        </w:rPr>
        <w:t xml:space="preserve">&lt;*&gt; Выделяется в целях реализации </w:t>
      </w:r>
      <w:hyperlink r:id="rId14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886"/>
      <w:bookmarkEnd w:id="23"/>
      <w:r>
        <w:rPr>
          <w:rFonts w:ascii="Calibri" w:hAnsi="Calibri" w:cs="Calibri"/>
        </w:rPr>
        <w:t xml:space="preserve">&lt;**&gt; НДС не облагается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889"/>
      <w:bookmarkEnd w:id="24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890"/>
      <w:bookmarkEnd w:id="25"/>
      <w:r>
        <w:rPr>
          <w:rFonts w:ascii="Calibri" w:hAnsi="Calibri" w:cs="Calibri"/>
        </w:rPr>
        <w:t>2. Тариф учитывает следующую стадию технологического процесса: очистка сточных вод.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6" w:name="Par896"/>
      <w:bookmarkEnd w:id="26"/>
      <w:r>
        <w:rPr>
          <w:rFonts w:ascii="Calibri" w:hAnsi="Calibri" w:cs="Calibri"/>
        </w:rPr>
        <w:lastRenderedPageBreak/>
        <w:t>Приложение 3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4 декабря 2014 года N 151-нп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7" w:name="Par902"/>
      <w:bookmarkEnd w:id="27"/>
      <w:r>
        <w:rPr>
          <w:rFonts w:ascii="Calibri" w:hAnsi="Calibri" w:cs="Calibri"/>
          <w:b/>
          <w:bCs/>
        </w:rPr>
        <w:t>ОДНОСТАВОЧНЫЕ ТАРИФЫ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65"/>
        <w:gridCol w:w="1115"/>
        <w:gridCol w:w="850"/>
        <w:gridCol w:w="1134"/>
        <w:gridCol w:w="851"/>
        <w:gridCol w:w="1134"/>
        <w:gridCol w:w="850"/>
        <w:gridCol w:w="993"/>
        <w:gridCol w:w="850"/>
        <w:gridCol w:w="992"/>
        <w:gridCol w:w="850"/>
        <w:gridCol w:w="993"/>
        <w:gridCol w:w="992"/>
      </w:tblGrid>
      <w:tr w:rsidR="002D3AC9" w:rsidTr="002D3AC9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2D3AC9" w:rsidTr="002D3A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1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 в сфере холодного водоснабжения, руб./куб. м</w:t>
            </w:r>
          </w:p>
        </w:tc>
      </w:tr>
      <w:tr w:rsidR="002D3AC9" w:rsidT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января 2015 года по 30 июня 2015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июля 2015 года по 31 декабря 2015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января 2016 года по 30 июня 2016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июля 2016 года по 31 декабря 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января 2017 года по 30 июня 2017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июля 2017 года по 31 декабря 2017 года</w:t>
            </w:r>
          </w:p>
        </w:tc>
      </w:tr>
      <w:tr w:rsidR="002D3AC9" w:rsidT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084" w:history="1">
              <w:r w:rsidRPr="002D3A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084" w:history="1">
              <w:r w:rsidRPr="002D3A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084" w:history="1">
              <w:r w:rsidRPr="002D3A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084" w:history="1">
              <w:r w:rsidRPr="002D3A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084" w:history="1">
              <w:r w:rsidRPr="002D3A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084" w:history="1">
              <w:r w:rsidRPr="002D3AC9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Унитарное предприятие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Ханты-Мансийского автономного округа - Югры городской округ город Радужный на территории муниципального образования городской округ город Радужный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0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61,05</w:t>
            </w: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</w:t>
            </w:r>
            <w:r>
              <w:rPr>
                <w:rFonts w:ascii="Calibri" w:hAnsi="Calibri" w:cs="Calibri"/>
              </w:rPr>
              <w:lastRenderedPageBreak/>
              <w:t>общество "</w:t>
            </w:r>
            <w:proofErr w:type="spellStart"/>
            <w:r>
              <w:rPr>
                <w:rFonts w:ascii="Calibri" w:hAnsi="Calibri" w:cs="Calibri"/>
              </w:rPr>
              <w:t>Славнефть</w:t>
            </w:r>
            <w:proofErr w:type="spellEnd"/>
            <w:r>
              <w:rPr>
                <w:rFonts w:ascii="Calibri" w:hAnsi="Calibri" w:cs="Calibri"/>
              </w:rPr>
              <w:t xml:space="preserve">-Мегионнефтегаз"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район,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088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Пойковское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в зоне деятельности филиала N 1 </w:t>
            </w:r>
            <w:proofErr w:type="spellStart"/>
            <w:r>
              <w:rPr>
                <w:rFonts w:ascii="Calibri" w:hAnsi="Calibri" w:cs="Calibri"/>
              </w:rPr>
              <w:t>Пойковского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унитарного предприятия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087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113,20</w:t>
            </w: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089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69,93</w:t>
            </w: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"КОММУНАЛЬНИК"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090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газоперерабатывающий комплекс" на территории муниципального образования городской округ город Нижневартовск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2D3A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091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084"/>
      <w:bookmarkEnd w:id="28"/>
      <w:r>
        <w:rPr>
          <w:rFonts w:ascii="Calibri" w:hAnsi="Calibri" w:cs="Calibri"/>
        </w:rPr>
        <w:t xml:space="preserve">&lt;*&gt; Выделяется в целях реализации </w:t>
      </w:r>
      <w:hyperlink r:id="rId16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087"/>
      <w:bookmarkEnd w:id="29"/>
      <w:r>
        <w:rPr>
          <w:rFonts w:ascii="Calibri" w:hAnsi="Calibri" w:cs="Calibri"/>
        </w:rPr>
        <w:t>1. Тариф учитывает следующие стадии технологического процесса: подъем воды, водоподготовка, транспортировка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088"/>
      <w:bookmarkEnd w:id="30"/>
      <w:r>
        <w:rPr>
          <w:rFonts w:ascii="Calibri" w:hAnsi="Calibri" w:cs="Calibri"/>
        </w:rPr>
        <w:t>2. Тариф учитывает следующую стадию технологического процесса: подъем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089"/>
      <w:bookmarkEnd w:id="31"/>
      <w:r>
        <w:rPr>
          <w:rFonts w:ascii="Calibri" w:hAnsi="Calibri" w:cs="Calibri"/>
        </w:rPr>
        <w:t>3. Тариф учитывает следующие стадии технологического процесса: подъем воды, транспортировка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090"/>
      <w:bookmarkEnd w:id="32"/>
      <w:r>
        <w:rPr>
          <w:rFonts w:ascii="Calibri" w:hAnsi="Calibri" w:cs="Calibri"/>
        </w:rPr>
        <w:t>4. Тариф учитывает следующие стадии технологического процесса: подъем воды, транспортировка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091"/>
      <w:bookmarkEnd w:id="33"/>
      <w:r>
        <w:rPr>
          <w:rFonts w:ascii="Calibri" w:hAnsi="Calibri" w:cs="Calibri"/>
        </w:rPr>
        <w:t>5. Тариф учитывает следующие стадии технологического процесса: подъем воды, водоподготовка, транспортировка воды.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4" w:name="Par1097"/>
      <w:bookmarkEnd w:id="34"/>
      <w:r>
        <w:rPr>
          <w:rFonts w:ascii="Calibri" w:hAnsi="Calibri" w:cs="Calibri"/>
        </w:rPr>
        <w:lastRenderedPageBreak/>
        <w:t>Приложе</w:t>
      </w:r>
      <w:bookmarkStart w:id="35" w:name="_GoBack"/>
      <w:bookmarkEnd w:id="35"/>
      <w:r>
        <w:rPr>
          <w:rFonts w:ascii="Calibri" w:hAnsi="Calibri" w:cs="Calibri"/>
        </w:rPr>
        <w:t>ние 4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4 декабря 2014 года N 151-нп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6" w:name="Par1103"/>
      <w:bookmarkEnd w:id="36"/>
      <w:r>
        <w:rPr>
          <w:rFonts w:ascii="Calibri" w:hAnsi="Calibri" w:cs="Calibri"/>
          <w:b/>
          <w:bCs/>
        </w:rPr>
        <w:t>ОДНОСТАВОЧНЫЕ ТАРИФЫ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02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955"/>
        <w:gridCol w:w="900"/>
        <w:gridCol w:w="850"/>
        <w:gridCol w:w="992"/>
        <w:gridCol w:w="851"/>
        <w:gridCol w:w="1134"/>
        <w:gridCol w:w="850"/>
        <w:gridCol w:w="1134"/>
        <w:gridCol w:w="851"/>
        <w:gridCol w:w="1134"/>
        <w:gridCol w:w="851"/>
        <w:gridCol w:w="1133"/>
        <w:gridCol w:w="851"/>
      </w:tblGrid>
      <w:tr w:rsidR="002D3AC9" w:rsidTr="006E19DB"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2D3AC9" w:rsidTr="006E19D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11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водоотведение в сфере водоотведения, руб./куб. м</w:t>
            </w:r>
          </w:p>
        </w:tc>
      </w:tr>
      <w:tr w:rsidR="002D3AC9" w:rsidTr="006E19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января 2015 года по 30 июня 2015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июля 2015 года по 31 декабря 2015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января 2016 года по 30 июня 2016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D3AC9">
              <w:rPr>
                <w:rFonts w:ascii="Calibri" w:hAnsi="Calibri" w:cs="Calibri"/>
                <w:sz w:val="20"/>
                <w:szCs w:val="20"/>
              </w:rPr>
              <w:t>с</w:t>
            </w:r>
            <w:proofErr w:type="gramEnd"/>
            <w:r w:rsidRPr="002D3AC9">
              <w:rPr>
                <w:rFonts w:ascii="Calibri" w:hAnsi="Calibri" w:cs="Calibri"/>
                <w:sz w:val="20"/>
                <w:szCs w:val="20"/>
              </w:rPr>
              <w:t xml:space="preserve"> 1 июля 2016 года по 31 декабря 2016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2017 года по 30 июня 2017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2017 года по 31 декабря 2017 года</w:t>
            </w:r>
          </w:p>
        </w:tc>
      </w:tr>
      <w:tr w:rsidR="002D3AC9" w:rsidTr="006E19DB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2D3AC9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2D3AC9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6E19DB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6E19DB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6E19DB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6E19DB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6E19DB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6E19DB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&lt;*&gt;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6E19DB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6E19DB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6E19DB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Pr="006E19DB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6E19DB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6E19DB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&lt;*&gt;</w:t>
            </w:r>
          </w:p>
        </w:tc>
      </w:tr>
      <w:tr w:rsidR="002D3AC9" w:rsidTr="006E1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Унитарное предприятие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Ханты-Мансийского автономного округа - Югры городской округ город Радужный на территории муниципального образования городской округ город Радужный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6E1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23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39,64</w:t>
            </w:r>
          </w:p>
        </w:tc>
      </w:tr>
      <w:tr w:rsidR="002D3AC9" w:rsidTr="006E1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Пойковское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</w:t>
            </w:r>
            <w:r>
              <w:rPr>
                <w:rFonts w:ascii="Calibri" w:hAnsi="Calibri" w:cs="Calibri"/>
              </w:rPr>
              <w:lastRenderedPageBreak/>
              <w:t xml:space="preserve">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в зоне деятельности филиала N 1 </w:t>
            </w:r>
            <w:proofErr w:type="spellStart"/>
            <w:r>
              <w:rPr>
                <w:rFonts w:ascii="Calibri" w:hAnsi="Calibri" w:cs="Calibri"/>
              </w:rPr>
              <w:t>Пойковского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унитарного предприятия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6E1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23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113,81</w:t>
            </w:r>
          </w:p>
        </w:tc>
      </w:tr>
      <w:tr w:rsidR="002D3AC9" w:rsidTr="006E1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23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63,52</w:t>
            </w:r>
          </w:p>
        </w:tc>
      </w:tr>
      <w:tr w:rsidR="002D3AC9" w:rsidTr="006E1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"КОММУНАЛЬНИК"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D3AC9" w:rsidTr="006E19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23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7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1232"/>
      <w:bookmarkEnd w:id="37"/>
      <w:r>
        <w:rPr>
          <w:rFonts w:ascii="Calibri" w:hAnsi="Calibri" w:cs="Calibri"/>
        </w:rPr>
        <w:t>1.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233"/>
      <w:bookmarkEnd w:id="38"/>
      <w:r>
        <w:rPr>
          <w:rFonts w:ascii="Calibri" w:hAnsi="Calibri" w:cs="Calibri"/>
        </w:rPr>
        <w:t>2. Тариф учитывает следующие стадии технологического процесса: прием сточных вод, транспортировка сточных вод.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9" w:name="Par1239"/>
      <w:bookmarkEnd w:id="39"/>
      <w:r>
        <w:rPr>
          <w:rFonts w:ascii="Calibri" w:hAnsi="Calibri" w:cs="Calibri"/>
        </w:rPr>
        <w:t>Приложение 5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4 декабря 2014 года N 151-нп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0" w:name="Par1245"/>
      <w:bookmarkEnd w:id="40"/>
      <w:r>
        <w:rPr>
          <w:rFonts w:ascii="Calibri" w:hAnsi="Calibri" w:cs="Calibri"/>
          <w:b/>
          <w:bCs/>
        </w:rPr>
        <w:t>ДОЛГОСРОЧНЫЕ ПАРАМЕТРЫ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ПЕРИОД РЕГУЛИРОВАНИЯ ПРИ УСТАНОВЛЕНИИ ОДНОСТАВОЧНЫХ ТАРИФОВ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С ИСПОЛЬЗОВАНИЕМ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МЕТОДА ИНДЕКСАЦИИ, НА 2015 - 2017 ГОДЫ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165"/>
        <w:gridCol w:w="795"/>
        <w:gridCol w:w="1995"/>
        <w:gridCol w:w="2115"/>
        <w:gridCol w:w="1920"/>
        <w:gridCol w:w="1125"/>
        <w:gridCol w:w="2025"/>
      </w:tblGrid>
      <w:tr w:rsidR="002D3A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уровень</w:t>
            </w:r>
            <w:proofErr w:type="gramEnd"/>
            <w:r>
              <w:rPr>
                <w:rFonts w:ascii="Calibri" w:hAnsi="Calibri" w:cs="Calibri"/>
              </w:rPr>
              <w:t xml:space="preserve"> потерь воды, %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./ м3</w:t>
            </w:r>
          </w:p>
        </w:tc>
      </w:tr>
      <w:tr w:rsidR="002D3A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Славнефть</w:t>
            </w:r>
            <w:proofErr w:type="spellEnd"/>
            <w:r>
              <w:rPr>
                <w:rFonts w:ascii="Calibri" w:hAnsi="Calibri" w:cs="Calibri"/>
              </w:rPr>
              <w:t xml:space="preserve">-Мегионнефтегаз" на территории муниципальных образований </w:t>
            </w:r>
            <w:proofErr w:type="spellStart"/>
            <w:r>
              <w:rPr>
                <w:rFonts w:ascii="Calibri" w:hAnsi="Calibri" w:cs="Calibri"/>
              </w:rPr>
              <w:t>Сургутский</w:t>
            </w:r>
            <w:proofErr w:type="spellEnd"/>
            <w:r>
              <w:rPr>
                <w:rFonts w:ascii="Calibri" w:hAnsi="Calibri" w:cs="Calibri"/>
              </w:rPr>
              <w:t xml:space="preserve"> район,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4359,52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2D3A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Пойковское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в зоне деятельности филиала N 1 </w:t>
            </w:r>
            <w:proofErr w:type="spellStart"/>
            <w:r>
              <w:rPr>
                <w:rFonts w:ascii="Calibri" w:hAnsi="Calibri" w:cs="Calibri"/>
              </w:rPr>
              <w:t>Пойковского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</w:t>
            </w:r>
            <w:r>
              <w:rPr>
                <w:rFonts w:ascii="Calibri" w:hAnsi="Calibri" w:cs="Calibri"/>
              </w:rPr>
              <w:lastRenderedPageBreak/>
              <w:t xml:space="preserve">унитарного предприятия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6659,51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2D3A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"КОММУНАЛЬНИК"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2404,47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</w:t>
            </w:r>
          </w:p>
        </w:tc>
      </w:tr>
      <w:tr w:rsidR="002D3A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газоперерабатывающий комплекс" на территории муниципального образования городской округ город Нижневартовск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9800,61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</w:tr>
      <w:tr w:rsidR="002D3A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Унитарное предприятие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Ханты-Мансийского автономного округа - Югры городской округ город Радужный на территории муниципального образования городской округ город Радужный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86978,74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</w:tr>
      <w:tr w:rsidR="002D3AC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</w:tr>
    </w:tbl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1" w:name="Par1365"/>
      <w:bookmarkEnd w:id="41"/>
      <w:r>
        <w:rPr>
          <w:rFonts w:ascii="Calibri" w:hAnsi="Calibri" w:cs="Calibri"/>
        </w:rPr>
        <w:t>Приложение 6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4 декабря 2014 года N 151-нп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2" w:name="Par1371"/>
      <w:bookmarkEnd w:id="42"/>
      <w:r>
        <w:rPr>
          <w:rFonts w:ascii="Calibri" w:hAnsi="Calibri" w:cs="Calibri"/>
          <w:b/>
          <w:bCs/>
        </w:rPr>
        <w:t>ДОЛГОСРОЧНЫЕ ПАРАМЕТРЫ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С ИСПОЛЬЗОВАНИЕМ МЕТОДА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ИНДЕКСАЦИИ, НА 2015 - 2017 ГОДЫ</w:t>
      </w: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515"/>
        <w:gridCol w:w="850"/>
        <w:gridCol w:w="1417"/>
        <w:gridCol w:w="1247"/>
        <w:gridCol w:w="1294"/>
        <w:gridCol w:w="2098"/>
      </w:tblGrid>
      <w:tr w:rsidR="002D3A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2D3A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./ м3</w:t>
            </w:r>
          </w:p>
        </w:tc>
      </w:tr>
      <w:tr w:rsidR="002D3A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"КОММУНАЛЬНИК" на территории муниципального образования </w:t>
            </w:r>
            <w:proofErr w:type="spellStart"/>
            <w:r>
              <w:rPr>
                <w:rFonts w:ascii="Calibri" w:hAnsi="Calibri" w:cs="Calibri"/>
              </w:rPr>
              <w:t>Нижневартовский</w:t>
            </w:r>
            <w:proofErr w:type="spellEnd"/>
            <w:r>
              <w:rPr>
                <w:rFonts w:ascii="Calibri" w:hAnsi="Calibri" w:cs="Calibri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6856,71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2D3A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2D3A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2D3A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Пойковское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в зоне деятельности филиала N 1 </w:t>
            </w:r>
            <w:proofErr w:type="spellStart"/>
            <w:r>
              <w:rPr>
                <w:rFonts w:ascii="Calibri" w:hAnsi="Calibri" w:cs="Calibri"/>
              </w:rPr>
              <w:lastRenderedPageBreak/>
              <w:t>Пойковского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унитарного предприятия "Управление </w:t>
            </w:r>
            <w:proofErr w:type="spellStart"/>
            <w:r>
              <w:rPr>
                <w:rFonts w:ascii="Calibri" w:hAnsi="Calibri" w:cs="Calibri"/>
              </w:rPr>
              <w:t>тепловодоснабжения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Салым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Нефтеюганского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4957,73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0,81</w:t>
            </w:r>
          </w:p>
        </w:tc>
      </w:tr>
      <w:tr w:rsidR="002D3A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0,66</w:t>
            </w:r>
          </w:p>
        </w:tc>
      </w:tr>
      <w:tr w:rsidR="002D3A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0,54</w:t>
            </w:r>
          </w:p>
        </w:tc>
      </w:tr>
      <w:tr w:rsidR="002D3AC9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Унитарное предприятие "</w:t>
            </w:r>
            <w:proofErr w:type="spellStart"/>
            <w:r>
              <w:rPr>
                <w:rFonts w:ascii="Calibri" w:hAnsi="Calibri" w:cs="Calibri"/>
              </w:rPr>
              <w:t>Горводоканал</w:t>
            </w:r>
            <w:proofErr w:type="spellEnd"/>
            <w:r>
              <w:rPr>
                <w:rFonts w:ascii="Calibri" w:hAnsi="Calibri" w:cs="Calibri"/>
              </w:rPr>
              <w:t>" муниципального образования Ханты-Мансийского автономного округа - Югры городской округ город Радужный на территории муниципального образования городской округ город Радужный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56699,32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</w:t>
            </w:r>
          </w:p>
        </w:tc>
      </w:tr>
      <w:tr w:rsidR="002D3A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</w:t>
            </w:r>
          </w:p>
        </w:tc>
      </w:tr>
      <w:tr w:rsidR="002D3AC9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3AC9" w:rsidRDefault="002D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</w:t>
            </w:r>
          </w:p>
        </w:tc>
      </w:tr>
    </w:tbl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3AC9" w:rsidRDefault="002D3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3AC9" w:rsidRDefault="002D3A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 w:rsidSect="002D3AC9">
      <w:pgSz w:w="16838" w:h="11905" w:orient="landscape"/>
      <w:pgMar w:top="1418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C9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3AC9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19DB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CA787-C9C4-4688-9864-D628D897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C55B5BA2FDBBCB624A677C6FE55B6783360DAE47884D9FDACAEB065qBO5G" TargetMode="External"/><Relationship Id="rId13" Type="http://schemas.openxmlformats.org/officeDocument/2006/relationships/hyperlink" Target="consultantplus://offline/ref=D0FC55B5BA2FDBBCB624A677C6FE55B6783360D0E57984D9FDACAEB065B5058EAFAB78FC43EC03F0q3OF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FC55B5BA2FDBBCB624A677C6FE55B6783362DAEE7984D9FDACAEB065qBO5G" TargetMode="External"/><Relationship Id="rId12" Type="http://schemas.openxmlformats.org/officeDocument/2006/relationships/hyperlink" Target="consultantplus://offline/ref=D0FC55B5BA2FDBBCB624A677C6FE55B6783360D0E57984D9FDACAEB065B5058EAFAB78FC43EF02F1q3OAG" TargetMode="External"/><Relationship Id="rId17" Type="http://schemas.openxmlformats.org/officeDocument/2006/relationships/hyperlink" Target="consultantplus://offline/ref=D0FC55B5BA2FDBBCB624A677C6FE55B6783360D0E57984D9FDACAEB065B5058EAFAB78FC43EC03F0q3O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FC55B5BA2FDBBCB624A677C6FE55B6783360D0E57984D9FDACAEB065B5058EAFAB78FC43EF02F1q3O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C55B5BA2FDBBCB624A677C6FE55B6783362D2E27084D9FDACAEB065qBO5G" TargetMode="External"/><Relationship Id="rId11" Type="http://schemas.openxmlformats.org/officeDocument/2006/relationships/hyperlink" Target="consultantplus://offline/ref=D0FC55B5BA2FDBBCB624A677C6FE55B6783360D0E57984D9FDACAEB065B5058EAFAB78FC43EC03F0q3OFG" TargetMode="External"/><Relationship Id="rId5" Type="http://schemas.openxmlformats.org/officeDocument/2006/relationships/hyperlink" Target="consultantplus://offline/ref=D0FC55B5BA2FDBBCB624A677C6FE55B6783363D6E17884D9FDACAEB065qBO5G" TargetMode="External"/><Relationship Id="rId15" Type="http://schemas.openxmlformats.org/officeDocument/2006/relationships/hyperlink" Target="consultantplus://offline/ref=D0FC55B5BA2FDBBCB624A677C6FE55B6783360D0E57984D9FDACAEB065B5058EAFAB78FC43EC03F0q3OFG" TargetMode="External"/><Relationship Id="rId10" Type="http://schemas.openxmlformats.org/officeDocument/2006/relationships/hyperlink" Target="consultantplus://offline/ref=D0FC55B5BA2FDBBCB624A677C6FE55B6783360D0E57984D9FDACAEB065B5058EAFAB78FC43EF02F1q3OA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FC55B5BA2FDBBCB624B87AD09202B97F3F3EDFE6798A86A3FBA8E73AE503DBEFqEOBG" TargetMode="External"/><Relationship Id="rId14" Type="http://schemas.openxmlformats.org/officeDocument/2006/relationships/hyperlink" Target="consultantplus://offline/ref=D0FC55B5BA2FDBBCB624A677C6FE55B6783360D0E57984D9FDACAEB065B5058EAFAB78FC43EF02F1q3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2015-01-27T06:14:00Z</dcterms:created>
  <dcterms:modified xsi:type="dcterms:W3CDTF">2015-01-27T06:28:00Z</dcterms:modified>
</cp:coreProperties>
</file>