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526"/>
        <w:tblW w:w="0" w:type="auto"/>
        <w:tblLook w:val="04A0" w:firstRow="1" w:lastRow="0" w:firstColumn="1" w:lastColumn="0" w:noHBand="0" w:noVBand="1"/>
      </w:tblPr>
      <w:tblGrid>
        <w:gridCol w:w="675"/>
        <w:gridCol w:w="3041"/>
        <w:gridCol w:w="2393"/>
        <w:gridCol w:w="8528"/>
      </w:tblGrid>
      <w:tr w:rsidR="005F39E9" w:rsidRPr="00632BBC" w:rsidTr="003124CF">
        <w:trPr>
          <w:trHeight w:val="1262"/>
        </w:trPr>
        <w:tc>
          <w:tcPr>
            <w:tcW w:w="146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39E9" w:rsidRPr="005F39E9" w:rsidRDefault="009B58AD" w:rsidP="0031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ПОДДЕРЖКА</w:t>
            </w:r>
          </w:p>
          <w:p w:rsidR="004C3C25" w:rsidRDefault="005F39E9" w:rsidP="003124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СУБЪЕКТОВ МАЛОГО И СРЕДНЕГО ПРЕДПРИНИМАТЕЛЬСТВА</w:t>
            </w:r>
            <w:r w:rsidR="004C3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МЕРОПРИЯТИЯМ </w:t>
            </w:r>
          </w:p>
          <w:p w:rsidR="005F39E9" w:rsidRPr="00B06D14" w:rsidRDefault="00B06D14" w:rsidP="00FE2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МУНИЦИПАЛЬНОЙ </w:t>
            </w:r>
            <w:r w:rsidR="005F39E9" w:rsidRPr="005F39E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5F39E9" w:rsidRPr="005F3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F39E9" w:rsidRPr="005F3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РАЗВИТИЯ МАЛОГО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СРЕДНЕГО ПРЕДПРИНИМАТЕЛЬСТВА В </w:t>
            </w:r>
            <w:r w:rsidR="00FE2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МУНИЦИПАЛЬНОМ </w:t>
            </w:r>
            <w:proofErr w:type="gramStart"/>
            <w:r w:rsidR="00FE28F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ОБРАЗОВАНИИ</w:t>
            </w:r>
            <w:proofErr w:type="gramEnd"/>
            <w:r w:rsidR="00FE28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ОКТЯБРЬСКИЙ РАЙОН»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33D4C">
              <w:rPr>
                <w:rFonts w:ascii="Times New Roman" w:hAnsi="Times New Roman" w:cs="Times New Roman"/>
                <w:b/>
                <w:sz w:val="24"/>
                <w:szCs w:val="24"/>
              </w:rPr>
              <w:t>в 2019 году.</w:t>
            </w:r>
          </w:p>
        </w:tc>
      </w:tr>
      <w:tr w:rsidR="00632BBC" w:rsidRPr="003124CF" w:rsidTr="003124CF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632BBC" w:rsidRPr="003124CF" w:rsidRDefault="00632BBC" w:rsidP="003124CF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№</w:t>
            </w:r>
          </w:p>
          <w:p w:rsidR="00632BBC" w:rsidRPr="003124CF" w:rsidRDefault="00632BBC" w:rsidP="003124C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124CF">
              <w:rPr>
                <w:rFonts w:ascii="Times New Roman" w:hAnsi="Times New Roman" w:cs="Times New Roman"/>
              </w:rPr>
              <w:t>п</w:t>
            </w:r>
            <w:proofErr w:type="gramEnd"/>
            <w:r w:rsidRPr="003124C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041" w:type="dxa"/>
            <w:tcBorders>
              <w:top w:val="single" w:sz="4" w:space="0" w:color="auto"/>
            </w:tcBorders>
            <w:vAlign w:val="center"/>
          </w:tcPr>
          <w:p w:rsidR="00632BBC" w:rsidRPr="003124CF" w:rsidRDefault="00632BBC" w:rsidP="003124CF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Мероприятие/ направление финансовой поддержки субъектов МСП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vAlign w:val="center"/>
          </w:tcPr>
          <w:p w:rsidR="00632BBC" w:rsidRPr="003124CF" w:rsidRDefault="00632BBC" w:rsidP="003124CF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Предельный объем финансовой поддержки на 1 субъекта МСП в год</w:t>
            </w:r>
          </w:p>
        </w:tc>
        <w:tc>
          <w:tcPr>
            <w:tcW w:w="8528" w:type="dxa"/>
            <w:tcBorders>
              <w:top w:val="single" w:sz="4" w:space="0" w:color="auto"/>
            </w:tcBorders>
            <w:vAlign w:val="center"/>
          </w:tcPr>
          <w:p w:rsidR="00632BBC" w:rsidRPr="003124CF" w:rsidRDefault="00632BBC" w:rsidP="003124CF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Условия финансовой поддержки субъектов МСП</w:t>
            </w:r>
          </w:p>
        </w:tc>
      </w:tr>
      <w:tr w:rsidR="00632BBC" w:rsidRPr="003124CF" w:rsidTr="003124CF">
        <w:trPr>
          <w:trHeight w:val="655"/>
        </w:trPr>
        <w:tc>
          <w:tcPr>
            <w:tcW w:w="675" w:type="dxa"/>
            <w:shd w:val="clear" w:color="auto" w:fill="EAF1DD" w:themeFill="accent3" w:themeFillTint="33"/>
            <w:vAlign w:val="center"/>
          </w:tcPr>
          <w:p w:rsidR="00632BBC" w:rsidRPr="003124CF" w:rsidRDefault="00B06D14" w:rsidP="00312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24CF">
              <w:rPr>
                <w:rFonts w:ascii="Times New Roman" w:hAnsi="Times New Roman" w:cs="Times New Roman"/>
                <w:b/>
              </w:rPr>
              <w:t>1</w:t>
            </w:r>
            <w:r w:rsidR="00632BBC" w:rsidRPr="003124C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962" w:type="dxa"/>
            <w:gridSpan w:val="3"/>
            <w:shd w:val="clear" w:color="auto" w:fill="EAF1DD" w:themeFill="accent3" w:themeFillTint="33"/>
            <w:vAlign w:val="center"/>
          </w:tcPr>
          <w:p w:rsidR="00632BBC" w:rsidRPr="003124CF" w:rsidRDefault="00632BBC" w:rsidP="003124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24CF">
              <w:rPr>
                <w:rFonts w:ascii="Times New Roman" w:hAnsi="Times New Roman" w:cs="Times New Roman"/>
                <w:b/>
              </w:rPr>
              <w:t>Финансовая поддержка субъектов малого и среднего предпринимательства, осуществляющих социально – значимые  виды деятельнос</w:t>
            </w:r>
            <w:r w:rsidR="001F5E31" w:rsidRPr="003124CF">
              <w:rPr>
                <w:rFonts w:ascii="Times New Roman" w:hAnsi="Times New Roman" w:cs="Times New Roman"/>
                <w:b/>
              </w:rPr>
              <w:t>ти в муниципальных образованиях</w:t>
            </w:r>
          </w:p>
        </w:tc>
      </w:tr>
      <w:tr w:rsidR="00632BBC" w:rsidRPr="003124CF" w:rsidTr="003124CF">
        <w:tc>
          <w:tcPr>
            <w:tcW w:w="675" w:type="dxa"/>
            <w:vAlign w:val="center"/>
          </w:tcPr>
          <w:p w:rsidR="00632BBC" w:rsidRPr="003124CF" w:rsidRDefault="00B06D14" w:rsidP="003124CF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1</w:t>
            </w:r>
            <w:r w:rsidR="00632BBC" w:rsidRPr="003124CF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041" w:type="dxa"/>
            <w:vAlign w:val="center"/>
          </w:tcPr>
          <w:p w:rsidR="00632BBC" w:rsidRPr="003124CF" w:rsidRDefault="00632BBC" w:rsidP="003124CF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Возмещение части затрат на аренду нежилых помещений.</w:t>
            </w:r>
          </w:p>
        </w:tc>
        <w:tc>
          <w:tcPr>
            <w:tcW w:w="2393" w:type="dxa"/>
            <w:vAlign w:val="center"/>
          </w:tcPr>
          <w:p w:rsidR="00632BBC" w:rsidRPr="003124CF" w:rsidRDefault="00632BBC" w:rsidP="003124CF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Не более 50% от общего объема затрат и не более 200 тыс. рублей на одного Субъекта в год</w:t>
            </w:r>
          </w:p>
        </w:tc>
        <w:tc>
          <w:tcPr>
            <w:tcW w:w="8528" w:type="dxa"/>
            <w:vAlign w:val="center"/>
          </w:tcPr>
          <w:p w:rsidR="005F39E9" w:rsidRPr="003124CF" w:rsidRDefault="005F39E9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</w:p>
          <w:p w:rsidR="00632BBC" w:rsidRPr="003124CF" w:rsidRDefault="00632BBC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124CF">
              <w:rPr>
                <w:rFonts w:ascii="Times New Roman" w:hAnsi="Times New Roman" w:cs="Times New Roman"/>
              </w:rPr>
              <w:t>Возмещению подлежат фактически произведенные и документально подтвержденные затраты Субъектов на аренду нежилых помещений (за исключением нежилых помещений, находящихся в государственной и муниципальной собственности, включенных в перечни имущества в соответствии с Федеральным законом Российской Федерации от 24 июля 2007 года №209-ФЗ «О развитии малого и среднего предпринимательства в Российской Федерации»</w:t>
            </w:r>
            <w:proofErr w:type="gramEnd"/>
          </w:p>
          <w:p w:rsidR="005F39E9" w:rsidRPr="003124CF" w:rsidRDefault="005F39E9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2BBC" w:rsidRPr="003124CF" w:rsidTr="003124CF">
        <w:tc>
          <w:tcPr>
            <w:tcW w:w="675" w:type="dxa"/>
            <w:vAlign w:val="center"/>
          </w:tcPr>
          <w:p w:rsidR="00632BBC" w:rsidRPr="003124CF" w:rsidRDefault="00B06D14" w:rsidP="003124CF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1</w:t>
            </w:r>
            <w:r w:rsidR="00632BBC" w:rsidRPr="003124CF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3041" w:type="dxa"/>
            <w:vAlign w:val="center"/>
          </w:tcPr>
          <w:p w:rsidR="00632BBC" w:rsidRPr="003124CF" w:rsidRDefault="00632BBC" w:rsidP="00FE28FB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Возмещение</w:t>
            </w:r>
            <w:r w:rsidR="00AD06FE">
              <w:rPr>
                <w:rFonts w:ascii="Times New Roman" w:hAnsi="Times New Roman" w:cs="Times New Roman"/>
              </w:rPr>
              <w:t xml:space="preserve"> части затрат по предоставленным  </w:t>
            </w:r>
            <w:r w:rsidRPr="003124CF">
              <w:rPr>
                <w:rFonts w:ascii="Times New Roman" w:hAnsi="Times New Roman" w:cs="Times New Roman"/>
              </w:rPr>
              <w:t xml:space="preserve"> </w:t>
            </w:r>
            <w:r w:rsidR="00AD06FE">
              <w:rPr>
                <w:rFonts w:ascii="Times New Roman" w:hAnsi="Times New Roman" w:cs="Times New Roman"/>
              </w:rPr>
              <w:t>консалтинговым</w:t>
            </w:r>
            <w:r w:rsidR="00FE28FB">
              <w:rPr>
                <w:rFonts w:ascii="Times New Roman" w:hAnsi="Times New Roman" w:cs="Times New Roman"/>
              </w:rPr>
              <w:t xml:space="preserve"> услуг</w:t>
            </w:r>
            <w:r w:rsidR="00AD06FE">
              <w:rPr>
                <w:rFonts w:ascii="Times New Roman" w:hAnsi="Times New Roman" w:cs="Times New Roman"/>
              </w:rPr>
              <w:t>ам</w:t>
            </w:r>
          </w:p>
        </w:tc>
        <w:tc>
          <w:tcPr>
            <w:tcW w:w="2393" w:type="dxa"/>
            <w:vAlign w:val="center"/>
          </w:tcPr>
          <w:p w:rsidR="00632BBC" w:rsidRPr="003124CF" w:rsidRDefault="00B15984" w:rsidP="003124CF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Не более 50% от общего объема затрат и не более 100 тыс. рублей на одного Субъекта в год</w:t>
            </w:r>
          </w:p>
        </w:tc>
        <w:tc>
          <w:tcPr>
            <w:tcW w:w="8528" w:type="dxa"/>
            <w:vAlign w:val="center"/>
          </w:tcPr>
          <w:p w:rsidR="00B15984" w:rsidRPr="003124CF" w:rsidRDefault="00B15984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Возмещению подлежат фактически произведенные и документально подтвержденные затраты Субъектов по договорам, заключенным со специализированными консалтинговыми компаниями на оказание услуг:</w:t>
            </w:r>
          </w:p>
          <w:p w:rsidR="00B15984" w:rsidRPr="003124CF" w:rsidRDefault="00B15984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по консультированию производителей, продавцов, покупателей по широкому кругу вопросов экономики, финансов, внешнеэкономических связей, создания и регистрации фирм, исследования и прогнозирования рынка товаров и услуг, инноваций;</w:t>
            </w:r>
          </w:p>
          <w:p w:rsidR="00B15984" w:rsidRPr="003124CF" w:rsidRDefault="00B15984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по подготовке пакетов учредительных документов при создании новых организаций;</w:t>
            </w:r>
          </w:p>
          <w:p w:rsidR="00632BBC" w:rsidRPr="003124CF" w:rsidRDefault="00B15984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по оказанию помощи в ведении бизнеса.</w:t>
            </w:r>
          </w:p>
        </w:tc>
      </w:tr>
      <w:tr w:rsidR="00B15984" w:rsidRPr="003124CF" w:rsidTr="003124CF">
        <w:tc>
          <w:tcPr>
            <w:tcW w:w="675" w:type="dxa"/>
            <w:vAlign w:val="center"/>
          </w:tcPr>
          <w:p w:rsidR="00B15984" w:rsidRPr="003124CF" w:rsidRDefault="00B06D14" w:rsidP="003124CF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1</w:t>
            </w:r>
            <w:r w:rsidR="00B15984" w:rsidRPr="003124CF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3041" w:type="dxa"/>
            <w:vAlign w:val="center"/>
          </w:tcPr>
          <w:p w:rsidR="00B15984" w:rsidRPr="003124CF" w:rsidRDefault="00B15984" w:rsidP="003124CF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Возмещение части затрат по обязательной и добровольной сертификации (декларированию) продукции (в том числе</w:t>
            </w:r>
            <w:r w:rsidR="000D4846">
              <w:rPr>
                <w:rFonts w:ascii="Times New Roman" w:hAnsi="Times New Roman" w:cs="Times New Roman"/>
              </w:rPr>
              <w:t xml:space="preserve"> </w:t>
            </w:r>
            <w:r w:rsidR="007900D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124CF">
              <w:rPr>
                <w:rFonts w:ascii="Times New Roman" w:hAnsi="Times New Roman" w:cs="Times New Roman"/>
              </w:rPr>
              <w:t xml:space="preserve"> продовольственного сырья) местных товаропроизводителей</w:t>
            </w:r>
          </w:p>
        </w:tc>
        <w:tc>
          <w:tcPr>
            <w:tcW w:w="2393" w:type="dxa"/>
            <w:vAlign w:val="center"/>
          </w:tcPr>
          <w:p w:rsidR="00B15984" w:rsidRPr="003124CF" w:rsidRDefault="00B15984" w:rsidP="003124CF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Не более 80% от общего объема затрат Субъекта и не более 100 тыс. рублей на одного Субъекта в год.</w:t>
            </w:r>
          </w:p>
        </w:tc>
        <w:tc>
          <w:tcPr>
            <w:tcW w:w="8528" w:type="dxa"/>
            <w:vAlign w:val="center"/>
          </w:tcPr>
          <w:p w:rsidR="00B15984" w:rsidRPr="003124CF" w:rsidRDefault="00B15984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 xml:space="preserve">Возмещению подлежат фактически произведенные и документально подтвержденные затраты Субъектов </w:t>
            </w:r>
            <w:proofErr w:type="gramStart"/>
            <w:r w:rsidRPr="003124CF">
              <w:rPr>
                <w:rFonts w:ascii="Times New Roman" w:hAnsi="Times New Roman" w:cs="Times New Roman"/>
              </w:rPr>
              <w:t>на</w:t>
            </w:r>
            <w:proofErr w:type="gramEnd"/>
            <w:r w:rsidRPr="003124CF">
              <w:rPr>
                <w:rFonts w:ascii="Times New Roman" w:hAnsi="Times New Roman" w:cs="Times New Roman"/>
              </w:rPr>
              <w:t>:</w:t>
            </w:r>
          </w:p>
          <w:p w:rsidR="00B15984" w:rsidRPr="003124CF" w:rsidRDefault="00B15984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регистрацию декларации о соответствии;</w:t>
            </w:r>
          </w:p>
          <w:p w:rsidR="00B15984" w:rsidRPr="003124CF" w:rsidRDefault="00B15984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проведение анализа документов;</w:t>
            </w:r>
          </w:p>
          <w:p w:rsidR="00B15984" w:rsidRPr="003124CF" w:rsidRDefault="00B15984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исследование качества и безопасности продукции;</w:t>
            </w:r>
          </w:p>
          <w:p w:rsidR="00B15984" w:rsidRPr="003124CF" w:rsidRDefault="00B15984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проведение работ по подтверждению соответствия продукции;</w:t>
            </w:r>
          </w:p>
          <w:p w:rsidR="00B15984" w:rsidRPr="003124CF" w:rsidRDefault="00B15984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приобретение технических условий стандартов организаций на сертифицируемую продукцию;</w:t>
            </w:r>
          </w:p>
          <w:p w:rsidR="00B15984" w:rsidRPr="003124CF" w:rsidRDefault="00B15984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проведение работ по испытаниям продукции;</w:t>
            </w:r>
          </w:p>
          <w:p w:rsidR="00B15984" w:rsidRPr="003124CF" w:rsidRDefault="00B15984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 xml:space="preserve">оформление и переоформление сертификатов и деклараций о соответствии, </w:t>
            </w:r>
            <w:proofErr w:type="gramStart"/>
            <w:r w:rsidRPr="003124CF">
              <w:rPr>
                <w:rFonts w:ascii="Times New Roman" w:hAnsi="Times New Roman" w:cs="Times New Roman"/>
              </w:rPr>
              <w:t>санитарно-эпидемиологической</w:t>
            </w:r>
            <w:proofErr w:type="gramEnd"/>
            <w:r w:rsidRPr="003124CF">
              <w:rPr>
                <w:rFonts w:ascii="Times New Roman" w:hAnsi="Times New Roman" w:cs="Times New Roman"/>
              </w:rPr>
              <w:t xml:space="preserve"> экспертиз.</w:t>
            </w:r>
          </w:p>
        </w:tc>
      </w:tr>
      <w:tr w:rsidR="00632BBC" w:rsidRPr="003124CF" w:rsidTr="003124CF">
        <w:tc>
          <w:tcPr>
            <w:tcW w:w="675" w:type="dxa"/>
            <w:vAlign w:val="center"/>
          </w:tcPr>
          <w:p w:rsidR="00632BBC" w:rsidRDefault="00632BBC" w:rsidP="003124CF">
            <w:pPr>
              <w:jc w:val="center"/>
              <w:rPr>
                <w:rFonts w:ascii="Times New Roman" w:hAnsi="Times New Roman" w:cs="Times New Roman"/>
              </w:rPr>
            </w:pPr>
          </w:p>
          <w:p w:rsidR="001F1411" w:rsidRDefault="001F1411" w:rsidP="003124CF">
            <w:pPr>
              <w:jc w:val="center"/>
              <w:rPr>
                <w:rFonts w:ascii="Times New Roman" w:hAnsi="Times New Roman" w:cs="Times New Roman"/>
              </w:rPr>
            </w:pPr>
          </w:p>
          <w:p w:rsidR="001F1411" w:rsidRPr="003124CF" w:rsidRDefault="001F1411" w:rsidP="0031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1" w:type="dxa"/>
            <w:vAlign w:val="center"/>
          </w:tcPr>
          <w:p w:rsidR="00632BBC" w:rsidRPr="003124CF" w:rsidRDefault="00632BBC" w:rsidP="0031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Align w:val="center"/>
          </w:tcPr>
          <w:p w:rsidR="00632BBC" w:rsidRPr="003124CF" w:rsidRDefault="00632BBC" w:rsidP="0031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8" w:type="dxa"/>
            <w:vAlign w:val="center"/>
          </w:tcPr>
          <w:p w:rsidR="005F39E9" w:rsidRPr="003124CF" w:rsidRDefault="005F39E9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2BBC" w:rsidRPr="003124CF" w:rsidTr="003124CF">
        <w:tc>
          <w:tcPr>
            <w:tcW w:w="675" w:type="dxa"/>
            <w:vAlign w:val="center"/>
          </w:tcPr>
          <w:p w:rsidR="00632BBC" w:rsidRPr="003124CF" w:rsidRDefault="00B06D14" w:rsidP="003124CF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lastRenderedPageBreak/>
              <w:t>1</w:t>
            </w:r>
            <w:r w:rsidR="005F1C8D">
              <w:rPr>
                <w:rFonts w:ascii="Times New Roman" w:hAnsi="Times New Roman" w:cs="Times New Roman"/>
              </w:rPr>
              <w:t>.4</w:t>
            </w:r>
            <w:r w:rsidR="00632BBC" w:rsidRPr="003124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1" w:type="dxa"/>
            <w:vAlign w:val="center"/>
          </w:tcPr>
          <w:p w:rsidR="00632BBC" w:rsidRPr="003124CF" w:rsidRDefault="00C3156A" w:rsidP="003124CF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Возмещение части затрат на приобретение оборудования (основных средств) и лицензионных программных продуктов</w:t>
            </w:r>
          </w:p>
        </w:tc>
        <w:tc>
          <w:tcPr>
            <w:tcW w:w="2393" w:type="dxa"/>
            <w:vAlign w:val="center"/>
          </w:tcPr>
          <w:p w:rsidR="00632BBC" w:rsidRPr="003124CF" w:rsidRDefault="00C3156A" w:rsidP="003124CF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Не более 80% от общего объема затрат, и не более 300 тыс. рублей на одного Субъекта в год</w:t>
            </w:r>
          </w:p>
        </w:tc>
        <w:tc>
          <w:tcPr>
            <w:tcW w:w="8528" w:type="dxa"/>
            <w:vAlign w:val="center"/>
          </w:tcPr>
          <w:p w:rsidR="00632BBC" w:rsidRPr="003124CF" w:rsidRDefault="00C3156A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124CF">
              <w:rPr>
                <w:rFonts w:ascii="Times New Roman" w:hAnsi="Times New Roman" w:cs="Times New Roman"/>
              </w:rPr>
              <w:t>Возмещение части затрат Субъектам осуществляется на приобретение оборудования, относящегося к основным средствам (далее – оборудование): инструменты, приборы, машины (за исключением тракторов), механизмы, станки, аппараты, агрегаты, установки, приспособления, аппаратура, снаряжение и др. со сроком полезного использования свыше 2 лет и стоимостью более 20,0 тыс. рублей за единицу.</w:t>
            </w:r>
            <w:proofErr w:type="gramEnd"/>
          </w:p>
          <w:p w:rsidR="0036537D" w:rsidRPr="003124CF" w:rsidRDefault="0036537D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Возмещению не подлежат затраты Субъектов:</w:t>
            </w:r>
          </w:p>
          <w:p w:rsidR="0036537D" w:rsidRPr="003124CF" w:rsidRDefault="0036537D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на основные средства, предназначенные для перемещения людей и относящиеся, в соответствии с общероссийским классификатором основных фондов к группировке «Транспортные средства»;</w:t>
            </w:r>
          </w:p>
          <w:p w:rsidR="0036537D" w:rsidRPr="003124CF" w:rsidRDefault="0036537D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на оборудование, предназначенное для осуществления оптовой и розничной торговой деятельности (за исключением торговли товарами собственного производства сельскохозяйственными товаропроизводителями);</w:t>
            </w:r>
          </w:p>
          <w:p w:rsidR="0036537D" w:rsidRPr="003124CF" w:rsidRDefault="0036537D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на доставку и монтаж оборудования.</w:t>
            </w:r>
          </w:p>
        </w:tc>
      </w:tr>
      <w:tr w:rsidR="00632BBC" w:rsidRPr="003124CF" w:rsidTr="003124CF">
        <w:tc>
          <w:tcPr>
            <w:tcW w:w="675" w:type="dxa"/>
            <w:vAlign w:val="center"/>
          </w:tcPr>
          <w:p w:rsidR="00632BBC" w:rsidRPr="003124CF" w:rsidRDefault="00632BBC" w:rsidP="0031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1" w:type="dxa"/>
            <w:vAlign w:val="center"/>
          </w:tcPr>
          <w:p w:rsidR="00632BBC" w:rsidRPr="003124CF" w:rsidRDefault="00632BBC" w:rsidP="0031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Align w:val="center"/>
          </w:tcPr>
          <w:p w:rsidR="00632BBC" w:rsidRPr="003124CF" w:rsidRDefault="00632BBC" w:rsidP="003124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8" w:type="dxa"/>
            <w:vAlign w:val="center"/>
          </w:tcPr>
          <w:p w:rsidR="00632BBC" w:rsidRPr="003124CF" w:rsidRDefault="00632BBC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2BBC" w:rsidRPr="003124CF" w:rsidTr="003124CF">
        <w:tc>
          <w:tcPr>
            <w:tcW w:w="675" w:type="dxa"/>
            <w:vAlign w:val="center"/>
          </w:tcPr>
          <w:p w:rsidR="00632BBC" w:rsidRPr="003124CF" w:rsidRDefault="005F1C8D" w:rsidP="00312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  <w:r w:rsidR="00632BBC" w:rsidRPr="003124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1" w:type="dxa"/>
            <w:vAlign w:val="center"/>
          </w:tcPr>
          <w:p w:rsidR="00632BBC" w:rsidRPr="003124CF" w:rsidRDefault="0036537D" w:rsidP="003124CF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Возмещение части затрат на приобретение сырья, расходных материалов и инструментов, необходимых для производства продукции и изделий народных художественных промыслов и ремесел</w:t>
            </w:r>
          </w:p>
        </w:tc>
        <w:tc>
          <w:tcPr>
            <w:tcW w:w="2393" w:type="dxa"/>
            <w:vAlign w:val="center"/>
          </w:tcPr>
          <w:p w:rsidR="00632BBC" w:rsidRPr="003124CF" w:rsidRDefault="0036537D" w:rsidP="003124CF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Не более 50% от общего объема затрат и не более 200 тыс. рублей на одного Субъекта в год</w:t>
            </w:r>
          </w:p>
        </w:tc>
        <w:tc>
          <w:tcPr>
            <w:tcW w:w="8528" w:type="dxa"/>
            <w:vAlign w:val="center"/>
          </w:tcPr>
          <w:p w:rsidR="0036537D" w:rsidRPr="003124CF" w:rsidRDefault="0036537D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Возмещению подлежат фактически произведенные и документально подтвержденные затраты Субъектов на приобретение необходимых для производства продукции и изделий народных художественных промыслов и ремесел:</w:t>
            </w:r>
          </w:p>
          <w:p w:rsidR="0036537D" w:rsidRPr="003124CF" w:rsidRDefault="0036537D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124CF">
              <w:rPr>
                <w:rFonts w:ascii="Times New Roman" w:hAnsi="Times New Roman" w:cs="Times New Roman"/>
              </w:rPr>
              <w:t>сырья (металлы (черные, цветные) и их сплавы; камни (натуральные, искусственные); пластические массы; дерево; папье-маше; рог, кость и их сочетания; керамику и стекло; кожу, ткани и другие);</w:t>
            </w:r>
            <w:proofErr w:type="gramEnd"/>
          </w:p>
          <w:p w:rsidR="0036537D" w:rsidRPr="003124CF" w:rsidRDefault="0036537D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расходных материалов (лаки; нитки; гвозди; перчатки и другие);</w:t>
            </w:r>
          </w:p>
          <w:p w:rsidR="00632BBC" w:rsidRPr="003124CF" w:rsidRDefault="0036537D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инструментов (кисти; иглы; дрели; ножовки, стамески и др.);</w:t>
            </w:r>
          </w:p>
        </w:tc>
      </w:tr>
      <w:tr w:rsidR="00E443DB" w:rsidRPr="003124CF" w:rsidTr="003124CF">
        <w:tc>
          <w:tcPr>
            <w:tcW w:w="675" w:type="dxa"/>
            <w:vAlign w:val="center"/>
          </w:tcPr>
          <w:p w:rsidR="00E443DB" w:rsidRPr="003124CF" w:rsidRDefault="005F1C8D" w:rsidP="00312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="00E443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1" w:type="dxa"/>
            <w:vAlign w:val="center"/>
          </w:tcPr>
          <w:p w:rsidR="00E443DB" w:rsidRPr="00205552" w:rsidRDefault="00E443DB" w:rsidP="003124CF">
            <w:pPr>
              <w:jc w:val="center"/>
              <w:rPr>
                <w:rFonts w:ascii="Times New Roman" w:hAnsi="Times New Roman" w:cs="Times New Roman"/>
              </w:rPr>
            </w:pPr>
            <w:r w:rsidRPr="00205552">
              <w:rPr>
                <w:rFonts w:ascii="Times New Roman" w:hAnsi="Times New Roman" w:cs="Times New Roman"/>
              </w:rPr>
              <w:t>Возмещение части затрат на приобретение кормов и расходных материалов в сфере сельского хозяйства, переработки леса, сбора и переработки дикоросов, ремесленной деятельности и туризма</w:t>
            </w:r>
          </w:p>
        </w:tc>
        <w:tc>
          <w:tcPr>
            <w:tcW w:w="2393" w:type="dxa"/>
            <w:vAlign w:val="center"/>
          </w:tcPr>
          <w:p w:rsidR="00E443DB" w:rsidRPr="00205552" w:rsidRDefault="00414542" w:rsidP="003124CF">
            <w:pPr>
              <w:jc w:val="center"/>
              <w:rPr>
                <w:rFonts w:ascii="Times New Roman" w:hAnsi="Times New Roman" w:cs="Times New Roman"/>
              </w:rPr>
            </w:pPr>
            <w:r w:rsidRPr="00205552">
              <w:rPr>
                <w:rFonts w:ascii="Times New Roman" w:hAnsi="Times New Roman" w:cs="Times New Roman"/>
              </w:rPr>
              <w:t>Не более</w:t>
            </w:r>
            <w:r w:rsidR="00384A31" w:rsidRPr="00205552">
              <w:rPr>
                <w:rFonts w:ascii="Times New Roman" w:hAnsi="Times New Roman" w:cs="Times New Roman"/>
              </w:rPr>
              <w:t xml:space="preserve"> </w:t>
            </w:r>
            <w:r w:rsidR="009B58AD" w:rsidRPr="00205552">
              <w:rPr>
                <w:rFonts w:ascii="Times New Roman" w:hAnsi="Times New Roman" w:cs="Times New Roman"/>
              </w:rPr>
              <w:t>80 %</w:t>
            </w:r>
            <w:r w:rsidRPr="00205552">
              <w:rPr>
                <w:rFonts w:ascii="Times New Roman" w:hAnsi="Times New Roman" w:cs="Times New Roman"/>
              </w:rPr>
              <w:t xml:space="preserve"> от общего объема затрат и не более </w:t>
            </w:r>
            <w:r w:rsidR="00384A31" w:rsidRPr="00205552">
              <w:rPr>
                <w:rFonts w:ascii="Times New Roman" w:hAnsi="Times New Roman" w:cs="Times New Roman"/>
              </w:rPr>
              <w:t>2</w:t>
            </w:r>
            <w:r w:rsidR="009B58AD" w:rsidRPr="00205552">
              <w:rPr>
                <w:rFonts w:ascii="Times New Roman" w:hAnsi="Times New Roman" w:cs="Times New Roman"/>
              </w:rPr>
              <w:t>00 тыс. рублей на одного Субъекта в год</w:t>
            </w:r>
          </w:p>
        </w:tc>
        <w:tc>
          <w:tcPr>
            <w:tcW w:w="8528" w:type="dxa"/>
            <w:vAlign w:val="center"/>
          </w:tcPr>
          <w:p w:rsidR="00E443DB" w:rsidRPr="00205552" w:rsidRDefault="00414542" w:rsidP="00414542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205552">
              <w:rPr>
                <w:rFonts w:ascii="Times New Roman" w:hAnsi="Times New Roman" w:cs="Times New Roman"/>
              </w:rPr>
              <w:t>Возмещению подлежат фактически произведенные и документально подтвержденные затраты Субъектов на приобретение кормов, расходных материалов в сфере сельского хозяйства, переработки леса, сбора и переработки дикоросов, ремесленной деятельности и туризма</w:t>
            </w:r>
          </w:p>
          <w:p w:rsidR="0067293D" w:rsidRPr="00205552" w:rsidRDefault="0067293D" w:rsidP="00414542">
            <w:pPr>
              <w:ind w:firstLine="765"/>
              <w:jc w:val="both"/>
              <w:rPr>
                <w:rFonts w:ascii="Times New Roman" w:hAnsi="Times New Roman" w:cs="Times New Roman"/>
              </w:rPr>
            </w:pPr>
          </w:p>
          <w:p w:rsidR="0067293D" w:rsidRPr="00205552" w:rsidRDefault="0067293D" w:rsidP="00414542">
            <w:pPr>
              <w:ind w:firstLine="765"/>
              <w:jc w:val="both"/>
              <w:rPr>
                <w:rFonts w:ascii="Times New Roman" w:hAnsi="Times New Roman" w:cs="Times New Roman"/>
              </w:rPr>
            </w:pPr>
          </w:p>
          <w:p w:rsidR="0067293D" w:rsidRPr="00205552" w:rsidRDefault="0067293D" w:rsidP="00414542">
            <w:pPr>
              <w:ind w:firstLine="765"/>
              <w:jc w:val="both"/>
              <w:rPr>
                <w:rFonts w:ascii="Times New Roman" w:hAnsi="Times New Roman" w:cs="Times New Roman"/>
              </w:rPr>
            </w:pPr>
          </w:p>
          <w:p w:rsidR="0067293D" w:rsidRPr="00205552" w:rsidRDefault="0067293D" w:rsidP="00414542">
            <w:pPr>
              <w:ind w:firstLine="765"/>
              <w:jc w:val="both"/>
              <w:rPr>
                <w:rFonts w:ascii="Times New Roman" w:hAnsi="Times New Roman" w:cs="Times New Roman"/>
              </w:rPr>
            </w:pPr>
          </w:p>
          <w:p w:rsidR="0067293D" w:rsidRPr="00205552" w:rsidRDefault="0067293D" w:rsidP="00414542">
            <w:pPr>
              <w:ind w:firstLine="765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7F71" w:rsidRPr="003124CF" w:rsidTr="003124CF">
        <w:tc>
          <w:tcPr>
            <w:tcW w:w="675" w:type="dxa"/>
            <w:vAlign w:val="center"/>
          </w:tcPr>
          <w:p w:rsidR="00DD7F71" w:rsidRDefault="00DD7F71" w:rsidP="00DD7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3041" w:type="dxa"/>
            <w:vAlign w:val="center"/>
          </w:tcPr>
          <w:p w:rsidR="00DD7F71" w:rsidRPr="003124CF" w:rsidRDefault="00DD7F71" w:rsidP="00DD7F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Возмещение части затрат связанных с началом предпринимательской деятельности</w:t>
            </w:r>
          </w:p>
        </w:tc>
        <w:tc>
          <w:tcPr>
            <w:tcW w:w="2393" w:type="dxa"/>
            <w:vAlign w:val="center"/>
          </w:tcPr>
          <w:p w:rsidR="00DD7F71" w:rsidRPr="003124CF" w:rsidRDefault="00DD7F71" w:rsidP="00DD7F7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80% от общего объема затрат и не более 300 тыс. </w:t>
            </w:r>
          </w:p>
        </w:tc>
        <w:tc>
          <w:tcPr>
            <w:tcW w:w="8528" w:type="dxa"/>
            <w:vAlign w:val="center"/>
          </w:tcPr>
          <w:p w:rsidR="00DD7F71" w:rsidRPr="003124CF" w:rsidRDefault="00DD7F71" w:rsidP="00DD7F71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Финансовая поддержка начинающих предпринимателей, в виде возмещения части затрат, связанных с началом предпринимательской деятельности (расходы по государственной регистрации юридического лица и индивидуального предпринимателя; аренда помещений; оплата коммунальных услуг; приобретение основных средств (оборудование, оргтехника, мебель); приобретение инвентаря; расходы на рекламу; выплаты по передаче прав на франшизу (паушальный взнос);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ремонтные работы) </w:t>
            </w:r>
          </w:p>
        </w:tc>
      </w:tr>
      <w:tr w:rsidR="00C26843" w:rsidRPr="003124CF" w:rsidTr="003124CF">
        <w:tc>
          <w:tcPr>
            <w:tcW w:w="675" w:type="dxa"/>
            <w:shd w:val="clear" w:color="auto" w:fill="EAF1DD" w:themeFill="accent3" w:themeFillTint="33"/>
            <w:vAlign w:val="center"/>
          </w:tcPr>
          <w:p w:rsidR="005927CF" w:rsidRDefault="005927CF" w:rsidP="003124C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26843" w:rsidRPr="003124CF" w:rsidRDefault="00B329E0" w:rsidP="003124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C26843" w:rsidRPr="003124C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962" w:type="dxa"/>
            <w:gridSpan w:val="3"/>
            <w:shd w:val="clear" w:color="auto" w:fill="EAF1DD" w:themeFill="accent3" w:themeFillTint="33"/>
            <w:vAlign w:val="center"/>
          </w:tcPr>
          <w:p w:rsidR="00C26843" w:rsidRPr="003124CF" w:rsidRDefault="00C26843" w:rsidP="003124CF">
            <w:pPr>
              <w:ind w:firstLine="765"/>
              <w:jc w:val="center"/>
              <w:rPr>
                <w:rFonts w:ascii="Times New Roman" w:hAnsi="Times New Roman" w:cs="Times New Roman"/>
                <w:b/>
              </w:rPr>
            </w:pPr>
            <w:r w:rsidRPr="003124CF">
              <w:rPr>
                <w:rFonts w:ascii="Times New Roman" w:hAnsi="Times New Roman" w:cs="Times New Roman"/>
                <w:b/>
              </w:rPr>
              <w:t>Финансовая поддержка субъектов малого и среднего предпринимательства, зарегистрированных и осуществляющих деятельность в районах Крайнего Севера и приравненных к ним местностей с ограниченными сроками завоза грузов (продукции) Ханты-Мансийского автономного округа – Югры</w:t>
            </w:r>
          </w:p>
        </w:tc>
      </w:tr>
      <w:tr w:rsidR="003104D7" w:rsidRPr="003124CF" w:rsidTr="003124CF">
        <w:tc>
          <w:tcPr>
            <w:tcW w:w="675" w:type="dxa"/>
            <w:vAlign w:val="center"/>
          </w:tcPr>
          <w:p w:rsidR="003104D7" w:rsidRPr="003124CF" w:rsidRDefault="00B329E0" w:rsidP="00312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26843" w:rsidRPr="003124CF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041" w:type="dxa"/>
            <w:vAlign w:val="center"/>
          </w:tcPr>
          <w:p w:rsidR="003104D7" w:rsidRPr="003124CF" w:rsidRDefault="00C26843" w:rsidP="003124CF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 xml:space="preserve">Возмещение части затрат на строительство объектов </w:t>
            </w:r>
            <w:r w:rsidRPr="003124CF">
              <w:rPr>
                <w:rFonts w:ascii="Times New Roman" w:hAnsi="Times New Roman" w:cs="Times New Roman"/>
              </w:rPr>
              <w:lastRenderedPageBreak/>
              <w:t>недвижимого имущества для целей осуществления предпринимательской деятельности в сфере торговли (за исключением торговли товарами подакцизной группы), бытовых услуг, производственной деятельности и сельского хозяйства</w:t>
            </w:r>
          </w:p>
        </w:tc>
        <w:tc>
          <w:tcPr>
            <w:tcW w:w="2393" w:type="dxa"/>
            <w:vAlign w:val="center"/>
          </w:tcPr>
          <w:p w:rsidR="003104D7" w:rsidRPr="003124CF" w:rsidRDefault="00C26843" w:rsidP="003124CF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lastRenderedPageBreak/>
              <w:t xml:space="preserve">Не более 50% от общего объема затрат </w:t>
            </w:r>
            <w:r w:rsidRPr="003124CF">
              <w:rPr>
                <w:rFonts w:ascii="Times New Roman" w:hAnsi="Times New Roman" w:cs="Times New Roman"/>
              </w:rPr>
              <w:lastRenderedPageBreak/>
              <w:t>Субъекта но не более 2 млн. рублей на 1 объе</w:t>
            </w:r>
            <w:proofErr w:type="gramStart"/>
            <w:r w:rsidRPr="003124CF">
              <w:rPr>
                <w:rFonts w:ascii="Times New Roman" w:hAnsi="Times New Roman" w:cs="Times New Roman"/>
              </w:rPr>
              <w:t>кт стр</w:t>
            </w:r>
            <w:proofErr w:type="gramEnd"/>
            <w:r w:rsidRPr="003124CF">
              <w:rPr>
                <w:rFonts w:ascii="Times New Roman" w:hAnsi="Times New Roman" w:cs="Times New Roman"/>
              </w:rPr>
              <w:t>оительства</w:t>
            </w:r>
          </w:p>
        </w:tc>
        <w:tc>
          <w:tcPr>
            <w:tcW w:w="8528" w:type="dxa"/>
            <w:vAlign w:val="center"/>
          </w:tcPr>
          <w:p w:rsidR="00C26843" w:rsidRPr="003124CF" w:rsidRDefault="00C26843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lastRenderedPageBreak/>
              <w:t>Возмещению подлежат фактически произведенные и документально подтвержденные затраты Субъекта, связанные с:</w:t>
            </w:r>
          </w:p>
          <w:p w:rsidR="00C26843" w:rsidRPr="003124CF" w:rsidRDefault="00C26843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lastRenderedPageBreak/>
              <w:t>- разработкой проектно-сметной документации для строительства (реконструкции) объекта;</w:t>
            </w:r>
          </w:p>
          <w:p w:rsidR="00C26843" w:rsidRPr="003124CF" w:rsidRDefault="00C26843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 xml:space="preserve">- приобретением строительных материалов, оборудования (отопительное, осветительное, строительное и др.); </w:t>
            </w:r>
          </w:p>
          <w:p w:rsidR="00C26843" w:rsidRPr="003124CF" w:rsidRDefault="00C26843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- выполнением строительных работ;</w:t>
            </w:r>
          </w:p>
          <w:p w:rsidR="00C26843" w:rsidRPr="003124CF" w:rsidRDefault="00C26843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- подключением инженерных сетей;</w:t>
            </w:r>
          </w:p>
          <w:p w:rsidR="003104D7" w:rsidRPr="003124CF" w:rsidRDefault="00C26843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- уплатой процентной ставки по целевым займам на строительство.</w:t>
            </w:r>
          </w:p>
          <w:p w:rsidR="00C26843" w:rsidRPr="003124CF" w:rsidRDefault="00C26843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Компенсации подлежат подтвержденные затраты, понесенные Субъектами не ранее 1 января 2016 года, при наличии разрешения на строительство объекта недвижимого имущества.</w:t>
            </w:r>
          </w:p>
        </w:tc>
      </w:tr>
      <w:tr w:rsidR="003104D7" w:rsidRPr="003124CF" w:rsidTr="003124CF">
        <w:tc>
          <w:tcPr>
            <w:tcW w:w="675" w:type="dxa"/>
            <w:vAlign w:val="center"/>
          </w:tcPr>
          <w:p w:rsidR="003104D7" w:rsidRPr="003124CF" w:rsidRDefault="00B329E0" w:rsidP="003124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C26843" w:rsidRPr="003124CF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3041" w:type="dxa"/>
            <w:vAlign w:val="center"/>
          </w:tcPr>
          <w:p w:rsidR="003104D7" w:rsidRPr="003124CF" w:rsidRDefault="00C26843" w:rsidP="003124CF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 xml:space="preserve">Возмещение части затрат по доставке кормов для развития сельскохозяйственных товаропроизводителей и муки для производства хлеба и </w:t>
            </w:r>
            <w:proofErr w:type="spellStart"/>
            <w:proofErr w:type="gramStart"/>
            <w:r w:rsidRPr="003124CF">
              <w:rPr>
                <w:rFonts w:ascii="Times New Roman" w:hAnsi="Times New Roman" w:cs="Times New Roman"/>
              </w:rPr>
              <w:t>хлебо</w:t>
            </w:r>
            <w:proofErr w:type="spellEnd"/>
            <w:r w:rsidRPr="003124CF">
              <w:rPr>
                <w:rFonts w:ascii="Times New Roman" w:hAnsi="Times New Roman" w:cs="Times New Roman"/>
              </w:rPr>
              <w:t>-булочных</w:t>
            </w:r>
            <w:proofErr w:type="gramEnd"/>
            <w:r w:rsidRPr="003124CF">
              <w:rPr>
                <w:rFonts w:ascii="Times New Roman" w:hAnsi="Times New Roman" w:cs="Times New Roman"/>
              </w:rPr>
              <w:t xml:space="preserve"> изделий</w:t>
            </w:r>
          </w:p>
        </w:tc>
        <w:tc>
          <w:tcPr>
            <w:tcW w:w="2393" w:type="dxa"/>
            <w:vAlign w:val="center"/>
          </w:tcPr>
          <w:p w:rsidR="003104D7" w:rsidRPr="003124CF" w:rsidRDefault="00C26843" w:rsidP="003124CF">
            <w:pPr>
              <w:jc w:val="center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Не более 50% от общего объема затрат и не более 200 тыс. рублей на одного Субъекта в год.</w:t>
            </w:r>
          </w:p>
        </w:tc>
        <w:tc>
          <w:tcPr>
            <w:tcW w:w="8528" w:type="dxa"/>
            <w:vAlign w:val="center"/>
          </w:tcPr>
          <w:p w:rsidR="00C26843" w:rsidRPr="003124CF" w:rsidRDefault="00C26843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Финансовая поддержка в виде возмещения части затрат по доставке кормов предоставляется сельскохозяйственным товаропроизводителям, являющимся:</w:t>
            </w:r>
          </w:p>
          <w:p w:rsidR="00C26843" w:rsidRPr="003124CF" w:rsidRDefault="00C26843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субъектами малого и среднего предпринимательства в соответствии с Федеральным законом от 24 июля 2007 года № 209-ФЗ «О развитии малого и среднего предпринимательства в Российской Федерации»;</w:t>
            </w:r>
          </w:p>
          <w:p w:rsidR="00C26843" w:rsidRPr="003124CF" w:rsidRDefault="00C26843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 xml:space="preserve">налогоплательщиками единого сельскохозяйственного налога. </w:t>
            </w:r>
          </w:p>
          <w:p w:rsidR="00C26843" w:rsidRPr="003124CF" w:rsidRDefault="00C26843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Доля дохода Субъектов от производства и реализации сельскохозяйственной продукции должна составлять не менее 70 процентов в общем доходе от реализации товаров (работ, услуг) Субъекта.</w:t>
            </w:r>
          </w:p>
          <w:p w:rsidR="00C26843" w:rsidRPr="003124CF" w:rsidRDefault="00C26843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Возмещение части затрат по доставке кормов для сельскохозяйственных животных и птицы предоставляется при наличии у Субъекта (на дату подачи заявления) поголовья сельскохозяйственных животных или птицы (одного из вида) не менее:</w:t>
            </w:r>
          </w:p>
          <w:p w:rsidR="00C26843" w:rsidRPr="003124CF" w:rsidRDefault="00C26843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- 15 голов крупного рогатого скота, коней, оленей;</w:t>
            </w:r>
          </w:p>
          <w:p w:rsidR="00C26843" w:rsidRPr="003124CF" w:rsidRDefault="00C26843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- 25 голов свиней;</w:t>
            </w:r>
          </w:p>
          <w:p w:rsidR="00C26843" w:rsidRPr="003124CF" w:rsidRDefault="00C26843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- 115 голов мелкого рогатого скота;</w:t>
            </w:r>
          </w:p>
          <w:p w:rsidR="00C26843" w:rsidRPr="003124CF" w:rsidRDefault="00C26843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- 200 голов кроликов;</w:t>
            </w:r>
          </w:p>
          <w:p w:rsidR="00C26843" w:rsidRPr="003124CF" w:rsidRDefault="00C26843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r w:rsidRPr="003124CF">
              <w:rPr>
                <w:rFonts w:ascii="Times New Roman" w:hAnsi="Times New Roman" w:cs="Times New Roman"/>
              </w:rPr>
              <w:t>- 300 голов птицы (куры, гуси, утки, перепела).</w:t>
            </w:r>
          </w:p>
          <w:p w:rsidR="003104D7" w:rsidRPr="003124CF" w:rsidRDefault="00C26843" w:rsidP="003124CF">
            <w:pPr>
              <w:ind w:firstLine="765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124CF">
              <w:rPr>
                <w:rFonts w:ascii="Times New Roman" w:hAnsi="Times New Roman" w:cs="Times New Roman"/>
              </w:rPr>
              <w:t xml:space="preserve">Финансовая поддержка в виде возмещения части затрат по доставке муки предоставляется Субъектам осуществляющим деятельность по производству и реализации населению хлеба и </w:t>
            </w:r>
            <w:proofErr w:type="spellStart"/>
            <w:r w:rsidRPr="003124CF">
              <w:rPr>
                <w:rFonts w:ascii="Times New Roman" w:hAnsi="Times New Roman" w:cs="Times New Roman"/>
              </w:rPr>
              <w:t>хлебо</w:t>
            </w:r>
            <w:proofErr w:type="spellEnd"/>
            <w:r w:rsidRPr="003124CF">
              <w:rPr>
                <w:rFonts w:ascii="Times New Roman" w:hAnsi="Times New Roman" w:cs="Times New Roman"/>
              </w:rPr>
              <w:t>-булочных изделий.</w:t>
            </w:r>
            <w:proofErr w:type="gramEnd"/>
          </w:p>
        </w:tc>
      </w:tr>
    </w:tbl>
    <w:p w:rsidR="0067293D" w:rsidRDefault="0067293D" w:rsidP="00B329E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DD7F71" w:rsidRDefault="00DD7F71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272509" w:rsidRPr="00B329E0" w:rsidRDefault="00272509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B329E0">
        <w:rPr>
          <w:rFonts w:ascii="Times New Roman" w:eastAsia="Times New Roman" w:hAnsi="Times New Roman"/>
          <w:b/>
          <w:lang w:eastAsia="ru-RU"/>
        </w:rPr>
        <w:t>Финансовая поддержка Субъектов в виде Гранта</w:t>
      </w:r>
    </w:p>
    <w:p w:rsidR="00272509" w:rsidRPr="00B329E0" w:rsidRDefault="00272509" w:rsidP="00272509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272509" w:rsidRPr="00B329E0" w:rsidRDefault="00272509" w:rsidP="0027250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329E0">
        <w:rPr>
          <w:rFonts w:ascii="Times New Roman" w:eastAsia="Times New Roman" w:hAnsi="Times New Roman"/>
          <w:b/>
          <w:lang w:eastAsia="ru-RU"/>
        </w:rPr>
        <w:t xml:space="preserve">Поддержка начинающих предпринимателей, осуществляющих деятельность менее года и прошедших обучение основам предпринимательской деятельности, </w:t>
      </w:r>
      <w:r w:rsidRPr="00B329E0">
        <w:rPr>
          <w:rFonts w:ascii="Times New Roman" w:eastAsia="Times New Roman" w:hAnsi="Times New Roman"/>
          <w:lang w:eastAsia="ru-RU"/>
        </w:rPr>
        <w:t xml:space="preserve">в размере до 300,0 тыс. руб.  </w:t>
      </w:r>
    </w:p>
    <w:p w:rsidR="005B4D70" w:rsidRDefault="00272509" w:rsidP="00751A98">
      <w:pPr>
        <w:spacing w:after="0" w:line="240" w:lineRule="auto"/>
        <w:ind w:hanging="142"/>
        <w:jc w:val="both"/>
        <w:rPr>
          <w:rFonts w:ascii="Times New Roman" w:eastAsia="Times New Roman" w:hAnsi="Times New Roman"/>
          <w:b/>
          <w:lang w:eastAsia="ru-RU"/>
        </w:rPr>
      </w:pPr>
      <w:r w:rsidRPr="00B329E0">
        <w:rPr>
          <w:rFonts w:ascii="Times New Roman" w:eastAsia="Times New Roman" w:hAnsi="Times New Roman"/>
          <w:b/>
          <w:lang w:eastAsia="ru-RU"/>
        </w:rPr>
        <w:t>НЕОБХОДИМО: прохождение обучения основам предпринимательской деятельности и бизнес-проект!!!!</w:t>
      </w:r>
    </w:p>
    <w:p w:rsidR="00C33D4C" w:rsidRDefault="00C33D4C" w:rsidP="00751A98">
      <w:pPr>
        <w:spacing w:after="0" w:line="240" w:lineRule="auto"/>
        <w:ind w:hanging="142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Начало обучающего курса для начинающих предпринимателей с 18 по 22 февраля 2019 года</w:t>
      </w:r>
      <w:r w:rsidR="005B4D70">
        <w:rPr>
          <w:rFonts w:ascii="Times New Roman" w:eastAsia="Times New Roman" w:hAnsi="Times New Roman"/>
          <w:b/>
          <w:lang w:eastAsia="ru-RU"/>
        </w:rPr>
        <w:t>, с 10:00 до 18:00 ч.</w:t>
      </w:r>
    </w:p>
    <w:p w:rsidR="00751A98" w:rsidRDefault="00C33D4C" w:rsidP="00751A98">
      <w:pPr>
        <w:spacing w:after="0" w:line="240" w:lineRule="auto"/>
        <w:ind w:hanging="142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Место проведения:</w:t>
      </w:r>
      <w:r w:rsidR="005B4D70">
        <w:rPr>
          <w:rFonts w:ascii="Times New Roman" w:eastAsia="Times New Roman" w:hAnsi="Times New Roman"/>
          <w:b/>
          <w:lang w:eastAsia="ru-RU"/>
        </w:rPr>
        <w:t xml:space="preserve"> </w:t>
      </w:r>
      <w:r w:rsidR="005B4D70" w:rsidRPr="00751A98">
        <w:rPr>
          <w:rFonts w:ascii="Times New Roman" w:eastAsia="Times New Roman" w:hAnsi="Times New Roman"/>
          <w:lang w:eastAsia="ru-RU"/>
        </w:rPr>
        <w:t>пгт. Октябрьское, Бизнес-центр,</w:t>
      </w:r>
      <w:r w:rsidRPr="00751A98">
        <w:rPr>
          <w:rFonts w:ascii="Times New Roman" w:eastAsia="Times New Roman" w:hAnsi="Times New Roman"/>
          <w:lang w:eastAsia="ru-RU"/>
        </w:rPr>
        <w:t xml:space="preserve"> ул. Ленина, д. 40, кон</w:t>
      </w:r>
      <w:r w:rsidR="005B4D70" w:rsidRPr="00751A98">
        <w:rPr>
          <w:rFonts w:ascii="Times New Roman" w:eastAsia="Times New Roman" w:hAnsi="Times New Roman"/>
          <w:lang w:eastAsia="ru-RU"/>
        </w:rPr>
        <w:t>ференц-зал, 3 этаж</w:t>
      </w:r>
    </w:p>
    <w:p w:rsidR="005B4D70" w:rsidRPr="00751A98" w:rsidRDefault="005B4D70" w:rsidP="00751A98">
      <w:pPr>
        <w:spacing w:after="0" w:line="240" w:lineRule="auto"/>
        <w:ind w:left="-142"/>
        <w:rPr>
          <w:rFonts w:ascii="Times New Roman" w:eastAsia="Times New Roman" w:hAnsi="Times New Roman"/>
          <w:b/>
          <w:lang w:eastAsia="ru-RU"/>
        </w:rPr>
      </w:pPr>
      <w:r w:rsidRPr="00751A98">
        <w:rPr>
          <w:rFonts w:ascii="Times New Roman" w:hAnsi="Times New Roman" w:cs="Times New Roman"/>
          <w:b/>
          <w:sz w:val="24"/>
          <w:szCs w:val="24"/>
        </w:rPr>
        <w:t>Записаться на обучение можно</w:t>
      </w:r>
      <w:r w:rsidRPr="00751A98">
        <w:rPr>
          <w:rFonts w:ascii="Times New Roman" w:hAnsi="Times New Roman" w:cs="Times New Roman"/>
          <w:sz w:val="24"/>
          <w:szCs w:val="24"/>
        </w:rPr>
        <w:t xml:space="preserve"> по телефону 8(34673)28-126, 28-156, отдел развития предпринимательства администрации Октябрьского района, а так же ОО «</w:t>
      </w:r>
      <w:proofErr w:type="spellStart"/>
      <w:r w:rsidRPr="00751A98">
        <w:rPr>
          <w:rFonts w:ascii="Times New Roman" w:hAnsi="Times New Roman" w:cs="Times New Roman"/>
          <w:sz w:val="24"/>
          <w:szCs w:val="24"/>
        </w:rPr>
        <w:t>Няганский</w:t>
      </w:r>
      <w:proofErr w:type="spellEnd"/>
      <w:r w:rsidRPr="00751A98">
        <w:rPr>
          <w:rFonts w:ascii="Times New Roman" w:hAnsi="Times New Roman" w:cs="Times New Roman"/>
          <w:sz w:val="24"/>
          <w:szCs w:val="24"/>
        </w:rPr>
        <w:t>» Фонд поддержки предпринимательства тел: 8(34672)6-10-16</w:t>
      </w:r>
    </w:p>
    <w:p w:rsidR="00272509" w:rsidRPr="00EE36A5" w:rsidRDefault="00DD7F71" w:rsidP="005B4D70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Источники информации: </w:t>
      </w:r>
      <w:proofErr w:type="gramStart"/>
      <w:r w:rsidR="00B17D36">
        <w:rPr>
          <w:rFonts w:ascii="Times New Roman" w:eastAsia="Times New Roman" w:hAnsi="Times New Roman" w:cs="Times New Roman"/>
          <w:szCs w:val="24"/>
          <w:lang w:eastAsia="ru-RU"/>
        </w:rPr>
        <w:t>Официальный</w:t>
      </w:r>
      <w:proofErr w:type="gramEnd"/>
      <w:r w:rsidR="00B17D36" w:rsidRPr="00FF2C4A">
        <w:rPr>
          <w:rFonts w:ascii="Times New Roman" w:eastAsia="Times New Roman" w:hAnsi="Times New Roman" w:cs="Times New Roman"/>
          <w:szCs w:val="24"/>
          <w:lang w:eastAsia="ru-RU"/>
        </w:rPr>
        <w:t xml:space="preserve"> веб-сайте Октябрьского района</w:t>
      </w:r>
      <w:r w:rsidR="00B17D36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hyperlink r:id="rId7" w:history="1">
        <w:r w:rsidR="00B17D36" w:rsidRPr="00CA29F7">
          <w:rPr>
            <w:rStyle w:val="a4"/>
            <w:rFonts w:ascii="Times New Roman" w:eastAsia="Times New Roman" w:hAnsi="Times New Roman" w:cs="Times New Roman"/>
            <w:szCs w:val="24"/>
            <w:lang w:eastAsia="ru-RU"/>
          </w:rPr>
          <w:t>http://www.oktregion.ru/</w:t>
        </w:r>
      </w:hyperlink>
      <w:r w:rsidR="00B17D36">
        <w:rPr>
          <w:rFonts w:ascii="Times New Roman" w:eastAsia="Times New Roman" w:hAnsi="Times New Roman" w:cs="Times New Roman"/>
          <w:szCs w:val="24"/>
          <w:lang w:eastAsia="ru-RU"/>
        </w:rPr>
        <w:t xml:space="preserve">, группа в </w:t>
      </w:r>
      <w:proofErr w:type="spellStart"/>
      <w:r w:rsidR="00B17D36">
        <w:rPr>
          <w:rFonts w:ascii="Times New Roman" w:eastAsia="Times New Roman" w:hAnsi="Times New Roman" w:cs="Times New Roman"/>
          <w:szCs w:val="24"/>
          <w:lang w:val="en-US" w:eastAsia="ru-RU"/>
        </w:rPr>
        <w:t>Vibere</w:t>
      </w:r>
      <w:proofErr w:type="spellEnd"/>
      <w:r w:rsidR="00B17D36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EE36A5">
        <w:rPr>
          <w:rFonts w:ascii="Times New Roman" w:eastAsia="Times New Roman" w:hAnsi="Times New Roman" w:cs="Times New Roman"/>
          <w:szCs w:val="24"/>
          <w:lang w:eastAsia="ru-RU"/>
        </w:rPr>
        <w:t>Предприниматели района, страница в социальных сетях Одноклассники</w:t>
      </w:r>
      <w:r w:rsidR="005927CF">
        <w:rPr>
          <w:rFonts w:ascii="Times New Roman" w:eastAsia="Times New Roman" w:hAnsi="Times New Roman" w:cs="Times New Roman"/>
          <w:szCs w:val="24"/>
          <w:lang w:eastAsia="ru-RU"/>
        </w:rPr>
        <w:t xml:space="preserve"> Предприниматели Октябрьского района.</w:t>
      </w:r>
      <w:bookmarkStart w:id="0" w:name="_GoBack"/>
      <w:bookmarkEnd w:id="0"/>
      <w:r w:rsidR="00EE36A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sectPr w:rsidR="00272509" w:rsidRPr="00EE36A5" w:rsidSect="00751A98">
      <w:pgSz w:w="16838" w:h="11906" w:orient="landscape"/>
      <w:pgMar w:top="426" w:right="680" w:bottom="142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D3C51"/>
    <w:multiLevelType w:val="hybridMultilevel"/>
    <w:tmpl w:val="4DB6A4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AD75989"/>
    <w:multiLevelType w:val="hybridMultilevel"/>
    <w:tmpl w:val="20ACD05A"/>
    <w:lvl w:ilvl="0" w:tplc="083671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6444B8"/>
    <w:multiLevelType w:val="hybridMultilevel"/>
    <w:tmpl w:val="0532D0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BC"/>
    <w:rsid w:val="000C7A4F"/>
    <w:rsid w:val="000D4846"/>
    <w:rsid w:val="001E2390"/>
    <w:rsid w:val="001F1411"/>
    <w:rsid w:val="001F5E31"/>
    <w:rsid w:val="00205552"/>
    <w:rsid w:val="00272509"/>
    <w:rsid w:val="003104D7"/>
    <w:rsid w:val="003124CF"/>
    <w:rsid w:val="0036537D"/>
    <w:rsid w:val="00384A31"/>
    <w:rsid w:val="00414542"/>
    <w:rsid w:val="004C3C25"/>
    <w:rsid w:val="0052166C"/>
    <w:rsid w:val="00557248"/>
    <w:rsid w:val="005927CF"/>
    <w:rsid w:val="005B4D70"/>
    <w:rsid w:val="005F1C8D"/>
    <w:rsid w:val="005F39E9"/>
    <w:rsid w:val="00632BBC"/>
    <w:rsid w:val="0067293D"/>
    <w:rsid w:val="006F1BB3"/>
    <w:rsid w:val="00751A98"/>
    <w:rsid w:val="007900DE"/>
    <w:rsid w:val="007C4443"/>
    <w:rsid w:val="00842373"/>
    <w:rsid w:val="008F2881"/>
    <w:rsid w:val="00915983"/>
    <w:rsid w:val="009B58AD"/>
    <w:rsid w:val="009F0A6E"/>
    <w:rsid w:val="00AA5822"/>
    <w:rsid w:val="00AD06FE"/>
    <w:rsid w:val="00AF15FB"/>
    <w:rsid w:val="00AF7AFF"/>
    <w:rsid w:val="00B06D14"/>
    <w:rsid w:val="00B15444"/>
    <w:rsid w:val="00B15984"/>
    <w:rsid w:val="00B17D36"/>
    <w:rsid w:val="00B329E0"/>
    <w:rsid w:val="00B92A17"/>
    <w:rsid w:val="00BE220B"/>
    <w:rsid w:val="00C26843"/>
    <w:rsid w:val="00C3156A"/>
    <w:rsid w:val="00C33D4C"/>
    <w:rsid w:val="00D40A9E"/>
    <w:rsid w:val="00D56285"/>
    <w:rsid w:val="00DD7F71"/>
    <w:rsid w:val="00E443DB"/>
    <w:rsid w:val="00EE36A5"/>
    <w:rsid w:val="00EF74C6"/>
    <w:rsid w:val="00FD0312"/>
    <w:rsid w:val="00FE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5984"/>
    <w:rPr>
      <w:color w:val="0000FF" w:themeColor="hyperlink"/>
      <w:u w:val="single"/>
    </w:rPr>
  </w:style>
  <w:style w:type="paragraph" w:customStyle="1" w:styleId="ConsPlusCell">
    <w:name w:val="ConsPlusCell"/>
    <w:rsid w:val="006F1B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F1BB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qFormat/>
    <w:rsid w:val="006F1B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2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2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15984"/>
    <w:rPr>
      <w:color w:val="0000FF" w:themeColor="hyperlink"/>
      <w:u w:val="single"/>
    </w:rPr>
  </w:style>
  <w:style w:type="paragraph" w:customStyle="1" w:styleId="ConsPlusCell">
    <w:name w:val="ConsPlusCell"/>
    <w:rsid w:val="006F1B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F1BB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qFormat/>
    <w:rsid w:val="006F1B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9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2A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ktregi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E8AC3-DE30-4585-A991-79D8C7156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Ольга Андреевна</dc:creator>
  <cp:lastModifiedBy>User</cp:lastModifiedBy>
  <cp:revision>12</cp:revision>
  <cp:lastPrinted>2019-02-05T13:36:00Z</cp:lastPrinted>
  <dcterms:created xsi:type="dcterms:W3CDTF">2018-01-29T12:23:00Z</dcterms:created>
  <dcterms:modified xsi:type="dcterms:W3CDTF">2019-02-05T13:36:00Z</dcterms:modified>
</cp:coreProperties>
</file>