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50" w:rsidRDefault="00E173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F66650" w:rsidRDefault="00F66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50" w:rsidRDefault="00E17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Опросник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подбору</w:t>
      </w:r>
      <w:r>
        <w:rPr>
          <w:rFonts w:ascii="Times New Roman" w:hAnsi="Times New Roman" w:cs="Times New Roman"/>
          <w:b/>
          <w:sz w:val="24"/>
          <w:szCs w:val="24"/>
        </w:rPr>
        <w:t xml:space="preserve"> сырья, комплектующих, продукции, необходимой для обеспечения жизнедеятельности предприятия </w:t>
      </w:r>
    </w:p>
    <w:p w:rsidR="00F66650" w:rsidRDefault="00E17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экономических ограничений (форма действительна с 09 марта 2022 года),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 также логистике в РФ</w:t>
      </w:r>
    </w:p>
    <w:p w:rsidR="00F66650" w:rsidRDefault="00F66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685"/>
      </w:tblGrid>
      <w:tr w:rsidR="00F66650">
        <w:tc>
          <w:tcPr>
            <w:tcW w:w="534" w:type="dxa"/>
          </w:tcPr>
          <w:p w:rsidR="00F66650" w:rsidRDefault="00E1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66650" w:rsidRDefault="00E1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3685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650">
        <w:tc>
          <w:tcPr>
            <w:tcW w:w="534" w:type="dxa"/>
          </w:tcPr>
          <w:p w:rsidR="00F66650" w:rsidRDefault="00E1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66650" w:rsidRDefault="00E1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3685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650">
        <w:tc>
          <w:tcPr>
            <w:tcW w:w="534" w:type="dxa"/>
          </w:tcPr>
          <w:p w:rsidR="00F66650" w:rsidRDefault="00E1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66650" w:rsidRDefault="00E1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3685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650">
        <w:tc>
          <w:tcPr>
            <w:tcW w:w="534" w:type="dxa"/>
          </w:tcPr>
          <w:p w:rsidR="00F66650" w:rsidRDefault="00E1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66650" w:rsidRDefault="00E1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3685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650" w:rsidRDefault="00F66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50" w:rsidRDefault="00F66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1"/>
        <w:gridCol w:w="2716"/>
        <w:gridCol w:w="1701"/>
        <w:gridCol w:w="1984"/>
        <w:gridCol w:w="1701"/>
        <w:gridCol w:w="1701"/>
        <w:gridCol w:w="2596"/>
        <w:gridCol w:w="2507"/>
      </w:tblGrid>
      <w:tr w:rsidR="00F66650">
        <w:tc>
          <w:tcPr>
            <w:tcW w:w="511" w:type="dxa"/>
            <w:vAlign w:val="center"/>
          </w:tcPr>
          <w:p w:rsidR="00F66650" w:rsidRDefault="00E173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16" w:type="dxa"/>
            <w:vAlign w:val="center"/>
          </w:tcPr>
          <w:p w:rsidR="00F66650" w:rsidRDefault="00E173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товара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необходимого (согласно коду ОКПД)</w:t>
            </w:r>
          </w:p>
        </w:tc>
        <w:tc>
          <w:tcPr>
            <w:tcW w:w="1701" w:type="dxa"/>
            <w:vAlign w:val="center"/>
          </w:tcPr>
          <w:p w:rsidR="00F66650" w:rsidRDefault="00E173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ОКПД</w:t>
            </w:r>
          </w:p>
        </w:tc>
        <w:tc>
          <w:tcPr>
            <w:tcW w:w="1984" w:type="dxa"/>
            <w:vAlign w:val="center"/>
          </w:tcPr>
          <w:p w:rsidR="00F66650" w:rsidRDefault="00E173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ТН ВЭД ЕАЭС</w:t>
            </w:r>
          </w:p>
        </w:tc>
        <w:tc>
          <w:tcPr>
            <w:tcW w:w="1701" w:type="dxa"/>
            <w:vAlign w:val="center"/>
          </w:tcPr>
          <w:p w:rsidR="00F66650" w:rsidRDefault="00E173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(Единица измерения/год)</w:t>
            </w:r>
          </w:p>
        </w:tc>
        <w:tc>
          <w:tcPr>
            <w:tcW w:w="1701" w:type="dxa"/>
            <w:vAlign w:val="center"/>
          </w:tcPr>
          <w:p w:rsidR="00F66650" w:rsidRDefault="00E173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96" w:type="dxa"/>
            <w:vAlign w:val="center"/>
          </w:tcPr>
          <w:tbl>
            <w:tblPr>
              <w:tblW w:w="2380" w:type="dxa"/>
              <w:tblLook w:val="04A0" w:firstRow="1" w:lastRow="0" w:firstColumn="1" w:lastColumn="0" w:noHBand="0" w:noVBand="1"/>
            </w:tblPr>
            <w:tblGrid>
              <w:gridCol w:w="2380"/>
            </w:tblGrid>
            <w:tr w:rsidR="00F66650">
              <w:trPr>
                <w:trHeight w:val="300"/>
              </w:trPr>
              <w:tc>
                <w:tcPr>
                  <w:tcW w:w="2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6650" w:rsidRDefault="00E17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Страна контрагент отказавшего / имею отказа в поставках (при наличии)</w:t>
                  </w:r>
                </w:p>
              </w:tc>
            </w:tr>
            <w:tr w:rsidR="00F66650">
              <w:trPr>
                <w:trHeight w:val="585"/>
              </w:trPr>
              <w:tc>
                <w:tcPr>
                  <w:tcW w:w="2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6650" w:rsidRDefault="00F6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F66650" w:rsidRDefault="00F666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7" w:type="dxa"/>
            <w:vAlign w:val="center"/>
          </w:tcPr>
          <w:p w:rsidR="00F66650" w:rsidRDefault="00E1731A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Сезонность поставки</w:t>
            </w:r>
          </w:p>
          <w:p w:rsidR="00F66650" w:rsidRDefault="00E1731A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(ежемесячно / квартально / инв. График)</w:t>
            </w:r>
          </w:p>
        </w:tc>
      </w:tr>
      <w:tr w:rsidR="00F66650">
        <w:tc>
          <w:tcPr>
            <w:tcW w:w="51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650">
        <w:tc>
          <w:tcPr>
            <w:tcW w:w="51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650">
        <w:tc>
          <w:tcPr>
            <w:tcW w:w="51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650">
        <w:tc>
          <w:tcPr>
            <w:tcW w:w="51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F66650" w:rsidRDefault="00F66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650" w:rsidRDefault="00F66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50" w:rsidRDefault="00F66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 w:rsidR="00F66650">
        <w:tc>
          <w:tcPr>
            <w:tcW w:w="3696" w:type="dxa"/>
            <w:vMerge w:val="restart"/>
          </w:tcPr>
          <w:p w:rsidR="00F66650" w:rsidRDefault="00E17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 w:rsidR="00F66650" w:rsidRDefault="00F6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66650" w:rsidRDefault="00F6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650">
        <w:tc>
          <w:tcPr>
            <w:tcW w:w="3696" w:type="dxa"/>
            <w:vMerge/>
          </w:tcPr>
          <w:p w:rsidR="00F66650" w:rsidRDefault="00F6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F66650" w:rsidRDefault="00F6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66650" w:rsidRDefault="00E17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 w:rsidR="00F66650">
        <w:tc>
          <w:tcPr>
            <w:tcW w:w="3696" w:type="dxa"/>
          </w:tcPr>
          <w:p w:rsidR="00F66650" w:rsidRDefault="00F6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650" w:rsidRDefault="00F6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650" w:rsidRDefault="00E1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 w:rsidR="00F66650" w:rsidRDefault="00F6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66650" w:rsidRDefault="00F6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650">
        <w:tc>
          <w:tcPr>
            <w:tcW w:w="3696" w:type="dxa"/>
          </w:tcPr>
          <w:p w:rsidR="00F66650" w:rsidRDefault="00F6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F66650" w:rsidRDefault="00E1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 w:rsidR="00F66650" w:rsidRDefault="00F6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650" w:rsidRDefault="00F66650">
      <w:pPr>
        <w:rPr>
          <w:rFonts w:ascii="Times New Roman" w:hAnsi="Times New Roman" w:cs="Times New Roman"/>
          <w:b/>
          <w:sz w:val="24"/>
          <w:szCs w:val="24"/>
        </w:rPr>
      </w:pPr>
    </w:p>
    <w:sectPr w:rsidR="00F66650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650" w:rsidRDefault="00E1731A">
      <w:pPr>
        <w:spacing w:after="0" w:line="240" w:lineRule="auto"/>
      </w:pPr>
      <w:r>
        <w:separator/>
      </w:r>
    </w:p>
  </w:endnote>
  <w:endnote w:type="continuationSeparator" w:id="0">
    <w:p w:rsidR="00F66650" w:rsidRDefault="00E1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650" w:rsidRDefault="00E1731A">
      <w:pPr>
        <w:spacing w:after="0" w:line="240" w:lineRule="auto"/>
      </w:pPr>
      <w:r>
        <w:separator/>
      </w:r>
    </w:p>
  </w:footnote>
  <w:footnote w:type="continuationSeparator" w:id="0">
    <w:p w:rsidR="00F66650" w:rsidRDefault="00E1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50" w:rsidRDefault="00E1731A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1A638F" id="AutoShape 2" o:spid="_x0000_s1026" alt="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650" w:rsidRDefault="00E1731A"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C660B5" id="AutoShape 1" o:spid="_x0000_s1026" alt="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50"/>
    <w:rsid w:val="00E1731A"/>
    <w:rsid w:val="00F6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B5B34E-F4FD-4A1F-8AEC-1F422DC0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Венгер Анатолий Николаевич</cp:lastModifiedBy>
  <cp:revision>2</cp:revision>
  <dcterms:created xsi:type="dcterms:W3CDTF">2022-04-01T05:10:00Z</dcterms:created>
  <dcterms:modified xsi:type="dcterms:W3CDTF">2022-04-01T05:10:00Z</dcterms:modified>
</cp:coreProperties>
</file>