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02BE4" w:rsidRPr="00302E33" w:rsidRDefault="00535B6A" w:rsidP="00202BE4">
      <w:pPr>
        <w:tabs>
          <w:tab w:val="left" w:pos="1276"/>
        </w:tabs>
        <w:jc w:val="center"/>
        <w:rPr>
          <w:b/>
        </w:rPr>
      </w:pPr>
      <w:r w:rsidRPr="00302E33">
        <w:rPr>
          <w:b/>
        </w:rPr>
        <w:t>Сводный отчет</w:t>
      </w:r>
      <w:r w:rsidR="00202BE4" w:rsidRPr="00302E33">
        <w:rPr>
          <w:b/>
        </w:rPr>
        <w:t xml:space="preserve"> об оценке регулирующего воздействия</w:t>
      </w:r>
    </w:p>
    <w:p w:rsidR="0022366F" w:rsidRDefault="00DE6C7D" w:rsidP="00202BE4">
      <w:pPr>
        <w:tabs>
          <w:tab w:val="left" w:pos="1276"/>
        </w:tabs>
        <w:jc w:val="center"/>
        <w:rPr>
          <w:b/>
        </w:rPr>
      </w:pPr>
      <w:r>
        <w:rPr>
          <w:b/>
        </w:rPr>
        <w:t>проекта муниципального</w:t>
      </w:r>
      <w:r w:rsidR="00202BE4" w:rsidRPr="00302E33">
        <w:rPr>
          <w:b/>
        </w:rPr>
        <w:t xml:space="preserve"> нормати</w:t>
      </w:r>
      <w:r>
        <w:rPr>
          <w:b/>
        </w:rPr>
        <w:t>вного правового акта</w:t>
      </w:r>
      <w:r w:rsidR="00497917">
        <w:rPr>
          <w:b/>
        </w:rPr>
        <w:t xml:space="preserve"> </w:t>
      </w:r>
    </w:p>
    <w:p w:rsidR="00497917" w:rsidRPr="00302E33" w:rsidRDefault="00497917" w:rsidP="00202BE4">
      <w:pPr>
        <w:tabs>
          <w:tab w:val="left" w:pos="1276"/>
        </w:tabs>
        <w:jc w:val="center"/>
        <w:rPr>
          <w:b/>
        </w:rPr>
      </w:pPr>
    </w:p>
    <w:tbl>
      <w:tblPr>
        <w:tblW w:w="4900" w:type="pct"/>
        <w:tblInd w:w="-39" w:type="dxa"/>
        <w:tblLayout w:type="fixed"/>
        <w:tblLook w:val="0000" w:firstRow="0" w:lastRow="0" w:firstColumn="0" w:lastColumn="0" w:noHBand="0" w:noVBand="0"/>
      </w:tblPr>
      <w:tblGrid>
        <w:gridCol w:w="5280"/>
        <w:gridCol w:w="4377"/>
      </w:tblGrid>
      <w:tr w:rsidR="0022366F" w:rsidRPr="006A281F" w:rsidTr="0015566B">
        <w:trPr>
          <w:trHeight w:val="158"/>
        </w:trPr>
        <w:tc>
          <w:tcPr>
            <w:tcW w:w="9657" w:type="dxa"/>
            <w:gridSpan w:val="2"/>
            <w:tcBorders>
              <w:top w:val="single" w:sz="4" w:space="0" w:color="000000"/>
              <w:left w:val="single" w:sz="4" w:space="0" w:color="000000"/>
              <w:bottom w:val="single" w:sz="4" w:space="0" w:color="000000"/>
              <w:right w:val="single" w:sz="4" w:space="0" w:color="000000"/>
            </w:tcBorders>
            <w:shd w:val="clear" w:color="auto" w:fill="auto"/>
          </w:tcPr>
          <w:p w:rsidR="0022366F" w:rsidRPr="006A281F" w:rsidRDefault="0022366F" w:rsidP="004B382E">
            <w:pPr>
              <w:jc w:val="both"/>
              <w:rPr>
                <w:sz w:val="22"/>
                <w:szCs w:val="22"/>
              </w:rPr>
            </w:pPr>
            <w:r w:rsidRPr="006A281F">
              <w:rPr>
                <w:sz w:val="22"/>
                <w:szCs w:val="22"/>
              </w:rPr>
              <w:t>Сроки проведения публичного обсуждения</w:t>
            </w:r>
            <w:r w:rsidR="004B382E" w:rsidRPr="006A281F">
              <w:rPr>
                <w:sz w:val="22"/>
                <w:szCs w:val="22"/>
              </w:rPr>
              <w:t xml:space="preserve"> </w:t>
            </w:r>
            <w:r w:rsidRPr="006A281F">
              <w:rPr>
                <w:sz w:val="22"/>
                <w:szCs w:val="22"/>
              </w:rPr>
              <w:t>прое</w:t>
            </w:r>
            <w:r w:rsidR="004B382E" w:rsidRPr="006A281F">
              <w:rPr>
                <w:sz w:val="22"/>
                <w:szCs w:val="22"/>
              </w:rPr>
              <w:t xml:space="preserve">кта муниципального нормативного </w:t>
            </w:r>
            <w:r w:rsidRPr="006A281F">
              <w:rPr>
                <w:sz w:val="22"/>
                <w:szCs w:val="22"/>
              </w:rPr>
              <w:t>правового акта:</w:t>
            </w:r>
          </w:p>
        </w:tc>
      </w:tr>
      <w:tr w:rsidR="0015566B" w:rsidRPr="006A281F" w:rsidTr="0015566B">
        <w:trPr>
          <w:trHeight w:val="158"/>
        </w:trPr>
        <w:tc>
          <w:tcPr>
            <w:tcW w:w="5280" w:type="dxa"/>
            <w:tcBorders>
              <w:top w:val="single" w:sz="4" w:space="0" w:color="000000"/>
              <w:left w:val="single" w:sz="4" w:space="0" w:color="000000"/>
              <w:bottom w:val="single" w:sz="4" w:space="0" w:color="000000"/>
            </w:tcBorders>
            <w:shd w:val="clear" w:color="auto" w:fill="auto"/>
          </w:tcPr>
          <w:p w:rsidR="0015566B" w:rsidRPr="006A281F" w:rsidRDefault="0015566B" w:rsidP="0015566B">
            <w:pPr>
              <w:rPr>
                <w:sz w:val="22"/>
                <w:szCs w:val="22"/>
              </w:rPr>
            </w:pPr>
            <w:r w:rsidRPr="006A281F">
              <w:rPr>
                <w:sz w:val="22"/>
                <w:szCs w:val="22"/>
              </w:rPr>
              <w:t>начало</w:t>
            </w:r>
            <w:r w:rsidRPr="006A281F">
              <w:rPr>
                <w:sz w:val="22"/>
                <w:szCs w:val="22"/>
                <w:lang w:val="en-US"/>
              </w:rPr>
              <w:t>:</w:t>
            </w:r>
          </w:p>
        </w:tc>
        <w:tc>
          <w:tcPr>
            <w:tcW w:w="4377" w:type="dxa"/>
            <w:tcBorders>
              <w:top w:val="single" w:sz="4" w:space="0" w:color="000000"/>
              <w:left w:val="single" w:sz="4" w:space="0" w:color="000000"/>
              <w:bottom w:val="single" w:sz="4" w:space="0" w:color="000000"/>
              <w:right w:val="single" w:sz="4" w:space="0" w:color="000000"/>
            </w:tcBorders>
            <w:shd w:val="clear" w:color="auto" w:fill="auto"/>
          </w:tcPr>
          <w:p w:rsidR="0015566B" w:rsidRPr="003F1D0C" w:rsidRDefault="0015566B" w:rsidP="00F77A34">
            <w:pPr>
              <w:rPr>
                <w:i/>
                <w:color w:val="002060"/>
              </w:rPr>
            </w:pPr>
            <w:r w:rsidRPr="003F1D0C">
              <w:rPr>
                <w:i/>
                <w:color w:val="002060"/>
              </w:rPr>
              <w:t>«</w:t>
            </w:r>
            <w:r w:rsidR="00142DAF">
              <w:rPr>
                <w:i/>
                <w:color w:val="002060"/>
              </w:rPr>
              <w:t>1</w:t>
            </w:r>
            <w:r w:rsidR="00142DAF">
              <w:rPr>
                <w:i/>
                <w:color w:val="002060"/>
                <w:lang w:val="en-US"/>
              </w:rPr>
              <w:t>6</w:t>
            </w:r>
            <w:r w:rsidRPr="003F1D0C">
              <w:rPr>
                <w:i/>
                <w:color w:val="002060"/>
              </w:rPr>
              <w:t xml:space="preserve">» </w:t>
            </w:r>
            <w:r w:rsidR="00F77A34">
              <w:rPr>
                <w:i/>
                <w:color w:val="002060"/>
              </w:rPr>
              <w:t>мая</w:t>
            </w:r>
            <w:r w:rsidRPr="003F1D0C">
              <w:rPr>
                <w:i/>
                <w:color w:val="002060"/>
              </w:rPr>
              <w:t xml:space="preserve"> 202</w:t>
            </w:r>
            <w:r w:rsidR="00F77A34">
              <w:rPr>
                <w:i/>
                <w:color w:val="002060"/>
              </w:rPr>
              <w:t>5</w:t>
            </w:r>
            <w:r w:rsidRPr="003F1D0C">
              <w:rPr>
                <w:i/>
                <w:color w:val="002060"/>
              </w:rPr>
              <w:t xml:space="preserve"> года</w:t>
            </w:r>
          </w:p>
        </w:tc>
      </w:tr>
      <w:tr w:rsidR="0015566B" w:rsidRPr="006A281F" w:rsidTr="0015566B">
        <w:trPr>
          <w:trHeight w:val="157"/>
        </w:trPr>
        <w:tc>
          <w:tcPr>
            <w:tcW w:w="5280" w:type="dxa"/>
            <w:tcBorders>
              <w:top w:val="single" w:sz="4" w:space="0" w:color="000000"/>
              <w:left w:val="single" w:sz="4" w:space="0" w:color="000000"/>
              <w:bottom w:val="single" w:sz="4" w:space="0" w:color="000000"/>
            </w:tcBorders>
            <w:shd w:val="clear" w:color="auto" w:fill="auto"/>
          </w:tcPr>
          <w:p w:rsidR="0015566B" w:rsidRPr="006A281F" w:rsidRDefault="0015566B" w:rsidP="0015566B">
            <w:pPr>
              <w:rPr>
                <w:sz w:val="22"/>
                <w:szCs w:val="22"/>
              </w:rPr>
            </w:pPr>
            <w:r w:rsidRPr="006A281F">
              <w:rPr>
                <w:sz w:val="22"/>
                <w:szCs w:val="22"/>
              </w:rPr>
              <w:t>окончание</w:t>
            </w:r>
            <w:r w:rsidRPr="006A281F">
              <w:rPr>
                <w:sz w:val="22"/>
                <w:szCs w:val="22"/>
                <w:lang w:val="en-US"/>
              </w:rPr>
              <w:t>:</w:t>
            </w:r>
          </w:p>
        </w:tc>
        <w:tc>
          <w:tcPr>
            <w:tcW w:w="4377" w:type="dxa"/>
            <w:tcBorders>
              <w:top w:val="single" w:sz="4" w:space="0" w:color="000000"/>
              <w:left w:val="single" w:sz="4" w:space="0" w:color="000000"/>
              <w:bottom w:val="single" w:sz="4" w:space="0" w:color="000000"/>
              <w:right w:val="single" w:sz="4" w:space="0" w:color="000000"/>
            </w:tcBorders>
            <w:shd w:val="clear" w:color="auto" w:fill="auto"/>
          </w:tcPr>
          <w:p w:rsidR="0015566B" w:rsidRPr="003F1D0C" w:rsidRDefault="0015566B" w:rsidP="0015566B">
            <w:pPr>
              <w:rPr>
                <w:i/>
                <w:color w:val="002060"/>
              </w:rPr>
            </w:pPr>
            <w:r w:rsidRPr="003F1D0C">
              <w:rPr>
                <w:i/>
                <w:color w:val="002060"/>
              </w:rPr>
              <w:t>«</w:t>
            </w:r>
            <w:r w:rsidR="00B936D0">
              <w:rPr>
                <w:i/>
                <w:color w:val="002060"/>
              </w:rPr>
              <w:t>0</w:t>
            </w:r>
            <w:r w:rsidR="00B936D0">
              <w:rPr>
                <w:i/>
                <w:color w:val="002060"/>
                <w:lang w:val="en-US"/>
              </w:rPr>
              <w:t>5</w:t>
            </w:r>
            <w:r w:rsidRPr="003F1D0C">
              <w:rPr>
                <w:i/>
                <w:color w:val="002060"/>
              </w:rPr>
              <w:t>»</w:t>
            </w:r>
            <w:r>
              <w:rPr>
                <w:i/>
                <w:color w:val="002060"/>
              </w:rPr>
              <w:t xml:space="preserve"> </w:t>
            </w:r>
            <w:r w:rsidR="00F77A34">
              <w:rPr>
                <w:i/>
                <w:color w:val="002060"/>
              </w:rPr>
              <w:t>июн</w:t>
            </w:r>
            <w:r>
              <w:rPr>
                <w:i/>
                <w:color w:val="002060"/>
              </w:rPr>
              <w:t>я</w:t>
            </w:r>
            <w:r w:rsidRPr="003F1D0C">
              <w:rPr>
                <w:i/>
                <w:color w:val="002060"/>
              </w:rPr>
              <w:t xml:space="preserve"> 202</w:t>
            </w:r>
            <w:r w:rsidR="00F77A34">
              <w:rPr>
                <w:i/>
                <w:color w:val="002060"/>
              </w:rPr>
              <w:t>5</w:t>
            </w:r>
            <w:r w:rsidRPr="003F1D0C">
              <w:rPr>
                <w:i/>
                <w:color w:val="002060"/>
              </w:rPr>
              <w:t xml:space="preserve"> года</w:t>
            </w:r>
          </w:p>
        </w:tc>
      </w:tr>
      <w:tr w:rsidR="0022366F" w:rsidRPr="006A281F" w:rsidTr="0015566B">
        <w:trPr>
          <w:trHeight w:val="157"/>
        </w:trPr>
        <w:tc>
          <w:tcPr>
            <w:tcW w:w="9657" w:type="dxa"/>
            <w:gridSpan w:val="2"/>
            <w:tcBorders>
              <w:top w:val="single" w:sz="4" w:space="0" w:color="000000"/>
              <w:left w:val="single" w:sz="4" w:space="0" w:color="000000"/>
              <w:bottom w:val="single" w:sz="4" w:space="0" w:color="000000"/>
              <w:right w:val="single" w:sz="4" w:space="0" w:color="000000"/>
            </w:tcBorders>
            <w:shd w:val="clear" w:color="auto" w:fill="auto"/>
          </w:tcPr>
          <w:p w:rsidR="0022366F" w:rsidRPr="006A281F" w:rsidRDefault="0022366F" w:rsidP="004B382E">
            <w:pPr>
              <w:jc w:val="both"/>
              <w:rPr>
                <w:sz w:val="22"/>
                <w:szCs w:val="22"/>
              </w:rPr>
            </w:pPr>
            <w:r w:rsidRPr="006A281F">
              <w:rPr>
                <w:sz w:val="22"/>
                <w:szCs w:val="22"/>
              </w:rPr>
              <w:t>Сведения о количестве замечаний и предложени</w:t>
            </w:r>
            <w:r w:rsidR="004B382E" w:rsidRPr="006A281F">
              <w:rPr>
                <w:sz w:val="22"/>
                <w:szCs w:val="22"/>
              </w:rPr>
              <w:t xml:space="preserve">й, полученных в ходе проведения </w:t>
            </w:r>
            <w:r w:rsidRPr="006A281F">
              <w:rPr>
                <w:sz w:val="22"/>
                <w:szCs w:val="22"/>
              </w:rPr>
              <w:t>публичных консультаций по проекту муниципального нормативного правового акта:</w:t>
            </w:r>
          </w:p>
        </w:tc>
      </w:tr>
      <w:tr w:rsidR="0022366F" w:rsidRPr="006A281F" w:rsidTr="0015566B">
        <w:trPr>
          <w:trHeight w:val="157"/>
        </w:trPr>
        <w:tc>
          <w:tcPr>
            <w:tcW w:w="5280" w:type="dxa"/>
            <w:tcBorders>
              <w:top w:val="single" w:sz="4" w:space="0" w:color="000000"/>
              <w:left w:val="single" w:sz="4" w:space="0" w:color="000000"/>
              <w:bottom w:val="single" w:sz="4" w:space="0" w:color="000000"/>
            </w:tcBorders>
            <w:shd w:val="clear" w:color="auto" w:fill="auto"/>
          </w:tcPr>
          <w:p w:rsidR="0022366F" w:rsidRPr="006A281F" w:rsidRDefault="0022366F" w:rsidP="0022366F">
            <w:pPr>
              <w:jc w:val="right"/>
              <w:rPr>
                <w:sz w:val="22"/>
                <w:szCs w:val="22"/>
              </w:rPr>
            </w:pPr>
            <w:r w:rsidRPr="006A281F">
              <w:rPr>
                <w:sz w:val="22"/>
                <w:szCs w:val="22"/>
              </w:rPr>
              <w:t>Всего замечаний и предложений, из них:</w:t>
            </w:r>
          </w:p>
        </w:tc>
        <w:tc>
          <w:tcPr>
            <w:tcW w:w="4377" w:type="dxa"/>
            <w:tcBorders>
              <w:top w:val="single" w:sz="4" w:space="0" w:color="000000"/>
              <w:left w:val="single" w:sz="4" w:space="0" w:color="000000"/>
              <w:bottom w:val="single" w:sz="4" w:space="0" w:color="000000"/>
              <w:right w:val="single" w:sz="4" w:space="0" w:color="000000"/>
            </w:tcBorders>
            <w:shd w:val="clear" w:color="auto" w:fill="auto"/>
          </w:tcPr>
          <w:p w:rsidR="0022366F" w:rsidRPr="006A281F" w:rsidRDefault="00367EDB" w:rsidP="00367EDB">
            <w:pPr>
              <w:rPr>
                <w:sz w:val="22"/>
                <w:szCs w:val="22"/>
              </w:rPr>
            </w:pPr>
            <w:r>
              <w:rPr>
                <w:sz w:val="22"/>
                <w:szCs w:val="22"/>
              </w:rPr>
              <w:t>1</w:t>
            </w:r>
          </w:p>
        </w:tc>
      </w:tr>
      <w:tr w:rsidR="0022366F" w:rsidRPr="006A281F" w:rsidTr="0015566B">
        <w:trPr>
          <w:trHeight w:val="157"/>
        </w:trPr>
        <w:tc>
          <w:tcPr>
            <w:tcW w:w="5280" w:type="dxa"/>
            <w:tcBorders>
              <w:top w:val="single" w:sz="4" w:space="0" w:color="000000"/>
              <w:left w:val="single" w:sz="4" w:space="0" w:color="000000"/>
              <w:bottom w:val="single" w:sz="4" w:space="0" w:color="000000"/>
            </w:tcBorders>
            <w:shd w:val="clear" w:color="auto" w:fill="auto"/>
          </w:tcPr>
          <w:p w:rsidR="0022366F" w:rsidRPr="006A281F" w:rsidRDefault="0022366F" w:rsidP="0022366F">
            <w:pPr>
              <w:jc w:val="right"/>
              <w:rPr>
                <w:sz w:val="22"/>
                <w:szCs w:val="22"/>
              </w:rPr>
            </w:pPr>
            <w:r w:rsidRPr="006A281F">
              <w:rPr>
                <w:sz w:val="22"/>
                <w:szCs w:val="22"/>
              </w:rPr>
              <w:t>учтено полностью</w:t>
            </w:r>
          </w:p>
        </w:tc>
        <w:tc>
          <w:tcPr>
            <w:tcW w:w="4377" w:type="dxa"/>
            <w:tcBorders>
              <w:top w:val="single" w:sz="4" w:space="0" w:color="000000"/>
              <w:left w:val="single" w:sz="4" w:space="0" w:color="000000"/>
              <w:bottom w:val="single" w:sz="4" w:space="0" w:color="000000"/>
              <w:right w:val="single" w:sz="4" w:space="0" w:color="000000"/>
            </w:tcBorders>
            <w:shd w:val="clear" w:color="auto" w:fill="auto"/>
          </w:tcPr>
          <w:p w:rsidR="0022366F" w:rsidRPr="00367EDB" w:rsidRDefault="00367EDB" w:rsidP="0022366F">
            <w:pPr>
              <w:snapToGrid w:val="0"/>
              <w:rPr>
                <w:sz w:val="22"/>
                <w:szCs w:val="22"/>
              </w:rPr>
            </w:pPr>
            <w:r>
              <w:rPr>
                <w:sz w:val="22"/>
                <w:szCs w:val="22"/>
              </w:rPr>
              <w:t>0</w:t>
            </w:r>
          </w:p>
        </w:tc>
      </w:tr>
      <w:tr w:rsidR="0022366F" w:rsidRPr="006A281F" w:rsidTr="0015566B">
        <w:trPr>
          <w:trHeight w:val="157"/>
        </w:trPr>
        <w:tc>
          <w:tcPr>
            <w:tcW w:w="5280" w:type="dxa"/>
            <w:tcBorders>
              <w:top w:val="single" w:sz="4" w:space="0" w:color="000000"/>
              <w:left w:val="single" w:sz="4" w:space="0" w:color="000000"/>
              <w:bottom w:val="single" w:sz="4" w:space="0" w:color="000000"/>
            </w:tcBorders>
            <w:shd w:val="clear" w:color="auto" w:fill="auto"/>
          </w:tcPr>
          <w:p w:rsidR="0022366F" w:rsidRPr="006A281F" w:rsidRDefault="0022366F" w:rsidP="0022366F">
            <w:pPr>
              <w:jc w:val="right"/>
              <w:rPr>
                <w:sz w:val="22"/>
                <w:szCs w:val="22"/>
              </w:rPr>
            </w:pPr>
            <w:r w:rsidRPr="006A281F">
              <w:rPr>
                <w:sz w:val="22"/>
                <w:szCs w:val="22"/>
              </w:rPr>
              <w:t>учтено частично</w:t>
            </w:r>
          </w:p>
        </w:tc>
        <w:tc>
          <w:tcPr>
            <w:tcW w:w="4377" w:type="dxa"/>
            <w:tcBorders>
              <w:top w:val="single" w:sz="4" w:space="0" w:color="000000"/>
              <w:left w:val="single" w:sz="4" w:space="0" w:color="000000"/>
              <w:bottom w:val="single" w:sz="4" w:space="0" w:color="000000"/>
              <w:right w:val="single" w:sz="4" w:space="0" w:color="000000"/>
            </w:tcBorders>
            <w:shd w:val="clear" w:color="auto" w:fill="auto"/>
          </w:tcPr>
          <w:p w:rsidR="0022366F" w:rsidRPr="00367EDB" w:rsidRDefault="00367EDB" w:rsidP="0022366F">
            <w:pPr>
              <w:snapToGrid w:val="0"/>
              <w:rPr>
                <w:sz w:val="22"/>
                <w:szCs w:val="22"/>
              </w:rPr>
            </w:pPr>
            <w:r>
              <w:rPr>
                <w:sz w:val="22"/>
                <w:szCs w:val="22"/>
              </w:rPr>
              <w:t>0</w:t>
            </w:r>
          </w:p>
        </w:tc>
      </w:tr>
      <w:tr w:rsidR="0022366F" w:rsidRPr="006A281F" w:rsidTr="0015566B">
        <w:trPr>
          <w:trHeight w:val="157"/>
        </w:trPr>
        <w:tc>
          <w:tcPr>
            <w:tcW w:w="5280" w:type="dxa"/>
            <w:tcBorders>
              <w:top w:val="single" w:sz="4" w:space="0" w:color="000000"/>
              <w:left w:val="single" w:sz="4" w:space="0" w:color="000000"/>
              <w:bottom w:val="single" w:sz="4" w:space="0" w:color="000000"/>
            </w:tcBorders>
            <w:shd w:val="clear" w:color="auto" w:fill="auto"/>
          </w:tcPr>
          <w:p w:rsidR="0022366F" w:rsidRPr="006A281F" w:rsidRDefault="0022366F" w:rsidP="0022366F">
            <w:pPr>
              <w:jc w:val="right"/>
              <w:rPr>
                <w:sz w:val="22"/>
                <w:szCs w:val="22"/>
              </w:rPr>
            </w:pPr>
            <w:r w:rsidRPr="006A281F">
              <w:rPr>
                <w:sz w:val="22"/>
                <w:szCs w:val="22"/>
              </w:rPr>
              <w:t>не учтено</w:t>
            </w:r>
          </w:p>
        </w:tc>
        <w:tc>
          <w:tcPr>
            <w:tcW w:w="4377" w:type="dxa"/>
            <w:tcBorders>
              <w:top w:val="single" w:sz="4" w:space="0" w:color="000000"/>
              <w:left w:val="single" w:sz="4" w:space="0" w:color="000000"/>
              <w:bottom w:val="single" w:sz="4" w:space="0" w:color="000000"/>
              <w:right w:val="single" w:sz="4" w:space="0" w:color="000000"/>
            </w:tcBorders>
            <w:shd w:val="clear" w:color="auto" w:fill="auto"/>
          </w:tcPr>
          <w:p w:rsidR="0022366F" w:rsidRPr="00875183" w:rsidRDefault="00875183" w:rsidP="0022366F">
            <w:pPr>
              <w:snapToGrid w:val="0"/>
              <w:rPr>
                <w:sz w:val="22"/>
                <w:szCs w:val="22"/>
              </w:rPr>
            </w:pPr>
            <w:r>
              <w:rPr>
                <w:sz w:val="22"/>
                <w:szCs w:val="22"/>
              </w:rPr>
              <w:t>1</w:t>
            </w:r>
          </w:p>
        </w:tc>
      </w:tr>
    </w:tbl>
    <w:p w:rsidR="0022366F" w:rsidRPr="0022366F" w:rsidRDefault="0022366F" w:rsidP="0022366F"/>
    <w:p w:rsidR="0022366F" w:rsidRPr="0022366F" w:rsidRDefault="0022366F" w:rsidP="0022366F">
      <w:pPr>
        <w:jc w:val="center"/>
      </w:pPr>
      <w:r w:rsidRPr="0022366F">
        <w:t>1. Общая информация</w:t>
      </w:r>
    </w:p>
    <w:tbl>
      <w:tblPr>
        <w:tblW w:w="0" w:type="auto"/>
        <w:tblInd w:w="-40" w:type="dxa"/>
        <w:tblLayout w:type="fixed"/>
        <w:tblLook w:val="0000" w:firstRow="0" w:lastRow="0" w:firstColumn="0" w:lastColumn="0" w:noHBand="0" w:noVBand="0"/>
      </w:tblPr>
      <w:tblGrid>
        <w:gridCol w:w="9646"/>
      </w:tblGrid>
      <w:tr w:rsidR="0022366F" w:rsidRPr="006A281F" w:rsidTr="00461478">
        <w:tc>
          <w:tcPr>
            <w:tcW w:w="9646" w:type="dxa"/>
            <w:tcBorders>
              <w:top w:val="single" w:sz="4" w:space="0" w:color="000000"/>
              <w:left w:val="single" w:sz="4" w:space="0" w:color="000000"/>
              <w:bottom w:val="single" w:sz="4" w:space="0" w:color="000000"/>
              <w:right w:val="single" w:sz="4" w:space="0" w:color="000000"/>
            </w:tcBorders>
            <w:shd w:val="clear" w:color="auto" w:fill="auto"/>
          </w:tcPr>
          <w:p w:rsidR="0022366F" w:rsidRPr="006A281F" w:rsidRDefault="0022366F" w:rsidP="0022366F">
            <w:pPr>
              <w:jc w:val="both"/>
              <w:rPr>
                <w:sz w:val="22"/>
                <w:szCs w:val="22"/>
              </w:rPr>
            </w:pPr>
            <w:r w:rsidRPr="006A281F">
              <w:rPr>
                <w:sz w:val="22"/>
                <w:szCs w:val="22"/>
              </w:rPr>
              <w:t xml:space="preserve">1.1. </w:t>
            </w:r>
            <w:r w:rsidRPr="006A281F">
              <w:rPr>
                <w:i/>
                <w:sz w:val="22"/>
                <w:szCs w:val="22"/>
              </w:rPr>
              <w:t xml:space="preserve">(указать </w:t>
            </w:r>
            <w:r w:rsidR="004B382E" w:rsidRPr="006A281F">
              <w:rPr>
                <w:i/>
                <w:sz w:val="22"/>
                <w:szCs w:val="22"/>
              </w:rPr>
              <w:t>регулирующий орган</w:t>
            </w:r>
            <w:r w:rsidRPr="006A281F">
              <w:rPr>
                <w:i/>
                <w:sz w:val="22"/>
                <w:szCs w:val="22"/>
              </w:rPr>
              <w:t>, явл</w:t>
            </w:r>
            <w:r w:rsidR="004B382E" w:rsidRPr="006A281F">
              <w:rPr>
                <w:i/>
                <w:sz w:val="22"/>
                <w:szCs w:val="22"/>
              </w:rPr>
              <w:t>яющий</w:t>
            </w:r>
            <w:r w:rsidRPr="006A281F">
              <w:rPr>
                <w:i/>
                <w:sz w:val="22"/>
                <w:szCs w:val="22"/>
              </w:rPr>
              <w:t>ся разработчиком проекта муниципального нормативного правового акта (далее – проект), затрагивающего вопросы осуществления предпринимательской и и</w:t>
            </w:r>
            <w:r w:rsidR="004B382E" w:rsidRPr="006A281F">
              <w:rPr>
                <w:i/>
                <w:sz w:val="22"/>
                <w:szCs w:val="22"/>
              </w:rPr>
              <w:t xml:space="preserve">ной экономической </w:t>
            </w:r>
            <w:r w:rsidRPr="006A281F">
              <w:rPr>
                <w:i/>
                <w:sz w:val="22"/>
                <w:szCs w:val="22"/>
              </w:rPr>
              <w:t>деятельности:</w:t>
            </w:r>
          </w:p>
          <w:p w:rsidR="0022366F" w:rsidRPr="0015566B" w:rsidRDefault="0015566B" w:rsidP="0022366F">
            <w:pPr>
              <w:jc w:val="center"/>
              <w:rPr>
                <w:i/>
                <w:sz w:val="22"/>
                <w:szCs w:val="22"/>
              </w:rPr>
            </w:pPr>
            <w:r w:rsidRPr="006E634D">
              <w:rPr>
                <w:i/>
                <w:color w:val="002060"/>
              </w:rPr>
              <w:t>Управление образования администрации Октябрьского района</w:t>
            </w:r>
            <w:r w:rsidRPr="006A281F">
              <w:rPr>
                <w:i/>
                <w:sz w:val="22"/>
                <w:szCs w:val="22"/>
              </w:rPr>
              <w:t xml:space="preserve"> </w:t>
            </w:r>
          </w:p>
        </w:tc>
      </w:tr>
      <w:tr w:rsidR="0022366F" w:rsidRPr="006A281F" w:rsidTr="00461478">
        <w:tc>
          <w:tcPr>
            <w:tcW w:w="9646" w:type="dxa"/>
            <w:tcBorders>
              <w:top w:val="single" w:sz="4" w:space="0" w:color="000000"/>
              <w:left w:val="single" w:sz="4" w:space="0" w:color="000000"/>
              <w:bottom w:val="single" w:sz="4" w:space="0" w:color="000000"/>
              <w:right w:val="single" w:sz="4" w:space="0" w:color="000000"/>
            </w:tcBorders>
            <w:shd w:val="clear" w:color="auto" w:fill="auto"/>
          </w:tcPr>
          <w:p w:rsidR="0022366F" w:rsidRPr="001C57DD" w:rsidRDefault="0022366F" w:rsidP="001C57DD">
            <w:pPr>
              <w:jc w:val="both"/>
              <w:rPr>
                <w:sz w:val="22"/>
                <w:szCs w:val="22"/>
              </w:rPr>
            </w:pPr>
            <w:r w:rsidRPr="006A281F">
              <w:rPr>
                <w:sz w:val="22"/>
                <w:szCs w:val="22"/>
              </w:rPr>
              <w:t>1.2. Сведения о структурных подразделениях администрации Октябрьского района, участвующих в разработке проекта муниципального нормативного правового акта, затрагивающего вопросы осуществления предпринимательской и ин</w:t>
            </w:r>
            <w:r w:rsidR="00F04AC7" w:rsidRPr="006A281F">
              <w:rPr>
                <w:sz w:val="22"/>
                <w:szCs w:val="22"/>
              </w:rPr>
              <w:t>ой экономич</w:t>
            </w:r>
            <w:r w:rsidRPr="006A281F">
              <w:rPr>
                <w:sz w:val="22"/>
                <w:szCs w:val="22"/>
              </w:rPr>
              <w:t>ес</w:t>
            </w:r>
            <w:r w:rsidR="00F04AC7" w:rsidRPr="006A281F">
              <w:rPr>
                <w:sz w:val="22"/>
                <w:szCs w:val="22"/>
              </w:rPr>
              <w:t>кой</w:t>
            </w:r>
            <w:r w:rsidRPr="006A281F">
              <w:rPr>
                <w:sz w:val="22"/>
                <w:szCs w:val="22"/>
              </w:rPr>
              <w:t xml:space="preserve"> деятельности: </w:t>
            </w:r>
            <w:r w:rsidR="001C57DD">
              <w:rPr>
                <w:i/>
                <w:color w:val="002060"/>
                <w:lang w:eastAsia="ru-RU"/>
              </w:rPr>
              <w:t>отсутствует</w:t>
            </w:r>
            <w:r w:rsidR="001C57DD">
              <w:rPr>
                <w:lang w:eastAsia="ru-RU"/>
              </w:rPr>
              <w:t>.</w:t>
            </w:r>
          </w:p>
        </w:tc>
      </w:tr>
      <w:tr w:rsidR="0022366F" w:rsidRPr="006A281F" w:rsidTr="00461478">
        <w:tc>
          <w:tcPr>
            <w:tcW w:w="9646" w:type="dxa"/>
            <w:tcBorders>
              <w:top w:val="single" w:sz="4" w:space="0" w:color="000000"/>
              <w:left w:val="single" w:sz="4" w:space="0" w:color="000000"/>
              <w:bottom w:val="single" w:sz="4" w:space="0" w:color="000000"/>
              <w:right w:val="single" w:sz="4" w:space="0" w:color="000000"/>
            </w:tcBorders>
            <w:shd w:val="clear" w:color="auto" w:fill="auto"/>
          </w:tcPr>
          <w:p w:rsidR="0022366F" w:rsidRPr="006A281F" w:rsidRDefault="0022366F" w:rsidP="0022366F">
            <w:pPr>
              <w:jc w:val="both"/>
              <w:rPr>
                <w:sz w:val="22"/>
                <w:szCs w:val="22"/>
              </w:rPr>
            </w:pPr>
            <w:r w:rsidRPr="006A281F">
              <w:rPr>
                <w:sz w:val="22"/>
                <w:szCs w:val="22"/>
              </w:rPr>
              <w:t>1.3. Вид и наименование проекта:</w:t>
            </w:r>
          </w:p>
          <w:p w:rsidR="0022366F" w:rsidRPr="006A281F" w:rsidRDefault="001C57DD" w:rsidP="001C57DD">
            <w:pPr>
              <w:rPr>
                <w:sz w:val="22"/>
                <w:szCs w:val="22"/>
              </w:rPr>
            </w:pPr>
            <w:r w:rsidRPr="00EE4286">
              <w:t xml:space="preserve">Проект постановления администрации Октябрьского района </w:t>
            </w:r>
            <w:r w:rsidRPr="0095326D">
              <w:rPr>
                <w:i/>
                <w:color w:val="17365D"/>
              </w:rPr>
              <w:t>«</w:t>
            </w:r>
            <w:r w:rsidRPr="00665FC6">
              <w:rPr>
                <w:i/>
                <w:color w:val="17365D"/>
                <w:szCs w:val="28"/>
              </w:rPr>
              <w:t>О внесении изменений</w:t>
            </w:r>
            <w:r>
              <w:rPr>
                <w:i/>
                <w:color w:val="17365D"/>
                <w:szCs w:val="28"/>
              </w:rPr>
              <w:t xml:space="preserve"> в постановление администрации </w:t>
            </w:r>
            <w:r w:rsidRPr="00665FC6">
              <w:rPr>
                <w:i/>
                <w:color w:val="17365D"/>
                <w:szCs w:val="28"/>
              </w:rPr>
              <w:t>Октябрьского района от 01.02.2023 № 149</w:t>
            </w:r>
            <w:r w:rsidRPr="0095326D">
              <w:rPr>
                <w:i/>
                <w:color w:val="17365D"/>
                <w:szCs w:val="28"/>
              </w:rPr>
              <w:t>»</w:t>
            </w:r>
            <w:r>
              <w:rPr>
                <w:szCs w:val="28"/>
              </w:rPr>
              <w:t xml:space="preserve"> </w:t>
            </w:r>
            <w:r w:rsidRPr="00EE4286">
              <w:t>- далее Проект МНПА.</w:t>
            </w:r>
          </w:p>
        </w:tc>
      </w:tr>
      <w:tr w:rsidR="0022366F" w:rsidRPr="006A281F" w:rsidTr="00461478">
        <w:tc>
          <w:tcPr>
            <w:tcW w:w="9646" w:type="dxa"/>
            <w:tcBorders>
              <w:top w:val="single" w:sz="4" w:space="0" w:color="000000"/>
              <w:left w:val="single" w:sz="4" w:space="0" w:color="000000"/>
              <w:bottom w:val="single" w:sz="4" w:space="0" w:color="000000"/>
              <w:right w:val="single" w:sz="4" w:space="0" w:color="000000"/>
            </w:tcBorders>
            <w:shd w:val="clear" w:color="auto" w:fill="auto"/>
          </w:tcPr>
          <w:p w:rsidR="0022366F" w:rsidRPr="001C57DD" w:rsidRDefault="0022366F" w:rsidP="001C57DD">
            <w:pPr>
              <w:jc w:val="both"/>
              <w:rPr>
                <w:sz w:val="22"/>
                <w:szCs w:val="22"/>
              </w:rPr>
            </w:pPr>
            <w:r w:rsidRPr="006A281F">
              <w:rPr>
                <w:sz w:val="22"/>
                <w:szCs w:val="22"/>
              </w:rPr>
              <w:t>1.4. Предполагаемая дата вступления в силу муниципального нормативного правового а</w:t>
            </w:r>
            <w:r w:rsidR="001C57DD">
              <w:rPr>
                <w:sz w:val="22"/>
                <w:szCs w:val="22"/>
              </w:rPr>
              <w:t>кта (его отдельных положений</w:t>
            </w:r>
            <w:proofErr w:type="gramStart"/>
            <w:r w:rsidR="001C57DD">
              <w:rPr>
                <w:sz w:val="22"/>
                <w:szCs w:val="22"/>
              </w:rPr>
              <w:t xml:space="preserve">):  </w:t>
            </w:r>
            <w:r w:rsidR="001C57DD" w:rsidRPr="003F1D0C">
              <w:rPr>
                <w:i/>
                <w:color w:val="002060"/>
              </w:rPr>
              <w:t>«</w:t>
            </w:r>
            <w:proofErr w:type="gramEnd"/>
            <w:r w:rsidR="004E5B6F">
              <w:rPr>
                <w:i/>
                <w:color w:val="002060"/>
              </w:rPr>
              <w:t>11</w:t>
            </w:r>
            <w:r w:rsidR="001C57DD" w:rsidRPr="003F1D0C">
              <w:rPr>
                <w:i/>
                <w:color w:val="002060"/>
              </w:rPr>
              <w:t>»</w:t>
            </w:r>
            <w:r w:rsidR="001C57DD">
              <w:rPr>
                <w:i/>
                <w:color w:val="002060"/>
              </w:rPr>
              <w:t xml:space="preserve"> </w:t>
            </w:r>
            <w:r w:rsidR="00F96C74">
              <w:rPr>
                <w:i/>
                <w:color w:val="002060"/>
              </w:rPr>
              <w:t>июн</w:t>
            </w:r>
            <w:r w:rsidR="001C57DD">
              <w:rPr>
                <w:i/>
                <w:color w:val="002060"/>
              </w:rPr>
              <w:t>я</w:t>
            </w:r>
            <w:r w:rsidR="001C57DD" w:rsidRPr="003F1D0C">
              <w:rPr>
                <w:i/>
                <w:color w:val="002060"/>
              </w:rPr>
              <w:t xml:space="preserve"> 202</w:t>
            </w:r>
            <w:r w:rsidR="007B570E">
              <w:rPr>
                <w:i/>
                <w:color w:val="002060"/>
              </w:rPr>
              <w:t>5</w:t>
            </w:r>
            <w:r w:rsidR="001C57DD" w:rsidRPr="003F1D0C">
              <w:rPr>
                <w:i/>
                <w:color w:val="002060"/>
              </w:rPr>
              <w:t xml:space="preserve"> года</w:t>
            </w:r>
            <w:r w:rsidR="001C57DD" w:rsidRPr="006A281F">
              <w:rPr>
                <w:i/>
                <w:sz w:val="22"/>
                <w:szCs w:val="22"/>
              </w:rPr>
              <w:t xml:space="preserve"> </w:t>
            </w:r>
          </w:p>
          <w:p w:rsidR="0054422A" w:rsidRPr="0054422A" w:rsidRDefault="0022366F" w:rsidP="0054422A">
            <w:pPr>
              <w:jc w:val="both"/>
              <w:rPr>
                <w:sz w:val="22"/>
                <w:szCs w:val="22"/>
              </w:rPr>
            </w:pPr>
            <w:r w:rsidRPr="006A281F">
              <w:rPr>
                <w:sz w:val="22"/>
                <w:szCs w:val="22"/>
              </w:rPr>
              <w:t>1.5. Краткое описание проблемы, на решение которой направлено предла</w:t>
            </w:r>
            <w:r w:rsidR="0054422A">
              <w:rPr>
                <w:sz w:val="22"/>
                <w:szCs w:val="22"/>
              </w:rPr>
              <w:t xml:space="preserve">гаемое правовое регулирование: </w:t>
            </w:r>
            <w:r w:rsidR="007B570E" w:rsidRPr="007B570E">
              <w:rPr>
                <w:i/>
                <w:color w:val="17365D"/>
              </w:rPr>
              <w:t>проблема состоит в том, что некоторые правовые акты, на основании которых было составлено постановление № 149, утратили силу, в следствии чего необходимо внесение изменений в постановление № 149 для приведения в соответствие, в том числе с приказами Департамента образования и науки Ханты-Мансийского автономного округа – Югры (от 28.02.2025 № 10-П-375; от 14.03.2025 № 10-П-477)</w:t>
            </w:r>
            <w:r w:rsidR="007B570E">
              <w:rPr>
                <w:i/>
                <w:color w:val="17365D"/>
              </w:rPr>
              <w:t>.</w:t>
            </w:r>
          </w:p>
          <w:p w:rsidR="0022366F" w:rsidRPr="006A281F" w:rsidRDefault="0022366F" w:rsidP="003D1783">
            <w:pPr>
              <w:jc w:val="both"/>
              <w:rPr>
                <w:sz w:val="22"/>
                <w:szCs w:val="22"/>
              </w:rPr>
            </w:pPr>
            <w:r w:rsidRPr="006A281F">
              <w:rPr>
                <w:color w:val="000000"/>
                <w:sz w:val="22"/>
                <w:szCs w:val="22"/>
                <w:shd w:val="clear" w:color="auto" w:fill="FFFFFF"/>
              </w:rPr>
              <w:t>1.6. Основание для разработки проекта муниципального нормативного правового акта:</w:t>
            </w:r>
            <w:r w:rsidR="00C42C0F">
              <w:rPr>
                <w:i/>
                <w:color w:val="002060"/>
              </w:rPr>
              <w:t xml:space="preserve"> Настоящий П</w:t>
            </w:r>
            <w:r w:rsidR="0054422A" w:rsidRPr="00AF3C2F">
              <w:rPr>
                <w:i/>
                <w:color w:val="002060"/>
              </w:rPr>
              <w:t xml:space="preserve">роект </w:t>
            </w:r>
            <w:r w:rsidR="00C42C0F">
              <w:rPr>
                <w:i/>
                <w:color w:val="002060"/>
              </w:rPr>
              <w:t>МНПА</w:t>
            </w:r>
            <w:r w:rsidR="0054422A" w:rsidRPr="00AF3C2F">
              <w:rPr>
                <w:i/>
                <w:color w:val="002060"/>
              </w:rPr>
              <w:t xml:space="preserve"> разработан </w:t>
            </w:r>
            <w:r w:rsidR="0054422A" w:rsidRPr="0095326D">
              <w:rPr>
                <w:i/>
                <w:color w:val="244061"/>
              </w:rPr>
              <w:t xml:space="preserve">в </w:t>
            </w:r>
            <w:r w:rsidR="0054422A">
              <w:rPr>
                <w:i/>
                <w:color w:val="17365D"/>
              </w:rPr>
              <w:t>соответствии с</w:t>
            </w:r>
            <w:r w:rsidR="00C42C0F">
              <w:rPr>
                <w:i/>
                <w:color w:val="17365D"/>
              </w:rPr>
              <w:t>о</w:t>
            </w:r>
            <w:r w:rsidR="0054422A" w:rsidRPr="00452852">
              <w:rPr>
                <w:i/>
                <w:color w:val="17365D"/>
              </w:rPr>
              <w:t xml:space="preserve"> </w:t>
            </w:r>
            <w:r w:rsidR="00C42C0F">
              <w:rPr>
                <w:i/>
                <w:color w:val="17365D"/>
              </w:rPr>
              <w:t xml:space="preserve">статьей 78 Бюджетного Кодекса Российской Федерации, </w:t>
            </w:r>
            <w:r w:rsidR="0054422A" w:rsidRPr="00452852">
              <w:rPr>
                <w:i/>
                <w:color w:val="17365D"/>
              </w:rPr>
              <w:t>постановлением админис</w:t>
            </w:r>
            <w:r w:rsidR="007B570E">
              <w:rPr>
                <w:i/>
                <w:color w:val="17365D"/>
              </w:rPr>
              <w:t>трации Октябрьского района от 06</w:t>
            </w:r>
            <w:r w:rsidR="0054422A" w:rsidRPr="00452852">
              <w:rPr>
                <w:i/>
                <w:color w:val="17365D"/>
              </w:rPr>
              <w:t>.12.202</w:t>
            </w:r>
            <w:r w:rsidR="007B570E">
              <w:rPr>
                <w:i/>
                <w:color w:val="17365D"/>
              </w:rPr>
              <w:t>4 № 1909</w:t>
            </w:r>
            <w:r w:rsidR="0054422A" w:rsidRPr="00452852">
              <w:rPr>
                <w:i/>
                <w:color w:val="17365D"/>
              </w:rPr>
              <w:t xml:space="preserve"> «Об утверждении муниципальной программы «Развитие образования в муниципальном образовании Октябрьский район»», с постановлением Правительства ХМАО - Югры от 30.12.2021 № 634-п «О мерах по реализации государственной программы Ханты-Мансийс</w:t>
            </w:r>
            <w:r w:rsidR="0054422A">
              <w:rPr>
                <w:i/>
                <w:color w:val="17365D"/>
              </w:rPr>
              <w:t xml:space="preserve">кого автономного округа - Югры «Развитие образования»» (далее – постановление Правительства ХМАО - Югры№ 634-п) </w:t>
            </w:r>
            <w:r w:rsidR="0054422A" w:rsidRPr="00452852">
              <w:rPr>
                <w:i/>
                <w:color w:val="17365D"/>
              </w:rPr>
              <w:t>, с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3D1783">
              <w:rPr>
                <w:i/>
                <w:color w:val="17365D"/>
              </w:rPr>
              <w:t xml:space="preserve">, а также </w:t>
            </w:r>
            <w:r w:rsidR="003D1783">
              <w:rPr>
                <w:rFonts w:eastAsia="Calibri"/>
                <w:i/>
                <w:color w:val="002060"/>
                <w:lang w:eastAsia="en-US"/>
              </w:rPr>
              <w:t xml:space="preserve">с </w:t>
            </w:r>
            <w:r w:rsidR="003D1783">
              <w:rPr>
                <w:i/>
                <w:color w:val="17365D"/>
              </w:rPr>
              <w:t>приказами Департамента образования и науки Ханты-Мансийского автономного округа – Югры: от 28.02.2025 № 10-П-375 «</w:t>
            </w:r>
            <w:r w:rsidR="003D1783" w:rsidRPr="00F978F5">
              <w:rPr>
                <w:i/>
                <w:color w:val="17365D"/>
              </w:rPr>
              <w:t>Об утверждении Примерного порядка предоставления субсидии частным организациям, осуществляющ</w:t>
            </w:r>
            <w:r w:rsidR="003D1783">
              <w:rPr>
                <w:i/>
                <w:color w:val="17365D"/>
              </w:rPr>
              <w:t xml:space="preserve">им образовательную деятельность </w:t>
            </w:r>
            <w:r w:rsidR="003D1783" w:rsidRPr="00F978F5">
              <w:rPr>
                <w:i/>
                <w:color w:val="17365D"/>
              </w:rPr>
              <w:t xml:space="preserve">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w:t>
            </w:r>
            <w:r w:rsidR="003D1783" w:rsidRPr="00F978F5">
              <w:rPr>
                <w:i/>
                <w:color w:val="17365D"/>
              </w:rPr>
              <w:lastRenderedPageBreak/>
              <w:t>(за исключением расходов на оплату труда работников, осуществляющих деятельность, связанную с содержанием зданий и оказанием коммунальных услуг)</w:t>
            </w:r>
            <w:r w:rsidR="003D1783">
              <w:rPr>
                <w:i/>
                <w:color w:val="17365D"/>
              </w:rPr>
              <w:t>; от 14.03.2025 № 10-П-477 «</w:t>
            </w:r>
            <w:r w:rsidR="003D1783" w:rsidRPr="00DD75A2">
              <w:rPr>
                <w:i/>
                <w:color w:val="17365D"/>
              </w:rPr>
              <w:t xml:space="preserve">Об утверждении Примерного </w:t>
            </w:r>
            <w:r w:rsidR="003D1783">
              <w:rPr>
                <w:i/>
                <w:color w:val="17365D"/>
              </w:rPr>
              <w:t xml:space="preserve">порядка предоставления субсидии </w:t>
            </w:r>
            <w:r w:rsidR="003D1783" w:rsidRPr="00DD75A2">
              <w:rPr>
                <w:i/>
                <w:color w:val="17365D"/>
              </w:rPr>
              <w:t>на создание условий для осуществлен</w:t>
            </w:r>
            <w:r w:rsidR="003D1783">
              <w:rPr>
                <w:i/>
                <w:color w:val="17365D"/>
              </w:rPr>
              <w:t xml:space="preserve">ия присмотра и ухода за детьми, </w:t>
            </w:r>
            <w:r w:rsidR="003D1783" w:rsidRPr="00DD75A2">
              <w:rPr>
                <w:i/>
                <w:color w:val="17365D"/>
              </w:rPr>
              <w:t>содержания детей в частн</w:t>
            </w:r>
            <w:r w:rsidR="003D1783">
              <w:rPr>
                <w:i/>
                <w:color w:val="17365D"/>
              </w:rPr>
              <w:t xml:space="preserve">ых организациях, осуществляющих </w:t>
            </w:r>
            <w:r w:rsidR="003D1783" w:rsidRPr="00DD75A2">
              <w:rPr>
                <w:i/>
                <w:color w:val="17365D"/>
              </w:rPr>
              <w:t>образовательную деятельност</w:t>
            </w:r>
            <w:r w:rsidR="003D1783">
              <w:rPr>
                <w:i/>
                <w:color w:val="17365D"/>
              </w:rPr>
              <w:t xml:space="preserve">ь по реализации образовательных </w:t>
            </w:r>
            <w:r w:rsidR="003D1783" w:rsidRPr="00DD75A2">
              <w:rPr>
                <w:i/>
                <w:color w:val="17365D"/>
              </w:rPr>
              <w:t>программ дошкольного образовани</w:t>
            </w:r>
            <w:r w:rsidR="003D1783">
              <w:rPr>
                <w:i/>
                <w:color w:val="17365D"/>
              </w:rPr>
              <w:t xml:space="preserve">я, расположенных на территориях </w:t>
            </w:r>
            <w:r w:rsidR="003D1783" w:rsidRPr="00DD75A2">
              <w:rPr>
                <w:i/>
                <w:color w:val="17365D"/>
              </w:rPr>
              <w:t>муниципальных образований</w:t>
            </w:r>
            <w:r w:rsidR="003D1783">
              <w:rPr>
                <w:rFonts w:eastAsia="Calibri"/>
                <w:i/>
                <w:color w:val="002060"/>
                <w:lang w:eastAsia="en-US"/>
              </w:rPr>
              <w:t>.».</w:t>
            </w:r>
          </w:p>
        </w:tc>
      </w:tr>
      <w:tr w:rsidR="0022366F" w:rsidRPr="006A281F" w:rsidTr="00461478">
        <w:trPr>
          <w:trHeight w:val="978"/>
        </w:trPr>
        <w:tc>
          <w:tcPr>
            <w:tcW w:w="9646" w:type="dxa"/>
            <w:tcBorders>
              <w:top w:val="single" w:sz="4" w:space="0" w:color="000000"/>
              <w:left w:val="single" w:sz="4" w:space="0" w:color="000000"/>
              <w:bottom w:val="single" w:sz="4" w:space="0" w:color="000000"/>
              <w:right w:val="single" w:sz="4" w:space="0" w:color="000000"/>
            </w:tcBorders>
            <w:shd w:val="clear" w:color="auto" w:fill="auto"/>
          </w:tcPr>
          <w:p w:rsidR="0022366F" w:rsidRPr="006A281F" w:rsidRDefault="0022366F" w:rsidP="0022366F">
            <w:pPr>
              <w:jc w:val="both"/>
              <w:rPr>
                <w:sz w:val="22"/>
                <w:szCs w:val="22"/>
              </w:rPr>
            </w:pPr>
            <w:r w:rsidRPr="006A281F">
              <w:rPr>
                <w:sz w:val="22"/>
                <w:szCs w:val="22"/>
              </w:rPr>
              <w:lastRenderedPageBreak/>
              <w:t>1.7. Контактная информация ис</w:t>
            </w:r>
            <w:r w:rsidR="0054422A">
              <w:rPr>
                <w:sz w:val="22"/>
                <w:szCs w:val="22"/>
              </w:rPr>
              <w:t>полнителя регулирующего органа:</w:t>
            </w:r>
          </w:p>
          <w:p w:rsidR="0054422A" w:rsidRPr="001E5F9D" w:rsidRDefault="0054422A" w:rsidP="0054422A">
            <w:r>
              <w:t>Ф.</w:t>
            </w:r>
            <w:r w:rsidRPr="001E5F9D">
              <w:t xml:space="preserve">И.О.: </w:t>
            </w:r>
            <w:proofErr w:type="spellStart"/>
            <w:r w:rsidR="003D1783">
              <w:rPr>
                <w:i/>
                <w:color w:val="002060"/>
              </w:rPr>
              <w:t>Селюк</w:t>
            </w:r>
            <w:proofErr w:type="spellEnd"/>
            <w:r>
              <w:rPr>
                <w:i/>
                <w:color w:val="002060"/>
              </w:rPr>
              <w:t xml:space="preserve"> Наталья Владимировна </w:t>
            </w:r>
          </w:p>
          <w:p w:rsidR="0054422A" w:rsidRPr="001E5F9D" w:rsidRDefault="0054422A" w:rsidP="0054422A">
            <w:r>
              <w:t xml:space="preserve">Должность: </w:t>
            </w:r>
            <w:r>
              <w:rPr>
                <w:i/>
                <w:color w:val="002060"/>
              </w:rPr>
              <w:t>главный специалист</w:t>
            </w:r>
            <w:r w:rsidRPr="0022606E">
              <w:rPr>
                <w:i/>
                <w:color w:val="002060"/>
              </w:rPr>
              <w:t xml:space="preserve"> планово-экономического отдела Управления образования администрации Октябрьского района</w:t>
            </w:r>
          </w:p>
          <w:p w:rsidR="0054422A" w:rsidRPr="001E5F9D" w:rsidRDefault="0054422A" w:rsidP="0054422A">
            <w:r w:rsidRPr="001E5F9D">
              <w:t xml:space="preserve">Тел: </w:t>
            </w:r>
            <w:r w:rsidRPr="00AF3C2F">
              <w:rPr>
                <w:i/>
                <w:color w:val="002060"/>
              </w:rPr>
              <w:t>8 (34678) 28-1-</w:t>
            </w:r>
            <w:r>
              <w:rPr>
                <w:i/>
                <w:color w:val="002060"/>
              </w:rPr>
              <w:t>09</w:t>
            </w:r>
          </w:p>
          <w:p w:rsidR="0022366F" w:rsidRPr="006A281F" w:rsidRDefault="0054422A" w:rsidP="0054422A">
            <w:pPr>
              <w:jc w:val="both"/>
              <w:rPr>
                <w:sz w:val="22"/>
                <w:szCs w:val="22"/>
              </w:rPr>
            </w:pPr>
            <w:r>
              <w:t xml:space="preserve">Адрес электронной почты: </w:t>
            </w:r>
            <w:hyperlink r:id="rId8" w:history="1">
              <w:r w:rsidRPr="002A0BE5">
                <w:rPr>
                  <w:rStyle w:val="a9"/>
                  <w:lang w:val="en-US" w:eastAsia="ru-RU"/>
                </w:rPr>
                <w:t>maslennikovanv</w:t>
              </w:r>
              <w:r w:rsidRPr="002A0BE5">
                <w:rPr>
                  <w:rStyle w:val="a9"/>
                  <w:lang w:eastAsia="ru-RU"/>
                </w:rPr>
                <w:t>@</w:t>
              </w:r>
              <w:r w:rsidRPr="002A0BE5">
                <w:rPr>
                  <w:rStyle w:val="a9"/>
                  <w:lang w:val="en-US" w:eastAsia="ru-RU"/>
                </w:rPr>
                <w:t>oktregion</w:t>
              </w:r>
              <w:r w:rsidRPr="002A0BE5">
                <w:rPr>
                  <w:rStyle w:val="a9"/>
                  <w:lang w:eastAsia="ru-RU"/>
                </w:rPr>
                <w:t>.</w:t>
              </w:r>
              <w:proofErr w:type="spellStart"/>
              <w:r w:rsidRPr="002A0BE5">
                <w:rPr>
                  <w:rStyle w:val="a9"/>
                  <w:lang w:val="en-US" w:eastAsia="ru-RU"/>
                </w:rPr>
                <w:t>ru</w:t>
              </w:r>
              <w:proofErr w:type="spellEnd"/>
            </w:hyperlink>
          </w:p>
        </w:tc>
      </w:tr>
    </w:tbl>
    <w:p w:rsidR="0022366F" w:rsidRPr="0022366F" w:rsidRDefault="0022366F" w:rsidP="0022366F"/>
    <w:p w:rsidR="004F7A77" w:rsidRDefault="0022366F" w:rsidP="0022366F">
      <w:pPr>
        <w:jc w:val="center"/>
      </w:pPr>
      <w:r w:rsidRPr="0022366F">
        <w:t>2. Степень регулирующего воздействия проекта</w:t>
      </w:r>
      <w:r w:rsidR="004F7A77">
        <w:t xml:space="preserve"> </w:t>
      </w:r>
    </w:p>
    <w:p w:rsidR="0022366F" w:rsidRPr="0022366F" w:rsidRDefault="004F7A77" w:rsidP="0022366F">
      <w:pPr>
        <w:jc w:val="center"/>
      </w:pPr>
      <w:r>
        <w:t>муниципального нормативного правового акта</w:t>
      </w:r>
    </w:p>
    <w:tbl>
      <w:tblPr>
        <w:tblW w:w="0" w:type="auto"/>
        <w:tblInd w:w="-40" w:type="dxa"/>
        <w:tblLayout w:type="fixed"/>
        <w:tblLook w:val="0000" w:firstRow="0" w:lastRow="0" w:firstColumn="0" w:lastColumn="0" w:noHBand="0" w:noVBand="0"/>
      </w:tblPr>
      <w:tblGrid>
        <w:gridCol w:w="6401"/>
        <w:gridCol w:w="3245"/>
      </w:tblGrid>
      <w:tr w:rsidR="0022366F" w:rsidRPr="006A281F" w:rsidTr="00461478">
        <w:trPr>
          <w:trHeight w:val="860"/>
        </w:trPr>
        <w:tc>
          <w:tcPr>
            <w:tcW w:w="6401" w:type="dxa"/>
            <w:tcBorders>
              <w:top w:val="single" w:sz="4" w:space="0" w:color="000000"/>
              <w:left w:val="single" w:sz="4" w:space="0" w:color="000000"/>
              <w:bottom w:val="single" w:sz="4" w:space="0" w:color="000000"/>
            </w:tcBorders>
            <w:shd w:val="clear" w:color="auto" w:fill="auto"/>
          </w:tcPr>
          <w:p w:rsidR="0022366F" w:rsidRPr="006A281F" w:rsidRDefault="0022366F" w:rsidP="0022366F">
            <w:pPr>
              <w:rPr>
                <w:sz w:val="22"/>
                <w:szCs w:val="22"/>
              </w:rPr>
            </w:pPr>
            <w:r w:rsidRPr="006A281F">
              <w:rPr>
                <w:sz w:val="22"/>
                <w:szCs w:val="22"/>
              </w:rPr>
              <w:t xml:space="preserve">2.1. Степень регулирующего воздействия проекта: </w:t>
            </w:r>
          </w:p>
        </w:tc>
        <w:tc>
          <w:tcPr>
            <w:tcW w:w="3245" w:type="dxa"/>
            <w:tcBorders>
              <w:top w:val="single" w:sz="4" w:space="0" w:color="000000"/>
              <w:left w:val="single" w:sz="4" w:space="0" w:color="000000"/>
              <w:bottom w:val="single" w:sz="4" w:space="0" w:color="000000"/>
              <w:right w:val="single" w:sz="4" w:space="0" w:color="000000"/>
            </w:tcBorders>
            <w:shd w:val="clear" w:color="auto" w:fill="auto"/>
          </w:tcPr>
          <w:p w:rsidR="0022366F" w:rsidRPr="006A281F" w:rsidRDefault="0022366F" w:rsidP="0022366F">
            <w:pPr>
              <w:jc w:val="center"/>
              <w:rPr>
                <w:sz w:val="22"/>
                <w:szCs w:val="22"/>
              </w:rPr>
            </w:pPr>
            <w:r w:rsidRPr="006A281F">
              <w:rPr>
                <w:i/>
                <w:sz w:val="22"/>
                <w:szCs w:val="22"/>
              </w:rPr>
              <w:t>высокая/средняя/низкая</w:t>
            </w:r>
          </w:p>
          <w:p w:rsidR="0022366F" w:rsidRPr="006A281F" w:rsidRDefault="009F249A" w:rsidP="0022366F">
            <w:pPr>
              <w:jc w:val="center"/>
              <w:rPr>
                <w:sz w:val="22"/>
                <w:szCs w:val="22"/>
              </w:rPr>
            </w:pPr>
            <w:r>
              <w:rPr>
                <w:i/>
                <w:color w:val="002060"/>
                <w:u w:val="single"/>
              </w:rPr>
              <w:t>средняя</w:t>
            </w:r>
          </w:p>
        </w:tc>
      </w:tr>
      <w:tr w:rsidR="0022366F" w:rsidRPr="006A281F" w:rsidTr="00461478">
        <w:trPr>
          <w:trHeight w:val="1154"/>
        </w:trPr>
        <w:tc>
          <w:tcPr>
            <w:tcW w:w="9646" w:type="dxa"/>
            <w:gridSpan w:val="2"/>
            <w:tcBorders>
              <w:top w:val="single" w:sz="4" w:space="0" w:color="000000"/>
              <w:left w:val="single" w:sz="4" w:space="0" w:color="000000"/>
              <w:bottom w:val="single" w:sz="4" w:space="0" w:color="000000"/>
              <w:right w:val="single" w:sz="4" w:space="0" w:color="000000"/>
            </w:tcBorders>
            <w:shd w:val="clear" w:color="auto" w:fill="auto"/>
          </w:tcPr>
          <w:p w:rsidR="0022366F" w:rsidRPr="006A281F" w:rsidRDefault="0022366F" w:rsidP="0022366F">
            <w:pPr>
              <w:jc w:val="both"/>
              <w:rPr>
                <w:sz w:val="22"/>
                <w:szCs w:val="22"/>
              </w:rPr>
            </w:pPr>
            <w:r w:rsidRPr="006A281F">
              <w:rPr>
                <w:sz w:val="22"/>
                <w:szCs w:val="22"/>
              </w:rPr>
              <w:t>2.2. Обоснование отнесения проекта к определенной степени регулирующего воздействия</w:t>
            </w:r>
            <w:r w:rsidR="00D26191" w:rsidRPr="006A281F">
              <w:rPr>
                <w:sz w:val="22"/>
                <w:szCs w:val="22"/>
                <w:vertAlign w:val="superscript"/>
              </w:rPr>
              <w:t>1</w:t>
            </w:r>
            <w:r w:rsidR="00D26191" w:rsidRPr="006A281F">
              <w:rPr>
                <w:sz w:val="22"/>
                <w:szCs w:val="22"/>
              </w:rPr>
              <w:t xml:space="preserve"> </w:t>
            </w:r>
          </w:p>
          <w:p w:rsidR="0022366F" w:rsidRPr="00DA7D5D" w:rsidRDefault="0054422A" w:rsidP="00DA7D5D">
            <w:pPr>
              <w:jc w:val="both"/>
              <w:rPr>
                <w:i/>
                <w:color w:val="002060"/>
              </w:rPr>
            </w:pPr>
            <w:r w:rsidRPr="008442C3">
              <w:rPr>
                <w:i/>
                <w:color w:val="002060"/>
                <w:lang w:eastAsia="ru-RU"/>
              </w:rPr>
              <w:t>Пр</w:t>
            </w:r>
            <w:r w:rsidRPr="008442C3">
              <w:rPr>
                <w:i/>
                <w:color w:val="002060"/>
              </w:rPr>
              <w:t xml:space="preserve">оект муниципального нормативного правового акта </w:t>
            </w:r>
            <w:r w:rsidR="00DA7D5D" w:rsidRPr="00DA7D5D">
              <w:rPr>
                <w:i/>
                <w:color w:val="002060"/>
              </w:rPr>
              <w:t>содержит положения, и</w:t>
            </w:r>
            <w:r w:rsidR="00DA7D5D">
              <w:rPr>
                <w:i/>
                <w:color w:val="002060"/>
              </w:rPr>
              <w:t xml:space="preserve">зменяющие ранее предусмотренные </w:t>
            </w:r>
            <w:r w:rsidR="00DA7D5D" w:rsidRPr="00DA7D5D">
              <w:rPr>
                <w:i/>
                <w:color w:val="002060"/>
              </w:rPr>
              <w:t>муниципальными нормативными правовыми актами обязат</w:t>
            </w:r>
            <w:r w:rsidR="00DA7D5D">
              <w:rPr>
                <w:i/>
                <w:color w:val="002060"/>
              </w:rPr>
              <w:t xml:space="preserve">ельные требования для субъектов </w:t>
            </w:r>
            <w:r w:rsidR="00DA7D5D" w:rsidRPr="00DA7D5D">
              <w:rPr>
                <w:i/>
                <w:color w:val="002060"/>
              </w:rPr>
              <w:t>предпринимательской и иной экономической деятельн</w:t>
            </w:r>
            <w:r w:rsidR="00DA7D5D">
              <w:rPr>
                <w:i/>
                <w:color w:val="002060"/>
              </w:rPr>
              <w:t xml:space="preserve">ости, обязанности для субъектов </w:t>
            </w:r>
            <w:r w:rsidR="00DA7D5D" w:rsidRPr="00DA7D5D">
              <w:rPr>
                <w:i/>
                <w:color w:val="002060"/>
              </w:rPr>
              <w:t>инвестиционной деятельности.</w:t>
            </w:r>
          </w:p>
        </w:tc>
      </w:tr>
    </w:tbl>
    <w:p w:rsidR="00D26191" w:rsidRPr="0022366F" w:rsidRDefault="00D26191" w:rsidP="0022366F"/>
    <w:p w:rsidR="0022366F" w:rsidRPr="0022366F" w:rsidRDefault="0022366F" w:rsidP="00D26191">
      <w:r w:rsidRPr="0022366F">
        <w:t xml:space="preserve">3.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 </w:t>
      </w:r>
    </w:p>
    <w:tbl>
      <w:tblPr>
        <w:tblW w:w="0" w:type="auto"/>
        <w:tblInd w:w="-40" w:type="dxa"/>
        <w:tblLayout w:type="fixed"/>
        <w:tblLook w:val="0000" w:firstRow="0" w:lastRow="0" w:firstColumn="0" w:lastColumn="0" w:noHBand="0" w:noVBand="0"/>
      </w:tblPr>
      <w:tblGrid>
        <w:gridCol w:w="779"/>
        <w:gridCol w:w="8867"/>
      </w:tblGrid>
      <w:tr w:rsidR="0022366F" w:rsidRPr="004F7A77" w:rsidTr="00C73A6D">
        <w:trPr>
          <w:trHeight w:val="1416"/>
        </w:trPr>
        <w:tc>
          <w:tcPr>
            <w:tcW w:w="779" w:type="dxa"/>
            <w:tcBorders>
              <w:top w:val="single" w:sz="4" w:space="0" w:color="000000"/>
              <w:left w:val="single" w:sz="4" w:space="0" w:color="000000"/>
              <w:bottom w:val="single" w:sz="4" w:space="0" w:color="000000"/>
            </w:tcBorders>
            <w:shd w:val="clear" w:color="auto" w:fill="auto"/>
          </w:tcPr>
          <w:p w:rsidR="0022366F" w:rsidRPr="004F7A77" w:rsidRDefault="0022366F" w:rsidP="0022366F">
            <w:pPr>
              <w:spacing w:after="200"/>
              <w:contextualSpacing/>
              <w:rPr>
                <w:sz w:val="22"/>
                <w:szCs w:val="22"/>
              </w:rPr>
            </w:pPr>
            <w:r w:rsidRPr="004F7A77">
              <w:rPr>
                <w:rFonts w:eastAsia="Calibri"/>
                <w:sz w:val="22"/>
                <w:szCs w:val="22"/>
                <w:lang w:eastAsia="en-US"/>
              </w:rPr>
              <w:t>3.1.</w:t>
            </w:r>
          </w:p>
        </w:tc>
        <w:tc>
          <w:tcPr>
            <w:tcW w:w="8867" w:type="dxa"/>
            <w:tcBorders>
              <w:top w:val="single" w:sz="4" w:space="0" w:color="000000"/>
              <w:left w:val="single" w:sz="4" w:space="0" w:color="000000"/>
              <w:bottom w:val="single" w:sz="4" w:space="0" w:color="000000"/>
              <w:right w:val="single" w:sz="4" w:space="0" w:color="000000"/>
            </w:tcBorders>
            <w:shd w:val="clear" w:color="auto" w:fill="auto"/>
          </w:tcPr>
          <w:p w:rsidR="0022366F" w:rsidRPr="004F7A77" w:rsidRDefault="0022366F" w:rsidP="00535B6A">
            <w:pPr>
              <w:pBdr>
                <w:top w:val="none" w:sz="0" w:space="0" w:color="000000"/>
                <w:left w:val="none" w:sz="0" w:space="0" w:color="000000"/>
                <w:bottom w:val="single" w:sz="4" w:space="1" w:color="000000"/>
                <w:right w:val="none" w:sz="0" w:space="0" w:color="000000"/>
              </w:pBdr>
              <w:jc w:val="both"/>
              <w:rPr>
                <w:sz w:val="22"/>
                <w:szCs w:val="22"/>
              </w:rPr>
            </w:pPr>
            <w:r w:rsidRPr="004F7A77">
              <w:rPr>
                <w:sz w:val="22"/>
                <w:szCs w:val="22"/>
              </w:rPr>
              <w:t xml:space="preserve">Формулировка проблемы, на решение которой направлен предлагаемый способ правового регулирования, условий и факторов ее существования:  </w:t>
            </w:r>
          </w:p>
          <w:p w:rsidR="00241CF9" w:rsidRPr="003A3F7C" w:rsidRDefault="0056692A" w:rsidP="00241CF9">
            <w:pPr>
              <w:jc w:val="both"/>
              <w:rPr>
                <w:rFonts w:eastAsia="Calibri"/>
                <w:i/>
                <w:color w:val="002060"/>
                <w:lang w:eastAsia="en-US"/>
              </w:rPr>
            </w:pPr>
            <w:r>
              <w:rPr>
                <w:i/>
                <w:color w:val="17365D"/>
              </w:rPr>
              <w:t>П</w:t>
            </w:r>
            <w:r w:rsidRPr="007B570E">
              <w:rPr>
                <w:i/>
                <w:color w:val="17365D"/>
              </w:rPr>
              <w:t>роблема состоит в том, что некоторые правовые акты, на основании которых было составлено постановление № 149, утратили силу, в следствии чего необходимо внесение изменений в постановление № 149 для приведения в соответствие, в том числе с приказами Департамента образования и науки Ханты-Мансийского автономного округа – Югры (от 28.02.2025 № 10-П-375; от 14.03.2025 № 10-П-477)</w:t>
            </w:r>
            <w:r>
              <w:rPr>
                <w:i/>
                <w:color w:val="17365D"/>
              </w:rPr>
              <w:t>.</w:t>
            </w:r>
          </w:p>
          <w:p w:rsidR="0022366F" w:rsidRPr="004F7A77" w:rsidRDefault="00C42C0F" w:rsidP="00C42C0F">
            <w:pPr>
              <w:spacing w:after="200"/>
              <w:contextualSpacing/>
              <w:jc w:val="both"/>
              <w:rPr>
                <w:sz w:val="22"/>
                <w:szCs w:val="22"/>
              </w:rPr>
            </w:pPr>
            <w:r>
              <w:rPr>
                <w:rFonts w:eastAsia="Calibri"/>
                <w:i/>
                <w:color w:val="002060"/>
                <w:lang w:eastAsia="en-US"/>
              </w:rPr>
              <w:t xml:space="preserve">Предлагаемый способ регулирования направлен на приведение в соответствие </w:t>
            </w:r>
            <w:r w:rsidR="00241CF9" w:rsidRPr="003A3F7C">
              <w:rPr>
                <w:rFonts w:eastAsia="Calibri"/>
                <w:i/>
                <w:color w:val="002060"/>
                <w:lang w:eastAsia="en-US"/>
              </w:rPr>
              <w:t>с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C67BB3">
              <w:rPr>
                <w:rFonts w:eastAsia="Calibri"/>
                <w:i/>
                <w:color w:val="002060"/>
                <w:lang w:eastAsia="en-US"/>
              </w:rPr>
              <w:t xml:space="preserve">; с </w:t>
            </w:r>
            <w:r w:rsidR="00C67BB3">
              <w:rPr>
                <w:i/>
                <w:color w:val="17365D"/>
              </w:rPr>
              <w:t>приказами Департамента образования и науки Ханты-Мансийского автономного округа – Югры: от 28.02.2025 № 10-П-375 «</w:t>
            </w:r>
            <w:r w:rsidR="00C67BB3" w:rsidRPr="00F978F5">
              <w:rPr>
                <w:i/>
                <w:color w:val="17365D"/>
              </w:rPr>
              <w:t>Об утверждении Примерного порядка предоставления субсидии частным организациям, осуществляющ</w:t>
            </w:r>
            <w:r w:rsidR="00C67BB3">
              <w:rPr>
                <w:i/>
                <w:color w:val="17365D"/>
              </w:rPr>
              <w:t xml:space="preserve">им образовательную деятельность </w:t>
            </w:r>
            <w:r w:rsidR="00C67BB3" w:rsidRPr="00F978F5">
              <w:rPr>
                <w:i/>
                <w:color w:val="17365D"/>
              </w:rPr>
              <w:t>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r w:rsidR="00C67BB3">
              <w:rPr>
                <w:i/>
                <w:color w:val="17365D"/>
              </w:rPr>
              <w:t>; от 14.03.2025 № 10-П-477 «</w:t>
            </w:r>
            <w:r w:rsidR="00C67BB3" w:rsidRPr="00DD75A2">
              <w:rPr>
                <w:i/>
                <w:color w:val="17365D"/>
              </w:rPr>
              <w:t xml:space="preserve">Об утверждении Примерного </w:t>
            </w:r>
            <w:r w:rsidR="00C67BB3">
              <w:rPr>
                <w:i/>
                <w:color w:val="17365D"/>
              </w:rPr>
              <w:lastRenderedPageBreak/>
              <w:t xml:space="preserve">порядка предоставления субсидии </w:t>
            </w:r>
            <w:r w:rsidR="00C67BB3" w:rsidRPr="00DD75A2">
              <w:rPr>
                <w:i/>
                <w:color w:val="17365D"/>
              </w:rPr>
              <w:t>на создание условий для осуществлен</w:t>
            </w:r>
            <w:r w:rsidR="00C67BB3">
              <w:rPr>
                <w:i/>
                <w:color w:val="17365D"/>
              </w:rPr>
              <w:t xml:space="preserve">ия присмотра и ухода за детьми, </w:t>
            </w:r>
            <w:r w:rsidR="00C67BB3" w:rsidRPr="00DD75A2">
              <w:rPr>
                <w:i/>
                <w:color w:val="17365D"/>
              </w:rPr>
              <w:t>содержания детей в частн</w:t>
            </w:r>
            <w:r w:rsidR="00C67BB3">
              <w:rPr>
                <w:i/>
                <w:color w:val="17365D"/>
              </w:rPr>
              <w:t xml:space="preserve">ых организациях, осуществляющих </w:t>
            </w:r>
            <w:r w:rsidR="00C67BB3" w:rsidRPr="00DD75A2">
              <w:rPr>
                <w:i/>
                <w:color w:val="17365D"/>
              </w:rPr>
              <w:t>образовательную деятельност</w:t>
            </w:r>
            <w:r w:rsidR="00C67BB3">
              <w:rPr>
                <w:i/>
                <w:color w:val="17365D"/>
              </w:rPr>
              <w:t xml:space="preserve">ь по реализации образовательных </w:t>
            </w:r>
            <w:r w:rsidR="00C67BB3" w:rsidRPr="00DD75A2">
              <w:rPr>
                <w:i/>
                <w:color w:val="17365D"/>
              </w:rPr>
              <w:t>программ дошкольного образовани</w:t>
            </w:r>
            <w:r w:rsidR="00C67BB3">
              <w:rPr>
                <w:i/>
                <w:color w:val="17365D"/>
              </w:rPr>
              <w:t xml:space="preserve">я, расположенных на территориях </w:t>
            </w:r>
            <w:r w:rsidR="00C67BB3" w:rsidRPr="00DD75A2">
              <w:rPr>
                <w:i/>
                <w:color w:val="17365D"/>
              </w:rPr>
              <w:t>муниципальных образований</w:t>
            </w:r>
            <w:r w:rsidR="00C67BB3">
              <w:rPr>
                <w:rFonts w:eastAsia="Calibri"/>
                <w:i/>
                <w:color w:val="002060"/>
                <w:lang w:eastAsia="en-US"/>
              </w:rPr>
              <w:t>.».</w:t>
            </w:r>
          </w:p>
        </w:tc>
      </w:tr>
      <w:tr w:rsidR="0022366F" w:rsidRPr="004F7A77" w:rsidTr="00241CF9">
        <w:trPr>
          <w:trHeight w:val="2550"/>
        </w:trPr>
        <w:tc>
          <w:tcPr>
            <w:tcW w:w="779" w:type="dxa"/>
            <w:tcBorders>
              <w:top w:val="single" w:sz="4" w:space="0" w:color="000000"/>
              <w:left w:val="single" w:sz="4" w:space="0" w:color="000000"/>
              <w:bottom w:val="single" w:sz="4" w:space="0" w:color="000000"/>
            </w:tcBorders>
            <w:shd w:val="clear" w:color="auto" w:fill="auto"/>
          </w:tcPr>
          <w:p w:rsidR="0022366F" w:rsidRPr="004F7A77" w:rsidRDefault="0022366F" w:rsidP="0022366F">
            <w:pPr>
              <w:spacing w:after="200"/>
              <w:contextualSpacing/>
              <w:rPr>
                <w:sz w:val="22"/>
                <w:szCs w:val="22"/>
              </w:rPr>
            </w:pPr>
            <w:r w:rsidRPr="004F7A77">
              <w:rPr>
                <w:rFonts w:eastAsia="Calibri"/>
                <w:sz w:val="22"/>
                <w:szCs w:val="22"/>
                <w:lang w:eastAsia="en-US"/>
              </w:rPr>
              <w:lastRenderedPageBreak/>
              <w:t>3.2.</w:t>
            </w:r>
          </w:p>
        </w:tc>
        <w:tc>
          <w:tcPr>
            <w:tcW w:w="8867" w:type="dxa"/>
            <w:tcBorders>
              <w:top w:val="single" w:sz="4" w:space="0" w:color="000000"/>
              <w:left w:val="single" w:sz="4" w:space="0" w:color="000000"/>
              <w:bottom w:val="single" w:sz="4" w:space="0" w:color="000000"/>
              <w:right w:val="single" w:sz="4" w:space="0" w:color="000000"/>
            </w:tcBorders>
            <w:shd w:val="clear" w:color="auto" w:fill="auto"/>
          </w:tcPr>
          <w:p w:rsidR="0022366F" w:rsidRPr="004F7A77" w:rsidRDefault="0022366F" w:rsidP="0022366F">
            <w:pPr>
              <w:pBdr>
                <w:top w:val="none" w:sz="0" w:space="0" w:color="000000"/>
                <w:left w:val="none" w:sz="0" w:space="0" w:color="000000"/>
                <w:bottom w:val="single" w:sz="4" w:space="1" w:color="000000"/>
                <w:right w:val="none" w:sz="0" w:space="0" w:color="000000"/>
              </w:pBdr>
              <w:rPr>
                <w:sz w:val="22"/>
                <w:szCs w:val="22"/>
              </w:rPr>
            </w:pPr>
            <w:r w:rsidRPr="004F7A77">
              <w:rPr>
                <w:sz w:val="22"/>
                <w:szCs w:val="22"/>
              </w:rPr>
              <w:t>Негативные эффекты, возникающие в связи с наличием проблемы:</w:t>
            </w:r>
          </w:p>
          <w:p w:rsidR="0022366F" w:rsidRPr="00241CF9" w:rsidRDefault="00241CF9" w:rsidP="009B573D">
            <w:pPr>
              <w:pBdr>
                <w:top w:val="none" w:sz="0" w:space="0" w:color="000000"/>
                <w:left w:val="none" w:sz="0" w:space="0" w:color="000000"/>
                <w:bottom w:val="single" w:sz="4" w:space="1" w:color="000000"/>
                <w:right w:val="none" w:sz="0" w:space="0" w:color="000000"/>
              </w:pBdr>
              <w:jc w:val="both"/>
              <w:rPr>
                <w:i/>
                <w:color w:val="002060"/>
                <w:szCs w:val="28"/>
              </w:rPr>
            </w:pPr>
            <w:r>
              <w:rPr>
                <w:i/>
                <w:color w:val="002060"/>
                <w:szCs w:val="28"/>
              </w:rPr>
              <w:t xml:space="preserve">- несоответствие постановления № 149 к постановлению </w:t>
            </w:r>
            <w:r w:rsidRPr="003A3F7C">
              <w:rPr>
                <w:rFonts w:eastAsia="Calibri"/>
                <w:i/>
                <w:color w:val="002060"/>
                <w:lang w:eastAsia="en-US"/>
              </w:rPr>
              <w:t>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9B573D">
              <w:rPr>
                <w:rFonts w:eastAsia="Calibri"/>
                <w:i/>
                <w:color w:val="002060"/>
                <w:lang w:eastAsia="en-US"/>
              </w:rPr>
              <w:t xml:space="preserve">; </w:t>
            </w:r>
            <w:r w:rsidR="009B573D">
              <w:rPr>
                <w:i/>
                <w:color w:val="17365D"/>
              </w:rPr>
              <w:t>приказам Департамента образования и науки Ханты-Мансийского автономного округа – Югры: от 28.02.2025 № 10-П-375 «</w:t>
            </w:r>
            <w:r w:rsidR="009B573D" w:rsidRPr="00F978F5">
              <w:rPr>
                <w:i/>
                <w:color w:val="17365D"/>
              </w:rPr>
              <w:t>Об утверждении Примерного порядка предоставления субсидии частным организациям, осуществляющ</w:t>
            </w:r>
            <w:r w:rsidR="009B573D">
              <w:rPr>
                <w:i/>
                <w:color w:val="17365D"/>
              </w:rPr>
              <w:t xml:space="preserve">им образовательную деятельность </w:t>
            </w:r>
            <w:r w:rsidR="009B573D" w:rsidRPr="00F978F5">
              <w:rPr>
                <w:i/>
                <w:color w:val="17365D"/>
              </w:rPr>
              <w:t>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r w:rsidR="009B573D">
              <w:rPr>
                <w:i/>
                <w:color w:val="17365D"/>
              </w:rPr>
              <w:t>; от 14.03.2025 № 10-П-477 «</w:t>
            </w:r>
            <w:r w:rsidR="009B573D" w:rsidRPr="00DD75A2">
              <w:rPr>
                <w:i/>
                <w:color w:val="17365D"/>
              </w:rPr>
              <w:t xml:space="preserve">Об утверждении Примерного </w:t>
            </w:r>
            <w:r w:rsidR="009B573D">
              <w:rPr>
                <w:i/>
                <w:color w:val="17365D"/>
              </w:rPr>
              <w:t xml:space="preserve">порядка предоставления субсидии </w:t>
            </w:r>
            <w:r w:rsidR="009B573D" w:rsidRPr="00DD75A2">
              <w:rPr>
                <w:i/>
                <w:color w:val="17365D"/>
              </w:rPr>
              <w:t>на создание условий для осуществлен</w:t>
            </w:r>
            <w:r w:rsidR="009B573D">
              <w:rPr>
                <w:i/>
                <w:color w:val="17365D"/>
              </w:rPr>
              <w:t xml:space="preserve">ия присмотра и ухода за детьми, </w:t>
            </w:r>
            <w:r w:rsidR="009B573D" w:rsidRPr="00DD75A2">
              <w:rPr>
                <w:i/>
                <w:color w:val="17365D"/>
              </w:rPr>
              <w:t>содержания детей в частн</w:t>
            </w:r>
            <w:r w:rsidR="009B573D">
              <w:rPr>
                <w:i/>
                <w:color w:val="17365D"/>
              </w:rPr>
              <w:t xml:space="preserve">ых организациях, осуществляющих </w:t>
            </w:r>
            <w:r w:rsidR="009B573D" w:rsidRPr="00DD75A2">
              <w:rPr>
                <w:i/>
                <w:color w:val="17365D"/>
              </w:rPr>
              <w:t>образовательную деятельност</w:t>
            </w:r>
            <w:r w:rsidR="009B573D">
              <w:rPr>
                <w:i/>
                <w:color w:val="17365D"/>
              </w:rPr>
              <w:t xml:space="preserve">ь по реализации образовательных </w:t>
            </w:r>
            <w:r w:rsidR="009B573D" w:rsidRPr="00DD75A2">
              <w:rPr>
                <w:i/>
                <w:color w:val="17365D"/>
              </w:rPr>
              <w:t>программ дошкольного образовани</w:t>
            </w:r>
            <w:r w:rsidR="009B573D">
              <w:rPr>
                <w:i/>
                <w:color w:val="17365D"/>
              </w:rPr>
              <w:t xml:space="preserve">я, расположенных на территориях </w:t>
            </w:r>
            <w:r w:rsidR="009B573D" w:rsidRPr="00DD75A2">
              <w:rPr>
                <w:i/>
                <w:color w:val="17365D"/>
              </w:rPr>
              <w:t>муниципальных образований</w:t>
            </w:r>
            <w:r w:rsidR="009B573D">
              <w:rPr>
                <w:rFonts w:eastAsia="Calibri"/>
                <w:i/>
                <w:color w:val="002060"/>
                <w:lang w:eastAsia="en-US"/>
              </w:rPr>
              <w:t>.».</w:t>
            </w:r>
          </w:p>
        </w:tc>
      </w:tr>
      <w:tr w:rsidR="0022366F" w:rsidRPr="004F7A77" w:rsidTr="00461478">
        <w:trPr>
          <w:trHeight w:val="1759"/>
        </w:trPr>
        <w:tc>
          <w:tcPr>
            <w:tcW w:w="779" w:type="dxa"/>
            <w:tcBorders>
              <w:top w:val="single" w:sz="4" w:space="0" w:color="000000"/>
              <w:left w:val="single" w:sz="4" w:space="0" w:color="000000"/>
              <w:bottom w:val="single" w:sz="4" w:space="0" w:color="000000"/>
            </w:tcBorders>
            <w:shd w:val="clear" w:color="auto" w:fill="auto"/>
          </w:tcPr>
          <w:p w:rsidR="0022366F" w:rsidRPr="004F7A77" w:rsidRDefault="0022366F" w:rsidP="0022366F">
            <w:pPr>
              <w:spacing w:after="200"/>
              <w:contextualSpacing/>
              <w:rPr>
                <w:sz w:val="22"/>
                <w:szCs w:val="22"/>
              </w:rPr>
            </w:pPr>
            <w:r w:rsidRPr="004F7A77">
              <w:rPr>
                <w:rFonts w:eastAsia="Calibri"/>
                <w:sz w:val="22"/>
                <w:szCs w:val="22"/>
                <w:lang w:eastAsia="en-US"/>
              </w:rPr>
              <w:t>3.3.</w:t>
            </w:r>
          </w:p>
        </w:tc>
        <w:tc>
          <w:tcPr>
            <w:tcW w:w="8867" w:type="dxa"/>
            <w:tcBorders>
              <w:top w:val="single" w:sz="4" w:space="0" w:color="000000"/>
              <w:left w:val="single" w:sz="4" w:space="0" w:color="000000"/>
              <w:bottom w:val="single" w:sz="4" w:space="0" w:color="000000"/>
              <w:right w:val="single" w:sz="4" w:space="0" w:color="000000"/>
            </w:tcBorders>
            <w:shd w:val="clear" w:color="auto" w:fill="auto"/>
          </w:tcPr>
          <w:p w:rsidR="0022366F" w:rsidRPr="004F7A77" w:rsidRDefault="0022366F" w:rsidP="00535B6A">
            <w:pPr>
              <w:pBdr>
                <w:top w:val="none" w:sz="0" w:space="0" w:color="000000"/>
                <w:left w:val="none" w:sz="0" w:space="0" w:color="000000"/>
                <w:bottom w:val="single" w:sz="4" w:space="1" w:color="000000"/>
                <w:right w:val="none" w:sz="0" w:space="0" w:color="000000"/>
              </w:pBdr>
              <w:jc w:val="both"/>
              <w:rPr>
                <w:sz w:val="22"/>
                <w:szCs w:val="22"/>
              </w:rPr>
            </w:pPr>
            <w:r w:rsidRPr="004F7A77">
              <w:rPr>
                <w:sz w:val="22"/>
                <w:szCs w:val="22"/>
              </w:rPr>
              <w:t>Информация о возникновении, выявлении проблемы, принятых мерах, направленных на ее решение, а также затраченных ресурсах и достигнутых результатах решения проблемы:</w:t>
            </w:r>
          </w:p>
          <w:p w:rsidR="00241CF9" w:rsidRDefault="00241CF9" w:rsidP="00241CF9">
            <w:pPr>
              <w:pBdr>
                <w:top w:val="none" w:sz="0" w:space="0" w:color="000000"/>
                <w:left w:val="none" w:sz="0" w:space="0" w:color="000000"/>
                <w:bottom w:val="single" w:sz="4" w:space="1" w:color="000000"/>
                <w:right w:val="none" w:sz="0" w:space="0" w:color="000000"/>
              </w:pBdr>
              <w:jc w:val="both"/>
              <w:rPr>
                <w:i/>
                <w:color w:val="002060"/>
              </w:rPr>
            </w:pPr>
            <w:r>
              <w:rPr>
                <w:i/>
                <w:color w:val="002060"/>
              </w:rPr>
              <w:t xml:space="preserve">Данная проблема была выявлена при утрате силы некоторых правовых актов </w:t>
            </w:r>
            <w:r>
              <w:rPr>
                <w:i/>
                <w:color w:val="17365D"/>
              </w:rPr>
              <w:t>на основании которых было составлено постановление № 149</w:t>
            </w:r>
          </w:p>
          <w:p w:rsidR="0022366F" w:rsidRPr="004F7A77" w:rsidRDefault="00241CF9" w:rsidP="00241CF9">
            <w:pPr>
              <w:spacing w:after="200"/>
              <w:contextualSpacing/>
              <w:jc w:val="both"/>
              <w:rPr>
                <w:sz w:val="22"/>
                <w:szCs w:val="22"/>
              </w:rPr>
            </w:pPr>
            <w:r w:rsidRPr="0045685C">
              <w:rPr>
                <w:i/>
                <w:color w:val="002060"/>
              </w:rPr>
              <w:t xml:space="preserve">Принятие </w:t>
            </w:r>
            <w:r>
              <w:rPr>
                <w:i/>
                <w:color w:val="17365D"/>
                <w:szCs w:val="28"/>
              </w:rPr>
              <w:t>постановления «</w:t>
            </w:r>
            <w:r w:rsidRPr="00665FC6">
              <w:rPr>
                <w:i/>
                <w:color w:val="17365D"/>
                <w:szCs w:val="28"/>
              </w:rPr>
              <w:t>О внесении изменений</w:t>
            </w:r>
            <w:r>
              <w:rPr>
                <w:i/>
                <w:color w:val="17365D"/>
                <w:szCs w:val="28"/>
              </w:rPr>
              <w:t xml:space="preserve"> в постановление администрации </w:t>
            </w:r>
            <w:r w:rsidRPr="00665FC6">
              <w:rPr>
                <w:i/>
                <w:color w:val="17365D"/>
                <w:szCs w:val="28"/>
              </w:rPr>
              <w:t>Октябрьского района от 01.02.2023 № 149</w:t>
            </w:r>
            <w:r>
              <w:rPr>
                <w:i/>
                <w:color w:val="17365D"/>
                <w:szCs w:val="28"/>
              </w:rPr>
              <w:t>»</w:t>
            </w:r>
          </w:p>
        </w:tc>
      </w:tr>
      <w:tr w:rsidR="0022366F" w:rsidRPr="004F7A77" w:rsidTr="00241CF9">
        <w:trPr>
          <w:trHeight w:val="1260"/>
        </w:trPr>
        <w:tc>
          <w:tcPr>
            <w:tcW w:w="779" w:type="dxa"/>
            <w:tcBorders>
              <w:top w:val="single" w:sz="4" w:space="0" w:color="000000"/>
              <w:left w:val="single" w:sz="4" w:space="0" w:color="000000"/>
              <w:bottom w:val="single" w:sz="4" w:space="0" w:color="000000"/>
            </w:tcBorders>
            <w:shd w:val="clear" w:color="auto" w:fill="auto"/>
          </w:tcPr>
          <w:p w:rsidR="0022366F" w:rsidRPr="004F7A77" w:rsidRDefault="0022366F" w:rsidP="0022366F">
            <w:pPr>
              <w:spacing w:after="200"/>
              <w:contextualSpacing/>
              <w:rPr>
                <w:sz w:val="22"/>
                <w:szCs w:val="22"/>
              </w:rPr>
            </w:pPr>
            <w:r w:rsidRPr="004F7A77">
              <w:rPr>
                <w:rFonts w:eastAsia="Calibri"/>
                <w:sz w:val="22"/>
                <w:szCs w:val="22"/>
                <w:lang w:eastAsia="en-US"/>
              </w:rPr>
              <w:t>3.4.</w:t>
            </w:r>
          </w:p>
        </w:tc>
        <w:tc>
          <w:tcPr>
            <w:tcW w:w="8867" w:type="dxa"/>
            <w:tcBorders>
              <w:top w:val="single" w:sz="4" w:space="0" w:color="000000"/>
              <w:left w:val="single" w:sz="4" w:space="0" w:color="000000"/>
              <w:bottom w:val="single" w:sz="4" w:space="0" w:color="000000"/>
              <w:right w:val="single" w:sz="4" w:space="0" w:color="000000"/>
            </w:tcBorders>
            <w:shd w:val="clear" w:color="auto" w:fill="auto"/>
          </w:tcPr>
          <w:p w:rsidR="0022366F" w:rsidRPr="004F7A77" w:rsidRDefault="0022366F" w:rsidP="00535B6A">
            <w:pPr>
              <w:pBdr>
                <w:top w:val="none" w:sz="0" w:space="0" w:color="000000"/>
                <w:left w:val="none" w:sz="0" w:space="0" w:color="000000"/>
                <w:bottom w:val="single" w:sz="4" w:space="1" w:color="000000"/>
                <w:right w:val="none" w:sz="0" w:space="0" w:color="000000"/>
              </w:pBdr>
              <w:jc w:val="both"/>
              <w:rPr>
                <w:sz w:val="22"/>
                <w:szCs w:val="22"/>
              </w:rPr>
            </w:pPr>
            <w:r w:rsidRPr="004F7A77">
              <w:rPr>
                <w:sz w:val="22"/>
                <w:szCs w:val="22"/>
              </w:rPr>
              <w:t>Описание условий, при которых проблема может быть решена в целом без вмешательства со стороны органов местного самоуправления:</w:t>
            </w:r>
          </w:p>
          <w:p w:rsidR="0022366F" w:rsidRPr="004F7A77" w:rsidRDefault="00241CF9" w:rsidP="00241CF9">
            <w:pPr>
              <w:pBdr>
                <w:top w:val="none" w:sz="0" w:space="0" w:color="000000"/>
                <w:left w:val="none" w:sz="0" w:space="0" w:color="000000"/>
                <w:bottom w:val="single" w:sz="4" w:space="1" w:color="000000"/>
                <w:right w:val="none" w:sz="0" w:space="0" w:color="000000"/>
              </w:pBdr>
              <w:jc w:val="both"/>
              <w:rPr>
                <w:sz w:val="22"/>
                <w:szCs w:val="22"/>
              </w:rPr>
            </w:pPr>
            <w:r w:rsidRPr="003F1D0C">
              <w:rPr>
                <w:i/>
                <w:color w:val="002060"/>
                <w:szCs w:val="28"/>
              </w:rPr>
              <w:t>Проблема не может быть решена без вмешательств</w:t>
            </w:r>
            <w:r>
              <w:rPr>
                <w:i/>
                <w:color w:val="002060"/>
                <w:szCs w:val="28"/>
              </w:rPr>
              <w:t>а муниципальных органов власти.</w:t>
            </w:r>
          </w:p>
        </w:tc>
      </w:tr>
      <w:tr w:rsidR="0022366F" w:rsidRPr="004F7A77" w:rsidTr="00461478">
        <w:tc>
          <w:tcPr>
            <w:tcW w:w="779" w:type="dxa"/>
            <w:tcBorders>
              <w:top w:val="single" w:sz="4" w:space="0" w:color="000000"/>
              <w:left w:val="single" w:sz="4" w:space="0" w:color="000000"/>
              <w:bottom w:val="single" w:sz="4" w:space="0" w:color="000000"/>
            </w:tcBorders>
            <w:shd w:val="clear" w:color="auto" w:fill="auto"/>
          </w:tcPr>
          <w:p w:rsidR="0022366F" w:rsidRPr="004F7A77" w:rsidRDefault="0022366F" w:rsidP="0022366F">
            <w:pPr>
              <w:spacing w:after="200"/>
              <w:contextualSpacing/>
              <w:rPr>
                <w:sz w:val="22"/>
                <w:szCs w:val="22"/>
              </w:rPr>
            </w:pPr>
            <w:r w:rsidRPr="004F7A77">
              <w:rPr>
                <w:rFonts w:eastAsia="Calibri"/>
                <w:sz w:val="22"/>
                <w:szCs w:val="22"/>
                <w:lang w:eastAsia="en-US"/>
              </w:rPr>
              <w:t>3.5.</w:t>
            </w:r>
          </w:p>
        </w:tc>
        <w:tc>
          <w:tcPr>
            <w:tcW w:w="8867" w:type="dxa"/>
            <w:tcBorders>
              <w:top w:val="single" w:sz="4" w:space="0" w:color="000000"/>
              <w:left w:val="single" w:sz="4" w:space="0" w:color="000000"/>
              <w:bottom w:val="single" w:sz="4" w:space="0" w:color="000000"/>
              <w:right w:val="single" w:sz="4" w:space="0" w:color="000000"/>
            </w:tcBorders>
            <w:shd w:val="clear" w:color="auto" w:fill="auto"/>
          </w:tcPr>
          <w:p w:rsidR="0022366F" w:rsidRPr="004F7A77" w:rsidRDefault="0022366F" w:rsidP="00241CF9">
            <w:pPr>
              <w:pBdr>
                <w:top w:val="none" w:sz="0" w:space="0" w:color="000000"/>
                <w:left w:val="none" w:sz="0" w:space="0" w:color="000000"/>
                <w:bottom w:val="single" w:sz="4" w:space="1" w:color="000000"/>
                <w:right w:val="none" w:sz="0" w:space="0" w:color="000000"/>
              </w:pBdr>
              <w:rPr>
                <w:sz w:val="22"/>
                <w:szCs w:val="22"/>
              </w:rPr>
            </w:pPr>
            <w:r w:rsidRPr="004F7A77">
              <w:rPr>
                <w:sz w:val="22"/>
                <w:szCs w:val="22"/>
              </w:rPr>
              <w:t>Источники данных:</w:t>
            </w:r>
            <w:r w:rsidR="00241CF9">
              <w:rPr>
                <w:i/>
                <w:color w:val="002060"/>
                <w:szCs w:val="28"/>
              </w:rPr>
              <w:t xml:space="preserve"> П</w:t>
            </w:r>
            <w:r w:rsidR="00241CF9" w:rsidRPr="00987DD7">
              <w:rPr>
                <w:i/>
                <w:color w:val="002060"/>
                <w:szCs w:val="28"/>
              </w:rPr>
              <w:t>равов</w:t>
            </w:r>
            <w:r w:rsidR="00241CF9">
              <w:rPr>
                <w:i/>
                <w:color w:val="002060"/>
                <w:szCs w:val="28"/>
              </w:rPr>
              <w:t>ой портал «Консультант Плюс»</w:t>
            </w:r>
          </w:p>
        </w:tc>
      </w:tr>
      <w:tr w:rsidR="0022366F" w:rsidRPr="004F7A77" w:rsidTr="00461478">
        <w:tc>
          <w:tcPr>
            <w:tcW w:w="779" w:type="dxa"/>
            <w:tcBorders>
              <w:top w:val="single" w:sz="4" w:space="0" w:color="000000"/>
              <w:left w:val="single" w:sz="4" w:space="0" w:color="000000"/>
              <w:bottom w:val="single" w:sz="4" w:space="0" w:color="000000"/>
            </w:tcBorders>
            <w:shd w:val="clear" w:color="auto" w:fill="auto"/>
          </w:tcPr>
          <w:p w:rsidR="0022366F" w:rsidRPr="004F7A77" w:rsidRDefault="0022366F" w:rsidP="0022366F">
            <w:pPr>
              <w:spacing w:after="200"/>
              <w:contextualSpacing/>
              <w:rPr>
                <w:sz w:val="22"/>
                <w:szCs w:val="22"/>
              </w:rPr>
            </w:pPr>
            <w:r w:rsidRPr="004F7A77">
              <w:rPr>
                <w:rFonts w:eastAsia="Calibri"/>
                <w:sz w:val="22"/>
                <w:szCs w:val="22"/>
                <w:lang w:eastAsia="en-US"/>
              </w:rPr>
              <w:t>3.6.</w:t>
            </w:r>
          </w:p>
        </w:tc>
        <w:tc>
          <w:tcPr>
            <w:tcW w:w="8867" w:type="dxa"/>
            <w:tcBorders>
              <w:top w:val="single" w:sz="4" w:space="0" w:color="000000"/>
              <w:left w:val="single" w:sz="4" w:space="0" w:color="000000"/>
              <w:bottom w:val="single" w:sz="4" w:space="0" w:color="000000"/>
              <w:right w:val="single" w:sz="4" w:space="0" w:color="000000"/>
            </w:tcBorders>
            <w:shd w:val="clear" w:color="auto" w:fill="auto"/>
          </w:tcPr>
          <w:p w:rsidR="0022366F" w:rsidRPr="004F7A77" w:rsidRDefault="0022366F" w:rsidP="00241CF9">
            <w:pPr>
              <w:pBdr>
                <w:top w:val="none" w:sz="0" w:space="0" w:color="000000"/>
                <w:left w:val="none" w:sz="0" w:space="0" w:color="000000"/>
                <w:bottom w:val="single" w:sz="4" w:space="1" w:color="000000"/>
                <w:right w:val="none" w:sz="0" w:space="0" w:color="000000"/>
              </w:pBdr>
              <w:rPr>
                <w:sz w:val="22"/>
                <w:szCs w:val="22"/>
              </w:rPr>
            </w:pPr>
            <w:r w:rsidRPr="004F7A77">
              <w:rPr>
                <w:sz w:val="22"/>
                <w:szCs w:val="22"/>
              </w:rPr>
              <w:t>Иная информация о проблеме:</w:t>
            </w:r>
            <w:r w:rsidR="00241CF9" w:rsidRPr="00307895">
              <w:rPr>
                <w:i/>
                <w:color w:val="002060"/>
                <w:szCs w:val="28"/>
              </w:rPr>
              <w:t xml:space="preserve"> отсутствует</w:t>
            </w:r>
          </w:p>
        </w:tc>
      </w:tr>
    </w:tbl>
    <w:p w:rsidR="00FE5009" w:rsidRDefault="00FE5009" w:rsidP="00F93856">
      <w:pPr>
        <w:jc w:val="center"/>
      </w:pPr>
    </w:p>
    <w:p w:rsidR="00F93856" w:rsidRDefault="00F93856" w:rsidP="004F7A77">
      <w:pPr>
        <w:jc w:val="center"/>
      </w:pPr>
      <w:r>
        <w:t xml:space="preserve">4. </w:t>
      </w:r>
      <w:r w:rsidR="00461478">
        <w:t>Анализ о</w:t>
      </w:r>
      <w:r>
        <w:t>пыт</w:t>
      </w:r>
      <w:r w:rsidR="00461478">
        <w:t>а</w:t>
      </w:r>
      <w:r>
        <w:t xml:space="preserve"> решения аналогичных проблем в других </w:t>
      </w:r>
      <w:r w:rsidR="008A16FE">
        <w:t>муниципальных образованиях</w:t>
      </w:r>
      <w:r>
        <w:t xml:space="preserve">, международный опыт в соответствующих сферах деятельности  </w:t>
      </w:r>
    </w:p>
    <w:tbl>
      <w:tblPr>
        <w:tblW w:w="0" w:type="auto"/>
        <w:tblInd w:w="-40" w:type="dxa"/>
        <w:tblLayout w:type="fixed"/>
        <w:tblLook w:val="0000" w:firstRow="0" w:lastRow="0" w:firstColumn="0" w:lastColumn="0" w:noHBand="0" w:noVBand="0"/>
      </w:tblPr>
      <w:tblGrid>
        <w:gridCol w:w="779"/>
        <w:gridCol w:w="8867"/>
      </w:tblGrid>
      <w:tr w:rsidR="00F93856" w:rsidRPr="004F7A77" w:rsidTr="00461478">
        <w:trPr>
          <w:trHeight w:val="905"/>
        </w:trPr>
        <w:tc>
          <w:tcPr>
            <w:tcW w:w="779" w:type="dxa"/>
            <w:tcBorders>
              <w:top w:val="single" w:sz="4" w:space="0" w:color="000000"/>
              <w:left w:val="single" w:sz="4" w:space="0" w:color="000000"/>
              <w:bottom w:val="single" w:sz="4" w:space="0" w:color="000000"/>
            </w:tcBorders>
            <w:shd w:val="clear" w:color="auto" w:fill="auto"/>
          </w:tcPr>
          <w:p w:rsidR="00F93856" w:rsidRPr="004F7A77" w:rsidRDefault="00FE5009" w:rsidP="00FE5009">
            <w:pPr>
              <w:spacing w:after="200"/>
              <w:contextualSpacing/>
              <w:rPr>
                <w:rFonts w:eastAsia="Calibri"/>
                <w:sz w:val="22"/>
                <w:szCs w:val="22"/>
                <w:lang w:eastAsia="en-US"/>
              </w:rPr>
            </w:pPr>
            <w:r w:rsidRPr="004F7A77">
              <w:rPr>
                <w:rFonts w:eastAsia="Calibri"/>
                <w:sz w:val="22"/>
                <w:szCs w:val="22"/>
                <w:lang w:eastAsia="en-US"/>
              </w:rPr>
              <w:t>4</w:t>
            </w:r>
            <w:r w:rsidR="00F93856" w:rsidRPr="004F7A77">
              <w:rPr>
                <w:rFonts w:eastAsia="Calibri"/>
                <w:sz w:val="22"/>
                <w:szCs w:val="22"/>
                <w:lang w:eastAsia="en-US"/>
              </w:rPr>
              <w:t>.</w:t>
            </w:r>
            <w:r w:rsidRPr="004F7A77">
              <w:rPr>
                <w:rFonts w:eastAsia="Calibri"/>
                <w:sz w:val="22"/>
                <w:szCs w:val="22"/>
                <w:lang w:eastAsia="en-US"/>
              </w:rPr>
              <w:t>1</w:t>
            </w:r>
            <w:r w:rsidR="00F93856" w:rsidRPr="004F7A77">
              <w:rPr>
                <w:rFonts w:eastAsia="Calibri"/>
                <w:sz w:val="22"/>
                <w:szCs w:val="22"/>
                <w:lang w:eastAsia="en-US"/>
              </w:rPr>
              <w:t>.</w:t>
            </w:r>
          </w:p>
        </w:tc>
        <w:tc>
          <w:tcPr>
            <w:tcW w:w="8867" w:type="dxa"/>
            <w:tcBorders>
              <w:top w:val="single" w:sz="4" w:space="0" w:color="000000"/>
              <w:left w:val="single" w:sz="4" w:space="0" w:color="000000"/>
              <w:bottom w:val="single" w:sz="4" w:space="0" w:color="000000"/>
              <w:right w:val="single" w:sz="4" w:space="0" w:color="000000"/>
            </w:tcBorders>
            <w:shd w:val="clear" w:color="auto" w:fill="auto"/>
          </w:tcPr>
          <w:p w:rsidR="00F93856" w:rsidRPr="004F7A77" w:rsidRDefault="00F93856" w:rsidP="008A16FE">
            <w:pPr>
              <w:pBdr>
                <w:top w:val="none" w:sz="0" w:space="0" w:color="000000"/>
                <w:left w:val="none" w:sz="0" w:space="0" w:color="000000"/>
                <w:bottom w:val="single" w:sz="4" w:space="1" w:color="000000"/>
                <w:right w:val="none" w:sz="0" w:space="0" w:color="000000"/>
              </w:pBdr>
              <w:jc w:val="both"/>
              <w:rPr>
                <w:sz w:val="22"/>
                <w:szCs w:val="22"/>
              </w:rPr>
            </w:pPr>
            <w:r w:rsidRPr="004F7A77">
              <w:rPr>
                <w:sz w:val="22"/>
                <w:szCs w:val="22"/>
              </w:rPr>
              <w:t xml:space="preserve">Опыт решения аналогичных проблем в соответствующих сферах деятельности: </w:t>
            </w:r>
          </w:p>
          <w:p w:rsidR="00F93856" w:rsidRPr="004F7A77" w:rsidRDefault="002730CE" w:rsidP="002730CE">
            <w:pPr>
              <w:jc w:val="both"/>
              <w:rPr>
                <w:sz w:val="22"/>
                <w:szCs w:val="22"/>
              </w:rPr>
            </w:pPr>
            <w:r w:rsidRPr="002730CE">
              <w:rPr>
                <w:i/>
                <w:color w:val="17365D"/>
                <w:lang w:eastAsia="ru-RU"/>
              </w:rPr>
              <w:t>Постановление Администрации города Нягани от 28.06.2021 N 2225 "Об утверждении порядка предоставления субсидии на возмещение фактически понесенных затрат на создание условий для осуществления присмотра и ухода за детьми, содержания детей в частных образовательных организациях, осуществляющих образовательную деятельность по реализации образовательных программ дошкольного образования"</w:t>
            </w:r>
          </w:p>
        </w:tc>
      </w:tr>
      <w:tr w:rsidR="00F93856" w:rsidRPr="004F7A77" w:rsidTr="00F91842">
        <w:trPr>
          <w:trHeight w:val="543"/>
        </w:trPr>
        <w:tc>
          <w:tcPr>
            <w:tcW w:w="779" w:type="dxa"/>
            <w:tcBorders>
              <w:top w:val="single" w:sz="4" w:space="0" w:color="000000"/>
              <w:left w:val="single" w:sz="4" w:space="0" w:color="000000"/>
              <w:bottom w:val="single" w:sz="4" w:space="0" w:color="000000"/>
            </w:tcBorders>
            <w:shd w:val="clear" w:color="auto" w:fill="auto"/>
          </w:tcPr>
          <w:p w:rsidR="00F93856" w:rsidRPr="004F7A77" w:rsidRDefault="00FE5009" w:rsidP="00FE5009">
            <w:pPr>
              <w:spacing w:after="200"/>
              <w:contextualSpacing/>
              <w:rPr>
                <w:rFonts w:eastAsia="Calibri"/>
                <w:sz w:val="22"/>
                <w:szCs w:val="22"/>
                <w:lang w:eastAsia="en-US"/>
              </w:rPr>
            </w:pPr>
            <w:r w:rsidRPr="004F7A77">
              <w:rPr>
                <w:rFonts w:eastAsia="Calibri"/>
                <w:sz w:val="22"/>
                <w:szCs w:val="22"/>
                <w:lang w:eastAsia="en-US"/>
              </w:rPr>
              <w:lastRenderedPageBreak/>
              <w:t>4</w:t>
            </w:r>
            <w:r w:rsidR="00F93856" w:rsidRPr="004F7A77">
              <w:rPr>
                <w:rFonts w:eastAsia="Calibri"/>
                <w:sz w:val="22"/>
                <w:szCs w:val="22"/>
                <w:lang w:eastAsia="en-US"/>
              </w:rPr>
              <w:t>.</w:t>
            </w:r>
            <w:r w:rsidRPr="004F7A77">
              <w:rPr>
                <w:rFonts w:eastAsia="Calibri"/>
                <w:sz w:val="22"/>
                <w:szCs w:val="22"/>
                <w:lang w:eastAsia="en-US"/>
              </w:rPr>
              <w:t>2</w:t>
            </w:r>
            <w:r w:rsidR="00F93856" w:rsidRPr="004F7A77">
              <w:rPr>
                <w:rFonts w:eastAsia="Calibri"/>
                <w:sz w:val="22"/>
                <w:szCs w:val="22"/>
                <w:lang w:eastAsia="en-US"/>
              </w:rPr>
              <w:t>.</w:t>
            </w:r>
          </w:p>
        </w:tc>
        <w:tc>
          <w:tcPr>
            <w:tcW w:w="8867" w:type="dxa"/>
            <w:tcBorders>
              <w:top w:val="single" w:sz="4" w:space="0" w:color="000000"/>
              <w:left w:val="single" w:sz="4" w:space="0" w:color="000000"/>
              <w:bottom w:val="single" w:sz="4" w:space="0" w:color="000000"/>
              <w:right w:val="single" w:sz="4" w:space="0" w:color="000000"/>
            </w:tcBorders>
            <w:shd w:val="clear" w:color="auto" w:fill="auto"/>
          </w:tcPr>
          <w:p w:rsidR="00F93856" w:rsidRPr="004F7A77" w:rsidRDefault="00F93856" w:rsidP="00F91842">
            <w:pPr>
              <w:pBdr>
                <w:top w:val="none" w:sz="0" w:space="0" w:color="000000"/>
                <w:left w:val="none" w:sz="0" w:space="0" w:color="000000"/>
                <w:bottom w:val="single" w:sz="4" w:space="1" w:color="000000"/>
                <w:right w:val="none" w:sz="0" w:space="0" w:color="000000"/>
              </w:pBdr>
              <w:rPr>
                <w:sz w:val="22"/>
                <w:szCs w:val="22"/>
              </w:rPr>
            </w:pPr>
            <w:r w:rsidRPr="004F7A77">
              <w:rPr>
                <w:sz w:val="22"/>
                <w:szCs w:val="22"/>
              </w:rPr>
              <w:t>Источники данных:</w:t>
            </w:r>
            <w:r w:rsidR="00F91842">
              <w:rPr>
                <w:i/>
                <w:color w:val="002060"/>
                <w:szCs w:val="28"/>
              </w:rPr>
              <w:t xml:space="preserve"> П</w:t>
            </w:r>
            <w:r w:rsidR="00F91842" w:rsidRPr="00987DD7">
              <w:rPr>
                <w:i/>
                <w:color w:val="002060"/>
                <w:szCs w:val="28"/>
              </w:rPr>
              <w:t>равов</w:t>
            </w:r>
            <w:r w:rsidR="00F91842">
              <w:rPr>
                <w:i/>
                <w:color w:val="002060"/>
                <w:szCs w:val="28"/>
              </w:rPr>
              <w:t>ой портал «Консультант Плюс»</w:t>
            </w:r>
          </w:p>
        </w:tc>
      </w:tr>
    </w:tbl>
    <w:p w:rsidR="00F93856" w:rsidRDefault="00F93856" w:rsidP="00D26191"/>
    <w:p w:rsidR="0022366F" w:rsidRPr="0022366F" w:rsidRDefault="00FE5009" w:rsidP="0022366F">
      <w:pPr>
        <w:jc w:val="center"/>
      </w:pPr>
      <w:r>
        <w:t>5</w:t>
      </w:r>
      <w:r w:rsidR="0022366F" w:rsidRPr="0022366F">
        <w:t>. Цели предлагаемого регулирования</w:t>
      </w:r>
    </w:p>
    <w:p w:rsidR="0022366F" w:rsidRPr="0022366F" w:rsidRDefault="0022366F" w:rsidP="00E83266">
      <w:pPr>
        <w:jc w:val="center"/>
      </w:pPr>
      <w:r w:rsidRPr="0022366F">
        <w:t>и их соответствие при</w:t>
      </w:r>
      <w:r w:rsidR="00E83266">
        <w:t>нципам правового регулирования</w:t>
      </w:r>
    </w:p>
    <w:tbl>
      <w:tblPr>
        <w:tblW w:w="0" w:type="auto"/>
        <w:tblInd w:w="-40" w:type="dxa"/>
        <w:tblLayout w:type="fixed"/>
        <w:tblLook w:val="0000" w:firstRow="0" w:lastRow="0" w:firstColumn="0" w:lastColumn="0" w:noHBand="0" w:noVBand="0"/>
      </w:tblPr>
      <w:tblGrid>
        <w:gridCol w:w="4649"/>
        <w:gridCol w:w="4997"/>
      </w:tblGrid>
      <w:tr w:rsidR="0022366F" w:rsidRPr="004F7A77" w:rsidTr="00461478">
        <w:tc>
          <w:tcPr>
            <w:tcW w:w="4649" w:type="dxa"/>
            <w:tcBorders>
              <w:top w:val="single" w:sz="4" w:space="0" w:color="000000"/>
              <w:left w:val="single" w:sz="4" w:space="0" w:color="000000"/>
              <w:bottom w:val="single" w:sz="4" w:space="0" w:color="000000"/>
            </w:tcBorders>
            <w:shd w:val="clear" w:color="auto" w:fill="auto"/>
          </w:tcPr>
          <w:p w:rsidR="0022366F" w:rsidRPr="004F7A77" w:rsidRDefault="00FE5009" w:rsidP="008A16FE">
            <w:pPr>
              <w:jc w:val="both"/>
              <w:rPr>
                <w:sz w:val="22"/>
                <w:szCs w:val="22"/>
              </w:rPr>
            </w:pPr>
            <w:r w:rsidRPr="004F7A77">
              <w:rPr>
                <w:sz w:val="22"/>
                <w:szCs w:val="22"/>
              </w:rPr>
              <w:t>5</w:t>
            </w:r>
            <w:r w:rsidR="0022366F" w:rsidRPr="004F7A77">
              <w:rPr>
                <w:sz w:val="22"/>
                <w:szCs w:val="22"/>
              </w:rPr>
              <w:t>.1. Цели предлагаемого</w:t>
            </w:r>
            <w:r w:rsidR="008A16FE" w:rsidRPr="004F7A77">
              <w:rPr>
                <w:sz w:val="22"/>
                <w:szCs w:val="22"/>
              </w:rPr>
              <w:t xml:space="preserve"> </w:t>
            </w:r>
            <w:r w:rsidR="0022366F" w:rsidRPr="004F7A77">
              <w:rPr>
                <w:sz w:val="22"/>
                <w:szCs w:val="22"/>
              </w:rPr>
              <w:t>регулирования:</w:t>
            </w:r>
          </w:p>
        </w:tc>
        <w:tc>
          <w:tcPr>
            <w:tcW w:w="4997" w:type="dxa"/>
            <w:tcBorders>
              <w:top w:val="single" w:sz="4" w:space="0" w:color="000000"/>
              <w:left w:val="single" w:sz="4" w:space="0" w:color="000000"/>
              <w:bottom w:val="single" w:sz="4" w:space="0" w:color="000000"/>
              <w:right w:val="single" w:sz="4" w:space="0" w:color="000000"/>
            </w:tcBorders>
            <w:shd w:val="clear" w:color="auto" w:fill="auto"/>
          </w:tcPr>
          <w:p w:rsidR="0022366F" w:rsidRPr="004F7A77" w:rsidRDefault="00FE5009" w:rsidP="008A16FE">
            <w:pPr>
              <w:jc w:val="both"/>
              <w:rPr>
                <w:sz w:val="22"/>
                <w:szCs w:val="22"/>
              </w:rPr>
            </w:pPr>
            <w:r w:rsidRPr="004F7A77">
              <w:rPr>
                <w:sz w:val="22"/>
                <w:szCs w:val="22"/>
              </w:rPr>
              <w:t>5</w:t>
            </w:r>
            <w:r w:rsidR="0022366F" w:rsidRPr="004F7A77">
              <w:rPr>
                <w:sz w:val="22"/>
                <w:szCs w:val="22"/>
              </w:rPr>
              <w:t>.2. Сроки достижения целей предлагаемого правового регулирования:</w:t>
            </w:r>
          </w:p>
        </w:tc>
      </w:tr>
      <w:tr w:rsidR="0022366F" w:rsidRPr="004F7A77" w:rsidTr="00461478">
        <w:tc>
          <w:tcPr>
            <w:tcW w:w="4649" w:type="dxa"/>
            <w:tcBorders>
              <w:top w:val="single" w:sz="4" w:space="0" w:color="000000"/>
              <w:left w:val="single" w:sz="4" w:space="0" w:color="000000"/>
              <w:bottom w:val="single" w:sz="4" w:space="0" w:color="000000"/>
            </w:tcBorders>
            <w:shd w:val="clear" w:color="auto" w:fill="auto"/>
          </w:tcPr>
          <w:p w:rsidR="0022366F" w:rsidRPr="004F7A77" w:rsidRDefault="00AF57F0" w:rsidP="0022366F">
            <w:pPr>
              <w:rPr>
                <w:sz w:val="22"/>
                <w:szCs w:val="22"/>
              </w:rPr>
            </w:pPr>
            <w:r>
              <w:rPr>
                <w:rFonts w:eastAsia="Calibri"/>
                <w:i/>
                <w:color w:val="002060"/>
                <w:lang w:eastAsia="en-US"/>
              </w:rPr>
              <w:t>Приведение</w:t>
            </w:r>
            <w:r w:rsidRPr="003A3F7C">
              <w:rPr>
                <w:rFonts w:eastAsia="Calibri"/>
                <w:i/>
                <w:color w:val="002060"/>
                <w:lang w:eastAsia="en-US"/>
              </w:rPr>
              <w:t xml:space="preserve"> в соответствие с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F20611">
              <w:rPr>
                <w:rFonts w:eastAsia="Calibri"/>
                <w:i/>
                <w:color w:val="002060"/>
                <w:lang w:eastAsia="en-US"/>
              </w:rPr>
              <w:t xml:space="preserve">; </w:t>
            </w:r>
            <w:r w:rsidR="00F20611" w:rsidRPr="00F20611">
              <w:rPr>
                <w:rFonts w:eastAsia="Calibri"/>
                <w:i/>
                <w:color w:val="002060"/>
                <w:lang w:eastAsia="en-US"/>
              </w:rPr>
              <w:t>с приказами Департамента образования и науки Ханты-Мансийского автономного округа – Югры: от 28.02.2025 № 10-П-375 «Об утверждении Примерного порядка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 от 14.03.2025 № 10-П-477 «Об утверждении Примерного порядка предоставления субсидии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w:t>
            </w:r>
          </w:p>
        </w:tc>
        <w:tc>
          <w:tcPr>
            <w:tcW w:w="4997" w:type="dxa"/>
            <w:tcBorders>
              <w:top w:val="single" w:sz="4" w:space="0" w:color="000000"/>
              <w:left w:val="single" w:sz="4" w:space="0" w:color="000000"/>
              <w:bottom w:val="single" w:sz="4" w:space="0" w:color="000000"/>
              <w:right w:val="single" w:sz="4" w:space="0" w:color="000000"/>
            </w:tcBorders>
            <w:shd w:val="clear" w:color="auto" w:fill="auto"/>
          </w:tcPr>
          <w:p w:rsidR="0022366F" w:rsidRPr="004F7A77" w:rsidRDefault="00F91842" w:rsidP="0022366F">
            <w:pPr>
              <w:snapToGrid w:val="0"/>
              <w:rPr>
                <w:sz w:val="22"/>
                <w:szCs w:val="22"/>
              </w:rPr>
            </w:pPr>
            <w:r>
              <w:rPr>
                <w:i/>
                <w:color w:val="002060"/>
              </w:rPr>
              <w:t xml:space="preserve">С момента вступления в силу муниципального нормативного правового акта </w:t>
            </w:r>
            <w:r w:rsidRPr="00FA587D">
              <w:rPr>
                <w:i/>
                <w:color w:val="002060"/>
              </w:rPr>
              <w:t>и последующие годы</w:t>
            </w:r>
            <w:r>
              <w:rPr>
                <w:i/>
                <w:color w:val="002060"/>
              </w:rPr>
              <w:t>.</w:t>
            </w:r>
          </w:p>
        </w:tc>
      </w:tr>
      <w:tr w:rsidR="0022366F" w:rsidRPr="004F7A77" w:rsidTr="00461478">
        <w:tc>
          <w:tcPr>
            <w:tcW w:w="9646" w:type="dxa"/>
            <w:gridSpan w:val="2"/>
            <w:tcBorders>
              <w:top w:val="single" w:sz="4" w:space="0" w:color="000000"/>
              <w:left w:val="single" w:sz="4" w:space="0" w:color="000000"/>
              <w:bottom w:val="single" w:sz="4" w:space="0" w:color="000000"/>
              <w:right w:val="single" w:sz="4" w:space="0" w:color="000000"/>
            </w:tcBorders>
            <w:shd w:val="clear" w:color="auto" w:fill="auto"/>
          </w:tcPr>
          <w:p w:rsidR="0022366F" w:rsidRPr="004F7A77" w:rsidRDefault="00FE5009" w:rsidP="0022366F">
            <w:pPr>
              <w:jc w:val="both"/>
              <w:rPr>
                <w:sz w:val="22"/>
                <w:szCs w:val="22"/>
              </w:rPr>
            </w:pPr>
            <w:r w:rsidRPr="004F7A77">
              <w:rPr>
                <w:sz w:val="22"/>
                <w:szCs w:val="22"/>
              </w:rPr>
              <w:t>5</w:t>
            </w:r>
            <w:r w:rsidR="002730CE">
              <w:rPr>
                <w:sz w:val="22"/>
                <w:szCs w:val="22"/>
              </w:rPr>
              <w:t>.3</w:t>
            </w:r>
            <w:r w:rsidR="0022366F" w:rsidRPr="004F7A77">
              <w:rPr>
                <w:sz w:val="22"/>
                <w:szCs w:val="22"/>
              </w:rPr>
              <w:t xml:space="preserve">. Обоснование соответствия целей предлагаемого регулирования принципам правового </w:t>
            </w:r>
            <w:r w:rsidR="0022366F" w:rsidRPr="004F7A77">
              <w:rPr>
                <w:sz w:val="22"/>
                <w:szCs w:val="22"/>
              </w:rPr>
              <w:lastRenderedPageBreak/>
              <w:t>регулирования, программным документам администрации Октябрьского района:</w:t>
            </w:r>
          </w:p>
          <w:p w:rsidR="00F91842" w:rsidRPr="00701C7D" w:rsidRDefault="00F91842" w:rsidP="00F91842">
            <w:pPr>
              <w:rPr>
                <w:lang w:eastAsia="ru-RU"/>
              </w:rPr>
            </w:pPr>
            <w:r>
              <w:rPr>
                <w:i/>
                <w:color w:val="002060"/>
              </w:rPr>
              <w:t>Цель предполагаемого регулирования соответствует целям муниципальной программы утвержденной постановлением админис</w:t>
            </w:r>
            <w:r w:rsidR="00E97CBF">
              <w:rPr>
                <w:i/>
                <w:color w:val="002060"/>
              </w:rPr>
              <w:t>трации Октябрьского района от 06.12.2024 № 1909</w:t>
            </w:r>
            <w:r>
              <w:rPr>
                <w:i/>
                <w:color w:val="002060"/>
              </w:rPr>
              <w:t xml:space="preserve"> </w:t>
            </w:r>
            <w:r w:rsidRPr="004421F0">
              <w:rPr>
                <w:i/>
                <w:color w:val="17365D"/>
              </w:rPr>
              <w:t>«</w:t>
            </w:r>
            <w:r w:rsidRPr="004421F0">
              <w:rPr>
                <w:i/>
                <w:color w:val="17365D"/>
                <w:lang w:eastAsia="ru-RU"/>
              </w:rPr>
              <w:t xml:space="preserve">Об утверждении муниципальной программы </w:t>
            </w:r>
            <w:r w:rsidRPr="004421F0">
              <w:rPr>
                <w:i/>
                <w:color w:val="17365D"/>
              </w:rPr>
              <w:t>«Развитие образования в муниципальном образовании Октябрьский район»,</w:t>
            </w:r>
            <w:r>
              <w:rPr>
                <w:i/>
                <w:color w:val="002060"/>
              </w:rPr>
              <w:t xml:space="preserve"> Бюджетному Кодексу РФ, </w:t>
            </w:r>
            <w:r>
              <w:rPr>
                <w:i/>
                <w:color w:val="17365D"/>
              </w:rPr>
              <w:t>постановлению Правительства ХМАО – Югры № 634-п,</w:t>
            </w:r>
            <w:r>
              <w:rPr>
                <w:i/>
                <w:color w:val="002060"/>
              </w:rPr>
              <w:t xml:space="preserve"> Постановлению Правительства РФ №1782</w:t>
            </w:r>
            <w:r w:rsidR="00E97CBF">
              <w:rPr>
                <w:i/>
                <w:color w:val="002060"/>
              </w:rPr>
              <w:t xml:space="preserve">, </w:t>
            </w:r>
            <w:r w:rsidR="00E97CBF">
              <w:rPr>
                <w:i/>
                <w:color w:val="17365D"/>
              </w:rPr>
              <w:t>приказов Департамента образования и науки Ханты-Мансийского автономного округа – Югры (от 28.02.2025 № 10-П-375; от 14.03.2025 № 10-П-477)</w:t>
            </w:r>
            <w:r>
              <w:rPr>
                <w:i/>
                <w:color w:val="002060"/>
              </w:rPr>
              <w:t>.</w:t>
            </w:r>
          </w:p>
          <w:p w:rsidR="0022366F" w:rsidRPr="004F7A77" w:rsidRDefault="00FE5009" w:rsidP="00F91842">
            <w:pPr>
              <w:rPr>
                <w:sz w:val="22"/>
                <w:szCs w:val="22"/>
              </w:rPr>
            </w:pPr>
            <w:r w:rsidRPr="004F7A77">
              <w:rPr>
                <w:sz w:val="22"/>
                <w:szCs w:val="22"/>
              </w:rPr>
              <w:t>5</w:t>
            </w:r>
            <w:r w:rsidR="002730CE">
              <w:rPr>
                <w:sz w:val="22"/>
                <w:szCs w:val="22"/>
              </w:rPr>
              <w:t>.4</w:t>
            </w:r>
            <w:r w:rsidR="0022366F" w:rsidRPr="004F7A77">
              <w:rPr>
                <w:sz w:val="22"/>
                <w:szCs w:val="22"/>
              </w:rPr>
              <w:t>.  Иная информация о цел</w:t>
            </w:r>
            <w:r w:rsidR="00F91842">
              <w:rPr>
                <w:sz w:val="22"/>
                <w:szCs w:val="22"/>
              </w:rPr>
              <w:t xml:space="preserve">ях предлагаемого регулирования: </w:t>
            </w:r>
            <w:r w:rsidR="00F91842" w:rsidRPr="00F91842">
              <w:rPr>
                <w:i/>
                <w:color w:val="002060"/>
              </w:rPr>
              <w:t>отсутствует</w:t>
            </w:r>
          </w:p>
        </w:tc>
      </w:tr>
    </w:tbl>
    <w:p w:rsidR="0022366F" w:rsidRDefault="0022366F" w:rsidP="0022366F"/>
    <w:p w:rsidR="002730CE" w:rsidRPr="0022366F" w:rsidRDefault="002730CE" w:rsidP="0022366F"/>
    <w:p w:rsidR="002730CE" w:rsidRPr="0022366F" w:rsidRDefault="00FE5009" w:rsidP="0022366F">
      <w:pPr>
        <w:jc w:val="center"/>
      </w:pPr>
      <w:r>
        <w:t>6</w:t>
      </w:r>
      <w:r w:rsidR="0022366F" w:rsidRPr="0022366F">
        <w:t>. Описание предлагаемого регулирования</w:t>
      </w:r>
      <w:r w:rsidR="0022366F" w:rsidRPr="0022366F">
        <w:br/>
        <w:t>и иных возможных способов решения проблемы</w:t>
      </w:r>
    </w:p>
    <w:tbl>
      <w:tblPr>
        <w:tblW w:w="0" w:type="auto"/>
        <w:tblInd w:w="-40" w:type="dxa"/>
        <w:tblLayout w:type="fixed"/>
        <w:tblLook w:val="0000" w:firstRow="0" w:lastRow="0" w:firstColumn="0" w:lastColumn="0" w:noHBand="0" w:noVBand="0"/>
      </w:tblPr>
      <w:tblGrid>
        <w:gridCol w:w="9646"/>
      </w:tblGrid>
      <w:tr w:rsidR="0022366F" w:rsidRPr="004F7A77" w:rsidTr="00461478">
        <w:tc>
          <w:tcPr>
            <w:tcW w:w="9646" w:type="dxa"/>
            <w:tcBorders>
              <w:top w:val="single" w:sz="4" w:space="0" w:color="000000"/>
              <w:left w:val="single" w:sz="4" w:space="0" w:color="000000"/>
              <w:bottom w:val="single" w:sz="4" w:space="0" w:color="000000"/>
              <w:right w:val="single" w:sz="4" w:space="0" w:color="000000"/>
            </w:tcBorders>
            <w:shd w:val="clear" w:color="auto" w:fill="auto"/>
          </w:tcPr>
          <w:p w:rsidR="0022366F" w:rsidRPr="004F7A77" w:rsidRDefault="00FE5009" w:rsidP="008A16FE">
            <w:pPr>
              <w:jc w:val="both"/>
              <w:rPr>
                <w:sz w:val="22"/>
                <w:szCs w:val="22"/>
              </w:rPr>
            </w:pPr>
            <w:r w:rsidRPr="004F7A77">
              <w:rPr>
                <w:sz w:val="22"/>
                <w:szCs w:val="22"/>
              </w:rPr>
              <w:t>6</w:t>
            </w:r>
            <w:r w:rsidR="0022366F" w:rsidRPr="004F7A77">
              <w:rPr>
                <w:sz w:val="22"/>
                <w:szCs w:val="22"/>
              </w:rPr>
              <w:t>.1. Описание предлагаемого способа решения проблемы и преодоления, связанных с ней негативных эффектов:</w:t>
            </w:r>
          </w:p>
          <w:p w:rsidR="0022366F" w:rsidRPr="004F7A77" w:rsidRDefault="00F91842" w:rsidP="00F91842">
            <w:pPr>
              <w:jc w:val="both"/>
              <w:rPr>
                <w:sz w:val="22"/>
                <w:szCs w:val="22"/>
              </w:rPr>
            </w:pPr>
            <w:r w:rsidRPr="003F6D2B">
              <w:rPr>
                <w:i/>
                <w:color w:val="244061"/>
              </w:rPr>
              <w:t>Решение проблемы предполагается способом</w:t>
            </w:r>
            <w:r w:rsidRPr="002973F0">
              <w:t xml:space="preserve"> </w:t>
            </w:r>
            <w:r>
              <w:rPr>
                <w:i/>
                <w:color w:val="002060"/>
              </w:rPr>
              <w:t>принятия</w:t>
            </w:r>
            <w:r w:rsidRPr="0045685C">
              <w:rPr>
                <w:i/>
                <w:color w:val="002060"/>
              </w:rPr>
              <w:t xml:space="preserve"> </w:t>
            </w:r>
            <w:r>
              <w:rPr>
                <w:i/>
                <w:color w:val="17365D"/>
                <w:szCs w:val="28"/>
              </w:rPr>
              <w:t>постановления «</w:t>
            </w:r>
            <w:r w:rsidRPr="00665FC6">
              <w:rPr>
                <w:i/>
                <w:color w:val="17365D"/>
                <w:szCs w:val="28"/>
              </w:rPr>
              <w:t>О внесении изменений</w:t>
            </w:r>
            <w:r>
              <w:rPr>
                <w:i/>
                <w:color w:val="17365D"/>
                <w:szCs w:val="28"/>
              </w:rPr>
              <w:t xml:space="preserve"> в постановление администрации </w:t>
            </w:r>
            <w:r w:rsidRPr="00665FC6">
              <w:rPr>
                <w:i/>
                <w:color w:val="17365D"/>
                <w:szCs w:val="28"/>
              </w:rPr>
              <w:t>Октябрьского района от 01.02.2023 № 149</w:t>
            </w:r>
            <w:r>
              <w:rPr>
                <w:i/>
                <w:color w:val="17365D"/>
                <w:szCs w:val="28"/>
              </w:rPr>
              <w:t>»</w:t>
            </w:r>
          </w:p>
        </w:tc>
      </w:tr>
      <w:tr w:rsidR="0022366F" w:rsidRPr="004F7A77" w:rsidTr="00461478">
        <w:tc>
          <w:tcPr>
            <w:tcW w:w="9646" w:type="dxa"/>
            <w:tcBorders>
              <w:top w:val="single" w:sz="4" w:space="0" w:color="000000"/>
              <w:left w:val="single" w:sz="4" w:space="0" w:color="000000"/>
              <w:bottom w:val="single" w:sz="4" w:space="0" w:color="000000"/>
              <w:right w:val="single" w:sz="4" w:space="0" w:color="000000"/>
            </w:tcBorders>
            <w:shd w:val="clear" w:color="auto" w:fill="auto"/>
          </w:tcPr>
          <w:p w:rsidR="0022366F" w:rsidRPr="004F7A77" w:rsidRDefault="00FE5009" w:rsidP="008A16FE">
            <w:pPr>
              <w:jc w:val="both"/>
              <w:rPr>
                <w:sz w:val="22"/>
                <w:szCs w:val="22"/>
              </w:rPr>
            </w:pPr>
            <w:r w:rsidRPr="004F7A77">
              <w:rPr>
                <w:sz w:val="22"/>
                <w:szCs w:val="22"/>
              </w:rPr>
              <w:t>6</w:t>
            </w:r>
            <w:r w:rsidR="0022366F" w:rsidRPr="004F7A77">
              <w:rPr>
                <w:sz w:val="22"/>
                <w:szCs w:val="22"/>
              </w:rPr>
              <w:t>.2. Описание иных способов (отмена регулирования, замена регулирования иными правовыми способами или более мягкими формами регулирования, оптимизация действующего регулирования) решения проблемы (с указанием того, каким образом каждым из способов могла бы быть решена проблема):</w:t>
            </w:r>
          </w:p>
          <w:p w:rsidR="0022366F" w:rsidRPr="004F7A77" w:rsidRDefault="0031661E" w:rsidP="0031661E">
            <w:pPr>
              <w:jc w:val="both"/>
              <w:rPr>
                <w:sz w:val="22"/>
                <w:szCs w:val="22"/>
              </w:rPr>
            </w:pPr>
            <w:r>
              <w:rPr>
                <w:i/>
                <w:color w:val="002060"/>
              </w:rPr>
              <w:t xml:space="preserve">Альтернативным способом решения проблемы является работа в рамках установленного правового регулирования без внесения изменений в действующий нормативный правовой акт (отказ от разработки). Указанный вариант приведет к рискам несоответствия </w:t>
            </w:r>
            <w:r w:rsidR="0049728F">
              <w:rPr>
                <w:i/>
                <w:color w:val="002060"/>
              </w:rPr>
              <w:t>постановления к действующему законодательству.</w:t>
            </w:r>
            <w:r>
              <w:rPr>
                <w:i/>
                <w:color w:val="002060"/>
              </w:rPr>
              <w:t xml:space="preserve"> </w:t>
            </w:r>
          </w:p>
        </w:tc>
      </w:tr>
      <w:tr w:rsidR="0022366F" w:rsidRPr="004F7A77" w:rsidTr="00461478">
        <w:tc>
          <w:tcPr>
            <w:tcW w:w="9646" w:type="dxa"/>
            <w:tcBorders>
              <w:top w:val="single" w:sz="4" w:space="0" w:color="000000"/>
              <w:left w:val="single" w:sz="4" w:space="0" w:color="000000"/>
              <w:bottom w:val="single" w:sz="4" w:space="0" w:color="000000"/>
              <w:right w:val="single" w:sz="4" w:space="0" w:color="000000"/>
            </w:tcBorders>
            <w:shd w:val="clear" w:color="auto" w:fill="auto"/>
          </w:tcPr>
          <w:p w:rsidR="0022366F" w:rsidRPr="004F7A77" w:rsidRDefault="00FE5009" w:rsidP="00BC1C60">
            <w:pPr>
              <w:jc w:val="both"/>
              <w:rPr>
                <w:sz w:val="22"/>
                <w:szCs w:val="22"/>
              </w:rPr>
            </w:pPr>
            <w:r w:rsidRPr="004F7A77">
              <w:rPr>
                <w:sz w:val="22"/>
                <w:szCs w:val="22"/>
              </w:rPr>
              <w:t>6</w:t>
            </w:r>
            <w:r w:rsidR="0022366F" w:rsidRPr="004F7A77">
              <w:rPr>
                <w:sz w:val="22"/>
                <w:szCs w:val="22"/>
              </w:rPr>
              <w:t>.3. Обоснование выбора предлагаемого способа решения проблемы:</w:t>
            </w:r>
            <w:r w:rsidR="00B32B65" w:rsidRPr="004421F0">
              <w:rPr>
                <w:i/>
                <w:color w:val="17365D"/>
              </w:rPr>
              <w:t xml:space="preserve"> </w:t>
            </w:r>
            <w:r w:rsidR="00BC1C60">
              <w:rPr>
                <w:i/>
                <w:color w:val="17365D"/>
              </w:rPr>
              <w:t>Проведя анализ существующей проблемы, сделан вывод, что на сегодняшний день данный способ решения проблемы обеспечивает достижение заявленной цели и отвечает действующему законодательству. Предлагаемый вариант решения проблемы отвечает положениям действующего бюджетного законодательства.</w:t>
            </w:r>
          </w:p>
        </w:tc>
      </w:tr>
      <w:tr w:rsidR="0022366F" w:rsidRPr="004F7A77" w:rsidTr="00461478">
        <w:tc>
          <w:tcPr>
            <w:tcW w:w="9646" w:type="dxa"/>
            <w:tcBorders>
              <w:top w:val="single" w:sz="4" w:space="0" w:color="000000"/>
              <w:left w:val="single" w:sz="4" w:space="0" w:color="000000"/>
              <w:bottom w:val="single" w:sz="4" w:space="0" w:color="000000"/>
              <w:right w:val="single" w:sz="4" w:space="0" w:color="000000"/>
            </w:tcBorders>
            <w:shd w:val="clear" w:color="auto" w:fill="auto"/>
          </w:tcPr>
          <w:p w:rsidR="0022366F" w:rsidRPr="004F7A77" w:rsidRDefault="00FE5009" w:rsidP="00B32B65">
            <w:pPr>
              <w:jc w:val="both"/>
              <w:rPr>
                <w:sz w:val="22"/>
                <w:szCs w:val="22"/>
              </w:rPr>
            </w:pPr>
            <w:r w:rsidRPr="004F7A77">
              <w:rPr>
                <w:sz w:val="22"/>
                <w:szCs w:val="22"/>
              </w:rPr>
              <w:t>6</w:t>
            </w:r>
            <w:r w:rsidR="0022366F" w:rsidRPr="004F7A77">
              <w:rPr>
                <w:sz w:val="22"/>
                <w:szCs w:val="22"/>
              </w:rPr>
              <w:t>.4. Иная информация о предлагаемом способе решения проблемы:</w:t>
            </w:r>
            <w:r w:rsidR="00B32B65" w:rsidRPr="00AB5E04">
              <w:rPr>
                <w:i/>
                <w:color w:val="0F243E"/>
              </w:rPr>
              <w:t xml:space="preserve"> отсутствует</w:t>
            </w:r>
          </w:p>
        </w:tc>
      </w:tr>
    </w:tbl>
    <w:p w:rsidR="00E83266" w:rsidRDefault="00E83266" w:rsidP="00E83266">
      <w:pPr>
        <w:suppressAutoHyphens w:val="0"/>
        <w:autoSpaceDE w:val="0"/>
        <w:autoSpaceDN w:val="0"/>
        <w:adjustRightInd w:val="0"/>
        <w:jc w:val="center"/>
      </w:pPr>
    </w:p>
    <w:p w:rsidR="00E83266" w:rsidRDefault="00FE5009" w:rsidP="00E83266">
      <w:pPr>
        <w:suppressAutoHyphens w:val="0"/>
        <w:autoSpaceDE w:val="0"/>
        <w:autoSpaceDN w:val="0"/>
        <w:adjustRightInd w:val="0"/>
        <w:jc w:val="center"/>
        <w:rPr>
          <w:lang w:eastAsia="ru-RU"/>
        </w:rPr>
      </w:pPr>
      <w:r>
        <w:t>7</w:t>
      </w:r>
      <w:r w:rsidR="0022366F" w:rsidRPr="0022366F">
        <w:t>. Основные группы субъектов предпринимательской и ин</w:t>
      </w:r>
      <w:r w:rsidR="00E83266">
        <w:t>ой экономич</w:t>
      </w:r>
      <w:r w:rsidR="0022366F" w:rsidRPr="0022366F">
        <w:t>ес</w:t>
      </w:r>
      <w:r w:rsidR="00E83266">
        <w:t xml:space="preserve">кой </w:t>
      </w:r>
      <w:r w:rsidR="0022366F" w:rsidRPr="0022366F">
        <w:t xml:space="preserve">деятельности, иные заинтересованные лица, </w:t>
      </w:r>
      <w:r w:rsidR="00E83266">
        <w:rPr>
          <w:lang w:eastAsia="ru-RU"/>
        </w:rPr>
        <w:t xml:space="preserve">включая органы местного самоуправления </w:t>
      </w:r>
    </w:p>
    <w:p w:rsidR="00E83266" w:rsidRDefault="00E83266" w:rsidP="00E83266">
      <w:pPr>
        <w:suppressAutoHyphens w:val="0"/>
        <w:autoSpaceDE w:val="0"/>
        <w:autoSpaceDN w:val="0"/>
        <w:adjustRightInd w:val="0"/>
        <w:jc w:val="center"/>
      </w:pPr>
      <w:r>
        <w:rPr>
          <w:lang w:eastAsia="ru-RU"/>
        </w:rPr>
        <w:t xml:space="preserve">Октябрьского района, </w:t>
      </w:r>
      <w:r w:rsidR="0022366F" w:rsidRPr="0022366F">
        <w:t xml:space="preserve">интересы которых будут затронуты </w:t>
      </w:r>
    </w:p>
    <w:p w:rsidR="0022366F" w:rsidRPr="0022366F" w:rsidRDefault="0022366F" w:rsidP="00E83266">
      <w:pPr>
        <w:suppressAutoHyphens w:val="0"/>
        <w:autoSpaceDE w:val="0"/>
        <w:autoSpaceDN w:val="0"/>
        <w:adjustRightInd w:val="0"/>
        <w:jc w:val="center"/>
        <w:rPr>
          <w:lang w:eastAsia="ru-RU"/>
        </w:rPr>
      </w:pPr>
      <w:r w:rsidRPr="0022366F">
        <w:t>предлагаемым правовым регулированием, оценка количества таких субъектов</w:t>
      </w:r>
    </w:p>
    <w:tbl>
      <w:tblPr>
        <w:tblW w:w="4894" w:type="pct"/>
        <w:tblInd w:w="-40" w:type="dxa"/>
        <w:tblLayout w:type="fixed"/>
        <w:tblLook w:val="0000" w:firstRow="0" w:lastRow="0" w:firstColumn="0" w:lastColumn="0" w:noHBand="0" w:noVBand="0"/>
      </w:tblPr>
      <w:tblGrid>
        <w:gridCol w:w="786"/>
        <w:gridCol w:w="3841"/>
        <w:gridCol w:w="794"/>
        <w:gridCol w:w="4224"/>
      </w:tblGrid>
      <w:tr w:rsidR="0022366F" w:rsidRPr="004F7A77" w:rsidTr="001258F6">
        <w:trPr>
          <w:trHeight w:val="55"/>
        </w:trPr>
        <w:tc>
          <w:tcPr>
            <w:tcW w:w="786" w:type="dxa"/>
            <w:tcBorders>
              <w:top w:val="single" w:sz="4" w:space="0" w:color="000000"/>
              <w:left w:val="single" w:sz="4" w:space="0" w:color="000000"/>
              <w:bottom w:val="single" w:sz="4" w:space="0" w:color="000000"/>
            </w:tcBorders>
            <w:shd w:val="clear" w:color="auto" w:fill="auto"/>
          </w:tcPr>
          <w:p w:rsidR="0022366F" w:rsidRPr="004F7A77" w:rsidRDefault="00FE5009" w:rsidP="0022366F">
            <w:pPr>
              <w:jc w:val="center"/>
              <w:rPr>
                <w:sz w:val="22"/>
                <w:szCs w:val="22"/>
              </w:rPr>
            </w:pPr>
            <w:r w:rsidRPr="004F7A77">
              <w:rPr>
                <w:sz w:val="22"/>
                <w:szCs w:val="22"/>
              </w:rPr>
              <w:t>7</w:t>
            </w:r>
            <w:r w:rsidR="0022366F" w:rsidRPr="004F7A77">
              <w:rPr>
                <w:sz w:val="22"/>
                <w:szCs w:val="22"/>
              </w:rPr>
              <w:t>.1.</w:t>
            </w:r>
          </w:p>
        </w:tc>
        <w:tc>
          <w:tcPr>
            <w:tcW w:w="3841" w:type="dxa"/>
            <w:tcBorders>
              <w:top w:val="single" w:sz="4" w:space="0" w:color="000000"/>
              <w:left w:val="single" w:sz="4" w:space="0" w:color="000000"/>
              <w:bottom w:val="single" w:sz="4" w:space="0" w:color="000000"/>
            </w:tcBorders>
            <w:shd w:val="clear" w:color="auto" w:fill="auto"/>
          </w:tcPr>
          <w:p w:rsidR="0022366F" w:rsidRPr="004F7A77" w:rsidRDefault="0022366F" w:rsidP="0022366F">
            <w:pPr>
              <w:jc w:val="center"/>
              <w:rPr>
                <w:sz w:val="22"/>
                <w:szCs w:val="22"/>
              </w:rPr>
            </w:pPr>
            <w:r w:rsidRPr="004F7A77">
              <w:rPr>
                <w:sz w:val="22"/>
                <w:szCs w:val="22"/>
              </w:rPr>
              <w:t>Группа участников отношений:</w:t>
            </w:r>
          </w:p>
        </w:tc>
        <w:tc>
          <w:tcPr>
            <w:tcW w:w="794" w:type="dxa"/>
            <w:tcBorders>
              <w:top w:val="single" w:sz="4" w:space="0" w:color="000000"/>
              <w:left w:val="single" w:sz="4" w:space="0" w:color="000000"/>
              <w:bottom w:val="single" w:sz="4" w:space="0" w:color="000000"/>
            </w:tcBorders>
            <w:shd w:val="clear" w:color="auto" w:fill="auto"/>
          </w:tcPr>
          <w:p w:rsidR="0022366F" w:rsidRPr="004F7A77" w:rsidRDefault="00FE5009" w:rsidP="0022366F">
            <w:pPr>
              <w:jc w:val="center"/>
              <w:rPr>
                <w:sz w:val="22"/>
                <w:szCs w:val="22"/>
              </w:rPr>
            </w:pPr>
            <w:r w:rsidRPr="004F7A77">
              <w:rPr>
                <w:sz w:val="22"/>
                <w:szCs w:val="22"/>
              </w:rPr>
              <w:t>7</w:t>
            </w:r>
            <w:r w:rsidR="0022366F" w:rsidRPr="004F7A77">
              <w:rPr>
                <w:sz w:val="22"/>
                <w:szCs w:val="22"/>
              </w:rPr>
              <w:t>.2.</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22366F" w:rsidRPr="004F7A77" w:rsidRDefault="0022366F" w:rsidP="0022366F">
            <w:pPr>
              <w:jc w:val="center"/>
              <w:rPr>
                <w:sz w:val="22"/>
                <w:szCs w:val="22"/>
              </w:rPr>
            </w:pPr>
            <w:r w:rsidRPr="004F7A77">
              <w:rPr>
                <w:sz w:val="22"/>
                <w:szCs w:val="22"/>
              </w:rPr>
              <w:t>Оценка количества участников отношений:</w:t>
            </w:r>
          </w:p>
        </w:tc>
      </w:tr>
      <w:tr w:rsidR="001258F6" w:rsidRPr="004F7A77" w:rsidTr="001258F6">
        <w:trPr>
          <w:trHeight w:val="560"/>
        </w:trPr>
        <w:tc>
          <w:tcPr>
            <w:tcW w:w="4627" w:type="dxa"/>
            <w:gridSpan w:val="2"/>
            <w:tcBorders>
              <w:top w:val="single" w:sz="4" w:space="0" w:color="000000"/>
              <w:left w:val="single" w:sz="4" w:space="0" w:color="000000"/>
              <w:bottom w:val="single" w:sz="4" w:space="0" w:color="000000"/>
            </w:tcBorders>
            <w:shd w:val="clear" w:color="auto" w:fill="auto"/>
          </w:tcPr>
          <w:p w:rsidR="001258F6" w:rsidRDefault="00BC1C60" w:rsidP="001258F6">
            <w:r>
              <w:rPr>
                <w:i/>
                <w:color w:val="0F243E"/>
              </w:rPr>
              <w:t>Частное дошкольное образовательное учреждение «Детски</w:t>
            </w:r>
            <w:r w:rsidR="007D4F02">
              <w:rPr>
                <w:i/>
                <w:color w:val="0F243E"/>
              </w:rPr>
              <w:t>й</w:t>
            </w:r>
            <w:r>
              <w:rPr>
                <w:i/>
                <w:color w:val="0F243E"/>
              </w:rPr>
              <w:t xml:space="preserve"> сад общеразвивающего вида «Теремок»</w:t>
            </w:r>
            <w:r w:rsidR="001258F6" w:rsidRPr="00CC05B7">
              <w:rPr>
                <w:i/>
                <w:color w:val="0F243E"/>
              </w:rPr>
              <w:t xml:space="preserve"> </w:t>
            </w:r>
          </w:p>
        </w:tc>
        <w:tc>
          <w:tcPr>
            <w:tcW w:w="5018" w:type="dxa"/>
            <w:gridSpan w:val="2"/>
            <w:tcBorders>
              <w:top w:val="single" w:sz="4" w:space="0" w:color="000000"/>
              <w:left w:val="single" w:sz="4" w:space="0" w:color="000000"/>
              <w:bottom w:val="single" w:sz="4" w:space="0" w:color="000000"/>
              <w:right w:val="single" w:sz="4" w:space="0" w:color="000000"/>
            </w:tcBorders>
            <w:shd w:val="clear" w:color="auto" w:fill="auto"/>
          </w:tcPr>
          <w:p w:rsidR="001258F6" w:rsidRPr="004F7A77" w:rsidRDefault="007A44B9" w:rsidP="001258F6">
            <w:pPr>
              <w:snapToGrid w:val="0"/>
              <w:jc w:val="center"/>
              <w:rPr>
                <w:b/>
                <w:sz w:val="22"/>
                <w:szCs w:val="22"/>
              </w:rPr>
            </w:pPr>
            <w:r>
              <w:rPr>
                <w:b/>
                <w:sz w:val="22"/>
                <w:szCs w:val="22"/>
              </w:rPr>
              <w:t>1</w:t>
            </w:r>
          </w:p>
        </w:tc>
      </w:tr>
      <w:tr w:rsidR="0022366F" w:rsidRPr="004F7A77" w:rsidTr="001258F6">
        <w:trPr>
          <w:trHeight w:val="52"/>
        </w:trPr>
        <w:tc>
          <w:tcPr>
            <w:tcW w:w="4627" w:type="dxa"/>
            <w:gridSpan w:val="2"/>
            <w:tcBorders>
              <w:top w:val="single" w:sz="4" w:space="0" w:color="000000"/>
              <w:left w:val="single" w:sz="4" w:space="0" w:color="000000"/>
              <w:bottom w:val="single" w:sz="4" w:space="0" w:color="000000"/>
            </w:tcBorders>
            <w:shd w:val="clear" w:color="auto" w:fill="auto"/>
          </w:tcPr>
          <w:p w:rsidR="0022366F" w:rsidRPr="004F7A77" w:rsidRDefault="0022366F" w:rsidP="0022366F">
            <w:pPr>
              <w:jc w:val="center"/>
              <w:rPr>
                <w:sz w:val="22"/>
                <w:szCs w:val="22"/>
              </w:rPr>
            </w:pPr>
          </w:p>
        </w:tc>
        <w:tc>
          <w:tcPr>
            <w:tcW w:w="5018" w:type="dxa"/>
            <w:gridSpan w:val="2"/>
            <w:tcBorders>
              <w:top w:val="single" w:sz="4" w:space="0" w:color="000000"/>
              <w:left w:val="single" w:sz="4" w:space="0" w:color="000000"/>
              <w:bottom w:val="single" w:sz="4" w:space="0" w:color="000000"/>
              <w:right w:val="single" w:sz="4" w:space="0" w:color="000000"/>
            </w:tcBorders>
            <w:shd w:val="clear" w:color="auto" w:fill="auto"/>
          </w:tcPr>
          <w:p w:rsidR="0022366F" w:rsidRPr="004F7A77" w:rsidRDefault="0022366F" w:rsidP="0022366F">
            <w:pPr>
              <w:jc w:val="center"/>
              <w:rPr>
                <w:sz w:val="22"/>
                <w:szCs w:val="22"/>
              </w:rPr>
            </w:pPr>
          </w:p>
        </w:tc>
      </w:tr>
      <w:tr w:rsidR="0022366F" w:rsidRPr="004F7A77" w:rsidTr="001258F6">
        <w:tc>
          <w:tcPr>
            <w:tcW w:w="786" w:type="dxa"/>
            <w:tcBorders>
              <w:top w:val="single" w:sz="4" w:space="0" w:color="000000"/>
              <w:left w:val="single" w:sz="4" w:space="0" w:color="000000"/>
              <w:bottom w:val="single" w:sz="4" w:space="0" w:color="000000"/>
            </w:tcBorders>
            <w:shd w:val="clear" w:color="auto" w:fill="auto"/>
          </w:tcPr>
          <w:p w:rsidR="0022366F" w:rsidRPr="004F7A77" w:rsidRDefault="00FE5009" w:rsidP="0022366F">
            <w:pPr>
              <w:jc w:val="center"/>
              <w:rPr>
                <w:sz w:val="22"/>
                <w:szCs w:val="22"/>
              </w:rPr>
            </w:pPr>
            <w:r w:rsidRPr="004F7A77">
              <w:rPr>
                <w:sz w:val="22"/>
                <w:szCs w:val="22"/>
              </w:rPr>
              <w:t>7</w:t>
            </w:r>
            <w:r w:rsidR="0022366F" w:rsidRPr="004F7A77">
              <w:rPr>
                <w:sz w:val="22"/>
                <w:szCs w:val="22"/>
              </w:rPr>
              <w:t>.</w:t>
            </w:r>
            <w:r w:rsidR="0022366F" w:rsidRPr="004F7A77">
              <w:rPr>
                <w:sz w:val="22"/>
                <w:szCs w:val="22"/>
                <w:lang w:val="en-US"/>
              </w:rPr>
              <w:t>3</w:t>
            </w:r>
            <w:r w:rsidR="0022366F" w:rsidRPr="004F7A77">
              <w:rPr>
                <w:sz w:val="22"/>
                <w:szCs w:val="22"/>
              </w:rPr>
              <w:t>.</w:t>
            </w:r>
          </w:p>
        </w:tc>
        <w:tc>
          <w:tcPr>
            <w:tcW w:w="8859" w:type="dxa"/>
            <w:gridSpan w:val="3"/>
            <w:tcBorders>
              <w:top w:val="single" w:sz="4" w:space="0" w:color="000000"/>
              <w:left w:val="single" w:sz="4" w:space="0" w:color="000000"/>
              <w:bottom w:val="single" w:sz="4" w:space="0" w:color="000000"/>
              <w:right w:val="single" w:sz="4" w:space="0" w:color="000000"/>
            </w:tcBorders>
            <w:shd w:val="clear" w:color="auto" w:fill="auto"/>
          </w:tcPr>
          <w:p w:rsidR="0022366F" w:rsidRPr="004F7A77" w:rsidRDefault="001258F6" w:rsidP="001258F6">
            <w:pPr>
              <w:rPr>
                <w:sz w:val="22"/>
                <w:szCs w:val="22"/>
              </w:rPr>
            </w:pPr>
            <w:r>
              <w:rPr>
                <w:sz w:val="22"/>
                <w:szCs w:val="22"/>
              </w:rPr>
              <w:t xml:space="preserve">Источники данных: </w:t>
            </w:r>
            <w:r>
              <w:rPr>
                <w:i/>
                <w:color w:val="002060"/>
              </w:rPr>
              <w:t>У</w:t>
            </w:r>
            <w:r w:rsidRPr="007C582A">
              <w:rPr>
                <w:i/>
                <w:color w:val="002060"/>
              </w:rPr>
              <w:t>ставы организаций, положение об управлении</w:t>
            </w:r>
          </w:p>
        </w:tc>
      </w:tr>
    </w:tbl>
    <w:p w:rsidR="00E83266" w:rsidRPr="00E83266" w:rsidRDefault="00FE5009" w:rsidP="00E83266">
      <w:pPr>
        <w:spacing w:before="240"/>
        <w:jc w:val="center"/>
        <w:rPr>
          <w:szCs w:val="28"/>
        </w:rPr>
      </w:pPr>
      <w:r>
        <w:rPr>
          <w:szCs w:val="28"/>
        </w:rPr>
        <w:t>8</w:t>
      </w:r>
      <w:r w:rsidR="00E83266">
        <w:rPr>
          <w:szCs w:val="28"/>
        </w:rPr>
        <w:t xml:space="preserve">. </w:t>
      </w:r>
      <w:r w:rsidR="00E83266">
        <w:rPr>
          <w:lang w:eastAsia="ru-RU"/>
        </w:rPr>
        <w:t>Новые функции, полномочия, обязанности и права органов местного самоуправления</w:t>
      </w:r>
    </w:p>
    <w:p w:rsidR="00E83266" w:rsidRPr="00E83266" w:rsidRDefault="00E83266" w:rsidP="00E83266">
      <w:pPr>
        <w:suppressAutoHyphens w:val="0"/>
        <w:autoSpaceDE w:val="0"/>
        <w:autoSpaceDN w:val="0"/>
        <w:adjustRightInd w:val="0"/>
        <w:jc w:val="center"/>
        <w:rPr>
          <w:lang w:eastAsia="ru-RU"/>
        </w:rPr>
      </w:pPr>
      <w:r>
        <w:rPr>
          <w:lang w:eastAsia="ru-RU"/>
        </w:rPr>
        <w:t>Октябрьского района или сведения об их изменении, а также порядок их реализации</w:t>
      </w:r>
    </w:p>
    <w:tbl>
      <w:tblPr>
        <w:tblW w:w="4894" w:type="pct"/>
        <w:tblInd w:w="-40" w:type="dxa"/>
        <w:tblLayout w:type="fixed"/>
        <w:tblLook w:val="0000" w:firstRow="0" w:lastRow="0" w:firstColumn="0" w:lastColumn="0" w:noHBand="0" w:noVBand="0"/>
      </w:tblPr>
      <w:tblGrid>
        <w:gridCol w:w="3252"/>
        <w:gridCol w:w="3260"/>
        <w:gridCol w:w="3133"/>
      </w:tblGrid>
      <w:tr w:rsidR="0022366F" w:rsidRPr="006A281F" w:rsidTr="001258F6">
        <w:tc>
          <w:tcPr>
            <w:tcW w:w="3252" w:type="dxa"/>
            <w:tcBorders>
              <w:top w:val="single" w:sz="4" w:space="0" w:color="000000"/>
              <w:left w:val="single" w:sz="4" w:space="0" w:color="000000"/>
              <w:bottom w:val="single" w:sz="4" w:space="0" w:color="000000"/>
            </w:tcBorders>
            <w:shd w:val="clear" w:color="auto" w:fill="auto"/>
          </w:tcPr>
          <w:p w:rsidR="0022366F" w:rsidRPr="006A281F" w:rsidRDefault="00FE5009" w:rsidP="00461478">
            <w:pPr>
              <w:jc w:val="both"/>
              <w:rPr>
                <w:sz w:val="22"/>
                <w:szCs w:val="22"/>
              </w:rPr>
            </w:pPr>
            <w:r w:rsidRPr="006A281F">
              <w:rPr>
                <w:sz w:val="22"/>
                <w:szCs w:val="22"/>
              </w:rPr>
              <w:t>8</w:t>
            </w:r>
            <w:r w:rsidR="0022366F" w:rsidRPr="006A281F">
              <w:rPr>
                <w:sz w:val="22"/>
                <w:szCs w:val="22"/>
              </w:rPr>
              <w:t>.1. Описание новых или изменения существующих функций, полномочий, обязанностей или прав</w:t>
            </w:r>
          </w:p>
        </w:tc>
        <w:tc>
          <w:tcPr>
            <w:tcW w:w="3260" w:type="dxa"/>
            <w:tcBorders>
              <w:top w:val="single" w:sz="4" w:space="0" w:color="000000"/>
              <w:left w:val="single" w:sz="4" w:space="0" w:color="000000"/>
              <w:bottom w:val="single" w:sz="4" w:space="0" w:color="000000"/>
            </w:tcBorders>
            <w:shd w:val="clear" w:color="auto" w:fill="auto"/>
          </w:tcPr>
          <w:p w:rsidR="0022366F" w:rsidRPr="006A281F" w:rsidRDefault="00FE5009" w:rsidP="0022366F">
            <w:pPr>
              <w:tabs>
                <w:tab w:val="center" w:pos="1558"/>
                <w:tab w:val="left" w:pos="2208"/>
              </w:tabs>
              <w:jc w:val="center"/>
              <w:rPr>
                <w:sz w:val="22"/>
                <w:szCs w:val="22"/>
              </w:rPr>
            </w:pPr>
            <w:r w:rsidRPr="006A281F">
              <w:rPr>
                <w:sz w:val="22"/>
                <w:szCs w:val="22"/>
              </w:rPr>
              <w:t>8</w:t>
            </w:r>
            <w:r w:rsidR="0022366F" w:rsidRPr="006A281F">
              <w:rPr>
                <w:sz w:val="22"/>
                <w:szCs w:val="22"/>
                <w:lang w:val="en-US"/>
              </w:rPr>
              <w:t>.2.</w:t>
            </w:r>
            <w:r w:rsidR="0022366F" w:rsidRPr="006A281F">
              <w:rPr>
                <w:sz w:val="22"/>
                <w:szCs w:val="22"/>
              </w:rPr>
              <w:t xml:space="preserve"> </w:t>
            </w:r>
            <w:proofErr w:type="spellStart"/>
            <w:r w:rsidR="0022366F" w:rsidRPr="006A281F">
              <w:rPr>
                <w:sz w:val="22"/>
                <w:szCs w:val="22"/>
                <w:lang w:val="en-US"/>
              </w:rPr>
              <w:t>Порядок</w:t>
            </w:r>
            <w:proofErr w:type="spellEnd"/>
            <w:r w:rsidR="0022366F" w:rsidRPr="006A281F">
              <w:rPr>
                <w:sz w:val="22"/>
                <w:szCs w:val="22"/>
                <w:lang w:val="en-US"/>
              </w:rPr>
              <w:t xml:space="preserve"> </w:t>
            </w:r>
            <w:proofErr w:type="spellStart"/>
            <w:r w:rsidR="0022366F" w:rsidRPr="006A281F">
              <w:rPr>
                <w:sz w:val="22"/>
                <w:szCs w:val="22"/>
                <w:lang w:val="en-US"/>
              </w:rPr>
              <w:t>реализации</w:t>
            </w:r>
            <w:proofErr w:type="spellEnd"/>
          </w:p>
          <w:p w:rsidR="0022366F" w:rsidRPr="006A281F" w:rsidRDefault="0022366F" w:rsidP="0022366F">
            <w:pPr>
              <w:jc w:val="center"/>
              <w:rPr>
                <w:sz w:val="22"/>
                <w:szCs w:val="22"/>
                <w:lang w:val="en-US"/>
              </w:rPr>
            </w:pPr>
          </w:p>
          <w:p w:rsidR="0022366F" w:rsidRPr="006A281F" w:rsidRDefault="0022366F" w:rsidP="0022366F">
            <w:pPr>
              <w:jc w:val="center"/>
              <w:rPr>
                <w:sz w:val="22"/>
                <w:szCs w:val="22"/>
                <w:lang w:val="en-US"/>
              </w:rPr>
            </w:pPr>
          </w:p>
          <w:p w:rsidR="0022366F" w:rsidRPr="006A281F" w:rsidRDefault="0022366F" w:rsidP="0022366F">
            <w:pPr>
              <w:tabs>
                <w:tab w:val="left" w:pos="1056"/>
              </w:tabs>
              <w:jc w:val="center"/>
              <w:rPr>
                <w:sz w:val="22"/>
                <w:szCs w:val="22"/>
                <w:lang w:val="en-US"/>
              </w:rPr>
            </w:pP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rsidR="0022366F" w:rsidRPr="006A281F" w:rsidRDefault="00FE5009" w:rsidP="00461478">
            <w:pPr>
              <w:jc w:val="both"/>
              <w:rPr>
                <w:sz w:val="22"/>
                <w:szCs w:val="22"/>
              </w:rPr>
            </w:pPr>
            <w:r w:rsidRPr="006A281F">
              <w:rPr>
                <w:sz w:val="22"/>
                <w:szCs w:val="22"/>
              </w:rPr>
              <w:t>8</w:t>
            </w:r>
            <w:r w:rsidR="0022366F" w:rsidRPr="006A281F">
              <w:rPr>
                <w:sz w:val="22"/>
                <w:szCs w:val="22"/>
              </w:rPr>
              <w:t>.3. Оценка изменения трудозатрат и (или) потребностей в иных ресурсах</w:t>
            </w:r>
          </w:p>
        </w:tc>
      </w:tr>
      <w:tr w:rsidR="0022366F" w:rsidRPr="006A281F" w:rsidTr="001258F6">
        <w:tc>
          <w:tcPr>
            <w:tcW w:w="9645" w:type="dxa"/>
            <w:gridSpan w:val="3"/>
            <w:tcBorders>
              <w:top w:val="single" w:sz="4" w:space="0" w:color="000000"/>
              <w:left w:val="single" w:sz="4" w:space="0" w:color="000000"/>
              <w:bottom w:val="single" w:sz="4" w:space="0" w:color="000000"/>
              <w:right w:val="single" w:sz="4" w:space="0" w:color="000000"/>
            </w:tcBorders>
            <w:shd w:val="clear" w:color="auto" w:fill="auto"/>
          </w:tcPr>
          <w:p w:rsidR="0022366F" w:rsidRPr="006A281F" w:rsidRDefault="0022366F" w:rsidP="0022366F">
            <w:pPr>
              <w:rPr>
                <w:sz w:val="22"/>
                <w:szCs w:val="22"/>
              </w:rPr>
            </w:pPr>
            <w:r w:rsidRPr="006A281F">
              <w:rPr>
                <w:sz w:val="22"/>
                <w:szCs w:val="22"/>
              </w:rPr>
              <w:t>Наименование органа:</w:t>
            </w:r>
            <w:r w:rsidR="0067610E">
              <w:rPr>
                <w:sz w:val="22"/>
                <w:szCs w:val="22"/>
              </w:rPr>
              <w:t xml:space="preserve"> </w:t>
            </w:r>
            <w:r w:rsidR="00D46A9B">
              <w:rPr>
                <w:i/>
                <w:color w:val="002060"/>
              </w:rPr>
              <w:t>Управление образования администрации Октябрьского района</w:t>
            </w:r>
          </w:p>
        </w:tc>
      </w:tr>
      <w:tr w:rsidR="0022366F" w:rsidRPr="006A281F" w:rsidTr="001258F6">
        <w:tc>
          <w:tcPr>
            <w:tcW w:w="3252" w:type="dxa"/>
            <w:tcBorders>
              <w:top w:val="single" w:sz="4" w:space="0" w:color="000000"/>
              <w:left w:val="single" w:sz="4" w:space="0" w:color="000000"/>
              <w:bottom w:val="single" w:sz="4" w:space="0" w:color="000000"/>
            </w:tcBorders>
            <w:shd w:val="clear" w:color="auto" w:fill="auto"/>
          </w:tcPr>
          <w:p w:rsidR="0022366F" w:rsidRPr="006A281F" w:rsidRDefault="008D0ECC" w:rsidP="0022366F">
            <w:pPr>
              <w:snapToGrid w:val="0"/>
              <w:rPr>
                <w:b/>
                <w:sz w:val="22"/>
                <w:szCs w:val="22"/>
              </w:rPr>
            </w:pPr>
            <w:r>
              <w:rPr>
                <w:b/>
                <w:sz w:val="22"/>
                <w:szCs w:val="22"/>
              </w:rPr>
              <w:t>-</w:t>
            </w:r>
          </w:p>
        </w:tc>
        <w:tc>
          <w:tcPr>
            <w:tcW w:w="3260" w:type="dxa"/>
            <w:tcBorders>
              <w:top w:val="single" w:sz="4" w:space="0" w:color="000000"/>
              <w:left w:val="single" w:sz="4" w:space="0" w:color="000000"/>
              <w:bottom w:val="single" w:sz="4" w:space="0" w:color="000000"/>
            </w:tcBorders>
            <w:shd w:val="clear" w:color="auto" w:fill="auto"/>
          </w:tcPr>
          <w:p w:rsidR="0022366F" w:rsidRPr="006A281F" w:rsidRDefault="008D0ECC" w:rsidP="0022366F">
            <w:pPr>
              <w:snapToGrid w:val="0"/>
              <w:rPr>
                <w:b/>
                <w:sz w:val="22"/>
                <w:szCs w:val="22"/>
              </w:rPr>
            </w:pPr>
            <w:r>
              <w:rPr>
                <w:b/>
                <w:sz w:val="22"/>
                <w:szCs w:val="22"/>
              </w:rPr>
              <w:t>-</w:t>
            </w: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rsidR="008D0ECC" w:rsidRPr="00440091" w:rsidRDefault="008D0ECC" w:rsidP="008D0ECC">
            <w:pPr>
              <w:snapToGrid w:val="0"/>
              <w:rPr>
                <w:i/>
                <w:color w:val="002060"/>
              </w:rPr>
            </w:pPr>
            <w:r w:rsidRPr="00440091">
              <w:rPr>
                <w:i/>
                <w:color w:val="002060"/>
              </w:rPr>
              <w:t>Без дополнительных трудозатрат и иных ресурсов,</w:t>
            </w:r>
          </w:p>
          <w:p w:rsidR="0022366F" w:rsidRPr="006A281F" w:rsidRDefault="008D0ECC" w:rsidP="008D0ECC">
            <w:pPr>
              <w:snapToGrid w:val="0"/>
              <w:rPr>
                <w:b/>
                <w:sz w:val="22"/>
                <w:szCs w:val="22"/>
              </w:rPr>
            </w:pPr>
            <w:r w:rsidRPr="00440091">
              <w:rPr>
                <w:i/>
                <w:color w:val="002060"/>
              </w:rPr>
              <w:lastRenderedPageBreak/>
              <w:t>в рамках должностных полномочий</w:t>
            </w:r>
          </w:p>
        </w:tc>
      </w:tr>
    </w:tbl>
    <w:p w:rsidR="006A281F" w:rsidRDefault="006A281F" w:rsidP="00E83266">
      <w:pPr>
        <w:jc w:val="center"/>
      </w:pPr>
    </w:p>
    <w:p w:rsidR="00E83266" w:rsidRPr="006A281F" w:rsidRDefault="00E83266" w:rsidP="00E83266">
      <w:pPr>
        <w:jc w:val="center"/>
      </w:pPr>
      <w:r w:rsidRPr="006A281F">
        <w:t xml:space="preserve">9. Оценка соответствующих расходов бюджета Октябрьского района </w:t>
      </w:r>
    </w:p>
    <w:p w:rsidR="0022366F" w:rsidRPr="006A281F" w:rsidRDefault="00E83266" w:rsidP="006A281F">
      <w:pPr>
        <w:jc w:val="center"/>
      </w:pPr>
      <w:r w:rsidRPr="006A281F">
        <w:t>(возможных поступлений в него)</w:t>
      </w:r>
    </w:p>
    <w:tbl>
      <w:tblPr>
        <w:tblW w:w="4894" w:type="pct"/>
        <w:tblInd w:w="-40" w:type="dxa"/>
        <w:tblLayout w:type="fixed"/>
        <w:tblLook w:val="0000" w:firstRow="0" w:lastRow="0" w:firstColumn="0" w:lastColumn="0" w:noHBand="0" w:noVBand="0"/>
      </w:tblPr>
      <w:tblGrid>
        <w:gridCol w:w="866"/>
        <w:gridCol w:w="2494"/>
        <w:gridCol w:w="818"/>
        <w:gridCol w:w="2613"/>
        <w:gridCol w:w="2854"/>
      </w:tblGrid>
      <w:tr w:rsidR="0022366F" w:rsidRPr="004F7A77" w:rsidTr="00D46A9B">
        <w:tc>
          <w:tcPr>
            <w:tcW w:w="3360" w:type="dxa"/>
            <w:gridSpan w:val="2"/>
            <w:tcBorders>
              <w:top w:val="single" w:sz="4" w:space="0" w:color="000000"/>
              <w:left w:val="single" w:sz="4" w:space="0" w:color="000000"/>
              <w:bottom w:val="single" w:sz="4" w:space="0" w:color="000000"/>
            </w:tcBorders>
            <w:shd w:val="clear" w:color="auto" w:fill="auto"/>
          </w:tcPr>
          <w:p w:rsidR="0022366F" w:rsidRPr="004F7A77" w:rsidRDefault="00FE5009" w:rsidP="00461478">
            <w:pPr>
              <w:jc w:val="both"/>
              <w:rPr>
                <w:sz w:val="22"/>
                <w:szCs w:val="22"/>
              </w:rPr>
            </w:pPr>
            <w:r w:rsidRPr="004F7A77">
              <w:rPr>
                <w:sz w:val="22"/>
                <w:szCs w:val="22"/>
              </w:rPr>
              <w:t>9</w:t>
            </w:r>
            <w:r w:rsidR="0022366F" w:rsidRPr="004F7A77">
              <w:rPr>
                <w:sz w:val="22"/>
                <w:szCs w:val="22"/>
              </w:rPr>
              <w:t>.1. Наименование новой или изменяемой функции, полномочия, обязанности или права</w:t>
            </w:r>
          </w:p>
        </w:tc>
        <w:tc>
          <w:tcPr>
            <w:tcW w:w="3431" w:type="dxa"/>
            <w:gridSpan w:val="2"/>
            <w:tcBorders>
              <w:top w:val="single" w:sz="4" w:space="0" w:color="000000"/>
              <w:left w:val="single" w:sz="4" w:space="0" w:color="000000"/>
              <w:bottom w:val="single" w:sz="4" w:space="0" w:color="000000"/>
            </w:tcBorders>
            <w:shd w:val="clear" w:color="auto" w:fill="auto"/>
          </w:tcPr>
          <w:p w:rsidR="0022366F" w:rsidRPr="004F7A77" w:rsidRDefault="00FE5009" w:rsidP="00461478">
            <w:pPr>
              <w:jc w:val="both"/>
              <w:rPr>
                <w:sz w:val="22"/>
                <w:szCs w:val="22"/>
              </w:rPr>
            </w:pPr>
            <w:r w:rsidRPr="004F7A77">
              <w:rPr>
                <w:sz w:val="22"/>
                <w:szCs w:val="22"/>
              </w:rPr>
              <w:t>9</w:t>
            </w:r>
            <w:r w:rsidR="0022366F" w:rsidRPr="004F7A77">
              <w:rPr>
                <w:sz w:val="22"/>
                <w:szCs w:val="22"/>
              </w:rPr>
              <w:t>.2. Описание видов расходов (возможных поступлений) бюджета Октябрьского района</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22366F" w:rsidRPr="004F7A77" w:rsidRDefault="00FE5009" w:rsidP="00461478">
            <w:pPr>
              <w:jc w:val="both"/>
              <w:rPr>
                <w:sz w:val="22"/>
                <w:szCs w:val="22"/>
              </w:rPr>
            </w:pPr>
            <w:r w:rsidRPr="004F7A77">
              <w:rPr>
                <w:sz w:val="22"/>
                <w:szCs w:val="22"/>
              </w:rPr>
              <w:t>9</w:t>
            </w:r>
            <w:r w:rsidR="00461478" w:rsidRPr="004F7A77">
              <w:rPr>
                <w:sz w:val="22"/>
                <w:szCs w:val="22"/>
              </w:rPr>
              <w:t xml:space="preserve">.3. Количественная оценка расходов (возможных </w:t>
            </w:r>
            <w:r w:rsidR="0022366F" w:rsidRPr="004F7A77">
              <w:rPr>
                <w:sz w:val="22"/>
                <w:szCs w:val="22"/>
              </w:rPr>
              <w:t>поступлений)</w:t>
            </w:r>
            <w:r w:rsidR="00D26191" w:rsidRPr="004F7A77">
              <w:rPr>
                <w:sz w:val="22"/>
                <w:szCs w:val="22"/>
                <w:vertAlign w:val="superscript"/>
              </w:rPr>
              <w:t>2</w:t>
            </w:r>
          </w:p>
        </w:tc>
      </w:tr>
      <w:tr w:rsidR="0022366F" w:rsidRPr="004F7A77" w:rsidTr="00D46A9B">
        <w:tc>
          <w:tcPr>
            <w:tcW w:w="866" w:type="dxa"/>
            <w:tcBorders>
              <w:top w:val="single" w:sz="4" w:space="0" w:color="000000"/>
              <w:left w:val="single" w:sz="4" w:space="0" w:color="000000"/>
              <w:bottom w:val="single" w:sz="4" w:space="0" w:color="000000"/>
            </w:tcBorders>
            <w:shd w:val="clear" w:color="auto" w:fill="auto"/>
          </w:tcPr>
          <w:p w:rsidR="0022366F" w:rsidRPr="004F7A77" w:rsidRDefault="00FE5009" w:rsidP="0022366F">
            <w:pPr>
              <w:rPr>
                <w:sz w:val="22"/>
                <w:szCs w:val="22"/>
              </w:rPr>
            </w:pPr>
            <w:r w:rsidRPr="004F7A77">
              <w:rPr>
                <w:sz w:val="22"/>
                <w:szCs w:val="22"/>
              </w:rPr>
              <w:t>9</w:t>
            </w:r>
            <w:r w:rsidR="0022366F" w:rsidRPr="004F7A77">
              <w:rPr>
                <w:sz w:val="22"/>
                <w:szCs w:val="22"/>
                <w:lang w:val="en-US"/>
              </w:rPr>
              <w:t>.4.</w:t>
            </w:r>
          </w:p>
        </w:tc>
        <w:tc>
          <w:tcPr>
            <w:tcW w:w="8779" w:type="dxa"/>
            <w:gridSpan w:val="4"/>
            <w:tcBorders>
              <w:top w:val="single" w:sz="4" w:space="0" w:color="000000"/>
              <w:left w:val="single" w:sz="4" w:space="0" w:color="000000"/>
              <w:bottom w:val="single" w:sz="4" w:space="0" w:color="000000"/>
              <w:right w:val="single" w:sz="4" w:space="0" w:color="000000"/>
            </w:tcBorders>
            <w:shd w:val="clear" w:color="auto" w:fill="auto"/>
          </w:tcPr>
          <w:p w:rsidR="0022366F" w:rsidRPr="004F7A77" w:rsidRDefault="0022366F" w:rsidP="0022366F">
            <w:pPr>
              <w:rPr>
                <w:sz w:val="22"/>
                <w:szCs w:val="22"/>
              </w:rPr>
            </w:pPr>
            <w:r w:rsidRPr="004F7A77">
              <w:rPr>
                <w:sz w:val="22"/>
                <w:szCs w:val="22"/>
              </w:rPr>
              <w:t>Наименование органа</w:t>
            </w:r>
            <w:r w:rsidRPr="00D46A9B">
              <w:rPr>
                <w:sz w:val="22"/>
                <w:szCs w:val="22"/>
              </w:rPr>
              <w:t>:</w:t>
            </w:r>
            <w:r w:rsidR="00D46A9B">
              <w:rPr>
                <w:i/>
                <w:color w:val="002060"/>
              </w:rPr>
              <w:t xml:space="preserve"> Управление образования администрации Октябрьского района</w:t>
            </w:r>
          </w:p>
        </w:tc>
      </w:tr>
      <w:tr w:rsidR="00D67B7E" w:rsidRPr="004F7A77" w:rsidTr="00B603BA">
        <w:trPr>
          <w:trHeight w:val="1568"/>
        </w:trPr>
        <w:tc>
          <w:tcPr>
            <w:tcW w:w="866" w:type="dxa"/>
            <w:vMerge w:val="restart"/>
            <w:tcBorders>
              <w:top w:val="single" w:sz="4" w:space="0" w:color="000000"/>
              <w:left w:val="single" w:sz="4" w:space="0" w:color="000000"/>
              <w:bottom w:val="single" w:sz="4" w:space="0" w:color="000000"/>
            </w:tcBorders>
            <w:shd w:val="clear" w:color="auto" w:fill="auto"/>
          </w:tcPr>
          <w:p w:rsidR="00D67B7E" w:rsidRPr="004F7A77" w:rsidRDefault="00D67B7E" w:rsidP="00D67B7E">
            <w:pPr>
              <w:rPr>
                <w:sz w:val="22"/>
                <w:szCs w:val="22"/>
              </w:rPr>
            </w:pPr>
            <w:r w:rsidRPr="004F7A77">
              <w:rPr>
                <w:sz w:val="22"/>
                <w:szCs w:val="22"/>
              </w:rPr>
              <w:t>9</w:t>
            </w:r>
            <w:r w:rsidRPr="004F7A77">
              <w:rPr>
                <w:sz w:val="22"/>
                <w:szCs w:val="22"/>
                <w:lang w:val="en-US"/>
              </w:rPr>
              <w:t>.4.1.</w:t>
            </w:r>
          </w:p>
        </w:tc>
        <w:tc>
          <w:tcPr>
            <w:tcW w:w="2494" w:type="dxa"/>
            <w:vMerge w:val="restart"/>
            <w:tcBorders>
              <w:top w:val="single" w:sz="4" w:space="0" w:color="000000"/>
              <w:left w:val="single" w:sz="4" w:space="0" w:color="000000"/>
              <w:bottom w:val="single" w:sz="4" w:space="0" w:color="000000"/>
            </w:tcBorders>
            <w:shd w:val="clear" w:color="auto" w:fill="auto"/>
          </w:tcPr>
          <w:p w:rsidR="00D67B7E" w:rsidRPr="0086260B" w:rsidRDefault="00D67B7E" w:rsidP="00D67B7E">
            <w:pPr>
              <w:rPr>
                <w:i/>
                <w:color w:val="17365D"/>
                <w:szCs w:val="28"/>
              </w:rPr>
            </w:pPr>
            <w:r>
              <w:rPr>
                <w:i/>
                <w:color w:val="17365D"/>
                <w:szCs w:val="28"/>
              </w:rPr>
              <w:t>1.Предоставление субсидии</w:t>
            </w:r>
            <w:r w:rsidRPr="0086260B">
              <w:rPr>
                <w:i/>
                <w:color w:val="17365D"/>
                <w:szCs w:val="28"/>
              </w:rPr>
              <w:t xml:space="preserve"> на финансовое обеспечение затрат частным организациям, осуществляющим образовательную деятельность по реализации образовательных программ дошкольного образования, на создание условий для осуществления присмотра и ухода за детьми, содержания детей </w:t>
            </w:r>
          </w:p>
          <w:p w:rsidR="00D67B7E" w:rsidRDefault="00D67B7E" w:rsidP="00D67B7E">
            <w:pPr>
              <w:rPr>
                <w:i/>
                <w:color w:val="17365D"/>
                <w:szCs w:val="28"/>
              </w:rPr>
            </w:pPr>
            <w:r w:rsidRPr="0086260B">
              <w:rPr>
                <w:i/>
                <w:color w:val="17365D"/>
                <w:szCs w:val="28"/>
              </w:rPr>
              <w:t xml:space="preserve">2. </w:t>
            </w:r>
            <w:r>
              <w:rPr>
                <w:i/>
                <w:color w:val="17365D"/>
                <w:szCs w:val="28"/>
              </w:rPr>
              <w:t>Предоставление</w:t>
            </w:r>
            <w:r w:rsidRPr="0086260B">
              <w:rPr>
                <w:i/>
                <w:color w:val="17365D"/>
                <w:szCs w:val="28"/>
              </w:rPr>
              <w:t xml:space="preserve"> субсидии на возмещение затрат частным организациям, осуществляющим образовательную деятельность по реализации образовательных программ дошкольного образования </w:t>
            </w:r>
          </w:p>
          <w:p w:rsidR="00D67B7E" w:rsidRPr="0086260B" w:rsidRDefault="00D67B7E" w:rsidP="00D67B7E">
            <w:pPr>
              <w:rPr>
                <w:i/>
                <w:color w:val="17365D"/>
                <w:szCs w:val="28"/>
              </w:rPr>
            </w:pPr>
            <w:r w:rsidRPr="0086260B">
              <w:rPr>
                <w:i/>
                <w:color w:val="17365D"/>
                <w:szCs w:val="28"/>
              </w:rPr>
              <w:t xml:space="preserve">3. </w:t>
            </w:r>
            <w:r>
              <w:rPr>
                <w:i/>
                <w:color w:val="17365D"/>
                <w:szCs w:val="28"/>
              </w:rPr>
              <w:t>Предоставление</w:t>
            </w:r>
            <w:r w:rsidRPr="0086260B">
              <w:rPr>
                <w:i/>
                <w:color w:val="17365D"/>
                <w:szCs w:val="28"/>
              </w:rPr>
              <w:t xml:space="preserve"> субсидий частным организациям, осуществляющим образовательную деятельность по реализации образовательных программ дошкольного </w:t>
            </w:r>
            <w:r w:rsidRPr="0086260B">
              <w:rPr>
                <w:i/>
                <w:color w:val="17365D"/>
                <w:szCs w:val="28"/>
              </w:rPr>
              <w:lastRenderedPageBreak/>
              <w:t xml:space="preserve">образования, расположенным на территории Октябрьского района, на финансовое обеспечение затрат по созданию условий для организации образовательного процесса </w:t>
            </w:r>
          </w:p>
        </w:tc>
        <w:tc>
          <w:tcPr>
            <w:tcW w:w="818"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rPr>
                <w:sz w:val="22"/>
                <w:szCs w:val="22"/>
              </w:rPr>
            </w:pPr>
            <w:r w:rsidRPr="004F7A77">
              <w:rPr>
                <w:sz w:val="22"/>
                <w:szCs w:val="22"/>
              </w:rPr>
              <w:lastRenderedPageBreak/>
              <w:t>9</w:t>
            </w:r>
            <w:r w:rsidRPr="004F7A77">
              <w:rPr>
                <w:sz w:val="22"/>
                <w:szCs w:val="22"/>
                <w:lang w:val="en-US"/>
              </w:rPr>
              <w:t>.4.2</w:t>
            </w:r>
          </w:p>
        </w:tc>
        <w:tc>
          <w:tcPr>
            <w:tcW w:w="2613" w:type="dxa"/>
            <w:tcBorders>
              <w:top w:val="single" w:sz="4" w:space="0" w:color="000000"/>
              <w:left w:val="single" w:sz="4" w:space="0" w:color="000000"/>
            </w:tcBorders>
            <w:shd w:val="clear" w:color="auto" w:fill="auto"/>
          </w:tcPr>
          <w:p w:rsidR="00D67B7E" w:rsidRPr="004F7A77" w:rsidRDefault="00D67B7E" w:rsidP="00D67B7E">
            <w:pPr>
              <w:rPr>
                <w:sz w:val="22"/>
                <w:szCs w:val="22"/>
              </w:rPr>
            </w:pPr>
            <w:r w:rsidRPr="004F7A77">
              <w:rPr>
                <w:sz w:val="22"/>
                <w:szCs w:val="22"/>
              </w:rPr>
              <w:t>Всего единовременные расходы за период</w:t>
            </w:r>
            <w:r w:rsidR="006E2171">
              <w:rPr>
                <w:sz w:val="22"/>
                <w:szCs w:val="22"/>
              </w:rPr>
              <w:t xml:space="preserve"> 2025</w:t>
            </w:r>
            <w:r>
              <w:rPr>
                <w:sz w:val="22"/>
                <w:szCs w:val="22"/>
              </w:rPr>
              <w:t xml:space="preserve"> г.</w:t>
            </w:r>
            <w:r w:rsidRPr="004F7A77">
              <w:rPr>
                <w:sz w:val="22"/>
                <w:szCs w:val="22"/>
              </w:rPr>
              <w:t>:</w:t>
            </w:r>
          </w:p>
          <w:p w:rsidR="00D67B7E" w:rsidRPr="004F7A77" w:rsidRDefault="00D67B7E" w:rsidP="00D67B7E">
            <w:pPr>
              <w:rPr>
                <w:sz w:val="22"/>
                <w:szCs w:val="22"/>
              </w:rPr>
            </w:pPr>
          </w:p>
        </w:tc>
        <w:tc>
          <w:tcPr>
            <w:tcW w:w="2854" w:type="dxa"/>
            <w:tcBorders>
              <w:top w:val="single" w:sz="4" w:space="0" w:color="000000"/>
              <w:left w:val="single" w:sz="4" w:space="0" w:color="000000"/>
              <w:right w:val="single" w:sz="4" w:space="0" w:color="000000"/>
            </w:tcBorders>
            <w:shd w:val="clear" w:color="auto" w:fill="auto"/>
          </w:tcPr>
          <w:p w:rsidR="00D67B7E" w:rsidRPr="00406A20" w:rsidRDefault="00D67B7E" w:rsidP="00D67B7E">
            <w:pPr>
              <w:snapToGrid w:val="0"/>
              <w:rPr>
                <w:i/>
                <w:color w:val="002060"/>
              </w:rPr>
            </w:pPr>
            <w:r w:rsidRPr="00406A20">
              <w:rPr>
                <w:i/>
                <w:color w:val="002060"/>
              </w:rPr>
              <w:t>отсутствуют</w:t>
            </w:r>
          </w:p>
        </w:tc>
      </w:tr>
      <w:tr w:rsidR="00D67B7E" w:rsidRPr="004F7A77" w:rsidTr="00B603BA">
        <w:trPr>
          <w:trHeight w:val="1821"/>
        </w:trPr>
        <w:tc>
          <w:tcPr>
            <w:tcW w:w="866"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rPr>
            </w:pPr>
          </w:p>
        </w:tc>
        <w:tc>
          <w:tcPr>
            <w:tcW w:w="818"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rPr>
                <w:sz w:val="22"/>
                <w:szCs w:val="22"/>
              </w:rPr>
            </w:pPr>
            <w:r w:rsidRPr="004F7A77">
              <w:rPr>
                <w:sz w:val="22"/>
                <w:szCs w:val="22"/>
              </w:rPr>
              <w:t>9</w:t>
            </w:r>
            <w:r w:rsidRPr="004F7A77">
              <w:rPr>
                <w:sz w:val="22"/>
                <w:szCs w:val="22"/>
                <w:lang w:val="en-US"/>
              </w:rPr>
              <w:t>.4.3</w:t>
            </w:r>
          </w:p>
        </w:tc>
        <w:tc>
          <w:tcPr>
            <w:tcW w:w="2613" w:type="dxa"/>
            <w:tcBorders>
              <w:top w:val="single" w:sz="4" w:space="0" w:color="000000"/>
              <w:left w:val="single" w:sz="4" w:space="0" w:color="000000"/>
            </w:tcBorders>
            <w:shd w:val="clear" w:color="auto" w:fill="auto"/>
          </w:tcPr>
          <w:p w:rsidR="00D67B7E" w:rsidRPr="004F7A77" w:rsidRDefault="00D67B7E" w:rsidP="00D67B7E">
            <w:pPr>
              <w:rPr>
                <w:sz w:val="22"/>
                <w:szCs w:val="22"/>
              </w:rPr>
            </w:pPr>
            <w:r w:rsidRPr="004F7A77">
              <w:rPr>
                <w:sz w:val="22"/>
                <w:szCs w:val="22"/>
              </w:rPr>
              <w:t xml:space="preserve">Всего </w:t>
            </w:r>
            <w:r>
              <w:rPr>
                <w:sz w:val="22"/>
                <w:szCs w:val="22"/>
              </w:rPr>
              <w:t>пери</w:t>
            </w:r>
            <w:r w:rsidR="006E2171">
              <w:rPr>
                <w:sz w:val="22"/>
                <w:szCs w:val="22"/>
              </w:rPr>
              <w:t>одические расходы за период 2025</w:t>
            </w:r>
            <w:r>
              <w:rPr>
                <w:sz w:val="22"/>
                <w:szCs w:val="22"/>
              </w:rPr>
              <w:t xml:space="preserve"> г.</w:t>
            </w:r>
            <w:r w:rsidRPr="004F7A77">
              <w:rPr>
                <w:sz w:val="22"/>
                <w:szCs w:val="22"/>
              </w:rPr>
              <w:t>:</w:t>
            </w:r>
          </w:p>
          <w:p w:rsidR="00D67B7E" w:rsidRPr="004F7A77" w:rsidRDefault="00D67B7E" w:rsidP="00D67B7E">
            <w:pPr>
              <w:rPr>
                <w:sz w:val="22"/>
                <w:szCs w:val="22"/>
              </w:rPr>
            </w:pPr>
          </w:p>
        </w:tc>
        <w:tc>
          <w:tcPr>
            <w:tcW w:w="2854" w:type="dxa"/>
            <w:tcBorders>
              <w:top w:val="single" w:sz="4" w:space="0" w:color="000000"/>
              <w:left w:val="single" w:sz="4" w:space="0" w:color="000000"/>
              <w:right w:val="single" w:sz="4" w:space="0" w:color="000000"/>
            </w:tcBorders>
            <w:shd w:val="clear" w:color="auto" w:fill="auto"/>
          </w:tcPr>
          <w:p w:rsidR="00D67B7E" w:rsidRPr="00406A20" w:rsidRDefault="006E2171" w:rsidP="00D67B7E">
            <w:pPr>
              <w:rPr>
                <w:i/>
                <w:color w:val="002060"/>
              </w:rPr>
            </w:pPr>
            <w:r>
              <w:rPr>
                <w:i/>
                <w:color w:val="002060"/>
              </w:rPr>
              <w:t>1 409,6</w:t>
            </w:r>
            <w:r w:rsidR="00D67B7E">
              <w:rPr>
                <w:i/>
                <w:color w:val="002060"/>
              </w:rPr>
              <w:t xml:space="preserve"> тыс. руб.</w:t>
            </w:r>
          </w:p>
        </w:tc>
      </w:tr>
      <w:tr w:rsidR="00D67B7E" w:rsidRPr="004F7A77" w:rsidTr="00B603BA">
        <w:trPr>
          <w:trHeight w:val="1305"/>
        </w:trPr>
        <w:tc>
          <w:tcPr>
            <w:tcW w:w="866"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rPr>
            </w:pPr>
          </w:p>
        </w:tc>
        <w:tc>
          <w:tcPr>
            <w:tcW w:w="818" w:type="dxa"/>
            <w:vMerge w:val="restart"/>
            <w:tcBorders>
              <w:top w:val="single" w:sz="4" w:space="0" w:color="000000"/>
              <w:left w:val="single" w:sz="4" w:space="0" w:color="000000"/>
              <w:bottom w:val="single" w:sz="4" w:space="0" w:color="000000"/>
            </w:tcBorders>
            <w:shd w:val="clear" w:color="auto" w:fill="auto"/>
          </w:tcPr>
          <w:p w:rsidR="00D67B7E" w:rsidRPr="004F7A77" w:rsidRDefault="00D67B7E" w:rsidP="00D67B7E">
            <w:pPr>
              <w:rPr>
                <w:sz w:val="22"/>
                <w:szCs w:val="22"/>
              </w:rPr>
            </w:pPr>
            <w:r w:rsidRPr="004F7A77">
              <w:rPr>
                <w:sz w:val="22"/>
                <w:szCs w:val="22"/>
              </w:rPr>
              <w:t>9</w:t>
            </w:r>
            <w:r w:rsidRPr="004F7A77">
              <w:rPr>
                <w:sz w:val="22"/>
                <w:szCs w:val="22"/>
                <w:lang w:val="en-US"/>
              </w:rPr>
              <w:t>.4.4</w:t>
            </w:r>
          </w:p>
          <w:p w:rsidR="00D67B7E" w:rsidRPr="004F7A77" w:rsidRDefault="00D67B7E" w:rsidP="00D67B7E">
            <w:pPr>
              <w:rPr>
                <w:sz w:val="22"/>
                <w:szCs w:val="22"/>
                <w:lang w:val="en-US"/>
              </w:rPr>
            </w:pPr>
          </w:p>
        </w:tc>
        <w:tc>
          <w:tcPr>
            <w:tcW w:w="2613" w:type="dxa"/>
            <w:vMerge w:val="restart"/>
            <w:tcBorders>
              <w:top w:val="single" w:sz="4" w:space="0" w:color="000000"/>
              <w:left w:val="single" w:sz="4" w:space="0" w:color="000000"/>
            </w:tcBorders>
            <w:shd w:val="clear" w:color="auto" w:fill="auto"/>
          </w:tcPr>
          <w:p w:rsidR="00D67B7E" w:rsidRPr="004F7A77" w:rsidRDefault="00D67B7E" w:rsidP="00D67B7E">
            <w:pPr>
              <w:rPr>
                <w:sz w:val="22"/>
                <w:szCs w:val="22"/>
              </w:rPr>
            </w:pPr>
            <w:r w:rsidRPr="004F7A77">
              <w:rPr>
                <w:sz w:val="22"/>
                <w:szCs w:val="22"/>
              </w:rPr>
              <w:t>Всего возможные поступления за период</w:t>
            </w:r>
            <w:r w:rsidR="006E2171">
              <w:rPr>
                <w:sz w:val="22"/>
                <w:szCs w:val="22"/>
              </w:rPr>
              <w:t xml:space="preserve"> 2025</w:t>
            </w:r>
            <w:r>
              <w:rPr>
                <w:sz w:val="22"/>
                <w:szCs w:val="22"/>
              </w:rPr>
              <w:t xml:space="preserve"> г.</w:t>
            </w:r>
            <w:r w:rsidRPr="004F7A77">
              <w:rPr>
                <w:sz w:val="22"/>
                <w:szCs w:val="22"/>
              </w:rPr>
              <w:t>:</w:t>
            </w:r>
          </w:p>
        </w:tc>
        <w:tc>
          <w:tcPr>
            <w:tcW w:w="2854" w:type="dxa"/>
            <w:tcBorders>
              <w:top w:val="single" w:sz="4" w:space="0" w:color="000000"/>
              <w:left w:val="single" w:sz="4" w:space="0" w:color="000000"/>
              <w:right w:val="single" w:sz="4" w:space="0" w:color="000000"/>
            </w:tcBorders>
            <w:shd w:val="clear" w:color="auto" w:fill="auto"/>
          </w:tcPr>
          <w:p w:rsidR="00D67B7E" w:rsidRPr="00406A20" w:rsidRDefault="00D67B7E" w:rsidP="00D67B7E">
            <w:pPr>
              <w:snapToGrid w:val="0"/>
              <w:rPr>
                <w:i/>
                <w:color w:val="002060"/>
              </w:rPr>
            </w:pPr>
            <w:r w:rsidRPr="00406A20">
              <w:rPr>
                <w:i/>
                <w:color w:val="002060"/>
              </w:rPr>
              <w:t>отсутствуют</w:t>
            </w:r>
          </w:p>
        </w:tc>
      </w:tr>
      <w:tr w:rsidR="00D67B7E" w:rsidRPr="004F7A77" w:rsidTr="00B603BA">
        <w:tc>
          <w:tcPr>
            <w:tcW w:w="866"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rPr>
            </w:pPr>
          </w:p>
        </w:tc>
        <w:tc>
          <w:tcPr>
            <w:tcW w:w="818" w:type="dxa"/>
            <w:vMerge/>
            <w:tcBorders>
              <w:top w:val="single" w:sz="4" w:space="0" w:color="000000"/>
              <w:left w:val="single" w:sz="4" w:space="0" w:color="000000"/>
              <w:bottom w:val="single" w:sz="4" w:space="0" w:color="000000"/>
            </w:tcBorders>
            <w:shd w:val="clear" w:color="auto" w:fill="auto"/>
          </w:tcPr>
          <w:p w:rsidR="00D67B7E" w:rsidRPr="00D67B7E" w:rsidRDefault="00D67B7E" w:rsidP="00D67B7E">
            <w:pPr>
              <w:snapToGrid w:val="0"/>
              <w:rPr>
                <w:sz w:val="22"/>
                <w:szCs w:val="22"/>
              </w:rPr>
            </w:pPr>
          </w:p>
        </w:tc>
        <w:tc>
          <w:tcPr>
            <w:tcW w:w="2613" w:type="dxa"/>
            <w:vMerge/>
            <w:tcBorders>
              <w:left w:val="single" w:sz="4" w:space="0" w:color="000000"/>
              <w:bottom w:val="single" w:sz="4" w:space="0" w:color="000000"/>
            </w:tcBorders>
            <w:shd w:val="clear" w:color="auto" w:fill="auto"/>
          </w:tcPr>
          <w:p w:rsidR="00D67B7E" w:rsidRPr="004F7A77" w:rsidRDefault="00D67B7E" w:rsidP="00D67B7E">
            <w:pPr>
              <w:rPr>
                <w:sz w:val="22"/>
                <w:szCs w:val="22"/>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D67B7E" w:rsidRPr="004F7A77" w:rsidRDefault="00D67B7E" w:rsidP="00D67B7E">
            <w:pPr>
              <w:snapToGrid w:val="0"/>
              <w:rPr>
                <w:sz w:val="22"/>
                <w:szCs w:val="22"/>
              </w:rPr>
            </w:pPr>
          </w:p>
        </w:tc>
      </w:tr>
      <w:tr w:rsidR="00D67B7E" w:rsidRPr="004F7A77" w:rsidTr="00D46A9B">
        <w:tc>
          <w:tcPr>
            <w:tcW w:w="866"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rPr>
                <w:sz w:val="22"/>
                <w:szCs w:val="22"/>
              </w:rPr>
            </w:pPr>
            <w:r w:rsidRPr="004F7A77">
              <w:rPr>
                <w:sz w:val="22"/>
                <w:szCs w:val="22"/>
              </w:rPr>
              <w:t>9</w:t>
            </w:r>
            <w:r w:rsidRPr="004F7A77">
              <w:rPr>
                <w:sz w:val="22"/>
                <w:szCs w:val="22"/>
                <w:lang w:val="en-US"/>
              </w:rPr>
              <w:t>.</w:t>
            </w:r>
            <w:r w:rsidRPr="004F7A77">
              <w:rPr>
                <w:sz w:val="22"/>
                <w:szCs w:val="22"/>
              </w:rPr>
              <w:t>5</w:t>
            </w:r>
            <w:r w:rsidRPr="004F7A77">
              <w:rPr>
                <w:sz w:val="22"/>
                <w:szCs w:val="22"/>
                <w:lang w:val="en-US"/>
              </w:rPr>
              <w:t>.</w:t>
            </w:r>
          </w:p>
        </w:tc>
        <w:tc>
          <w:tcPr>
            <w:tcW w:w="8779" w:type="dxa"/>
            <w:gridSpan w:val="4"/>
            <w:tcBorders>
              <w:top w:val="single" w:sz="4" w:space="0" w:color="000000"/>
              <w:left w:val="single" w:sz="4" w:space="0" w:color="000000"/>
              <w:bottom w:val="single" w:sz="4" w:space="0" w:color="000000"/>
              <w:right w:val="single" w:sz="4" w:space="0" w:color="000000"/>
            </w:tcBorders>
            <w:shd w:val="clear" w:color="auto" w:fill="auto"/>
          </w:tcPr>
          <w:p w:rsidR="00D67B7E" w:rsidRPr="004F7A77" w:rsidRDefault="00D67B7E" w:rsidP="00D67B7E">
            <w:pPr>
              <w:rPr>
                <w:sz w:val="22"/>
                <w:szCs w:val="22"/>
              </w:rPr>
            </w:pPr>
            <w:r w:rsidRPr="004F7A77">
              <w:rPr>
                <w:sz w:val="22"/>
                <w:szCs w:val="22"/>
              </w:rPr>
              <w:t>Наименование органа</w:t>
            </w:r>
            <w:r w:rsidRPr="009B025A">
              <w:rPr>
                <w:sz w:val="22"/>
                <w:szCs w:val="22"/>
              </w:rPr>
              <w:t>:</w:t>
            </w:r>
            <w:r w:rsidR="009B025A">
              <w:rPr>
                <w:i/>
                <w:color w:val="002060"/>
              </w:rPr>
              <w:t xml:space="preserve"> Управление образования администрации Октябрьского района</w:t>
            </w:r>
          </w:p>
        </w:tc>
      </w:tr>
      <w:tr w:rsidR="00D67B7E" w:rsidRPr="004F7A77" w:rsidTr="00D46A9B">
        <w:tc>
          <w:tcPr>
            <w:tcW w:w="866" w:type="dxa"/>
            <w:vMerge w:val="restart"/>
            <w:tcBorders>
              <w:top w:val="single" w:sz="4" w:space="0" w:color="000000"/>
              <w:left w:val="single" w:sz="4" w:space="0" w:color="000000"/>
              <w:bottom w:val="single" w:sz="4" w:space="0" w:color="000000"/>
            </w:tcBorders>
            <w:shd w:val="clear" w:color="auto" w:fill="auto"/>
          </w:tcPr>
          <w:p w:rsidR="00D67B7E" w:rsidRPr="004F7A77" w:rsidRDefault="00D67B7E" w:rsidP="00D67B7E">
            <w:pPr>
              <w:rPr>
                <w:sz w:val="22"/>
                <w:szCs w:val="22"/>
              </w:rPr>
            </w:pPr>
            <w:r w:rsidRPr="004F7A77">
              <w:rPr>
                <w:sz w:val="22"/>
                <w:szCs w:val="22"/>
              </w:rPr>
              <w:t>9</w:t>
            </w:r>
            <w:r w:rsidRPr="004F7A77">
              <w:rPr>
                <w:sz w:val="22"/>
                <w:szCs w:val="22"/>
                <w:lang w:val="en-US"/>
              </w:rPr>
              <w:t>.</w:t>
            </w:r>
            <w:r w:rsidRPr="004F7A77">
              <w:rPr>
                <w:sz w:val="22"/>
                <w:szCs w:val="22"/>
              </w:rPr>
              <w:t>5</w:t>
            </w:r>
            <w:r w:rsidRPr="004F7A77">
              <w:rPr>
                <w:sz w:val="22"/>
                <w:szCs w:val="22"/>
                <w:lang w:val="en-US"/>
              </w:rPr>
              <w:t>.1.</w:t>
            </w:r>
          </w:p>
        </w:tc>
        <w:tc>
          <w:tcPr>
            <w:tcW w:w="2494" w:type="dxa"/>
            <w:vMerge w:val="restart"/>
            <w:tcBorders>
              <w:top w:val="single" w:sz="4" w:space="0" w:color="000000"/>
              <w:left w:val="single" w:sz="4" w:space="0" w:color="000000"/>
              <w:bottom w:val="single" w:sz="4" w:space="0" w:color="000000"/>
            </w:tcBorders>
            <w:shd w:val="clear" w:color="auto" w:fill="auto"/>
          </w:tcPr>
          <w:p w:rsidR="00D67B7E" w:rsidRPr="004F7A77" w:rsidRDefault="00D67B7E" w:rsidP="00D67B7E">
            <w:pPr>
              <w:jc w:val="both"/>
              <w:rPr>
                <w:sz w:val="22"/>
                <w:szCs w:val="22"/>
              </w:rPr>
            </w:pPr>
            <w:r w:rsidRPr="004F7A77">
              <w:rPr>
                <w:sz w:val="22"/>
                <w:szCs w:val="22"/>
              </w:rPr>
              <w:t>Наименование новой или изменяемой функции, полномочия, обязанности или права</w:t>
            </w:r>
            <w:r w:rsidR="001D0D8A">
              <w:rPr>
                <w:sz w:val="22"/>
                <w:szCs w:val="22"/>
              </w:rPr>
              <w:t xml:space="preserve"> -</w:t>
            </w:r>
            <w:r w:rsidR="001D0D8A" w:rsidRPr="00406A20">
              <w:rPr>
                <w:i/>
                <w:color w:val="002060"/>
              </w:rPr>
              <w:t xml:space="preserve"> отсутствуют</w:t>
            </w:r>
            <w:r w:rsidR="001D0D8A">
              <w:rPr>
                <w:sz w:val="22"/>
                <w:szCs w:val="22"/>
              </w:rPr>
              <w:t xml:space="preserve"> </w:t>
            </w:r>
          </w:p>
        </w:tc>
        <w:tc>
          <w:tcPr>
            <w:tcW w:w="818"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rPr>
                <w:sz w:val="22"/>
                <w:szCs w:val="22"/>
              </w:rPr>
            </w:pPr>
            <w:r w:rsidRPr="004F7A77">
              <w:rPr>
                <w:sz w:val="22"/>
                <w:szCs w:val="22"/>
              </w:rPr>
              <w:t>9</w:t>
            </w:r>
            <w:r w:rsidRPr="004F7A77">
              <w:rPr>
                <w:sz w:val="22"/>
                <w:szCs w:val="22"/>
                <w:lang w:val="en-US"/>
              </w:rPr>
              <w:t>.</w:t>
            </w:r>
            <w:r w:rsidRPr="004F7A77">
              <w:rPr>
                <w:sz w:val="22"/>
                <w:szCs w:val="22"/>
              </w:rPr>
              <w:t>5</w:t>
            </w:r>
            <w:r w:rsidRPr="004F7A77">
              <w:rPr>
                <w:sz w:val="22"/>
                <w:szCs w:val="22"/>
                <w:lang w:val="en-US"/>
              </w:rPr>
              <w:t>.2</w:t>
            </w:r>
          </w:p>
        </w:tc>
        <w:tc>
          <w:tcPr>
            <w:tcW w:w="2613"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rPr>
                <w:sz w:val="22"/>
                <w:szCs w:val="22"/>
              </w:rPr>
            </w:pPr>
            <w:r w:rsidRPr="004F7A77">
              <w:rPr>
                <w:sz w:val="22"/>
                <w:szCs w:val="22"/>
              </w:rPr>
              <w:t>Всего единовременные расходы за период__________:</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D67B7E" w:rsidRPr="004F7A77" w:rsidRDefault="001D0D8A" w:rsidP="00D67B7E">
            <w:pPr>
              <w:snapToGrid w:val="0"/>
              <w:rPr>
                <w:sz w:val="22"/>
                <w:szCs w:val="22"/>
              </w:rPr>
            </w:pPr>
            <w:r w:rsidRPr="00406A20">
              <w:rPr>
                <w:i/>
                <w:color w:val="002060"/>
              </w:rPr>
              <w:t>отсутствуют</w:t>
            </w:r>
          </w:p>
        </w:tc>
      </w:tr>
      <w:tr w:rsidR="00D67B7E" w:rsidRPr="004F7A77" w:rsidTr="00D46A9B">
        <w:tc>
          <w:tcPr>
            <w:tcW w:w="866"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rPr>
            </w:pPr>
          </w:p>
        </w:tc>
        <w:tc>
          <w:tcPr>
            <w:tcW w:w="818"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rPr>
            </w:pPr>
          </w:p>
        </w:tc>
        <w:tc>
          <w:tcPr>
            <w:tcW w:w="2613"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rPr>
                <w:sz w:val="22"/>
                <w:szCs w:val="22"/>
              </w:rPr>
            </w:pPr>
            <w:r w:rsidRPr="004F7A77">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D67B7E" w:rsidRPr="004F7A77" w:rsidRDefault="00D67B7E" w:rsidP="00D67B7E">
            <w:pPr>
              <w:snapToGrid w:val="0"/>
              <w:rPr>
                <w:sz w:val="22"/>
                <w:szCs w:val="22"/>
              </w:rPr>
            </w:pPr>
          </w:p>
        </w:tc>
      </w:tr>
      <w:tr w:rsidR="00D67B7E" w:rsidRPr="004F7A77" w:rsidTr="00D46A9B">
        <w:tc>
          <w:tcPr>
            <w:tcW w:w="866"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lang w:val="en-US"/>
              </w:rPr>
            </w:pPr>
          </w:p>
        </w:tc>
        <w:tc>
          <w:tcPr>
            <w:tcW w:w="2494"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lang w:val="en-US"/>
              </w:rPr>
            </w:pPr>
          </w:p>
        </w:tc>
        <w:tc>
          <w:tcPr>
            <w:tcW w:w="818"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lang w:val="en-US"/>
              </w:rPr>
            </w:pPr>
          </w:p>
        </w:tc>
        <w:tc>
          <w:tcPr>
            <w:tcW w:w="2613"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rPr>
                <w:sz w:val="22"/>
                <w:szCs w:val="22"/>
              </w:rPr>
            </w:pPr>
            <w:r w:rsidRPr="004F7A77">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D67B7E" w:rsidRPr="004F7A77" w:rsidRDefault="00D67B7E" w:rsidP="00D67B7E">
            <w:pPr>
              <w:snapToGrid w:val="0"/>
              <w:rPr>
                <w:sz w:val="22"/>
                <w:szCs w:val="22"/>
              </w:rPr>
            </w:pPr>
          </w:p>
        </w:tc>
      </w:tr>
      <w:tr w:rsidR="00D67B7E" w:rsidRPr="004F7A77" w:rsidTr="00D46A9B">
        <w:tc>
          <w:tcPr>
            <w:tcW w:w="866"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lang w:val="en-US"/>
              </w:rPr>
            </w:pPr>
          </w:p>
        </w:tc>
        <w:tc>
          <w:tcPr>
            <w:tcW w:w="2494"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lang w:val="en-US"/>
              </w:rPr>
            </w:pPr>
          </w:p>
        </w:tc>
        <w:tc>
          <w:tcPr>
            <w:tcW w:w="818"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lang w:val="en-US"/>
              </w:rPr>
            </w:pPr>
          </w:p>
        </w:tc>
        <w:tc>
          <w:tcPr>
            <w:tcW w:w="2613"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rPr>
                <w:sz w:val="22"/>
                <w:szCs w:val="22"/>
              </w:rPr>
            </w:pPr>
            <w:r w:rsidRPr="004F7A77">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D67B7E" w:rsidRPr="004F7A77" w:rsidRDefault="00D67B7E" w:rsidP="00D67B7E">
            <w:pPr>
              <w:snapToGrid w:val="0"/>
              <w:rPr>
                <w:sz w:val="22"/>
                <w:szCs w:val="22"/>
              </w:rPr>
            </w:pPr>
          </w:p>
        </w:tc>
      </w:tr>
      <w:tr w:rsidR="00D67B7E" w:rsidRPr="004F7A77" w:rsidTr="00D46A9B">
        <w:tc>
          <w:tcPr>
            <w:tcW w:w="866"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lang w:val="en-US"/>
              </w:rPr>
            </w:pPr>
          </w:p>
        </w:tc>
        <w:tc>
          <w:tcPr>
            <w:tcW w:w="2494"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lang w:val="en-US"/>
              </w:rPr>
            </w:pPr>
          </w:p>
        </w:tc>
        <w:tc>
          <w:tcPr>
            <w:tcW w:w="818"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lang w:val="en-US"/>
              </w:rPr>
            </w:pPr>
          </w:p>
        </w:tc>
        <w:tc>
          <w:tcPr>
            <w:tcW w:w="2613"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rPr>
                <w:sz w:val="22"/>
                <w:szCs w:val="22"/>
              </w:rPr>
            </w:pPr>
            <w:r w:rsidRPr="004F7A77">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D67B7E" w:rsidRPr="004F7A77" w:rsidRDefault="00D67B7E" w:rsidP="00D67B7E">
            <w:pPr>
              <w:snapToGrid w:val="0"/>
              <w:rPr>
                <w:sz w:val="22"/>
                <w:szCs w:val="22"/>
              </w:rPr>
            </w:pPr>
          </w:p>
        </w:tc>
      </w:tr>
      <w:tr w:rsidR="00D67B7E" w:rsidRPr="004F7A77" w:rsidTr="00D46A9B">
        <w:tc>
          <w:tcPr>
            <w:tcW w:w="866"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lang w:val="en-US"/>
              </w:rPr>
            </w:pPr>
          </w:p>
        </w:tc>
        <w:tc>
          <w:tcPr>
            <w:tcW w:w="2494"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lang w:val="en-US"/>
              </w:rPr>
            </w:pPr>
          </w:p>
        </w:tc>
        <w:tc>
          <w:tcPr>
            <w:tcW w:w="818"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lang w:val="en-US"/>
              </w:rPr>
            </w:pPr>
          </w:p>
        </w:tc>
        <w:tc>
          <w:tcPr>
            <w:tcW w:w="2613"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rPr>
                <w:sz w:val="22"/>
                <w:szCs w:val="22"/>
              </w:rPr>
            </w:pPr>
            <w:r w:rsidRPr="004F7A77">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D67B7E" w:rsidRPr="004F7A77" w:rsidRDefault="00D67B7E" w:rsidP="00D67B7E">
            <w:pPr>
              <w:snapToGrid w:val="0"/>
              <w:rPr>
                <w:sz w:val="22"/>
                <w:szCs w:val="22"/>
              </w:rPr>
            </w:pPr>
          </w:p>
        </w:tc>
      </w:tr>
      <w:tr w:rsidR="00D67B7E" w:rsidRPr="004F7A77" w:rsidTr="00D46A9B">
        <w:tc>
          <w:tcPr>
            <w:tcW w:w="866"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rPr>
            </w:pPr>
          </w:p>
        </w:tc>
        <w:tc>
          <w:tcPr>
            <w:tcW w:w="818"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rPr>
                <w:sz w:val="22"/>
                <w:szCs w:val="22"/>
              </w:rPr>
            </w:pPr>
            <w:r w:rsidRPr="004F7A77">
              <w:rPr>
                <w:sz w:val="22"/>
                <w:szCs w:val="22"/>
              </w:rPr>
              <w:t>9</w:t>
            </w:r>
            <w:r w:rsidRPr="004F7A77">
              <w:rPr>
                <w:sz w:val="22"/>
                <w:szCs w:val="22"/>
                <w:lang w:val="en-US"/>
              </w:rPr>
              <w:t>.</w:t>
            </w:r>
            <w:r w:rsidRPr="004F7A77">
              <w:rPr>
                <w:sz w:val="22"/>
                <w:szCs w:val="22"/>
              </w:rPr>
              <w:t>5</w:t>
            </w:r>
            <w:r w:rsidRPr="004F7A77">
              <w:rPr>
                <w:sz w:val="22"/>
                <w:szCs w:val="22"/>
                <w:lang w:val="en-US"/>
              </w:rPr>
              <w:t>.3</w:t>
            </w:r>
          </w:p>
        </w:tc>
        <w:tc>
          <w:tcPr>
            <w:tcW w:w="2613"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rPr>
                <w:sz w:val="22"/>
                <w:szCs w:val="22"/>
              </w:rPr>
            </w:pPr>
            <w:r w:rsidRPr="004F7A77">
              <w:rPr>
                <w:sz w:val="22"/>
                <w:szCs w:val="22"/>
              </w:rPr>
              <w:t>Всего периодические расходы за период___________:</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D67B7E" w:rsidRPr="004F7A77" w:rsidRDefault="00D67B7E" w:rsidP="00D67B7E">
            <w:pPr>
              <w:snapToGrid w:val="0"/>
              <w:rPr>
                <w:sz w:val="22"/>
                <w:szCs w:val="22"/>
              </w:rPr>
            </w:pPr>
          </w:p>
          <w:p w:rsidR="00D67B7E" w:rsidRPr="004F7A77" w:rsidRDefault="001D0D8A" w:rsidP="00D67B7E">
            <w:pPr>
              <w:rPr>
                <w:sz w:val="22"/>
                <w:szCs w:val="22"/>
              </w:rPr>
            </w:pPr>
            <w:r w:rsidRPr="00406A20">
              <w:rPr>
                <w:i/>
                <w:color w:val="002060"/>
              </w:rPr>
              <w:t>отсутствуют</w:t>
            </w:r>
          </w:p>
        </w:tc>
      </w:tr>
      <w:tr w:rsidR="00D67B7E" w:rsidRPr="004F7A77" w:rsidTr="00D46A9B">
        <w:tc>
          <w:tcPr>
            <w:tcW w:w="866"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rPr>
            </w:pPr>
          </w:p>
        </w:tc>
        <w:tc>
          <w:tcPr>
            <w:tcW w:w="818"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rPr>
            </w:pPr>
          </w:p>
        </w:tc>
        <w:tc>
          <w:tcPr>
            <w:tcW w:w="2613"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rPr>
                <w:sz w:val="22"/>
                <w:szCs w:val="22"/>
              </w:rPr>
            </w:pPr>
            <w:r w:rsidRPr="004F7A77">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D67B7E" w:rsidRPr="004F7A77" w:rsidRDefault="00D67B7E" w:rsidP="00D67B7E">
            <w:pPr>
              <w:snapToGrid w:val="0"/>
              <w:rPr>
                <w:sz w:val="22"/>
                <w:szCs w:val="22"/>
              </w:rPr>
            </w:pPr>
          </w:p>
        </w:tc>
      </w:tr>
      <w:tr w:rsidR="00D67B7E" w:rsidRPr="004F7A77" w:rsidTr="00D46A9B">
        <w:tc>
          <w:tcPr>
            <w:tcW w:w="866"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rPr>
            </w:pPr>
          </w:p>
        </w:tc>
        <w:tc>
          <w:tcPr>
            <w:tcW w:w="818"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lang w:val="en-US"/>
              </w:rPr>
            </w:pPr>
          </w:p>
        </w:tc>
        <w:tc>
          <w:tcPr>
            <w:tcW w:w="2613"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rPr>
                <w:sz w:val="22"/>
                <w:szCs w:val="22"/>
              </w:rPr>
            </w:pPr>
            <w:r w:rsidRPr="004F7A77">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D67B7E" w:rsidRPr="004F7A77" w:rsidRDefault="00D67B7E" w:rsidP="00D67B7E">
            <w:pPr>
              <w:snapToGrid w:val="0"/>
              <w:rPr>
                <w:sz w:val="22"/>
                <w:szCs w:val="22"/>
              </w:rPr>
            </w:pPr>
          </w:p>
        </w:tc>
      </w:tr>
      <w:tr w:rsidR="00D67B7E" w:rsidRPr="004F7A77" w:rsidTr="00D46A9B">
        <w:tc>
          <w:tcPr>
            <w:tcW w:w="866"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rPr>
            </w:pPr>
          </w:p>
        </w:tc>
        <w:tc>
          <w:tcPr>
            <w:tcW w:w="818"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lang w:val="en-US"/>
              </w:rPr>
            </w:pPr>
          </w:p>
        </w:tc>
        <w:tc>
          <w:tcPr>
            <w:tcW w:w="2613"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rPr>
                <w:sz w:val="22"/>
                <w:szCs w:val="22"/>
              </w:rPr>
            </w:pPr>
            <w:r w:rsidRPr="004F7A77">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D67B7E" w:rsidRPr="004F7A77" w:rsidRDefault="00D67B7E" w:rsidP="00D67B7E">
            <w:pPr>
              <w:snapToGrid w:val="0"/>
              <w:rPr>
                <w:sz w:val="22"/>
                <w:szCs w:val="22"/>
              </w:rPr>
            </w:pPr>
          </w:p>
        </w:tc>
      </w:tr>
      <w:tr w:rsidR="00D67B7E" w:rsidRPr="004F7A77" w:rsidTr="00D46A9B">
        <w:tc>
          <w:tcPr>
            <w:tcW w:w="866"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rPr>
            </w:pPr>
          </w:p>
        </w:tc>
        <w:tc>
          <w:tcPr>
            <w:tcW w:w="818"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lang w:val="en-US"/>
              </w:rPr>
            </w:pPr>
          </w:p>
        </w:tc>
        <w:tc>
          <w:tcPr>
            <w:tcW w:w="2613"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rPr>
                <w:sz w:val="22"/>
                <w:szCs w:val="22"/>
              </w:rPr>
            </w:pPr>
            <w:r w:rsidRPr="004F7A77">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D67B7E" w:rsidRPr="004F7A77" w:rsidRDefault="00D67B7E" w:rsidP="00D67B7E">
            <w:pPr>
              <w:snapToGrid w:val="0"/>
              <w:rPr>
                <w:sz w:val="22"/>
                <w:szCs w:val="22"/>
              </w:rPr>
            </w:pPr>
          </w:p>
        </w:tc>
      </w:tr>
      <w:tr w:rsidR="00D67B7E" w:rsidRPr="004F7A77" w:rsidTr="00D46A9B">
        <w:tc>
          <w:tcPr>
            <w:tcW w:w="866"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rPr>
            </w:pPr>
          </w:p>
        </w:tc>
        <w:tc>
          <w:tcPr>
            <w:tcW w:w="818"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lang w:val="en-US"/>
              </w:rPr>
            </w:pPr>
          </w:p>
        </w:tc>
        <w:tc>
          <w:tcPr>
            <w:tcW w:w="2613"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rPr>
                <w:sz w:val="22"/>
                <w:szCs w:val="22"/>
              </w:rPr>
            </w:pPr>
            <w:r w:rsidRPr="004F7A77">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D67B7E" w:rsidRPr="004F7A77" w:rsidRDefault="00D67B7E" w:rsidP="00D67B7E">
            <w:pPr>
              <w:snapToGrid w:val="0"/>
              <w:rPr>
                <w:sz w:val="22"/>
                <w:szCs w:val="22"/>
              </w:rPr>
            </w:pPr>
          </w:p>
        </w:tc>
      </w:tr>
      <w:tr w:rsidR="00D67B7E" w:rsidRPr="004F7A77" w:rsidTr="00D46A9B">
        <w:tc>
          <w:tcPr>
            <w:tcW w:w="866"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rPr>
            </w:pPr>
          </w:p>
        </w:tc>
        <w:tc>
          <w:tcPr>
            <w:tcW w:w="818"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rPr>
                <w:sz w:val="22"/>
                <w:szCs w:val="22"/>
              </w:rPr>
            </w:pPr>
            <w:r w:rsidRPr="004F7A77">
              <w:rPr>
                <w:sz w:val="22"/>
                <w:szCs w:val="22"/>
              </w:rPr>
              <w:t>9</w:t>
            </w:r>
            <w:r w:rsidRPr="004F7A77">
              <w:rPr>
                <w:sz w:val="22"/>
                <w:szCs w:val="22"/>
                <w:lang w:val="en-US"/>
              </w:rPr>
              <w:t>.</w:t>
            </w:r>
            <w:r w:rsidRPr="004F7A77">
              <w:rPr>
                <w:sz w:val="22"/>
                <w:szCs w:val="22"/>
              </w:rPr>
              <w:t>5</w:t>
            </w:r>
            <w:r w:rsidRPr="004F7A77">
              <w:rPr>
                <w:sz w:val="22"/>
                <w:szCs w:val="22"/>
                <w:lang w:val="en-US"/>
              </w:rPr>
              <w:t>.4</w:t>
            </w:r>
          </w:p>
          <w:p w:rsidR="00D67B7E" w:rsidRPr="004F7A77" w:rsidRDefault="00D67B7E" w:rsidP="00D67B7E">
            <w:pPr>
              <w:rPr>
                <w:sz w:val="22"/>
                <w:szCs w:val="22"/>
                <w:lang w:val="en-US"/>
              </w:rPr>
            </w:pPr>
          </w:p>
        </w:tc>
        <w:tc>
          <w:tcPr>
            <w:tcW w:w="2613"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rPr>
                <w:sz w:val="22"/>
                <w:szCs w:val="22"/>
              </w:rPr>
            </w:pPr>
            <w:r w:rsidRPr="004F7A77">
              <w:rPr>
                <w:sz w:val="22"/>
                <w:szCs w:val="22"/>
              </w:rPr>
              <w:t>Всего возможные поступления за период __________:</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D67B7E" w:rsidRPr="004F7A77" w:rsidRDefault="001D0D8A" w:rsidP="00D67B7E">
            <w:pPr>
              <w:snapToGrid w:val="0"/>
              <w:rPr>
                <w:sz w:val="22"/>
                <w:szCs w:val="22"/>
              </w:rPr>
            </w:pPr>
            <w:r w:rsidRPr="00406A20">
              <w:rPr>
                <w:i/>
                <w:color w:val="002060"/>
              </w:rPr>
              <w:t>отсутствуют</w:t>
            </w:r>
          </w:p>
        </w:tc>
      </w:tr>
      <w:tr w:rsidR="00D67B7E" w:rsidRPr="004F7A77" w:rsidTr="00D46A9B">
        <w:tc>
          <w:tcPr>
            <w:tcW w:w="866"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rPr>
            </w:pPr>
          </w:p>
        </w:tc>
        <w:tc>
          <w:tcPr>
            <w:tcW w:w="818"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rPr>
            </w:pPr>
          </w:p>
        </w:tc>
        <w:tc>
          <w:tcPr>
            <w:tcW w:w="2613"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rPr>
                <w:sz w:val="22"/>
                <w:szCs w:val="22"/>
              </w:rPr>
            </w:pPr>
            <w:r w:rsidRPr="004F7A77">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D67B7E" w:rsidRPr="004F7A77" w:rsidRDefault="00D67B7E" w:rsidP="00D67B7E">
            <w:pPr>
              <w:snapToGrid w:val="0"/>
              <w:rPr>
                <w:sz w:val="22"/>
                <w:szCs w:val="22"/>
              </w:rPr>
            </w:pPr>
          </w:p>
        </w:tc>
      </w:tr>
      <w:tr w:rsidR="00D67B7E" w:rsidRPr="004F7A77" w:rsidTr="00D46A9B">
        <w:tc>
          <w:tcPr>
            <w:tcW w:w="866"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rPr>
            </w:pPr>
          </w:p>
        </w:tc>
        <w:tc>
          <w:tcPr>
            <w:tcW w:w="818"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lang w:val="en-US"/>
              </w:rPr>
            </w:pPr>
          </w:p>
        </w:tc>
        <w:tc>
          <w:tcPr>
            <w:tcW w:w="2613"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rPr>
                <w:sz w:val="22"/>
                <w:szCs w:val="22"/>
              </w:rPr>
            </w:pPr>
            <w:r w:rsidRPr="004F7A77">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D67B7E" w:rsidRPr="004F7A77" w:rsidRDefault="00D67B7E" w:rsidP="00D67B7E">
            <w:pPr>
              <w:snapToGrid w:val="0"/>
              <w:rPr>
                <w:sz w:val="22"/>
                <w:szCs w:val="22"/>
              </w:rPr>
            </w:pPr>
          </w:p>
        </w:tc>
      </w:tr>
      <w:tr w:rsidR="00D67B7E" w:rsidRPr="004F7A77" w:rsidTr="00D46A9B">
        <w:tc>
          <w:tcPr>
            <w:tcW w:w="866"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rPr>
            </w:pPr>
          </w:p>
        </w:tc>
        <w:tc>
          <w:tcPr>
            <w:tcW w:w="818"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lang w:val="en-US"/>
              </w:rPr>
            </w:pPr>
          </w:p>
        </w:tc>
        <w:tc>
          <w:tcPr>
            <w:tcW w:w="2613"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rPr>
                <w:sz w:val="22"/>
                <w:szCs w:val="22"/>
              </w:rPr>
            </w:pPr>
            <w:r w:rsidRPr="004F7A77">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D67B7E" w:rsidRPr="004F7A77" w:rsidRDefault="00D67B7E" w:rsidP="00D67B7E">
            <w:pPr>
              <w:snapToGrid w:val="0"/>
              <w:rPr>
                <w:sz w:val="22"/>
                <w:szCs w:val="22"/>
              </w:rPr>
            </w:pPr>
          </w:p>
        </w:tc>
      </w:tr>
      <w:tr w:rsidR="00D67B7E" w:rsidRPr="004F7A77" w:rsidTr="00D46A9B">
        <w:tc>
          <w:tcPr>
            <w:tcW w:w="866"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rPr>
            </w:pPr>
          </w:p>
        </w:tc>
        <w:tc>
          <w:tcPr>
            <w:tcW w:w="818"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lang w:val="en-US"/>
              </w:rPr>
            </w:pPr>
          </w:p>
        </w:tc>
        <w:tc>
          <w:tcPr>
            <w:tcW w:w="2613"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rPr>
                <w:sz w:val="22"/>
                <w:szCs w:val="22"/>
              </w:rPr>
            </w:pPr>
            <w:r w:rsidRPr="004F7A77">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D67B7E" w:rsidRPr="004F7A77" w:rsidRDefault="00D67B7E" w:rsidP="00D67B7E">
            <w:pPr>
              <w:snapToGrid w:val="0"/>
              <w:rPr>
                <w:sz w:val="22"/>
                <w:szCs w:val="22"/>
              </w:rPr>
            </w:pPr>
          </w:p>
        </w:tc>
      </w:tr>
      <w:tr w:rsidR="00D67B7E" w:rsidRPr="004F7A77" w:rsidTr="00D46A9B">
        <w:tc>
          <w:tcPr>
            <w:tcW w:w="866"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rPr>
            </w:pPr>
          </w:p>
        </w:tc>
        <w:tc>
          <w:tcPr>
            <w:tcW w:w="818"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snapToGrid w:val="0"/>
              <w:rPr>
                <w:sz w:val="22"/>
                <w:szCs w:val="22"/>
                <w:lang w:val="en-US"/>
              </w:rPr>
            </w:pPr>
          </w:p>
        </w:tc>
        <w:tc>
          <w:tcPr>
            <w:tcW w:w="2613"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rPr>
                <w:sz w:val="22"/>
                <w:szCs w:val="22"/>
              </w:rPr>
            </w:pPr>
            <w:r w:rsidRPr="004F7A77">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D67B7E" w:rsidRPr="004F7A77" w:rsidRDefault="00D67B7E" w:rsidP="00D67B7E">
            <w:pPr>
              <w:snapToGrid w:val="0"/>
              <w:rPr>
                <w:sz w:val="22"/>
                <w:szCs w:val="22"/>
              </w:rPr>
            </w:pPr>
          </w:p>
        </w:tc>
      </w:tr>
      <w:tr w:rsidR="00D67B7E" w:rsidRPr="004F7A77" w:rsidTr="00D46A9B">
        <w:tc>
          <w:tcPr>
            <w:tcW w:w="866"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rPr>
                <w:sz w:val="22"/>
                <w:szCs w:val="22"/>
              </w:rPr>
            </w:pPr>
            <w:r w:rsidRPr="004F7A77">
              <w:rPr>
                <w:sz w:val="22"/>
                <w:szCs w:val="22"/>
              </w:rPr>
              <w:t>9</w:t>
            </w:r>
            <w:r w:rsidRPr="004F7A77">
              <w:rPr>
                <w:sz w:val="22"/>
                <w:szCs w:val="22"/>
                <w:lang w:val="en-US"/>
              </w:rPr>
              <w:t>.</w:t>
            </w:r>
            <w:r w:rsidRPr="004F7A77">
              <w:rPr>
                <w:sz w:val="22"/>
                <w:szCs w:val="22"/>
              </w:rPr>
              <w:t>6</w:t>
            </w:r>
            <w:r w:rsidRPr="004F7A77">
              <w:rPr>
                <w:sz w:val="22"/>
                <w:szCs w:val="22"/>
                <w:lang w:val="en-US"/>
              </w:rPr>
              <w:t>.</w:t>
            </w:r>
          </w:p>
        </w:tc>
        <w:tc>
          <w:tcPr>
            <w:tcW w:w="5925" w:type="dxa"/>
            <w:gridSpan w:val="3"/>
            <w:tcBorders>
              <w:top w:val="single" w:sz="4" w:space="0" w:color="000000"/>
              <w:left w:val="single" w:sz="4" w:space="0" w:color="000000"/>
              <w:bottom w:val="single" w:sz="4" w:space="0" w:color="000000"/>
            </w:tcBorders>
            <w:shd w:val="clear" w:color="auto" w:fill="auto"/>
          </w:tcPr>
          <w:p w:rsidR="00D67B7E" w:rsidRPr="004F7A77" w:rsidRDefault="00D67B7E" w:rsidP="001D0D8A">
            <w:pPr>
              <w:rPr>
                <w:sz w:val="22"/>
                <w:szCs w:val="22"/>
              </w:rPr>
            </w:pPr>
            <w:r w:rsidRPr="004F7A77">
              <w:rPr>
                <w:sz w:val="22"/>
                <w:szCs w:val="22"/>
              </w:rPr>
              <w:t xml:space="preserve">Итого единовременные расходы за период </w:t>
            </w:r>
            <w:r w:rsidR="006E2171">
              <w:rPr>
                <w:sz w:val="22"/>
                <w:szCs w:val="22"/>
              </w:rPr>
              <w:t>2025</w:t>
            </w:r>
            <w:r w:rsidRPr="004F7A77">
              <w:rPr>
                <w:sz w:val="22"/>
                <w:szCs w:val="22"/>
              </w:rPr>
              <w:t>:</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D67B7E" w:rsidRPr="004F7A77" w:rsidRDefault="001D0D8A" w:rsidP="00D67B7E">
            <w:pPr>
              <w:snapToGrid w:val="0"/>
              <w:rPr>
                <w:sz w:val="22"/>
                <w:szCs w:val="22"/>
              </w:rPr>
            </w:pPr>
            <w:r>
              <w:rPr>
                <w:i/>
                <w:color w:val="002060"/>
              </w:rPr>
              <w:t>о</w:t>
            </w:r>
            <w:r w:rsidRPr="00406A20">
              <w:rPr>
                <w:i/>
                <w:color w:val="002060"/>
              </w:rPr>
              <w:t>тсутствуют</w:t>
            </w:r>
          </w:p>
        </w:tc>
      </w:tr>
      <w:tr w:rsidR="00D67B7E" w:rsidRPr="004F7A77" w:rsidTr="00D46A9B">
        <w:tc>
          <w:tcPr>
            <w:tcW w:w="866"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rPr>
                <w:sz w:val="22"/>
                <w:szCs w:val="22"/>
              </w:rPr>
            </w:pPr>
            <w:r w:rsidRPr="004F7A77">
              <w:rPr>
                <w:sz w:val="22"/>
                <w:szCs w:val="22"/>
              </w:rPr>
              <w:t>9</w:t>
            </w:r>
            <w:r w:rsidRPr="004F7A77">
              <w:rPr>
                <w:sz w:val="22"/>
                <w:szCs w:val="22"/>
                <w:lang w:val="en-US"/>
              </w:rPr>
              <w:t>.</w:t>
            </w:r>
            <w:r w:rsidRPr="004F7A77">
              <w:rPr>
                <w:sz w:val="22"/>
                <w:szCs w:val="22"/>
              </w:rPr>
              <w:t>7</w:t>
            </w:r>
            <w:r w:rsidRPr="004F7A77">
              <w:rPr>
                <w:sz w:val="22"/>
                <w:szCs w:val="22"/>
                <w:lang w:val="en-US"/>
              </w:rPr>
              <w:t>.</w:t>
            </w:r>
          </w:p>
        </w:tc>
        <w:tc>
          <w:tcPr>
            <w:tcW w:w="5925" w:type="dxa"/>
            <w:gridSpan w:val="3"/>
            <w:tcBorders>
              <w:top w:val="single" w:sz="4" w:space="0" w:color="000000"/>
              <w:left w:val="single" w:sz="4" w:space="0" w:color="000000"/>
              <w:bottom w:val="single" w:sz="4" w:space="0" w:color="000000"/>
            </w:tcBorders>
            <w:shd w:val="clear" w:color="auto" w:fill="auto"/>
          </w:tcPr>
          <w:p w:rsidR="00D67B7E" w:rsidRPr="004F7A77" w:rsidRDefault="00D67B7E" w:rsidP="001D0D8A">
            <w:pPr>
              <w:rPr>
                <w:sz w:val="22"/>
                <w:szCs w:val="22"/>
              </w:rPr>
            </w:pPr>
            <w:r w:rsidRPr="004F7A77">
              <w:rPr>
                <w:sz w:val="22"/>
                <w:szCs w:val="22"/>
              </w:rPr>
              <w:t>Итого периодические расходы за период</w:t>
            </w:r>
            <w:r w:rsidR="006E2171">
              <w:rPr>
                <w:sz w:val="22"/>
                <w:szCs w:val="22"/>
              </w:rPr>
              <w:t xml:space="preserve"> 2025</w:t>
            </w:r>
            <w:r w:rsidRPr="004F7A77">
              <w:rPr>
                <w:sz w:val="22"/>
                <w:szCs w:val="22"/>
              </w:rPr>
              <w:t>:</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D67B7E" w:rsidRPr="004F7A77" w:rsidRDefault="006E2171" w:rsidP="00D67B7E">
            <w:pPr>
              <w:snapToGrid w:val="0"/>
              <w:rPr>
                <w:sz w:val="22"/>
                <w:szCs w:val="22"/>
              </w:rPr>
            </w:pPr>
            <w:r>
              <w:rPr>
                <w:i/>
                <w:color w:val="002060"/>
              </w:rPr>
              <w:t>1 409,6</w:t>
            </w:r>
            <w:r w:rsidR="001D0D8A">
              <w:rPr>
                <w:i/>
                <w:color w:val="002060"/>
              </w:rPr>
              <w:t xml:space="preserve"> тыс. руб.</w:t>
            </w:r>
          </w:p>
        </w:tc>
      </w:tr>
      <w:tr w:rsidR="00D67B7E" w:rsidRPr="004F7A77" w:rsidTr="00D46A9B">
        <w:tc>
          <w:tcPr>
            <w:tcW w:w="866"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rPr>
                <w:sz w:val="22"/>
                <w:szCs w:val="22"/>
              </w:rPr>
            </w:pPr>
            <w:r w:rsidRPr="004F7A77">
              <w:rPr>
                <w:sz w:val="22"/>
                <w:szCs w:val="22"/>
              </w:rPr>
              <w:t>9</w:t>
            </w:r>
            <w:r w:rsidRPr="004F7A77">
              <w:rPr>
                <w:sz w:val="22"/>
                <w:szCs w:val="22"/>
                <w:lang w:val="en-US"/>
              </w:rPr>
              <w:t>.</w:t>
            </w:r>
            <w:r w:rsidRPr="004F7A77">
              <w:rPr>
                <w:sz w:val="22"/>
                <w:szCs w:val="22"/>
              </w:rPr>
              <w:t>8</w:t>
            </w:r>
            <w:r w:rsidRPr="004F7A77">
              <w:rPr>
                <w:sz w:val="22"/>
                <w:szCs w:val="22"/>
                <w:lang w:val="en-US"/>
              </w:rPr>
              <w:t>.</w:t>
            </w:r>
          </w:p>
        </w:tc>
        <w:tc>
          <w:tcPr>
            <w:tcW w:w="5925" w:type="dxa"/>
            <w:gridSpan w:val="3"/>
            <w:tcBorders>
              <w:top w:val="single" w:sz="4" w:space="0" w:color="000000"/>
              <w:left w:val="single" w:sz="4" w:space="0" w:color="000000"/>
              <w:bottom w:val="single" w:sz="4" w:space="0" w:color="000000"/>
            </w:tcBorders>
            <w:shd w:val="clear" w:color="auto" w:fill="auto"/>
          </w:tcPr>
          <w:p w:rsidR="00D67B7E" w:rsidRPr="004F7A77" w:rsidRDefault="00D67B7E" w:rsidP="001D0D8A">
            <w:pPr>
              <w:rPr>
                <w:sz w:val="22"/>
                <w:szCs w:val="22"/>
              </w:rPr>
            </w:pPr>
            <w:r w:rsidRPr="004F7A77">
              <w:rPr>
                <w:sz w:val="22"/>
                <w:szCs w:val="22"/>
              </w:rPr>
              <w:t>Итого возможные поступления за период</w:t>
            </w:r>
            <w:r w:rsidR="006E2171">
              <w:rPr>
                <w:sz w:val="22"/>
                <w:szCs w:val="22"/>
              </w:rPr>
              <w:t xml:space="preserve"> 2025</w:t>
            </w:r>
            <w:r w:rsidRPr="004F7A77">
              <w:rPr>
                <w:sz w:val="22"/>
                <w:szCs w:val="22"/>
              </w:rPr>
              <w:t>:</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D67B7E" w:rsidRPr="004F7A77" w:rsidRDefault="001D0D8A" w:rsidP="00D67B7E">
            <w:pPr>
              <w:snapToGrid w:val="0"/>
              <w:rPr>
                <w:sz w:val="22"/>
                <w:szCs w:val="22"/>
              </w:rPr>
            </w:pPr>
            <w:r>
              <w:rPr>
                <w:i/>
                <w:color w:val="002060"/>
              </w:rPr>
              <w:t>о</w:t>
            </w:r>
            <w:r w:rsidRPr="00406A20">
              <w:rPr>
                <w:i/>
                <w:color w:val="002060"/>
              </w:rPr>
              <w:t>тсутствуют</w:t>
            </w:r>
          </w:p>
        </w:tc>
      </w:tr>
      <w:tr w:rsidR="00D67B7E" w:rsidRPr="004F7A77" w:rsidTr="00D46A9B">
        <w:tc>
          <w:tcPr>
            <w:tcW w:w="866"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rPr>
                <w:sz w:val="22"/>
                <w:szCs w:val="22"/>
              </w:rPr>
            </w:pPr>
            <w:r w:rsidRPr="004F7A77">
              <w:rPr>
                <w:sz w:val="22"/>
                <w:szCs w:val="22"/>
              </w:rPr>
              <w:t>9</w:t>
            </w:r>
            <w:r w:rsidRPr="004F7A77">
              <w:rPr>
                <w:sz w:val="22"/>
                <w:szCs w:val="22"/>
                <w:lang w:val="en-US"/>
              </w:rPr>
              <w:t>.</w:t>
            </w:r>
            <w:r w:rsidRPr="004F7A77">
              <w:rPr>
                <w:sz w:val="22"/>
                <w:szCs w:val="22"/>
              </w:rPr>
              <w:t>9</w:t>
            </w:r>
            <w:r w:rsidRPr="004F7A77">
              <w:rPr>
                <w:sz w:val="22"/>
                <w:szCs w:val="22"/>
                <w:lang w:val="en-US"/>
              </w:rPr>
              <w:t>.</w:t>
            </w:r>
          </w:p>
        </w:tc>
        <w:tc>
          <w:tcPr>
            <w:tcW w:w="8779" w:type="dxa"/>
            <w:gridSpan w:val="4"/>
            <w:tcBorders>
              <w:top w:val="single" w:sz="4" w:space="0" w:color="000000"/>
              <w:left w:val="single" w:sz="4" w:space="0" w:color="000000"/>
              <w:bottom w:val="single" w:sz="4" w:space="0" w:color="000000"/>
              <w:right w:val="single" w:sz="4" w:space="0" w:color="000000"/>
            </w:tcBorders>
            <w:shd w:val="clear" w:color="auto" w:fill="auto"/>
          </w:tcPr>
          <w:p w:rsidR="00D67B7E" w:rsidRPr="004F7A77" w:rsidRDefault="00D67B7E" w:rsidP="00D67B7E">
            <w:pPr>
              <w:jc w:val="both"/>
              <w:rPr>
                <w:sz w:val="22"/>
                <w:szCs w:val="22"/>
              </w:rPr>
            </w:pPr>
            <w:r w:rsidRPr="004F7A77">
              <w:rPr>
                <w:sz w:val="22"/>
                <w:szCs w:val="22"/>
              </w:rPr>
              <w:t>Иные сведения о расходах (возможных поступлениях) бюджета Октябрьского района</w:t>
            </w:r>
          </w:p>
          <w:p w:rsidR="00D67B7E" w:rsidRPr="004F7A77" w:rsidRDefault="001D0D8A" w:rsidP="00D67B7E">
            <w:pPr>
              <w:jc w:val="both"/>
              <w:rPr>
                <w:sz w:val="22"/>
                <w:szCs w:val="22"/>
              </w:rPr>
            </w:pPr>
            <w:r>
              <w:rPr>
                <w:i/>
                <w:color w:val="002060"/>
              </w:rPr>
              <w:t>о</w:t>
            </w:r>
            <w:r w:rsidRPr="00406A20">
              <w:rPr>
                <w:i/>
                <w:color w:val="002060"/>
              </w:rPr>
              <w:t>тсутствуют</w:t>
            </w:r>
          </w:p>
        </w:tc>
      </w:tr>
      <w:tr w:rsidR="00D67B7E" w:rsidRPr="004F7A77" w:rsidTr="00D46A9B">
        <w:trPr>
          <w:trHeight w:val="70"/>
        </w:trPr>
        <w:tc>
          <w:tcPr>
            <w:tcW w:w="866" w:type="dxa"/>
            <w:tcBorders>
              <w:top w:val="single" w:sz="4" w:space="0" w:color="000000"/>
              <w:left w:val="single" w:sz="4" w:space="0" w:color="000000"/>
              <w:bottom w:val="single" w:sz="4" w:space="0" w:color="000000"/>
            </w:tcBorders>
            <w:shd w:val="clear" w:color="auto" w:fill="auto"/>
          </w:tcPr>
          <w:p w:rsidR="00D67B7E" w:rsidRPr="004F7A77" w:rsidRDefault="00D67B7E" w:rsidP="00D67B7E">
            <w:pPr>
              <w:rPr>
                <w:sz w:val="22"/>
                <w:szCs w:val="22"/>
              </w:rPr>
            </w:pPr>
            <w:r w:rsidRPr="004F7A77">
              <w:rPr>
                <w:sz w:val="22"/>
                <w:szCs w:val="22"/>
              </w:rPr>
              <w:t>9</w:t>
            </w:r>
            <w:r w:rsidRPr="004F7A77">
              <w:rPr>
                <w:sz w:val="22"/>
                <w:szCs w:val="22"/>
                <w:lang w:val="en-US"/>
              </w:rPr>
              <w:t>.</w:t>
            </w:r>
            <w:r w:rsidRPr="004F7A77">
              <w:rPr>
                <w:sz w:val="22"/>
                <w:szCs w:val="22"/>
              </w:rPr>
              <w:t>10</w:t>
            </w:r>
            <w:r w:rsidRPr="004F7A77">
              <w:rPr>
                <w:sz w:val="22"/>
                <w:szCs w:val="22"/>
                <w:lang w:val="en-US"/>
              </w:rPr>
              <w:t>.</w:t>
            </w:r>
          </w:p>
        </w:tc>
        <w:tc>
          <w:tcPr>
            <w:tcW w:w="8779" w:type="dxa"/>
            <w:gridSpan w:val="4"/>
            <w:tcBorders>
              <w:top w:val="single" w:sz="4" w:space="0" w:color="000000"/>
              <w:left w:val="single" w:sz="4" w:space="0" w:color="000000"/>
              <w:bottom w:val="single" w:sz="4" w:space="0" w:color="000000"/>
              <w:right w:val="single" w:sz="4" w:space="0" w:color="000000"/>
            </w:tcBorders>
            <w:shd w:val="clear" w:color="auto" w:fill="auto"/>
          </w:tcPr>
          <w:p w:rsidR="00D67B7E" w:rsidRPr="004F7A77" w:rsidRDefault="00D67B7E" w:rsidP="001D0D8A">
            <w:pPr>
              <w:rPr>
                <w:sz w:val="22"/>
                <w:szCs w:val="22"/>
              </w:rPr>
            </w:pPr>
            <w:r w:rsidRPr="004F7A77">
              <w:rPr>
                <w:sz w:val="22"/>
                <w:szCs w:val="22"/>
              </w:rPr>
              <w:t xml:space="preserve">Источники данных: </w:t>
            </w:r>
            <w:r w:rsidR="001D0D8A">
              <w:rPr>
                <w:i/>
                <w:color w:val="002060"/>
                <w:szCs w:val="28"/>
              </w:rPr>
              <w:t>П</w:t>
            </w:r>
            <w:r w:rsidR="001D0D8A" w:rsidRPr="00987DD7">
              <w:rPr>
                <w:i/>
                <w:color w:val="002060"/>
                <w:szCs w:val="28"/>
              </w:rPr>
              <w:t>равов</w:t>
            </w:r>
            <w:r w:rsidR="001D0D8A">
              <w:rPr>
                <w:i/>
                <w:color w:val="002060"/>
                <w:szCs w:val="28"/>
              </w:rPr>
              <w:t>ой портал «Консультант Плюс»</w:t>
            </w:r>
          </w:p>
        </w:tc>
      </w:tr>
    </w:tbl>
    <w:p w:rsidR="0005778E" w:rsidRDefault="0005778E" w:rsidP="004F7A77">
      <w:pPr>
        <w:shd w:val="clear" w:color="auto" w:fill="FFFFFF"/>
        <w:suppressAutoHyphens w:val="0"/>
        <w:rPr>
          <w:bCs/>
          <w:color w:val="000000"/>
          <w:lang w:eastAsia="ru-RU"/>
        </w:rPr>
      </w:pPr>
    </w:p>
    <w:p w:rsidR="0005778E" w:rsidRDefault="0005778E" w:rsidP="0005778E">
      <w:pPr>
        <w:suppressAutoHyphens w:val="0"/>
        <w:autoSpaceDE w:val="0"/>
        <w:autoSpaceDN w:val="0"/>
        <w:adjustRightInd w:val="0"/>
        <w:jc w:val="center"/>
        <w:rPr>
          <w:lang w:eastAsia="ru-RU"/>
        </w:rPr>
      </w:pPr>
      <w:r>
        <w:rPr>
          <w:lang w:eastAsia="ru-RU"/>
        </w:rPr>
        <w:t xml:space="preserve">10. Новые или изменяющие ранее предусмотренные </w:t>
      </w:r>
    </w:p>
    <w:p w:rsidR="0005778E" w:rsidRDefault="0005778E" w:rsidP="0005778E">
      <w:pPr>
        <w:suppressAutoHyphens w:val="0"/>
        <w:autoSpaceDE w:val="0"/>
        <w:autoSpaceDN w:val="0"/>
        <w:adjustRightInd w:val="0"/>
        <w:jc w:val="center"/>
        <w:rPr>
          <w:lang w:eastAsia="ru-RU"/>
        </w:rPr>
      </w:pPr>
      <w:r>
        <w:rPr>
          <w:lang w:eastAsia="ru-RU"/>
        </w:rPr>
        <w:t xml:space="preserve">муниципальными нормативными правовыми актами обязательные требования </w:t>
      </w:r>
    </w:p>
    <w:p w:rsidR="0005778E" w:rsidRDefault="0005778E" w:rsidP="0005778E">
      <w:pPr>
        <w:suppressAutoHyphens w:val="0"/>
        <w:autoSpaceDE w:val="0"/>
        <w:autoSpaceDN w:val="0"/>
        <w:adjustRightInd w:val="0"/>
        <w:jc w:val="center"/>
        <w:rPr>
          <w:lang w:eastAsia="ru-RU"/>
        </w:rPr>
      </w:pPr>
      <w:r>
        <w:rPr>
          <w:lang w:eastAsia="ru-RU"/>
        </w:rPr>
        <w:t xml:space="preserve">для субъектов предпринимательской и иной экономической деятельности, </w:t>
      </w:r>
    </w:p>
    <w:p w:rsidR="0022366F" w:rsidRPr="0005778E" w:rsidRDefault="0005778E" w:rsidP="0005778E">
      <w:pPr>
        <w:suppressAutoHyphens w:val="0"/>
        <w:autoSpaceDE w:val="0"/>
        <w:autoSpaceDN w:val="0"/>
        <w:adjustRightInd w:val="0"/>
        <w:jc w:val="center"/>
        <w:rPr>
          <w:lang w:eastAsia="ru-RU"/>
        </w:rPr>
      </w:pPr>
      <w:r>
        <w:rPr>
          <w:lang w:eastAsia="ru-RU"/>
        </w:rPr>
        <w:t>обязанности и запреты для субъектов предпринимательской и инвестиционной деятельности, о</w:t>
      </w:r>
      <w:r>
        <w:rPr>
          <w:sz w:val="22"/>
          <w:szCs w:val="22"/>
          <w:lang w:eastAsia="ru-RU"/>
        </w:rPr>
        <w:t>ценка расходов и доходов субъектов предпринимательской и иной экономической деятельности, связанных с необходимостью соблюдения установленных обязательных требований, обязанностей и запретов либо изменением содержания таких обязательных требований, обязанностей и запретов</w:t>
      </w:r>
      <w:r w:rsidR="00D26191">
        <w:rPr>
          <w:bCs/>
          <w:color w:val="000000"/>
          <w:vertAlign w:val="superscript"/>
          <w:lang w:eastAsia="ru-RU"/>
        </w:rPr>
        <w:t>3</w:t>
      </w:r>
    </w:p>
    <w:tbl>
      <w:tblPr>
        <w:tblW w:w="4987"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3"/>
        <w:gridCol w:w="4819"/>
        <w:gridCol w:w="851"/>
        <w:gridCol w:w="2025"/>
      </w:tblGrid>
      <w:tr w:rsidR="00140656" w:rsidRPr="0005778E" w:rsidTr="001C361D">
        <w:tc>
          <w:tcPr>
            <w:tcW w:w="2133" w:type="dxa"/>
            <w:tcBorders>
              <w:top w:val="outset" w:sz="6" w:space="0" w:color="auto"/>
              <w:left w:val="outset" w:sz="6" w:space="0" w:color="auto"/>
              <w:bottom w:val="outset" w:sz="6" w:space="0" w:color="auto"/>
              <w:right w:val="outset" w:sz="6" w:space="0" w:color="auto"/>
            </w:tcBorders>
            <w:shd w:val="clear" w:color="auto" w:fill="FFFFFF"/>
          </w:tcPr>
          <w:p w:rsidR="00140656" w:rsidRPr="0005778E" w:rsidRDefault="00140656" w:rsidP="00461478">
            <w:pPr>
              <w:pStyle w:val="afd"/>
              <w:spacing w:before="0" w:after="0"/>
              <w:jc w:val="both"/>
              <w:rPr>
                <w:rFonts w:ascii="Times New Roman" w:hAnsi="Times New Roman" w:cs="Times New Roman"/>
                <w:color w:val="000000"/>
                <w:sz w:val="22"/>
                <w:szCs w:val="22"/>
                <w:lang w:eastAsia="ru-RU"/>
              </w:rPr>
            </w:pPr>
            <w:r w:rsidRPr="0005778E">
              <w:rPr>
                <w:rFonts w:ascii="Times New Roman" w:hAnsi="Times New Roman" w:cs="Times New Roman"/>
                <w:color w:val="000000"/>
                <w:sz w:val="22"/>
                <w:szCs w:val="22"/>
              </w:rPr>
              <w:t>10.1. Группа участников отношений</w:t>
            </w:r>
          </w:p>
        </w:tc>
        <w:tc>
          <w:tcPr>
            <w:tcW w:w="4819" w:type="dxa"/>
            <w:tcBorders>
              <w:top w:val="outset" w:sz="6" w:space="0" w:color="auto"/>
              <w:left w:val="outset" w:sz="6" w:space="0" w:color="auto"/>
              <w:bottom w:val="outset" w:sz="6" w:space="0" w:color="auto"/>
              <w:right w:val="outset" w:sz="6" w:space="0" w:color="auto"/>
            </w:tcBorders>
            <w:shd w:val="clear" w:color="auto" w:fill="FFFFFF"/>
          </w:tcPr>
          <w:p w:rsidR="0005778E" w:rsidRPr="0005778E" w:rsidRDefault="00140656" w:rsidP="0005778E">
            <w:pPr>
              <w:suppressAutoHyphens w:val="0"/>
              <w:autoSpaceDE w:val="0"/>
              <w:autoSpaceDN w:val="0"/>
              <w:adjustRightInd w:val="0"/>
              <w:jc w:val="both"/>
              <w:rPr>
                <w:sz w:val="22"/>
                <w:szCs w:val="22"/>
                <w:lang w:eastAsia="ru-RU"/>
              </w:rPr>
            </w:pPr>
            <w:r w:rsidRPr="0005778E">
              <w:rPr>
                <w:color w:val="000000"/>
                <w:sz w:val="22"/>
                <w:szCs w:val="22"/>
              </w:rPr>
              <w:t>10.2. Описание новых</w:t>
            </w:r>
            <w:r w:rsidR="0005778E" w:rsidRPr="0005778E">
              <w:rPr>
                <w:sz w:val="22"/>
                <w:szCs w:val="22"/>
                <w:lang w:eastAsia="ru-RU"/>
              </w:rPr>
              <w:t xml:space="preserve"> или изменяющих ранее предусмотренных </w:t>
            </w:r>
          </w:p>
          <w:p w:rsidR="0005778E" w:rsidRPr="0005778E" w:rsidRDefault="0005778E" w:rsidP="0005778E">
            <w:pPr>
              <w:suppressAutoHyphens w:val="0"/>
              <w:autoSpaceDE w:val="0"/>
              <w:autoSpaceDN w:val="0"/>
              <w:adjustRightInd w:val="0"/>
              <w:jc w:val="both"/>
              <w:rPr>
                <w:sz w:val="22"/>
                <w:szCs w:val="22"/>
                <w:lang w:eastAsia="ru-RU"/>
              </w:rPr>
            </w:pPr>
            <w:r w:rsidRPr="0005778E">
              <w:rPr>
                <w:sz w:val="22"/>
                <w:szCs w:val="22"/>
                <w:lang w:eastAsia="ru-RU"/>
              </w:rPr>
              <w:t xml:space="preserve">муниципальными нормативными правовыми актами обязательные требования </w:t>
            </w:r>
          </w:p>
          <w:p w:rsidR="0005778E" w:rsidRPr="0005778E" w:rsidRDefault="0005778E" w:rsidP="0005778E">
            <w:pPr>
              <w:suppressAutoHyphens w:val="0"/>
              <w:autoSpaceDE w:val="0"/>
              <w:autoSpaceDN w:val="0"/>
              <w:adjustRightInd w:val="0"/>
              <w:jc w:val="both"/>
              <w:rPr>
                <w:sz w:val="22"/>
                <w:szCs w:val="22"/>
                <w:lang w:eastAsia="ru-RU"/>
              </w:rPr>
            </w:pPr>
            <w:r w:rsidRPr="0005778E">
              <w:rPr>
                <w:sz w:val="22"/>
                <w:szCs w:val="22"/>
                <w:lang w:eastAsia="ru-RU"/>
              </w:rPr>
              <w:lastRenderedPageBreak/>
              <w:t xml:space="preserve">для субъектов предпринимательской и иной экономической деятельности, </w:t>
            </w:r>
          </w:p>
          <w:p w:rsidR="00140656" w:rsidRPr="0005778E" w:rsidRDefault="0005778E" w:rsidP="0005778E">
            <w:pPr>
              <w:suppressAutoHyphens w:val="0"/>
              <w:autoSpaceDE w:val="0"/>
              <w:autoSpaceDN w:val="0"/>
              <w:adjustRightInd w:val="0"/>
              <w:jc w:val="both"/>
              <w:rPr>
                <w:sz w:val="22"/>
                <w:szCs w:val="22"/>
                <w:lang w:eastAsia="ru-RU"/>
              </w:rPr>
            </w:pPr>
            <w:r w:rsidRPr="0005778E">
              <w:rPr>
                <w:sz w:val="22"/>
                <w:szCs w:val="22"/>
                <w:lang w:eastAsia="ru-RU"/>
              </w:rPr>
              <w:t>обязанности и запреты для субъектов предпринимательской и инвестиционной деятельности</w:t>
            </w:r>
          </w:p>
        </w:tc>
        <w:tc>
          <w:tcPr>
            <w:tcW w:w="851" w:type="dxa"/>
            <w:tcBorders>
              <w:top w:val="outset" w:sz="6" w:space="0" w:color="auto"/>
              <w:left w:val="outset" w:sz="6" w:space="0" w:color="auto"/>
              <w:bottom w:val="outset" w:sz="6" w:space="0" w:color="auto"/>
              <w:right w:val="outset" w:sz="6" w:space="0" w:color="auto"/>
            </w:tcBorders>
            <w:shd w:val="clear" w:color="auto" w:fill="FFFFFF"/>
          </w:tcPr>
          <w:p w:rsidR="00140656" w:rsidRPr="0005778E" w:rsidRDefault="00140656" w:rsidP="00461478">
            <w:pPr>
              <w:pStyle w:val="afd"/>
              <w:spacing w:before="0" w:after="0"/>
              <w:jc w:val="both"/>
              <w:rPr>
                <w:rFonts w:ascii="Times New Roman" w:hAnsi="Times New Roman" w:cs="Times New Roman"/>
                <w:color w:val="000000"/>
                <w:sz w:val="22"/>
                <w:szCs w:val="22"/>
              </w:rPr>
            </w:pPr>
            <w:r w:rsidRPr="0005778E">
              <w:rPr>
                <w:rFonts w:ascii="Times New Roman" w:hAnsi="Times New Roman" w:cs="Times New Roman"/>
                <w:color w:val="000000"/>
                <w:sz w:val="22"/>
                <w:szCs w:val="22"/>
              </w:rPr>
              <w:lastRenderedPageBreak/>
              <w:t>10.3. Порядок орган</w:t>
            </w:r>
            <w:r w:rsidRPr="0005778E">
              <w:rPr>
                <w:rFonts w:ascii="Times New Roman" w:hAnsi="Times New Roman" w:cs="Times New Roman"/>
                <w:color w:val="000000"/>
                <w:sz w:val="22"/>
                <w:szCs w:val="22"/>
              </w:rPr>
              <w:lastRenderedPageBreak/>
              <w:t>изации исполнения обязанностей и ограничений</w:t>
            </w:r>
          </w:p>
        </w:tc>
        <w:tc>
          <w:tcPr>
            <w:tcW w:w="2025" w:type="dxa"/>
            <w:tcBorders>
              <w:top w:val="outset" w:sz="6" w:space="0" w:color="auto"/>
              <w:left w:val="outset" w:sz="6" w:space="0" w:color="auto"/>
              <w:bottom w:val="outset" w:sz="6" w:space="0" w:color="auto"/>
              <w:right w:val="outset" w:sz="6" w:space="0" w:color="auto"/>
            </w:tcBorders>
            <w:shd w:val="clear" w:color="auto" w:fill="FFFFFF"/>
          </w:tcPr>
          <w:p w:rsidR="00140656" w:rsidRPr="0005778E" w:rsidRDefault="00140656" w:rsidP="00461478">
            <w:pPr>
              <w:pStyle w:val="afd"/>
              <w:spacing w:before="0" w:after="0"/>
              <w:jc w:val="both"/>
              <w:rPr>
                <w:rFonts w:ascii="Times New Roman" w:hAnsi="Times New Roman" w:cs="Times New Roman"/>
                <w:color w:val="auto"/>
                <w:sz w:val="22"/>
                <w:szCs w:val="22"/>
              </w:rPr>
            </w:pPr>
            <w:r w:rsidRPr="0005778E">
              <w:rPr>
                <w:rFonts w:ascii="Times New Roman" w:hAnsi="Times New Roman" w:cs="Times New Roman"/>
                <w:color w:val="auto"/>
                <w:sz w:val="22"/>
                <w:szCs w:val="22"/>
              </w:rPr>
              <w:lastRenderedPageBreak/>
              <w:t>10.4. Описание и оц</w:t>
            </w:r>
            <w:r w:rsidR="0005778E" w:rsidRPr="0005778E">
              <w:rPr>
                <w:rFonts w:ascii="Times New Roman" w:hAnsi="Times New Roman" w:cs="Times New Roman"/>
                <w:color w:val="auto"/>
                <w:sz w:val="22"/>
                <w:szCs w:val="22"/>
              </w:rPr>
              <w:t xml:space="preserve">енка </w:t>
            </w:r>
            <w:r w:rsidRPr="0005778E">
              <w:rPr>
                <w:rFonts w:ascii="Times New Roman" w:hAnsi="Times New Roman" w:cs="Times New Roman"/>
                <w:color w:val="auto"/>
                <w:sz w:val="22"/>
                <w:szCs w:val="22"/>
              </w:rPr>
              <w:t>расходов</w:t>
            </w:r>
            <w:r w:rsidR="0005778E" w:rsidRPr="0005778E">
              <w:rPr>
                <w:rFonts w:ascii="Times New Roman" w:hAnsi="Times New Roman" w:cs="Times New Roman"/>
                <w:color w:val="auto"/>
                <w:sz w:val="22"/>
                <w:szCs w:val="22"/>
              </w:rPr>
              <w:t xml:space="preserve"> </w:t>
            </w:r>
            <w:r w:rsidR="0005778E" w:rsidRPr="0005778E">
              <w:rPr>
                <w:rFonts w:ascii="Times New Roman" w:hAnsi="Times New Roman" w:cs="Times New Roman"/>
                <w:color w:val="auto"/>
                <w:sz w:val="22"/>
                <w:szCs w:val="22"/>
                <w:lang w:eastAsia="ru-RU"/>
              </w:rPr>
              <w:t>и доходов субъектов предпринимательс</w:t>
            </w:r>
            <w:r w:rsidR="0005778E" w:rsidRPr="0005778E">
              <w:rPr>
                <w:rFonts w:ascii="Times New Roman" w:hAnsi="Times New Roman" w:cs="Times New Roman"/>
                <w:color w:val="auto"/>
                <w:sz w:val="22"/>
                <w:szCs w:val="22"/>
                <w:lang w:eastAsia="ru-RU"/>
              </w:rPr>
              <w:lastRenderedPageBreak/>
              <w:t>кой и иной экономической деятельности, связанных с необходимостью соблюдения установленных обязательных требований, обязанностей и запретов либо изменением содержания таких обязательных требований, обязанностей и запретов</w:t>
            </w:r>
          </w:p>
        </w:tc>
      </w:tr>
      <w:tr w:rsidR="00D26191" w:rsidRPr="0005778E" w:rsidTr="001C361D">
        <w:trPr>
          <w:trHeight w:val="192"/>
        </w:trPr>
        <w:tc>
          <w:tcPr>
            <w:tcW w:w="2133" w:type="dxa"/>
            <w:tcBorders>
              <w:top w:val="single" w:sz="4" w:space="0" w:color="auto"/>
              <w:left w:val="single" w:sz="4" w:space="0" w:color="auto"/>
              <w:bottom w:val="single" w:sz="4" w:space="0" w:color="auto"/>
              <w:right w:val="single" w:sz="4" w:space="0" w:color="auto"/>
            </w:tcBorders>
            <w:shd w:val="clear" w:color="auto" w:fill="auto"/>
          </w:tcPr>
          <w:p w:rsidR="00D26191" w:rsidRPr="0005778E" w:rsidRDefault="001D0D8A" w:rsidP="00D26191">
            <w:pPr>
              <w:rPr>
                <w:sz w:val="22"/>
                <w:szCs w:val="22"/>
              </w:rPr>
            </w:pPr>
            <w:r>
              <w:rPr>
                <w:i/>
              </w:rPr>
              <w:lastRenderedPageBreak/>
              <w:t>Юридическое лицо, и</w:t>
            </w:r>
            <w:r w:rsidRPr="00440091">
              <w:rPr>
                <w:i/>
              </w:rPr>
              <w:t>ндивидуальный предприниматель</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6E2171" w:rsidRPr="006E2171" w:rsidRDefault="006E2171" w:rsidP="006E2171">
            <w:pPr>
              <w:jc w:val="both"/>
              <w:rPr>
                <w:i/>
                <w:color w:val="002060"/>
                <w:sz w:val="20"/>
                <w:szCs w:val="20"/>
              </w:rPr>
            </w:pPr>
            <w:r w:rsidRPr="006E2171">
              <w:rPr>
                <w:i/>
                <w:color w:val="002060"/>
                <w:sz w:val="20"/>
                <w:szCs w:val="20"/>
              </w:rPr>
              <w:t xml:space="preserve">1.6. Субсидия предоставляется частной организации, осуществляющей образовательную деятельность по реализации образовательных программ дошкольного образования - юридическому лицу (далее – частная образовательная организация), отвечающей следующим критериям: </w:t>
            </w:r>
          </w:p>
          <w:p w:rsidR="006E2171" w:rsidRPr="006E2171" w:rsidRDefault="006E2171" w:rsidP="006E2171">
            <w:pPr>
              <w:jc w:val="both"/>
              <w:rPr>
                <w:i/>
                <w:color w:val="002060"/>
                <w:sz w:val="20"/>
                <w:szCs w:val="20"/>
              </w:rPr>
            </w:pPr>
            <w:r w:rsidRPr="006E2171">
              <w:rPr>
                <w:i/>
                <w:color w:val="002060"/>
                <w:sz w:val="20"/>
                <w:szCs w:val="20"/>
              </w:rPr>
              <w:t xml:space="preserve">- наличие регистрации в качестве юридического лица; </w:t>
            </w:r>
          </w:p>
          <w:p w:rsidR="006E2171" w:rsidRPr="006E2171" w:rsidRDefault="006E2171" w:rsidP="006E2171">
            <w:pPr>
              <w:jc w:val="both"/>
              <w:rPr>
                <w:i/>
                <w:color w:val="002060"/>
                <w:sz w:val="20"/>
                <w:szCs w:val="20"/>
              </w:rPr>
            </w:pPr>
            <w:r w:rsidRPr="006E2171">
              <w:rPr>
                <w:i/>
                <w:color w:val="002060"/>
                <w:sz w:val="20"/>
                <w:szCs w:val="20"/>
              </w:rPr>
              <w:t xml:space="preserve">- осуществление образовательной деятельности по реализации основных общеобразовательных программ дошкольного образования на территории Октябрьского района; </w:t>
            </w:r>
          </w:p>
          <w:p w:rsidR="00D26191" w:rsidRPr="0005778E" w:rsidRDefault="006E2171" w:rsidP="006E2171">
            <w:pPr>
              <w:snapToGrid w:val="0"/>
              <w:jc w:val="both"/>
              <w:rPr>
                <w:sz w:val="22"/>
                <w:szCs w:val="22"/>
              </w:rPr>
            </w:pPr>
            <w:r w:rsidRPr="006E2171">
              <w:rPr>
                <w:i/>
                <w:color w:val="002060"/>
                <w:sz w:val="20"/>
                <w:szCs w:val="20"/>
              </w:rPr>
              <w:t>- наличие лицензии на ведение образовательной деятельности по реализации основных общеобразовательных программ дошкольного образования.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C361D" w:rsidRDefault="006E2171" w:rsidP="001C361D">
            <w:pPr>
              <w:snapToGrid w:val="0"/>
              <w:rPr>
                <w:i/>
                <w:color w:val="002060"/>
              </w:rPr>
            </w:pPr>
            <w:r>
              <w:rPr>
                <w:i/>
                <w:color w:val="002060"/>
              </w:rPr>
              <w:t>В соответствии с п. 1.6</w:t>
            </w:r>
            <w:r w:rsidR="001C361D">
              <w:rPr>
                <w:i/>
                <w:color w:val="002060"/>
              </w:rPr>
              <w:t xml:space="preserve"> порядков </w:t>
            </w:r>
          </w:p>
          <w:p w:rsidR="00D26191" w:rsidRPr="0005778E" w:rsidRDefault="00D26191" w:rsidP="00D26191">
            <w:pPr>
              <w:snapToGrid w:val="0"/>
              <w:jc w:val="center"/>
              <w:rPr>
                <w:sz w:val="22"/>
                <w:szCs w:val="22"/>
              </w:rPr>
            </w:pPr>
          </w:p>
        </w:tc>
        <w:tc>
          <w:tcPr>
            <w:tcW w:w="2025" w:type="dxa"/>
            <w:tcBorders>
              <w:top w:val="single" w:sz="4" w:space="0" w:color="auto"/>
              <w:left w:val="single" w:sz="4" w:space="0" w:color="auto"/>
              <w:bottom w:val="single" w:sz="4" w:space="0" w:color="auto"/>
              <w:right w:val="single" w:sz="4" w:space="0" w:color="auto"/>
            </w:tcBorders>
            <w:shd w:val="clear" w:color="auto" w:fill="auto"/>
          </w:tcPr>
          <w:p w:rsidR="00D26191" w:rsidRPr="0005778E" w:rsidRDefault="007A44B9" w:rsidP="007A44B9">
            <w:pPr>
              <w:snapToGrid w:val="0"/>
              <w:rPr>
                <w:sz w:val="22"/>
                <w:szCs w:val="22"/>
              </w:rPr>
            </w:pPr>
            <w:r>
              <w:rPr>
                <w:i/>
                <w:color w:val="002060"/>
              </w:rPr>
              <w:t>Единовременные расходы</w:t>
            </w:r>
          </w:p>
        </w:tc>
      </w:tr>
    </w:tbl>
    <w:p w:rsidR="006A281F" w:rsidRDefault="006A281F" w:rsidP="006A281F">
      <w:pPr>
        <w:jc w:val="center"/>
      </w:pPr>
    </w:p>
    <w:p w:rsidR="006A281F" w:rsidRDefault="0022366F" w:rsidP="006A281F">
      <w:pPr>
        <w:jc w:val="center"/>
      </w:pPr>
      <w:r w:rsidRPr="0022366F">
        <w:t>1</w:t>
      </w:r>
      <w:r w:rsidR="00140656">
        <w:t>1</w:t>
      </w:r>
      <w:r w:rsidRPr="0022366F">
        <w:t>. Риски решения проблемы предложенным способом регулирования</w:t>
      </w:r>
      <w:r w:rsidR="006A281F">
        <w:t xml:space="preserve"> </w:t>
      </w:r>
      <w:r w:rsidRPr="0022366F">
        <w:t xml:space="preserve">и риски </w:t>
      </w:r>
      <w:r w:rsidR="004F7A77">
        <w:t xml:space="preserve">негативных последствий, </w:t>
      </w:r>
      <w:r w:rsidRPr="0022366F">
        <w:t>описание методов</w:t>
      </w:r>
      <w:r w:rsidR="006A281F">
        <w:t xml:space="preserve"> </w:t>
      </w:r>
      <w:r w:rsidRPr="0022366F">
        <w:t>контроля эффективности изб</w:t>
      </w:r>
      <w:r w:rsidR="006A281F">
        <w:t xml:space="preserve">ранного </w:t>
      </w:r>
    </w:p>
    <w:p w:rsidR="006A281F" w:rsidRPr="0022366F" w:rsidRDefault="006A281F" w:rsidP="006A281F">
      <w:pPr>
        <w:jc w:val="center"/>
      </w:pPr>
      <w:r>
        <w:t>способа достижения цели</w:t>
      </w:r>
      <w:r w:rsidR="0022366F" w:rsidRPr="0022366F">
        <w:t xml:space="preserve"> регулирования</w:t>
      </w:r>
    </w:p>
    <w:tbl>
      <w:tblPr>
        <w:tblW w:w="4966" w:type="pct"/>
        <w:tblInd w:w="-40" w:type="dxa"/>
        <w:tblLayout w:type="fixed"/>
        <w:tblLook w:val="0000" w:firstRow="0" w:lastRow="0" w:firstColumn="0" w:lastColumn="0" w:noHBand="0" w:noVBand="0"/>
      </w:tblPr>
      <w:tblGrid>
        <w:gridCol w:w="976"/>
        <w:gridCol w:w="1716"/>
        <w:gridCol w:w="1931"/>
        <w:gridCol w:w="2810"/>
        <w:gridCol w:w="2354"/>
      </w:tblGrid>
      <w:tr w:rsidR="0022366F" w:rsidRPr="006A281F" w:rsidTr="006A281F">
        <w:tc>
          <w:tcPr>
            <w:tcW w:w="2692" w:type="dxa"/>
            <w:gridSpan w:val="2"/>
            <w:tcBorders>
              <w:top w:val="single" w:sz="4" w:space="0" w:color="000000"/>
              <w:left w:val="single" w:sz="4" w:space="0" w:color="000000"/>
              <w:bottom w:val="single" w:sz="4" w:space="0" w:color="000000"/>
            </w:tcBorders>
            <w:shd w:val="clear" w:color="auto" w:fill="auto"/>
          </w:tcPr>
          <w:p w:rsidR="0022366F" w:rsidRPr="006A281F" w:rsidRDefault="0022366F" w:rsidP="00461478">
            <w:pPr>
              <w:jc w:val="both"/>
              <w:rPr>
                <w:sz w:val="22"/>
                <w:szCs w:val="22"/>
              </w:rPr>
            </w:pPr>
            <w:r w:rsidRPr="006A281F">
              <w:rPr>
                <w:sz w:val="22"/>
                <w:szCs w:val="22"/>
              </w:rPr>
              <w:t>1</w:t>
            </w:r>
            <w:r w:rsidR="00D26191" w:rsidRPr="006A281F">
              <w:rPr>
                <w:sz w:val="22"/>
                <w:szCs w:val="22"/>
              </w:rPr>
              <w:t>1</w:t>
            </w:r>
            <w:r w:rsidRPr="006A281F">
              <w:rPr>
                <w:sz w:val="22"/>
                <w:szCs w:val="22"/>
              </w:rPr>
              <w:t>.1. Риски решения проблемы предложенным способом и риски негативных последствий</w:t>
            </w:r>
          </w:p>
        </w:tc>
        <w:tc>
          <w:tcPr>
            <w:tcW w:w="1931" w:type="dxa"/>
            <w:tcBorders>
              <w:top w:val="single" w:sz="4" w:space="0" w:color="000000"/>
              <w:left w:val="single" w:sz="4" w:space="0" w:color="000000"/>
              <w:bottom w:val="single" w:sz="4" w:space="0" w:color="000000"/>
            </w:tcBorders>
            <w:shd w:val="clear" w:color="auto" w:fill="auto"/>
          </w:tcPr>
          <w:p w:rsidR="0022366F" w:rsidRPr="006A281F" w:rsidRDefault="0022366F" w:rsidP="00461478">
            <w:pPr>
              <w:jc w:val="both"/>
              <w:rPr>
                <w:sz w:val="22"/>
                <w:szCs w:val="22"/>
              </w:rPr>
            </w:pPr>
            <w:r w:rsidRPr="006A281F">
              <w:rPr>
                <w:sz w:val="22"/>
                <w:szCs w:val="22"/>
                <w:lang w:val="en-US"/>
              </w:rPr>
              <w:t>1</w:t>
            </w:r>
            <w:r w:rsidR="00D26191" w:rsidRPr="006A281F">
              <w:rPr>
                <w:sz w:val="22"/>
                <w:szCs w:val="22"/>
              </w:rPr>
              <w:t>1</w:t>
            </w:r>
            <w:r w:rsidRPr="006A281F">
              <w:rPr>
                <w:sz w:val="22"/>
                <w:szCs w:val="22"/>
                <w:lang w:val="en-US"/>
              </w:rPr>
              <w:t>.2.</w:t>
            </w:r>
            <w:r w:rsidRPr="006A281F">
              <w:rPr>
                <w:sz w:val="22"/>
                <w:szCs w:val="22"/>
              </w:rPr>
              <w:t> </w:t>
            </w:r>
            <w:proofErr w:type="spellStart"/>
            <w:r w:rsidRPr="006A281F">
              <w:rPr>
                <w:sz w:val="22"/>
                <w:szCs w:val="22"/>
                <w:lang w:val="en-US"/>
              </w:rPr>
              <w:t>Оценк</w:t>
            </w:r>
            <w:proofErr w:type="spellEnd"/>
            <w:r w:rsidRPr="006A281F">
              <w:rPr>
                <w:sz w:val="22"/>
                <w:szCs w:val="22"/>
              </w:rPr>
              <w:t>а</w:t>
            </w:r>
            <w:r w:rsidRPr="006A281F">
              <w:rPr>
                <w:sz w:val="22"/>
                <w:szCs w:val="22"/>
                <w:lang w:val="en-US"/>
              </w:rPr>
              <w:t xml:space="preserve"> </w:t>
            </w:r>
            <w:proofErr w:type="spellStart"/>
            <w:r w:rsidRPr="006A281F">
              <w:rPr>
                <w:sz w:val="22"/>
                <w:szCs w:val="22"/>
                <w:lang w:val="en-US"/>
              </w:rPr>
              <w:t>вероятности</w:t>
            </w:r>
            <w:proofErr w:type="spellEnd"/>
            <w:r w:rsidRPr="006A281F">
              <w:rPr>
                <w:sz w:val="22"/>
                <w:szCs w:val="22"/>
                <w:lang w:val="en-US"/>
              </w:rPr>
              <w:t xml:space="preserve"> </w:t>
            </w:r>
            <w:proofErr w:type="spellStart"/>
            <w:r w:rsidRPr="006A281F">
              <w:rPr>
                <w:sz w:val="22"/>
                <w:szCs w:val="22"/>
                <w:lang w:val="en-US"/>
              </w:rPr>
              <w:t>наступления</w:t>
            </w:r>
            <w:proofErr w:type="spellEnd"/>
            <w:r w:rsidRPr="006A281F">
              <w:rPr>
                <w:sz w:val="22"/>
                <w:szCs w:val="22"/>
                <w:lang w:val="en-US"/>
              </w:rPr>
              <w:t xml:space="preserve"> </w:t>
            </w:r>
            <w:proofErr w:type="spellStart"/>
            <w:r w:rsidRPr="006A281F">
              <w:rPr>
                <w:sz w:val="22"/>
                <w:szCs w:val="22"/>
                <w:lang w:val="en-US"/>
              </w:rPr>
              <w:t>рисков</w:t>
            </w:r>
            <w:proofErr w:type="spellEnd"/>
          </w:p>
        </w:tc>
        <w:tc>
          <w:tcPr>
            <w:tcW w:w="2810" w:type="dxa"/>
            <w:tcBorders>
              <w:top w:val="single" w:sz="4" w:space="0" w:color="000000"/>
              <w:left w:val="single" w:sz="4" w:space="0" w:color="000000"/>
              <w:bottom w:val="single" w:sz="4" w:space="0" w:color="000000"/>
            </w:tcBorders>
            <w:shd w:val="clear" w:color="auto" w:fill="auto"/>
          </w:tcPr>
          <w:p w:rsidR="0022366F" w:rsidRPr="006A281F" w:rsidRDefault="0022366F" w:rsidP="00461478">
            <w:pPr>
              <w:jc w:val="both"/>
              <w:rPr>
                <w:sz w:val="22"/>
                <w:szCs w:val="22"/>
              </w:rPr>
            </w:pPr>
            <w:r w:rsidRPr="006A281F">
              <w:rPr>
                <w:sz w:val="22"/>
                <w:szCs w:val="22"/>
              </w:rPr>
              <w:t>1</w:t>
            </w:r>
            <w:r w:rsidR="00D26191" w:rsidRPr="006A281F">
              <w:rPr>
                <w:sz w:val="22"/>
                <w:szCs w:val="22"/>
              </w:rPr>
              <w:t>1</w:t>
            </w:r>
            <w:r w:rsidRPr="006A281F">
              <w:rPr>
                <w:sz w:val="22"/>
                <w:szCs w:val="22"/>
              </w:rPr>
              <w:t>.3. Методы контроля эффективности избранного способа достижения целей регулирования</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22366F" w:rsidRPr="006A281F" w:rsidRDefault="0022366F" w:rsidP="00461478">
            <w:pPr>
              <w:jc w:val="both"/>
              <w:rPr>
                <w:sz w:val="22"/>
                <w:szCs w:val="22"/>
              </w:rPr>
            </w:pPr>
            <w:r w:rsidRPr="006A281F">
              <w:rPr>
                <w:sz w:val="22"/>
                <w:szCs w:val="22"/>
              </w:rPr>
              <w:t>1</w:t>
            </w:r>
            <w:r w:rsidR="00D26191" w:rsidRPr="006A281F">
              <w:rPr>
                <w:sz w:val="22"/>
                <w:szCs w:val="22"/>
              </w:rPr>
              <w:t>1</w:t>
            </w:r>
            <w:r w:rsidRPr="006A281F">
              <w:rPr>
                <w:sz w:val="22"/>
                <w:szCs w:val="22"/>
              </w:rPr>
              <w:t>.4. Степень контроля рисков</w:t>
            </w:r>
          </w:p>
          <w:p w:rsidR="0022366F" w:rsidRPr="006A281F" w:rsidRDefault="0022366F" w:rsidP="00461478">
            <w:pPr>
              <w:jc w:val="both"/>
              <w:rPr>
                <w:sz w:val="22"/>
                <w:szCs w:val="22"/>
              </w:rPr>
            </w:pPr>
          </w:p>
        </w:tc>
      </w:tr>
      <w:tr w:rsidR="001C361D" w:rsidRPr="006A281F" w:rsidTr="006A281F">
        <w:tc>
          <w:tcPr>
            <w:tcW w:w="2692" w:type="dxa"/>
            <w:gridSpan w:val="2"/>
            <w:tcBorders>
              <w:top w:val="single" w:sz="4" w:space="0" w:color="000000"/>
              <w:left w:val="single" w:sz="4" w:space="0" w:color="000000"/>
              <w:bottom w:val="single" w:sz="4" w:space="0" w:color="000000"/>
            </w:tcBorders>
            <w:shd w:val="clear" w:color="auto" w:fill="auto"/>
          </w:tcPr>
          <w:p w:rsidR="001C361D" w:rsidRPr="00854937" w:rsidRDefault="001C361D" w:rsidP="001C361D">
            <w:pPr>
              <w:tabs>
                <w:tab w:val="left" w:pos="240"/>
              </w:tabs>
              <w:rPr>
                <w:i/>
                <w:color w:val="002060"/>
              </w:rPr>
            </w:pPr>
            <w:r w:rsidRPr="00F768F9">
              <w:t>Отсутствие бюджетных ассигно</w:t>
            </w:r>
            <w:r>
              <w:t>ваний в муниципальной программе</w:t>
            </w:r>
          </w:p>
        </w:tc>
        <w:tc>
          <w:tcPr>
            <w:tcW w:w="1931" w:type="dxa"/>
            <w:tcBorders>
              <w:top w:val="single" w:sz="4" w:space="0" w:color="000000"/>
              <w:left w:val="single" w:sz="4" w:space="0" w:color="000000"/>
              <w:bottom w:val="single" w:sz="4" w:space="0" w:color="000000"/>
            </w:tcBorders>
            <w:shd w:val="clear" w:color="auto" w:fill="auto"/>
          </w:tcPr>
          <w:p w:rsidR="001C361D" w:rsidRPr="00854937" w:rsidRDefault="001C361D" w:rsidP="001C361D">
            <w:pPr>
              <w:jc w:val="both"/>
              <w:rPr>
                <w:i/>
                <w:color w:val="002060"/>
              </w:rPr>
            </w:pPr>
            <w:r>
              <w:rPr>
                <w:i/>
                <w:color w:val="002060"/>
              </w:rPr>
              <w:t>средняя</w:t>
            </w:r>
          </w:p>
        </w:tc>
        <w:tc>
          <w:tcPr>
            <w:tcW w:w="2810" w:type="dxa"/>
            <w:tcBorders>
              <w:top w:val="single" w:sz="4" w:space="0" w:color="000000"/>
              <w:left w:val="single" w:sz="4" w:space="0" w:color="000000"/>
              <w:bottom w:val="single" w:sz="4" w:space="0" w:color="000000"/>
            </w:tcBorders>
            <w:shd w:val="clear" w:color="auto" w:fill="auto"/>
          </w:tcPr>
          <w:p w:rsidR="001C361D" w:rsidRPr="00854937" w:rsidRDefault="001C361D" w:rsidP="001C361D">
            <w:pPr>
              <w:jc w:val="both"/>
              <w:rPr>
                <w:i/>
                <w:color w:val="002060"/>
              </w:rPr>
            </w:pPr>
            <w:r>
              <w:rPr>
                <w:i/>
                <w:color w:val="002060"/>
              </w:rPr>
              <w:t>отчетность</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1C361D" w:rsidRPr="00854937" w:rsidRDefault="001C361D" w:rsidP="001C361D">
            <w:pPr>
              <w:jc w:val="both"/>
              <w:rPr>
                <w:i/>
                <w:color w:val="002060"/>
              </w:rPr>
            </w:pPr>
            <w:r>
              <w:rPr>
                <w:i/>
                <w:color w:val="002060"/>
              </w:rPr>
              <w:t>высокая</w:t>
            </w:r>
          </w:p>
        </w:tc>
      </w:tr>
      <w:tr w:rsidR="001C361D" w:rsidRPr="006A281F" w:rsidTr="006A281F">
        <w:tc>
          <w:tcPr>
            <w:tcW w:w="2692" w:type="dxa"/>
            <w:gridSpan w:val="2"/>
            <w:tcBorders>
              <w:top w:val="single" w:sz="4" w:space="0" w:color="000000"/>
              <w:left w:val="single" w:sz="4" w:space="0" w:color="000000"/>
              <w:bottom w:val="single" w:sz="4" w:space="0" w:color="000000"/>
            </w:tcBorders>
            <w:shd w:val="clear" w:color="auto" w:fill="auto"/>
          </w:tcPr>
          <w:p w:rsidR="001C361D" w:rsidRDefault="001C361D" w:rsidP="001C361D">
            <w:pPr>
              <w:tabs>
                <w:tab w:val="left" w:pos="240"/>
              </w:tabs>
              <w:rPr>
                <w:i/>
                <w:color w:val="002060"/>
              </w:rPr>
            </w:pPr>
            <w:r w:rsidRPr="00F768F9">
              <w:rPr>
                <w:color w:val="000000"/>
              </w:rPr>
              <w:t>Недостоверность представленной получателем субсидии информации</w:t>
            </w:r>
          </w:p>
        </w:tc>
        <w:tc>
          <w:tcPr>
            <w:tcW w:w="1931" w:type="dxa"/>
            <w:tcBorders>
              <w:top w:val="single" w:sz="4" w:space="0" w:color="000000"/>
              <w:left w:val="single" w:sz="4" w:space="0" w:color="000000"/>
              <w:bottom w:val="single" w:sz="4" w:space="0" w:color="000000"/>
            </w:tcBorders>
            <w:shd w:val="clear" w:color="auto" w:fill="auto"/>
          </w:tcPr>
          <w:p w:rsidR="001C361D" w:rsidRDefault="001C361D" w:rsidP="001C361D">
            <w:pPr>
              <w:jc w:val="both"/>
              <w:rPr>
                <w:i/>
                <w:color w:val="002060"/>
              </w:rPr>
            </w:pPr>
          </w:p>
          <w:p w:rsidR="001C361D" w:rsidRDefault="001C361D" w:rsidP="001C361D">
            <w:pPr>
              <w:jc w:val="both"/>
              <w:rPr>
                <w:i/>
                <w:color w:val="002060"/>
              </w:rPr>
            </w:pPr>
            <w:r>
              <w:rPr>
                <w:i/>
                <w:color w:val="002060"/>
              </w:rPr>
              <w:t>низкая</w:t>
            </w:r>
          </w:p>
        </w:tc>
        <w:tc>
          <w:tcPr>
            <w:tcW w:w="2810" w:type="dxa"/>
            <w:tcBorders>
              <w:top w:val="single" w:sz="4" w:space="0" w:color="000000"/>
              <w:left w:val="single" w:sz="4" w:space="0" w:color="000000"/>
              <w:bottom w:val="single" w:sz="4" w:space="0" w:color="000000"/>
            </w:tcBorders>
            <w:shd w:val="clear" w:color="auto" w:fill="auto"/>
          </w:tcPr>
          <w:p w:rsidR="001C361D" w:rsidRDefault="001C361D" w:rsidP="001C361D">
            <w:pPr>
              <w:jc w:val="both"/>
              <w:rPr>
                <w:i/>
                <w:color w:val="002060"/>
              </w:rPr>
            </w:pPr>
          </w:p>
          <w:p w:rsidR="001C361D" w:rsidRDefault="001C361D" w:rsidP="001C361D">
            <w:pPr>
              <w:jc w:val="both"/>
              <w:rPr>
                <w:i/>
                <w:color w:val="002060"/>
              </w:rPr>
            </w:pPr>
            <w:r>
              <w:rPr>
                <w:i/>
                <w:color w:val="002060"/>
              </w:rPr>
              <w:t>Осуществление контроля и проверок</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1C361D" w:rsidRDefault="001C361D" w:rsidP="001C361D">
            <w:pPr>
              <w:jc w:val="both"/>
              <w:rPr>
                <w:i/>
                <w:color w:val="002060"/>
              </w:rPr>
            </w:pPr>
          </w:p>
          <w:p w:rsidR="001C361D" w:rsidRDefault="001C361D" w:rsidP="001C361D">
            <w:pPr>
              <w:jc w:val="both"/>
              <w:rPr>
                <w:i/>
                <w:color w:val="002060"/>
              </w:rPr>
            </w:pPr>
            <w:r>
              <w:rPr>
                <w:i/>
                <w:color w:val="002060"/>
              </w:rPr>
              <w:t>высокая</w:t>
            </w:r>
          </w:p>
        </w:tc>
      </w:tr>
      <w:tr w:rsidR="0022366F" w:rsidRPr="006A281F" w:rsidTr="006A281F">
        <w:tc>
          <w:tcPr>
            <w:tcW w:w="976" w:type="dxa"/>
            <w:tcBorders>
              <w:top w:val="single" w:sz="4" w:space="0" w:color="000000"/>
              <w:left w:val="single" w:sz="4" w:space="0" w:color="000000"/>
              <w:bottom w:val="single" w:sz="4" w:space="0" w:color="000000"/>
            </w:tcBorders>
            <w:shd w:val="clear" w:color="auto" w:fill="auto"/>
          </w:tcPr>
          <w:p w:rsidR="0022366F" w:rsidRPr="006A281F" w:rsidRDefault="0022366F" w:rsidP="00D26191">
            <w:pPr>
              <w:jc w:val="center"/>
              <w:rPr>
                <w:sz w:val="22"/>
                <w:szCs w:val="22"/>
              </w:rPr>
            </w:pPr>
            <w:r w:rsidRPr="006A281F">
              <w:rPr>
                <w:sz w:val="22"/>
                <w:szCs w:val="22"/>
              </w:rPr>
              <w:t>1</w:t>
            </w:r>
            <w:r w:rsidR="00D26191" w:rsidRPr="006A281F">
              <w:rPr>
                <w:sz w:val="22"/>
                <w:szCs w:val="22"/>
              </w:rPr>
              <w:t>1</w:t>
            </w:r>
            <w:r w:rsidRPr="006A281F">
              <w:rPr>
                <w:sz w:val="22"/>
                <w:szCs w:val="22"/>
              </w:rPr>
              <w:t>.5.</w:t>
            </w:r>
          </w:p>
        </w:tc>
        <w:tc>
          <w:tcPr>
            <w:tcW w:w="8811" w:type="dxa"/>
            <w:gridSpan w:val="4"/>
            <w:tcBorders>
              <w:top w:val="single" w:sz="4" w:space="0" w:color="000000"/>
              <w:left w:val="single" w:sz="4" w:space="0" w:color="000000"/>
              <w:bottom w:val="single" w:sz="4" w:space="0" w:color="000000"/>
              <w:right w:val="single" w:sz="4" w:space="0" w:color="000000"/>
            </w:tcBorders>
            <w:shd w:val="clear" w:color="auto" w:fill="auto"/>
          </w:tcPr>
          <w:p w:rsidR="0022366F" w:rsidRPr="006A281F" w:rsidRDefault="0022366F" w:rsidP="0022366F">
            <w:pPr>
              <w:rPr>
                <w:sz w:val="22"/>
                <w:szCs w:val="22"/>
              </w:rPr>
            </w:pPr>
            <w:r w:rsidRPr="006A281F">
              <w:rPr>
                <w:sz w:val="22"/>
                <w:szCs w:val="22"/>
              </w:rPr>
              <w:t>Источники данных:</w:t>
            </w:r>
          </w:p>
          <w:p w:rsidR="0022366F" w:rsidRPr="006A281F" w:rsidRDefault="001C361D" w:rsidP="00461478">
            <w:pPr>
              <w:rPr>
                <w:sz w:val="22"/>
                <w:szCs w:val="22"/>
              </w:rPr>
            </w:pPr>
            <w:r>
              <w:rPr>
                <w:i/>
                <w:color w:val="002060"/>
                <w:szCs w:val="28"/>
              </w:rPr>
              <w:t>П</w:t>
            </w:r>
            <w:r w:rsidRPr="00987DD7">
              <w:rPr>
                <w:i/>
                <w:color w:val="002060"/>
                <w:szCs w:val="28"/>
              </w:rPr>
              <w:t>равов</w:t>
            </w:r>
            <w:r>
              <w:rPr>
                <w:i/>
                <w:color w:val="002060"/>
                <w:szCs w:val="28"/>
              </w:rPr>
              <w:t>ой портал «Консультант Плюс»</w:t>
            </w:r>
          </w:p>
        </w:tc>
      </w:tr>
    </w:tbl>
    <w:p w:rsidR="0022366F" w:rsidRPr="0022366F" w:rsidRDefault="0022366F" w:rsidP="0022366F">
      <w:pPr>
        <w:jc w:val="center"/>
      </w:pPr>
    </w:p>
    <w:p w:rsidR="007D4212" w:rsidRDefault="0022366F" w:rsidP="0022366F">
      <w:pPr>
        <w:jc w:val="center"/>
      </w:pPr>
      <w:r w:rsidRPr="0022366F">
        <w:t>1</w:t>
      </w:r>
      <w:r w:rsidR="00D26191">
        <w:t>2</w:t>
      </w:r>
      <w:r w:rsidRPr="0022366F">
        <w:t xml:space="preserve">. Индикативные показатели, программы мониторинга и иные способы (методы) </w:t>
      </w:r>
    </w:p>
    <w:p w:rsidR="0022366F" w:rsidRPr="0022366F" w:rsidRDefault="0022366F" w:rsidP="0022366F">
      <w:pPr>
        <w:jc w:val="center"/>
      </w:pPr>
      <w:r w:rsidRPr="0022366F">
        <w:t>оценки достижения заявленных целей регулирования</w:t>
      </w:r>
    </w:p>
    <w:tbl>
      <w:tblPr>
        <w:tblW w:w="0" w:type="auto"/>
        <w:tblInd w:w="-40" w:type="dxa"/>
        <w:tblLayout w:type="fixed"/>
        <w:tblLook w:val="0000" w:firstRow="0" w:lastRow="0" w:firstColumn="0" w:lastColumn="0" w:noHBand="0" w:noVBand="0"/>
      </w:tblPr>
      <w:tblGrid>
        <w:gridCol w:w="2689"/>
        <w:gridCol w:w="2279"/>
        <w:gridCol w:w="945"/>
        <w:gridCol w:w="1748"/>
        <w:gridCol w:w="2126"/>
      </w:tblGrid>
      <w:tr w:rsidR="0022366F" w:rsidRPr="006A281F" w:rsidTr="007D4212">
        <w:tc>
          <w:tcPr>
            <w:tcW w:w="2689" w:type="dxa"/>
            <w:tcBorders>
              <w:top w:val="single" w:sz="4" w:space="0" w:color="000000"/>
              <w:left w:val="single" w:sz="4" w:space="0" w:color="000000"/>
              <w:bottom w:val="single" w:sz="4" w:space="0" w:color="000000"/>
            </w:tcBorders>
            <w:shd w:val="clear" w:color="auto" w:fill="auto"/>
          </w:tcPr>
          <w:p w:rsidR="0022366F" w:rsidRPr="006A281F" w:rsidRDefault="0022366F" w:rsidP="00461478">
            <w:pPr>
              <w:jc w:val="both"/>
              <w:rPr>
                <w:sz w:val="22"/>
                <w:szCs w:val="22"/>
              </w:rPr>
            </w:pPr>
            <w:r w:rsidRPr="006A281F">
              <w:rPr>
                <w:sz w:val="22"/>
                <w:szCs w:val="22"/>
              </w:rPr>
              <w:t>1</w:t>
            </w:r>
            <w:r w:rsidR="00D26191" w:rsidRPr="006A281F">
              <w:rPr>
                <w:sz w:val="22"/>
                <w:szCs w:val="22"/>
              </w:rPr>
              <w:t>2</w:t>
            </w:r>
            <w:r w:rsidRPr="006A281F">
              <w:rPr>
                <w:sz w:val="22"/>
                <w:szCs w:val="22"/>
              </w:rPr>
              <w:t>.1. Цели предлагаемого регулирования</w:t>
            </w:r>
            <w:r w:rsidR="00D26191" w:rsidRPr="006A281F">
              <w:rPr>
                <w:sz w:val="22"/>
                <w:szCs w:val="22"/>
                <w:vertAlign w:val="superscript"/>
              </w:rPr>
              <w:t>4</w:t>
            </w:r>
          </w:p>
        </w:tc>
        <w:tc>
          <w:tcPr>
            <w:tcW w:w="2279" w:type="dxa"/>
            <w:tcBorders>
              <w:top w:val="single" w:sz="4" w:space="0" w:color="000000"/>
              <w:left w:val="single" w:sz="4" w:space="0" w:color="000000"/>
              <w:bottom w:val="single" w:sz="4" w:space="0" w:color="000000"/>
            </w:tcBorders>
            <w:shd w:val="clear" w:color="auto" w:fill="auto"/>
          </w:tcPr>
          <w:p w:rsidR="0022366F" w:rsidRPr="006A281F" w:rsidRDefault="0022366F" w:rsidP="00461478">
            <w:pPr>
              <w:jc w:val="both"/>
              <w:rPr>
                <w:sz w:val="22"/>
                <w:szCs w:val="22"/>
              </w:rPr>
            </w:pPr>
            <w:r w:rsidRPr="006A281F">
              <w:rPr>
                <w:sz w:val="22"/>
                <w:szCs w:val="22"/>
              </w:rPr>
              <w:t>1</w:t>
            </w:r>
            <w:r w:rsidR="00D26191" w:rsidRPr="006A281F">
              <w:rPr>
                <w:sz w:val="22"/>
                <w:szCs w:val="22"/>
              </w:rPr>
              <w:t>2</w:t>
            </w:r>
            <w:r w:rsidRPr="006A281F">
              <w:rPr>
                <w:sz w:val="22"/>
                <w:szCs w:val="22"/>
              </w:rPr>
              <w:t>.2. Индикативные показатели (</w:t>
            </w:r>
            <w:proofErr w:type="spellStart"/>
            <w:r w:rsidRPr="006A281F">
              <w:rPr>
                <w:sz w:val="22"/>
                <w:szCs w:val="22"/>
              </w:rPr>
              <w:t>ед.изм</w:t>
            </w:r>
            <w:proofErr w:type="spellEnd"/>
            <w:r w:rsidRPr="006A281F">
              <w:rPr>
                <w:sz w:val="22"/>
                <w:szCs w:val="22"/>
              </w:rPr>
              <w:t>.)</w:t>
            </w:r>
          </w:p>
        </w:tc>
        <w:tc>
          <w:tcPr>
            <w:tcW w:w="2693" w:type="dxa"/>
            <w:gridSpan w:val="2"/>
            <w:tcBorders>
              <w:top w:val="single" w:sz="4" w:space="0" w:color="000000"/>
              <w:left w:val="single" w:sz="4" w:space="0" w:color="000000"/>
              <w:bottom w:val="single" w:sz="4" w:space="0" w:color="000000"/>
            </w:tcBorders>
            <w:shd w:val="clear" w:color="auto" w:fill="auto"/>
          </w:tcPr>
          <w:p w:rsidR="0022366F" w:rsidRPr="006A281F" w:rsidRDefault="0022366F" w:rsidP="00461478">
            <w:pPr>
              <w:jc w:val="both"/>
              <w:rPr>
                <w:sz w:val="22"/>
                <w:szCs w:val="22"/>
              </w:rPr>
            </w:pPr>
            <w:r w:rsidRPr="006A281F">
              <w:rPr>
                <w:sz w:val="22"/>
                <w:szCs w:val="22"/>
              </w:rPr>
              <w:t>1</w:t>
            </w:r>
            <w:r w:rsidR="00D26191" w:rsidRPr="006A281F">
              <w:rPr>
                <w:sz w:val="22"/>
                <w:szCs w:val="22"/>
              </w:rPr>
              <w:t>2</w:t>
            </w:r>
            <w:r w:rsidRPr="006A281F">
              <w:rPr>
                <w:sz w:val="22"/>
                <w:szCs w:val="22"/>
              </w:rPr>
              <w:t>.3. Способы расчета индикативных показателей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2366F" w:rsidRPr="006A281F" w:rsidRDefault="0022366F" w:rsidP="00461478">
            <w:pPr>
              <w:jc w:val="both"/>
              <w:rPr>
                <w:sz w:val="22"/>
                <w:szCs w:val="22"/>
              </w:rPr>
            </w:pPr>
            <w:r w:rsidRPr="006A281F">
              <w:rPr>
                <w:sz w:val="22"/>
                <w:szCs w:val="22"/>
              </w:rPr>
              <w:t>1</w:t>
            </w:r>
            <w:r w:rsidR="00D26191" w:rsidRPr="006A281F">
              <w:rPr>
                <w:sz w:val="22"/>
                <w:szCs w:val="22"/>
              </w:rPr>
              <w:t>2</w:t>
            </w:r>
            <w:r w:rsidRPr="006A281F">
              <w:rPr>
                <w:sz w:val="22"/>
                <w:szCs w:val="22"/>
              </w:rPr>
              <w:t>.4. Сроки достижения целей</w:t>
            </w:r>
          </w:p>
        </w:tc>
      </w:tr>
      <w:tr w:rsidR="0022366F" w:rsidRPr="006A281F" w:rsidTr="007D4212">
        <w:trPr>
          <w:trHeight w:val="351"/>
        </w:trPr>
        <w:tc>
          <w:tcPr>
            <w:tcW w:w="2689" w:type="dxa"/>
            <w:vMerge w:val="restart"/>
            <w:tcBorders>
              <w:top w:val="single" w:sz="4" w:space="0" w:color="000000"/>
              <w:left w:val="single" w:sz="4" w:space="0" w:color="000000"/>
              <w:bottom w:val="single" w:sz="4" w:space="0" w:color="000000"/>
            </w:tcBorders>
            <w:shd w:val="clear" w:color="auto" w:fill="auto"/>
          </w:tcPr>
          <w:p w:rsidR="0022366F" w:rsidRPr="006A281F" w:rsidRDefault="006E2171" w:rsidP="0022366F">
            <w:pPr>
              <w:rPr>
                <w:sz w:val="22"/>
                <w:szCs w:val="22"/>
              </w:rPr>
            </w:pPr>
            <w:r>
              <w:rPr>
                <w:rFonts w:eastAsia="Calibri"/>
                <w:i/>
                <w:color w:val="002060"/>
                <w:lang w:eastAsia="en-US"/>
              </w:rPr>
              <w:lastRenderedPageBreak/>
              <w:t>Приведение</w:t>
            </w:r>
            <w:r w:rsidRPr="003A3F7C">
              <w:rPr>
                <w:rFonts w:eastAsia="Calibri"/>
                <w:i/>
                <w:color w:val="002060"/>
                <w:lang w:eastAsia="en-US"/>
              </w:rPr>
              <w:t xml:space="preserve"> в соответствие с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rFonts w:eastAsia="Calibri"/>
                <w:i/>
                <w:color w:val="002060"/>
                <w:lang w:eastAsia="en-US"/>
              </w:rPr>
              <w:t xml:space="preserve">; </w:t>
            </w:r>
            <w:r w:rsidRPr="00F20611">
              <w:rPr>
                <w:rFonts w:eastAsia="Calibri"/>
                <w:i/>
                <w:color w:val="002060"/>
                <w:lang w:eastAsia="en-US"/>
              </w:rPr>
              <w:t xml:space="preserve">с приказами Департамента образования и науки Ханты-Мансийского автономного округа – Югры: от 28.02.2025 № 10-П-375 «Об утверждении Примерного порядка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w:t>
            </w:r>
            <w:r w:rsidRPr="00F20611">
              <w:rPr>
                <w:rFonts w:eastAsia="Calibri"/>
                <w:i/>
                <w:color w:val="002060"/>
                <w:lang w:eastAsia="en-US"/>
              </w:rPr>
              <w:lastRenderedPageBreak/>
              <w:t>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 от 14.03.2025 № 10-П-477 «Об утверждении Примерного порядка предоставления субсидии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w:t>
            </w:r>
          </w:p>
        </w:tc>
        <w:tc>
          <w:tcPr>
            <w:tcW w:w="2279" w:type="dxa"/>
            <w:tcBorders>
              <w:top w:val="single" w:sz="4" w:space="0" w:color="000000"/>
              <w:left w:val="single" w:sz="4" w:space="0" w:color="000000"/>
              <w:bottom w:val="single" w:sz="4" w:space="0" w:color="000000"/>
            </w:tcBorders>
            <w:shd w:val="clear" w:color="auto" w:fill="auto"/>
          </w:tcPr>
          <w:p w:rsidR="0022366F" w:rsidRPr="006A281F" w:rsidRDefault="003036C8" w:rsidP="0022366F">
            <w:pPr>
              <w:rPr>
                <w:sz w:val="22"/>
                <w:szCs w:val="22"/>
              </w:rPr>
            </w:pPr>
            <w:r w:rsidRPr="00641F2D">
              <w:rPr>
                <w:i/>
                <w:color w:val="002060"/>
                <w:lang w:eastAsia="en-US"/>
              </w:rPr>
              <w:lastRenderedPageBreak/>
              <w:t>Количество заключённых соглашений о предоставлении субсидий, в рамках предусмотренных бюджетных ассигнований</w:t>
            </w:r>
          </w:p>
        </w:tc>
        <w:tc>
          <w:tcPr>
            <w:tcW w:w="2693" w:type="dxa"/>
            <w:gridSpan w:val="2"/>
            <w:tcBorders>
              <w:top w:val="single" w:sz="4" w:space="0" w:color="000000"/>
              <w:left w:val="single" w:sz="4" w:space="0" w:color="000000"/>
              <w:bottom w:val="single" w:sz="4" w:space="0" w:color="000000"/>
            </w:tcBorders>
            <w:shd w:val="clear" w:color="auto" w:fill="auto"/>
          </w:tcPr>
          <w:p w:rsidR="0022366F" w:rsidRPr="006A281F" w:rsidRDefault="003036C8" w:rsidP="0022366F">
            <w:pPr>
              <w:snapToGrid w:val="0"/>
              <w:rPr>
                <w:sz w:val="22"/>
                <w:szCs w:val="22"/>
              </w:rPr>
            </w:pPr>
            <w:r w:rsidRPr="00641F2D">
              <w:rPr>
                <w:i/>
                <w:color w:val="002060"/>
              </w:rPr>
              <w:t>В соответствии с экономически обоснованными затратами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2366F" w:rsidRPr="006A281F" w:rsidRDefault="003036C8" w:rsidP="0022366F">
            <w:pPr>
              <w:snapToGrid w:val="0"/>
              <w:rPr>
                <w:sz w:val="22"/>
                <w:szCs w:val="22"/>
              </w:rPr>
            </w:pPr>
            <w:r w:rsidRPr="00641F2D">
              <w:t>Ежегодно</w:t>
            </w:r>
          </w:p>
        </w:tc>
      </w:tr>
      <w:tr w:rsidR="0022366F" w:rsidRPr="006A281F" w:rsidTr="007D4212">
        <w:trPr>
          <w:trHeight w:val="176"/>
        </w:trPr>
        <w:tc>
          <w:tcPr>
            <w:tcW w:w="2689" w:type="dxa"/>
            <w:vMerge/>
            <w:tcBorders>
              <w:top w:val="single" w:sz="4" w:space="0" w:color="000000"/>
              <w:left w:val="single" w:sz="4" w:space="0" w:color="000000"/>
              <w:bottom w:val="single" w:sz="4" w:space="0" w:color="000000"/>
            </w:tcBorders>
            <w:shd w:val="clear" w:color="auto" w:fill="auto"/>
          </w:tcPr>
          <w:p w:rsidR="0022366F" w:rsidRPr="006A281F" w:rsidRDefault="0022366F" w:rsidP="0022366F">
            <w:pPr>
              <w:snapToGrid w:val="0"/>
              <w:rPr>
                <w:sz w:val="22"/>
                <w:szCs w:val="22"/>
              </w:rPr>
            </w:pPr>
          </w:p>
        </w:tc>
        <w:tc>
          <w:tcPr>
            <w:tcW w:w="2279" w:type="dxa"/>
            <w:tcBorders>
              <w:top w:val="single" w:sz="4" w:space="0" w:color="000000"/>
              <w:left w:val="single" w:sz="4" w:space="0" w:color="000000"/>
              <w:bottom w:val="single" w:sz="4" w:space="0" w:color="000000"/>
            </w:tcBorders>
            <w:shd w:val="clear" w:color="auto" w:fill="auto"/>
          </w:tcPr>
          <w:p w:rsidR="0022366F" w:rsidRPr="006A281F" w:rsidRDefault="0022366F" w:rsidP="003036C8">
            <w:pPr>
              <w:rPr>
                <w:sz w:val="22"/>
                <w:szCs w:val="22"/>
              </w:rPr>
            </w:pPr>
          </w:p>
        </w:tc>
        <w:tc>
          <w:tcPr>
            <w:tcW w:w="2693" w:type="dxa"/>
            <w:gridSpan w:val="2"/>
            <w:tcBorders>
              <w:top w:val="single" w:sz="4" w:space="0" w:color="000000"/>
              <w:left w:val="single" w:sz="4" w:space="0" w:color="000000"/>
              <w:bottom w:val="single" w:sz="4" w:space="0" w:color="000000"/>
            </w:tcBorders>
            <w:shd w:val="clear" w:color="auto" w:fill="auto"/>
          </w:tcPr>
          <w:p w:rsidR="0022366F" w:rsidRPr="006A281F" w:rsidRDefault="0022366F" w:rsidP="0022366F">
            <w:pPr>
              <w:snapToGrid w:val="0"/>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2366F" w:rsidRPr="006A281F" w:rsidRDefault="0022366F" w:rsidP="0022366F">
            <w:pPr>
              <w:snapToGrid w:val="0"/>
              <w:rPr>
                <w:sz w:val="22"/>
                <w:szCs w:val="22"/>
              </w:rPr>
            </w:pPr>
          </w:p>
        </w:tc>
      </w:tr>
      <w:tr w:rsidR="0022366F" w:rsidRPr="006A281F" w:rsidTr="007D4212">
        <w:tc>
          <w:tcPr>
            <w:tcW w:w="9787" w:type="dxa"/>
            <w:gridSpan w:val="5"/>
            <w:tcBorders>
              <w:top w:val="single" w:sz="4" w:space="0" w:color="000000"/>
              <w:left w:val="single" w:sz="4" w:space="0" w:color="000000"/>
              <w:bottom w:val="single" w:sz="4" w:space="0" w:color="000000"/>
              <w:right w:val="single" w:sz="4" w:space="0" w:color="000000"/>
            </w:tcBorders>
            <w:shd w:val="clear" w:color="auto" w:fill="auto"/>
          </w:tcPr>
          <w:p w:rsidR="0022366F" w:rsidRPr="006A281F" w:rsidRDefault="0022366F" w:rsidP="003036C8">
            <w:pPr>
              <w:jc w:val="both"/>
              <w:rPr>
                <w:sz w:val="22"/>
                <w:szCs w:val="22"/>
              </w:rPr>
            </w:pPr>
            <w:r w:rsidRPr="006A281F">
              <w:rPr>
                <w:sz w:val="22"/>
                <w:szCs w:val="22"/>
              </w:rPr>
              <w:t>1</w:t>
            </w:r>
            <w:r w:rsidR="00D26191" w:rsidRPr="006A281F">
              <w:rPr>
                <w:sz w:val="22"/>
                <w:szCs w:val="22"/>
              </w:rPr>
              <w:t>2</w:t>
            </w:r>
            <w:r w:rsidRPr="006A281F">
              <w:rPr>
                <w:sz w:val="22"/>
                <w:szCs w:val="22"/>
              </w:rPr>
              <w:t>.5. Информация о программах мониторинга и иных способах (методах) оценки достижения заявленных целей регулирования</w:t>
            </w:r>
            <w:r w:rsidR="003036C8">
              <w:rPr>
                <w:sz w:val="22"/>
                <w:szCs w:val="22"/>
              </w:rPr>
              <w:t>:</w:t>
            </w:r>
            <w:r w:rsidR="003036C8">
              <w:rPr>
                <w:rFonts w:ascii="PT Astra Serif" w:hAnsi="PT Astra Serif"/>
                <w:i/>
                <w:color w:val="002060"/>
                <w:shd w:val="clear" w:color="auto" w:fill="FFFFFF"/>
              </w:rPr>
              <w:t xml:space="preserve"> в соответствии с отчетами об исполнении муниципальной программы </w:t>
            </w:r>
            <w:r w:rsidR="003036C8">
              <w:rPr>
                <w:i/>
                <w:color w:val="002060"/>
              </w:rPr>
              <w:t>«Развитие образования в муниципальном образовании Октябрьский район»; отчетами получателей субсидий по соглашению</w:t>
            </w:r>
            <w:r w:rsidR="003036C8">
              <w:t>.</w:t>
            </w:r>
          </w:p>
        </w:tc>
      </w:tr>
      <w:tr w:rsidR="0022366F" w:rsidRPr="006A281F" w:rsidTr="007D4212">
        <w:trPr>
          <w:trHeight w:val="818"/>
        </w:trPr>
        <w:tc>
          <w:tcPr>
            <w:tcW w:w="5913" w:type="dxa"/>
            <w:gridSpan w:val="3"/>
            <w:tcBorders>
              <w:top w:val="single" w:sz="4" w:space="0" w:color="000000"/>
              <w:left w:val="single" w:sz="4" w:space="0" w:color="000000"/>
              <w:bottom w:val="single" w:sz="4" w:space="0" w:color="000000"/>
            </w:tcBorders>
            <w:shd w:val="clear" w:color="auto" w:fill="auto"/>
          </w:tcPr>
          <w:p w:rsidR="0022366F" w:rsidRPr="006A281F" w:rsidRDefault="0022366F" w:rsidP="00D26191">
            <w:pPr>
              <w:rPr>
                <w:sz w:val="22"/>
                <w:szCs w:val="22"/>
              </w:rPr>
            </w:pPr>
            <w:r w:rsidRPr="006A281F">
              <w:rPr>
                <w:sz w:val="22"/>
                <w:szCs w:val="22"/>
              </w:rPr>
              <w:t>1</w:t>
            </w:r>
            <w:r w:rsidR="00D26191" w:rsidRPr="006A281F">
              <w:rPr>
                <w:sz w:val="22"/>
                <w:szCs w:val="22"/>
              </w:rPr>
              <w:t>2</w:t>
            </w:r>
            <w:r w:rsidRPr="006A281F">
              <w:rPr>
                <w:sz w:val="22"/>
                <w:szCs w:val="22"/>
              </w:rPr>
              <w:t>.6. Оценка затрат на осуществление мониторинга (в среднем в год):</w:t>
            </w:r>
            <w:r w:rsidR="003036C8" w:rsidRPr="00854937">
              <w:rPr>
                <w:i/>
                <w:color w:val="002060"/>
                <w:u w:val="single"/>
              </w:rPr>
              <w:t xml:space="preserve"> 0 рублей</w:t>
            </w:r>
          </w:p>
        </w:tc>
        <w:tc>
          <w:tcPr>
            <w:tcW w:w="3874" w:type="dxa"/>
            <w:gridSpan w:val="2"/>
            <w:tcBorders>
              <w:top w:val="single" w:sz="4" w:space="0" w:color="000000"/>
              <w:left w:val="single" w:sz="4" w:space="0" w:color="000000"/>
              <w:bottom w:val="single" w:sz="4" w:space="0" w:color="000000"/>
              <w:right w:val="single" w:sz="4" w:space="0" w:color="000000"/>
            </w:tcBorders>
            <w:shd w:val="clear" w:color="auto" w:fill="auto"/>
          </w:tcPr>
          <w:p w:rsidR="0022366F" w:rsidRPr="006A281F" w:rsidRDefault="0022366F" w:rsidP="0022366F">
            <w:pPr>
              <w:snapToGrid w:val="0"/>
              <w:rPr>
                <w:sz w:val="22"/>
                <w:szCs w:val="22"/>
              </w:rPr>
            </w:pPr>
          </w:p>
          <w:p w:rsidR="0022366F" w:rsidRPr="006A281F" w:rsidRDefault="003036C8" w:rsidP="0022366F">
            <w:pPr>
              <w:rPr>
                <w:sz w:val="22"/>
                <w:szCs w:val="22"/>
              </w:rPr>
            </w:pPr>
            <w:r w:rsidRPr="00854937">
              <w:t>Затраты не требуются</w:t>
            </w:r>
          </w:p>
        </w:tc>
      </w:tr>
      <w:tr w:rsidR="0022366F" w:rsidRPr="006A281F" w:rsidTr="007D4212">
        <w:trPr>
          <w:trHeight w:val="676"/>
        </w:trPr>
        <w:tc>
          <w:tcPr>
            <w:tcW w:w="9787" w:type="dxa"/>
            <w:gridSpan w:val="5"/>
            <w:tcBorders>
              <w:top w:val="single" w:sz="4" w:space="0" w:color="000000"/>
              <w:left w:val="single" w:sz="4" w:space="0" w:color="000000"/>
              <w:bottom w:val="single" w:sz="4" w:space="0" w:color="000000"/>
              <w:right w:val="single" w:sz="4" w:space="0" w:color="000000"/>
            </w:tcBorders>
            <w:shd w:val="clear" w:color="auto" w:fill="auto"/>
          </w:tcPr>
          <w:p w:rsidR="0022366F" w:rsidRPr="006A281F" w:rsidRDefault="0022366F" w:rsidP="009F249A">
            <w:pPr>
              <w:rPr>
                <w:sz w:val="22"/>
                <w:szCs w:val="22"/>
              </w:rPr>
            </w:pPr>
            <w:r w:rsidRPr="006A281F">
              <w:rPr>
                <w:sz w:val="22"/>
                <w:szCs w:val="22"/>
              </w:rPr>
              <w:t>1</w:t>
            </w:r>
            <w:r w:rsidR="00D26191" w:rsidRPr="006A281F">
              <w:rPr>
                <w:sz w:val="22"/>
                <w:szCs w:val="22"/>
              </w:rPr>
              <w:t>2</w:t>
            </w:r>
            <w:r w:rsidRPr="006A281F">
              <w:rPr>
                <w:sz w:val="22"/>
                <w:szCs w:val="22"/>
              </w:rPr>
              <w:t>.7. Описание источников информации для рас</w:t>
            </w:r>
            <w:r w:rsidR="009F249A">
              <w:rPr>
                <w:sz w:val="22"/>
                <w:szCs w:val="22"/>
              </w:rPr>
              <w:t xml:space="preserve">чета показателей (индикаторов): </w:t>
            </w:r>
            <w:r w:rsidR="009F249A">
              <w:rPr>
                <w:rFonts w:ascii="PT Astra Serif" w:hAnsi="PT Astra Serif"/>
                <w:i/>
                <w:color w:val="002060"/>
                <w:shd w:val="clear" w:color="auto" w:fill="FFFFFF"/>
              </w:rPr>
              <w:t xml:space="preserve">муниципальная программа </w:t>
            </w:r>
            <w:r w:rsidR="009F249A">
              <w:rPr>
                <w:i/>
                <w:color w:val="002060"/>
              </w:rPr>
              <w:t xml:space="preserve">«Развитие </w:t>
            </w:r>
            <w:r w:rsidR="009F249A">
              <w:rPr>
                <w:i/>
                <w:color w:val="17365D"/>
              </w:rPr>
              <w:t>образования</w:t>
            </w:r>
            <w:r w:rsidR="009F249A" w:rsidRPr="00EC571C">
              <w:rPr>
                <w:i/>
                <w:color w:val="17365D"/>
              </w:rPr>
              <w:t xml:space="preserve"> в муниципальном образовании Октябрьский район», утвержденная постановлением админис</w:t>
            </w:r>
            <w:r w:rsidR="004118C1">
              <w:rPr>
                <w:i/>
                <w:color w:val="17365D"/>
              </w:rPr>
              <w:t>трации Октябрьского района от 06.12.2024</w:t>
            </w:r>
            <w:r w:rsidR="009F249A" w:rsidRPr="00EC571C">
              <w:rPr>
                <w:i/>
                <w:color w:val="17365D"/>
              </w:rPr>
              <w:t xml:space="preserve"> № </w:t>
            </w:r>
            <w:r w:rsidR="004118C1">
              <w:rPr>
                <w:i/>
                <w:color w:val="17365D"/>
              </w:rPr>
              <w:t>1909</w:t>
            </w:r>
            <w:r w:rsidR="009F249A" w:rsidRPr="00EC571C">
              <w:rPr>
                <w:i/>
                <w:color w:val="17365D"/>
              </w:rPr>
              <w:t>.</w:t>
            </w:r>
          </w:p>
        </w:tc>
      </w:tr>
    </w:tbl>
    <w:p w:rsidR="006A281F" w:rsidRDefault="006A281F" w:rsidP="006A281F">
      <w:pPr>
        <w:jc w:val="center"/>
        <w:rPr>
          <w:szCs w:val="28"/>
        </w:rPr>
      </w:pPr>
    </w:p>
    <w:p w:rsidR="006A281F" w:rsidRDefault="0022366F" w:rsidP="006A281F">
      <w:pPr>
        <w:jc w:val="center"/>
        <w:rPr>
          <w:szCs w:val="28"/>
        </w:rPr>
      </w:pPr>
      <w:r w:rsidRPr="0022366F">
        <w:rPr>
          <w:szCs w:val="28"/>
        </w:rPr>
        <w:t>1</w:t>
      </w:r>
      <w:r w:rsidR="00D26191">
        <w:rPr>
          <w:szCs w:val="28"/>
        </w:rPr>
        <w:t>3</w:t>
      </w:r>
      <w:r w:rsidRPr="0022366F">
        <w:rPr>
          <w:szCs w:val="28"/>
        </w:rPr>
        <w:t>. Предполагаемая дата вступления в силу проекта</w:t>
      </w:r>
      <w:r w:rsidR="006A281F">
        <w:rPr>
          <w:szCs w:val="28"/>
        </w:rPr>
        <w:t xml:space="preserve"> </w:t>
      </w:r>
    </w:p>
    <w:p w:rsidR="006A281F" w:rsidRDefault="006A281F" w:rsidP="006A281F">
      <w:pPr>
        <w:jc w:val="center"/>
        <w:rPr>
          <w:szCs w:val="28"/>
        </w:rPr>
      </w:pPr>
      <w:r>
        <w:rPr>
          <w:szCs w:val="28"/>
        </w:rPr>
        <w:t xml:space="preserve">муниципального нормативного правового акта, </w:t>
      </w:r>
      <w:r w:rsidR="0022366F" w:rsidRPr="0022366F">
        <w:rPr>
          <w:szCs w:val="28"/>
        </w:rPr>
        <w:t xml:space="preserve">необходимость установления </w:t>
      </w:r>
    </w:p>
    <w:p w:rsidR="006A281F" w:rsidRDefault="0022366F" w:rsidP="006A281F">
      <w:pPr>
        <w:jc w:val="center"/>
        <w:rPr>
          <w:szCs w:val="28"/>
        </w:rPr>
      </w:pPr>
      <w:r w:rsidRPr="0022366F">
        <w:rPr>
          <w:szCs w:val="28"/>
        </w:rPr>
        <w:lastRenderedPageBreak/>
        <w:t>переходных положений (пере</w:t>
      </w:r>
      <w:r w:rsidR="006A281F">
        <w:rPr>
          <w:szCs w:val="28"/>
        </w:rPr>
        <w:t xml:space="preserve">ходного периода), эксперимента, </w:t>
      </w:r>
      <w:r w:rsidRPr="0022366F">
        <w:rPr>
          <w:szCs w:val="28"/>
        </w:rPr>
        <w:t xml:space="preserve">а также внесения изменений </w:t>
      </w:r>
    </w:p>
    <w:p w:rsidR="0022366F" w:rsidRPr="007D4212" w:rsidRDefault="0022366F" w:rsidP="006A281F">
      <w:pPr>
        <w:jc w:val="center"/>
        <w:rPr>
          <w:szCs w:val="28"/>
        </w:rPr>
      </w:pPr>
      <w:r w:rsidRPr="0022366F">
        <w:rPr>
          <w:szCs w:val="28"/>
        </w:rPr>
        <w:t xml:space="preserve">в </w:t>
      </w:r>
      <w:r w:rsidR="006A281F">
        <w:rPr>
          <w:szCs w:val="28"/>
        </w:rPr>
        <w:t xml:space="preserve">действующие </w:t>
      </w:r>
      <w:r w:rsidR="007D4212">
        <w:rPr>
          <w:szCs w:val="28"/>
        </w:rPr>
        <w:t xml:space="preserve">муниципальные </w:t>
      </w:r>
      <w:r w:rsidRPr="0022366F">
        <w:rPr>
          <w:szCs w:val="28"/>
        </w:rPr>
        <w:t xml:space="preserve">нормативные правовые акты и сроки разработки соответствующих </w:t>
      </w:r>
      <w:r w:rsidR="006A281F">
        <w:rPr>
          <w:szCs w:val="28"/>
        </w:rPr>
        <w:t xml:space="preserve">проектов муниципальных </w:t>
      </w:r>
      <w:r w:rsidRPr="0022366F">
        <w:rPr>
          <w:szCs w:val="28"/>
        </w:rPr>
        <w:t>нормативных правовых актов</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55"/>
        <w:gridCol w:w="8965"/>
      </w:tblGrid>
      <w:tr w:rsidR="0022366F" w:rsidRPr="006A281F" w:rsidTr="003A6201">
        <w:tc>
          <w:tcPr>
            <w:tcW w:w="855" w:type="dxa"/>
            <w:tcBorders>
              <w:top w:val="single" w:sz="4" w:space="0" w:color="000000"/>
              <w:left w:val="single" w:sz="4" w:space="0" w:color="000000"/>
              <w:bottom w:val="single" w:sz="4" w:space="0" w:color="000000"/>
            </w:tcBorders>
            <w:shd w:val="clear" w:color="auto" w:fill="auto"/>
          </w:tcPr>
          <w:p w:rsidR="0022366F" w:rsidRPr="006A281F" w:rsidRDefault="0022366F" w:rsidP="00D26191">
            <w:pPr>
              <w:rPr>
                <w:sz w:val="22"/>
                <w:szCs w:val="22"/>
              </w:rPr>
            </w:pPr>
            <w:r w:rsidRPr="006A281F">
              <w:rPr>
                <w:rFonts w:eastAsia="Liberation Serif"/>
                <w:kern w:val="2"/>
                <w:sz w:val="22"/>
                <w:szCs w:val="22"/>
                <w:lang w:bidi="hi-IN"/>
              </w:rPr>
              <w:t>1</w:t>
            </w:r>
            <w:r w:rsidR="00D26191" w:rsidRPr="006A281F">
              <w:rPr>
                <w:rFonts w:eastAsia="Liberation Serif"/>
                <w:kern w:val="2"/>
                <w:sz w:val="22"/>
                <w:szCs w:val="22"/>
                <w:lang w:bidi="hi-IN"/>
              </w:rPr>
              <w:t>3</w:t>
            </w:r>
            <w:r w:rsidRPr="006A281F">
              <w:rPr>
                <w:rFonts w:eastAsia="Liberation Serif"/>
                <w:kern w:val="2"/>
                <w:sz w:val="22"/>
                <w:szCs w:val="22"/>
                <w:lang w:bidi="hi-IN"/>
              </w:rPr>
              <w:t>.1.</w:t>
            </w:r>
          </w:p>
        </w:tc>
        <w:tc>
          <w:tcPr>
            <w:tcW w:w="8965" w:type="dxa"/>
            <w:tcBorders>
              <w:top w:val="single" w:sz="4" w:space="0" w:color="000000"/>
              <w:left w:val="single" w:sz="4" w:space="0" w:color="000000"/>
              <w:bottom w:val="single" w:sz="4" w:space="0" w:color="000000"/>
              <w:right w:val="single" w:sz="4" w:space="0" w:color="000000"/>
            </w:tcBorders>
            <w:shd w:val="clear" w:color="auto" w:fill="auto"/>
          </w:tcPr>
          <w:p w:rsidR="0022366F" w:rsidRPr="006A281F" w:rsidRDefault="0022366F" w:rsidP="0022366F">
            <w:pPr>
              <w:jc w:val="both"/>
              <w:rPr>
                <w:sz w:val="22"/>
                <w:szCs w:val="22"/>
              </w:rPr>
            </w:pPr>
            <w:r w:rsidRPr="006A281F">
              <w:rPr>
                <w:rFonts w:eastAsia="Liberation Serif"/>
                <w:kern w:val="2"/>
                <w:sz w:val="22"/>
                <w:szCs w:val="22"/>
                <w:lang w:bidi="hi-IN"/>
              </w:rPr>
              <w:t>Предполагаемая дата вступления в силу проекта:</w:t>
            </w:r>
          </w:p>
          <w:p w:rsidR="0022366F" w:rsidRPr="006A281F" w:rsidRDefault="0022366F" w:rsidP="00A4559C">
            <w:pPr>
              <w:jc w:val="both"/>
              <w:rPr>
                <w:sz w:val="22"/>
                <w:szCs w:val="22"/>
              </w:rPr>
            </w:pPr>
            <w:r w:rsidRPr="006A281F">
              <w:rPr>
                <w:rFonts w:eastAsia="Liberation Serif"/>
                <w:kern w:val="2"/>
                <w:sz w:val="22"/>
                <w:szCs w:val="22"/>
                <w:lang w:bidi="hi-IN"/>
              </w:rPr>
              <w:t>«</w:t>
            </w:r>
            <w:r w:rsidR="004E5B6F">
              <w:rPr>
                <w:rFonts w:eastAsia="Liberation Serif"/>
                <w:kern w:val="2"/>
                <w:sz w:val="22"/>
                <w:szCs w:val="22"/>
                <w:lang w:bidi="hi-IN"/>
              </w:rPr>
              <w:t>11</w:t>
            </w:r>
            <w:r w:rsidRPr="006A281F">
              <w:rPr>
                <w:rFonts w:eastAsia="Liberation Serif"/>
                <w:kern w:val="2"/>
                <w:sz w:val="22"/>
                <w:szCs w:val="22"/>
                <w:lang w:bidi="hi-IN"/>
              </w:rPr>
              <w:t>»</w:t>
            </w:r>
            <w:r w:rsidR="00116AAC">
              <w:rPr>
                <w:rFonts w:eastAsia="Liberation Serif"/>
                <w:kern w:val="2"/>
                <w:sz w:val="22"/>
                <w:szCs w:val="22"/>
                <w:lang w:bidi="hi-IN"/>
              </w:rPr>
              <w:t xml:space="preserve"> июня 2025</w:t>
            </w:r>
            <w:r w:rsidRPr="006A281F">
              <w:rPr>
                <w:rFonts w:eastAsia="Liberation Serif"/>
                <w:kern w:val="2"/>
                <w:sz w:val="22"/>
                <w:szCs w:val="22"/>
                <w:lang w:bidi="hi-IN"/>
              </w:rPr>
              <w:t xml:space="preserve"> г.</w:t>
            </w:r>
          </w:p>
        </w:tc>
      </w:tr>
      <w:tr w:rsidR="0022366F" w:rsidRPr="006A281F" w:rsidTr="003A6201">
        <w:tc>
          <w:tcPr>
            <w:tcW w:w="855" w:type="dxa"/>
            <w:tcBorders>
              <w:left w:val="single" w:sz="4" w:space="0" w:color="000000"/>
              <w:bottom w:val="single" w:sz="4" w:space="0" w:color="000000"/>
            </w:tcBorders>
            <w:shd w:val="clear" w:color="auto" w:fill="auto"/>
          </w:tcPr>
          <w:p w:rsidR="0022366F" w:rsidRPr="006A281F" w:rsidRDefault="0022366F" w:rsidP="00D26191">
            <w:pPr>
              <w:rPr>
                <w:sz w:val="22"/>
                <w:szCs w:val="22"/>
              </w:rPr>
            </w:pPr>
            <w:r w:rsidRPr="006A281F">
              <w:rPr>
                <w:rFonts w:eastAsia="Liberation Serif"/>
                <w:kern w:val="2"/>
                <w:sz w:val="22"/>
                <w:szCs w:val="22"/>
                <w:lang w:bidi="hi-IN"/>
              </w:rPr>
              <w:t>1</w:t>
            </w:r>
            <w:r w:rsidR="00D26191" w:rsidRPr="006A281F">
              <w:rPr>
                <w:rFonts w:eastAsia="Liberation Serif"/>
                <w:kern w:val="2"/>
                <w:sz w:val="22"/>
                <w:szCs w:val="22"/>
                <w:lang w:bidi="hi-IN"/>
              </w:rPr>
              <w:t>3</w:t>
            </w:r>
            <w:r w:rsidRPr="006A281F">
              <w:rPr>
                <w:rFonts w:eastAsia="Liberation Serif"/>
                <w:kern w:val="2"/>
                <w:sz w:val="22"/>
                <w:szCs w:val="22"/>
                <w:lang w:bidi="hi-IN"/>
              </w:rPr>
              <w:t>.2.</w:t>
            </w:r>
          </w:p>
        </w:tc>
        <w:tc>
          <w:tcPr>
            <w:tcW w:w="8965" w:type="dxa"/>
            <w:tcBorders>
              <w:left w:val="single" w:sz="4" w:space="0" w:color="000000"/>
              <w:bottom w:val="single" w:sz="4" w:space="0" w:color="000000"/>
              <w:right w:val="single" w:sz="4" w:space="0" w:color="000000"/>
            </w:tcBorders>
            <w:shd w:val="clear" w:color="auto" w:fill="auto"/>
          </w:tcPr>
          <w:p w:rsidR="0022366F" w:rsidRPr="006A281F" w:rsidRDefault="0022366F" w:rsidP="00A4559C">
            <w:pPr>
              <w:jc w:val="both"/>
              <w:rPr>
                <w:sz w:val="22"/>
                <w:szCs w:val="22"/>
              </w:rPr>
            </w:pPr>
            <w:r w:rsidRPr="006A281F">
              <w:rPr>
                <w:rFonts w:eastAsia="Liberation Serif"/>
                <w:kern w:val="2"/>
                <w:sz w:val="22"/>
                <w:szCs w:val="22"/>
                <w:lang w:bidi="hi-IN"/>
              </w:rPr>
              <w:t>Необходимость установления переходных поло</w:t>
            </w:r>
            <w:r w:rsidR="00A4559C">
              <w:rPr>
                <w:rFonts w:eastAsia="Liberation Serif"/>
                <w:kern w:val="2"/>
                <w:sz w:val="22"/>
                <w:szCs w:val="22"/>
                <w:lang w:bidi="hi-IN"/>
              </w:rPr>
              <w:t>жений (переходного периода): нет</w:t>
            </w:r>
            <w:r w:rsidRPr="006A281F">
              <w:rPr>
                <w:rFonts w:eastAsia="Liberation Serif"/>
                <w:kern w:val="2"/>
                <w:sz w:val="22"/>
                <w:szCs w:val="22"/>
                <w:lang w:bidi="hi-IN"/>
              </w:rPr>
              <w:t xml:space="preserve"> </w:t>
            </w:r>
          </w:p>
        </w:tc>
      </w:tr>
      <w:tr w:rsidR="0022366F" w:rsidRPr="006A281F" w:rsidTr="003A6201">
        <w:tc>
          <w:tcPr>
            <w:tcW w:w="855" w:type="dxa"/>
            <w:tcBorders>
              <w:left w:val="single" w:sz="4" w:space="0" w:color="000000"/>
              <w:bottom w:val="single" w:sz="4" w:space="0" w:color="000000"/>
            </w:tcBorders>
            <w:shd w:val="clear" w:color="auto" w:fill="auto"/>
          </w:tcPr>
          <w:p w:rsidR="0022366F" w:rsidRPr="006A281F" w:rsidRDefault="0022366F" w:rsidP="00D26191">
            <w:pPr>
              <w:rPr>
                <w:sz w:val="22"/>
                <w:szCs w:val="22"/>
              </w:rPr>
            </w:pPr>
            <w:r w:rsidRPr="006A281F">
              <w:rPr>
                <w:rFonts w:eastAsia="Liberation Serif"/>
                <w:kern w:val="2"/>
                <w:sz w:val="22"/>
                <w:szCs w:val="22"/>
                <w:lang w:bidi="hi-IN"/>
              </w:rPr>
              <w:t>1</w:t>
            </w:r>
            <w:r w:rsidR="00D26191" w:rsidRPr="006A281F">
              <w:rPr>
                <w:rFonts w:eastAsia="Liberation Serif"/>
                <w:kern w:val="2"/>
                <w:sz w:val="22"/>
                <w:szCs w:val="22"/>
                <w:lang w:bidi="hi-IN"/>
              </w:rPr>
              <w:t>3</w:t>
            </w:r>
            <w:r w:rsidRPr="006A281F">
              <w:rPr>
                <w:rFonts w:eastAsia="Liberation Serif"/>
                <w:kern w:val="2"/>
                <w:sz w:val="22"/>
                <w:szCs w:val="22"/>
                <w:lang w:bidi="hi-IN"/>
              </w:rPr>
              <w:t>.3.</w:t>
            </w:r>
          </w:p>
        </w:tc>
        <w:tc>
          <w:tcPr>
            <w:tcW w:w="8965" w:type="dxa"/>
            <w:tcBorders>
              <w:left w:val="single" w:sz="4" w:space="0" w:color="000000"/>
              <w:bottom w:val="single" w:sz="4" w:space="0" w:color="000000"/>
              <w:right w:val="single" w:sz="4" w:space="0" w:color="000000"/>
            </w:tcBorders>
            <w:shd w:val="clear" w:color="auto" w:fill="auto"/>
          </w:tcPr>
          <w:p w:rsidR="0022366F" w:rsidRPr="006A281F" w:rsidRDefault="0022366F" w:rsidP="00A4559C">
            <w:pPr>
              <w:jc w:val="both"/>
              <w:rPr>
                <w:sz w:val="22"/>
                <w:szCs w:val="22"/>
              </w:rPr>
            </w:pPr>
            <w:r w:rsidRPr="006A281F">
              <w:rPr>
                <w:rFonts w:eastAsia="Liberation Serif"/>
                <w:kern w:val="2"/>
                <w:sz w:val="22"/>
                <w:szCs w:val="22"/>
                <w:lang w:bidi="hi-IN"/>
              </w:rPr>
              <w:t xml:space="preserve">Срок (если есть необходимость): </w:t>
            </w:r>
            <w:r w:rsidR="00A4559C">
              <w:rPr>
                <w:rFonts w:eastAsia="Liberation Serif"/>
                <w:kern w:val="2"/>
                <w:sz w:val="22"/>
                <w:szCs w:val="22"/>
                <w:lang w:bidi="hi-IN"/>
              </w:rPr>
              <w:t>нет</w:t>
            </w:r>
            <w:r w:rsidRPr="006A281F">
              <w:rPr>
                <w:rFonts w:eastAsia="Liberation Serif"/>
                <w:i/>
                <w:iCs/>
                <w:kern w:val="2"/>
                <w:sz w:val="22"/>
                <w:szCs w:val="22"/>
                <w:vertAlign w:val="superscript"/>
                <w:lang w:bidi="hi-IN"/>
              </w:rPr>
              <w:t xml:space="preserve">  </w:t>
            </w:r>
          </w:p>
        </w:tc>
      </w:tr>
      <w:tr w:rsidR="0022366F" w:rsidRPr="006A281F" w:rsidTr="003A6201">
        <w:tc>
          <w:tcPr>
            <w:tcW w:w="855" w:type="dxa"/>
            <w:tcBorders>
              <w:left w:val="single" w:sz="4" w:space="0" w:color="000000"/>
              <w:bottom w:val="single" w:sz="4" w:space="0" w:color="000000"/>
            </w:tcBorders>
            <w:shd w:val="clear" w:color="auto" w:fill="auto"/>
          </w:tcPr>
          <w:p w:rsidR="0022366F" w:rsidRPr="006A281F" w:rsidRDefault="0022366F" w:rsidP="00D26191">
            <w:pPr>
              <w:rPr>
                <w:sz w:val="22"/>
                <w:szCs w:val="22"/>
              </w:rPr>
            </w:pPr>
            <w:r w:rsidRPr="006A281F">
              <w:rPr>
                <w:rFonts w:eastAsia="Liberation Serif"/>
                <w:kern w:val="2"/>
                <w:sz w:val="22"/>
                <w:szCs w:val="22"/>
                <w:lang w:bidi="hi-IN"/>
              </w:rPr>
              <w:t>1</w:t>
            </w:r>
            <w:r w:rsidR="00D26191" w:rsidRPr="006A281F">
              <w:rPr>
                <w:rFonts w:eastAsia="Liberation Serif"/>
                <w:kern w:val="2"/>
                <w:sz w:val="22"/>
                <w:szCs w:val="22"/>
                <w:lang w:bidi="hi-IN"/>
              </w:rPr>
              <w:t>3</w:t>
            </w:r>
            <w:r w:rsidRPr="006A281F">
              <w:rPr>
                <w:rFonts w:eastAsia="Liberation Serif"/>
                <w:kern w:val="2"/>
                <w:sz w:val="22"/>
                <w:szCs w:val="22"/>
                <w:lang w:bidi="hi-IN"/>
              </w:rPr>
              <w:t>.4.</w:t>
            </w:r>
          </w:p>
        </w:tc>
        <w:tc>
          <w:tcPr>
            <w:tcW w:w="8965" w:type="dxa"/>
            <w:tcBorders>
              <w:left w:val="single" w:sz="4" w:space="0" w:color="000000"/>
              <w:bottom w:val="single" w:sz="4" w:space="0" w:color="000000"/>
              <w:right w:val="single" w:sz="4" w:space="0" w:color="000000"/>
            </w:tcBorders>
            <w:shd w:val="clear" w:color="auto" w:fill="auto"/>
          </w:tcPr>
          <w:p w:rsidR="0022366F" w:rsidRPr="006A281F" w:rsidRDefault="0022366F" w:rsidP="00A4559C">
            <w:pPr>
              <w:jc w:val="both"/>
              <w:rPr>
                <w:sz w:val="22"/>
                <w:szCs w:val="22"/>
              </w:rPr>
            </w:pPr>
            <w:r w:rsidRPr="006A281F">
              <w:rPr>
                <w:rFonts w:eastAsia="Liberation Serif"/>
                <w:kern w:val="2"/>
                <w:sz w:val="22"/>
                <w:szCs w:val="22"/>
                <w:lang w:bidi="hi-IN"/>
              </w:rPr>
              <w:t>Внесение изменений</w:t>
            </w:r>
            <w:r w:rsidRPr="006A281F">
              <w:rPr>
                <w:rFonts w:eastAsia="Liberation Serif"/>
                <w:color w:val="FF0000"/>
                <w:kern w:val="2"/>
                <w:sz w:val="22"/>
                <w:szCs w:val="22"/>
                <w:lang w:bidi="hi-IN"/>
              </w:rPr>
              <w:t xml:space="preserve"> </w:t>
            </w:r>
            <w:r w:rsidRPr="006A281F">
              <w:rPr>
                <w:rFonts w:eastAsia="Liberation Serif"/>
                <w:kern w:val="2"/>
                <w:sz w:val="22"/>
                <w:szCs w:val="22"/>
                <w:lang w:bidi="hi-IN"/>
              </w:rPr>
              <w:t>в действующие нормативные правовые акты и сроки разработки соответствующих нормативных правовых актов</w:t>
            </w:r>
            <w:r w:rsidR="00A4559C">
              <w:rPr>
                <w:rFonts w:eastAsia="Liberation Serif"/>
                <w:kern w:val="2"/>
                <w:sz w:val="22"/>
                <w:szCs w:val="22"/>
                <w:lang w:bidi="hi-IN"/>
              </w:rPr>
              <w:t>: нет</w:t>
            </w:r>
          </w:p>
        </w:tc>
      </w:tr>
    </w:tbl>
    <w:p w:rsidR="0022366F" w:rsidRPr="0022366F" w:rsidRDefault="0022366F" w:rsidP="0022366F">
      <w:pPr>
        <w:rPr>
          <w:szCs w:val="28"/>
        </w:rPr>
      </w:pPr>
    </w:p>
    <w:p w:rsidR="004F7A77" w:rsidRPr="00F26C94" w:rsidRDefault="004F7A77" w:rsidP="00F26C94">
      <w:pPr>
        <w:suppressAutoHyphens w:val="0"/>
        <w:autoSpaceDE w:val="0"/>
        <w:autoSpaceDN w:val="0"/>
        <w:adjustRightInd w:val="0"/>
        <w:jc w:val="center"/>
        <w:rPr>
          <w:lang w:eastAsia="ru-RU"/>
        </w:rPr>
      </w:pPr>
      <w:r>
        <w:rPr>
          <w:szCs w:val="28"/>
        </w:rPr>
        <w:t>14.</w:t>
      </w:r>
      <w:r w:rsidRPr="004F7A77">
        <w:rPr>
          <w:lang w:eastAsia="ru-RU"/>
        </w:rPr>
        <w:t xml:space="preserve"> </w:t>
      </w:r>
      <w:r>
        <w:rPr>
          <w:lang w:eastAsia="ru-RU"/>
        </w:rPr>
        <w:t>Организационно-технические, методологические, информационные и иные мероприятия, необходимые для достижения заявленных целей регулирования</w:t>
      </w:r>
    </w:p>
    <w:tbl>
      <w:tblPr>
        <w:tblW w:w="9820" w:type="dxa"/>
        <w:tblInd w:w="55" w:type="dxa"/>
        <w:tblLayout w:type="fixed"/>
        <w:tblCellMar>
          <w:top w:w="55" w:type="dxa"/>
          <w:left w:w="55" w:type="dxa"/>
          <w:bottom w:w="55" w:type="dxa"/>
          <w:right w:w="55" w:type="dxa"/>
        </w:tblCellMar>
        <w:tblLook w:val="0000" w:firstRow="0" w:lastRow="0" w:firstColumn="0" w:lastColumn="0" w:noHBand="0" w:noVBand="0"/>
      </w:tblPr>
      <w:tblGrid>
        <w:gridCol w:w="855"/>
        <w:gridCol w:w="8965"/>
      </w:tblGrid>
      <w:tr w:rsidR="004F7A77" w:rsidRPr="00F26C94" w:rsidTr="004F7A77">
        <w:tc>
          <w:tcPr>
            <w:tcW w:w="855" w:type="dxa"/>
            <w:tcBorders>
              <w:top w:val="single" w:sz="4" w:space="0" w:color="000000"/>
              <w:left w:val="single" w:sz="4" w:space="0" w:color="000000"/>
              <w:bottom w:val="single" w:sz="4" w:space="0" w:color="000000"/>
            </w:tcBorders>
            <w:shd w:val="clear" w:color="auto" w:fill="auto"/>
          </w:tcPr>
          <w:p w:rsidR="004F7A77" w:rsidRPr="00F26C94" w:rsidRDefault="004F7A77" w:rsidP="000F454E">
            <w:pPr>
              <w:rPr>
                <w:sz w:val="22"/>
                <w:szCs w:val="22"/>
              </w:rPr>
            </w:pPr>
            <w:r w:rsidRPr="00F26C94">
              <w:rPr>
                <w:rFonts w:eastAsia="Liberation Serif"/>
                <w:kern w:val="2"/>
                <w:sz w:val="22"/>
                <w:szCs w:val="22"/>
                <w:lang w:bidi="hi-IN"/>
              </w:rPr>
              <w:t>14.1.</w:t>
            </w:r>
          </w:p>
        </w:tc>
        <w:tc>
          <w:tcPr>
            <w:tcW w:w="8965" w:type="dxa"/>
            <w:tcBorders>
              <w:top w:val="single" w:sz="4" w:space="0" w:color="000000"/>
              <w:left w:val="single" w:sz="4" w:space="0" w:color="000000"/>
              <w:bottom w:val="single" w:sz="4" w:space="0" w:color="000000"/>
              <w:right w:val="single" w:sz="4" w:space="0" w:color="000000"/>
            </w:tcBorders>
            <w:shd w:val="clear" w:color="auto" w:fill="auto"/>
          </w:tcPr>
          <w:p w:rsidR="004F7A77" w:rsidRPr="00F26C94" w:rsidRDefault="004F7A77" w:rsidP="000F454E">
            <w:pPr>
              <w:jc w:val="both"/>
              <w:rPr>
                <w:sz w:val="22"/>
                <w:szCs w:val="22"/>
              </w:rPr>
            </w:pPr>
            <w:r w:rsidRPr="00F26C94">
              <w:rPr>
                <w:sz w:val="22"/>
                <w:szCs w:val="22"/>
                <w:lang w:eastAsia="ru-RU"/>
              </w:rPr>
              <w:t>Организационно-технические</w:t>
            </w:r>
            <w:r w:rsidRPr="00F26C94">
              <w:rPr>
                <w:rFonts w:eastAsia="Liberation Serif"/>
                <w:kern w:val="2"/>
                <w:sz w:val="22"/>
                <w:szCs w:val="22"/>
                <w:lang w:bidi="hi-IN"/>
              </w:rPr>
              <w:t xml:space="preserve"> </w:t>
            </w:r>
            <w:r w:rsidRPr="00F26C94">
              <w:rPr>
                <w:sz w:val="22"/>
                <w:szCs w:val="22"/>
                <w:lang w:eastAsia="ru-RU"/>
              </w:rPr>
              <w:t>мероприятия</w:t>
            </w:r>
            <w:r w:rsidRPr="00F26C94">
              <w:rPr>
                <w:rFonts w:eastAsia="Liberation Serif"/>
                <w:kern w:val="2"/>
                <w:sz w:val="22"/>
                <w:szCs w:val="22"/>
                <w:lang w:bidi="hi-IN"/>
              </w:rPr>
              <w:t>:</w:t>
            </w:r>
            <w:r w:rsidR="00A4559C">
              <w:rPr>
                <w:rFonts w:eastAsia="Liberation Serif"/>
                <w:kern w:val="2"/>
                <w:sz w:val="22"/>
                <w:szCs w:val="22"/>
                <w:lang w:bidi="hi-IN"/>
              </w:rPr>
              <w:t xml:space="preserve"> нет</w:t>
            </w:r>
          </w:p>
        </w:tc>
      </w:tr>
      <w:tr w:rsidR="004F7A77" w:rsidRPr="00F26C94" w:rsidTr="004F7A77">
        <w:tc>
          <w:tcPr>
            <w:tcW w:w="855" w:type="dxa"/>
            <w:tcBorders>
              <w:left w:val="single" w:sz="4" w:space="0" w:color="000000"/>
              <w:bottom w:val="single" w:sz="4" w:space="0" w:color="000000"/>
            </w:tcBorders>
            <w:shd w:val="clear" w:color="auto" w:fill="auto"/>
          </w:tcPr>
          <w:p w:rsidR="004F7A77" w:rsidRPr="00F26C94" w:rsidRDefault="004F7A77" w:rsidP="000F454E">
            <w:pPr>
              <w:rPr>
                <w:sz w:val="22"/>
                <w:szCs w:val="22"/>
              </w:rPr>
            </w:pPr>
            <w:r w:rsidRPr="00F26C94">
              <w:rPr>
                <w:rFonts w:eastAsia="Liberation Serif"/>
                <w:kern w:val="2"/>
                <w:sz w:val="22"/>
                <w:szCs w:val="22"/>
                <w:lang w:bidi="hi-IN"/>
              </w:rPr>
              <w:t>14.2.</w:t>
            </w:r>
          </w:p>
        </w:tc>
        <w:tc>
          <w:tcPr>
            <w:tcW w:w="8965" w:type="dxa"/>
            <w:tcBorders>
              <w:left w:val="single" w:sz="4" w:space="0" w:color="000000"/>
              <w:bottom w:val="single" w:sz="4" w:space="0" w:color="000000"/>
              <w:right w:val="single" w:sz="4" w:space="0" w:color="000000"/>
            </w:tcBorders>
            <w:shd w:val="clear" w:color="auto" w:fill="auto"/>
          </w:tcPr>
          <w:p w:rsidR="004F7A77" w:rsidRPr="00F26C94" w:rsidRDefault="004F7A77" w:rsidP="000F454E">
            <w:pPr>
              <w:jc w:val="both"/>
              <w:rPr>
                <w:sz w:val="22"/>
                <w:szCs w:val="22"/>
              </w:rPr>
            </w:pPr>
            <w:r w:rsidRPr="00F26C94">
              <w:rPr>
                <w:sz w:val="22"/>
                <w:szCs w:val="22"/>
                <w:lang w:eastAsia="ru-RU"/>
              </w:rPr>
              <w:t>Методологические</w:t>
            </w:r>
            <w:r w:rsidRPr="00F26C94">
              <w:rPr>
                <w:rFonts w:eastAsia="Liberation Serif"/>
                <w:kern w:val="2"/>
                <w:sz w:val="22"/>
                <w:szCs w:val="22"/>
                <w:lang w:bidi="hi-IN"/>
              </w:rPr>
              <w:t xml:space="preserve"> </w:t>
            </w:r>
            <w:r w:rsidRPr="00F26C94">
              <w:rPr>
                <w:sz w:val="22"/>
                <w:szCs w:val="22"/>
                <w:lang w:eastAsia="ru-RU"/>
              </w:rPr>
              <w:t>мероприятия</w:t>
            </w:r>
            <w:r w:rsidRPr="00F26C94">
              <w:rPr>
                <w:rFonts w:eastAsia="Liberation Serif"/>
                <w:kern w:val="2"/>
                <w:sz w:val="22"/>
                <w:szCs w:val="22"/>
                <w:lang w:bidi="hi-IN"/>
              </w:rPr>
              <w:t>:</w:t>
            </w:r>
            <w:r w:rsidR="00A4559C">
              <w:rPr>
                <w:rFonts w:eastAsia="Liberation Serif"/>
                <w:kern w:val="2"/>
                <w:sz w:val="22"/>
                <w:szCs w:val="22"/>
                <w:lang w:bidi="hi-IN"/>
              </w:rPr>
              <w:t xml:space="preserve"> нет</w:t>
            </w:r>
          </w:p>
        </w:tc>
      </w:tr>
      <w:tr w:rsidR="004F7A77" w:rsidRPr="00F26C94" w:rsidTr="004F7A77">
        <w:tc>
          <w:tcPr>
            <w:tcW w:w="855" w:type="dxa"/>
            <w:tcBorders>
              <w:left w:val="single" w:sz="4" w:space="0" w:color="000000"/>
              <w:bottom w:val="single" w:sz="4" w:space="0" w:color="000000"/>
            </w:tcBorders>
            <w:shd w:val="clear" w:color="auto" w:fill="auto"/>
          </w:tcPr>
          <w:p w:rsidR="004F7A77" w:rsidRPr="00F26C94" w:rsidRDefault="004F7A77" w:rsidP="000F454E">
            <w:pPr>
              <w:rPr>
                <w:sz w:val="22"/>
                <w:szCs w:val="22"/>
              </w:rPr>
            </w:pPr>
            <w:r w:rsidRPr="00F26C94">
              <w:rPr>
                <w:rFonts w:eastAsia="Liberation Serif"/>
                <w:kern w:val="2"/>
                <w:sz w:val="22"/>
                <w:szCs w:val="22"/>
                <w:lang w:bidi="hi-IN"/>
              </w:rPr>
              <w:t>14.3.</w:t>
            </w:r>
          </w:p>
        </w:tc>
        <w:tc>
          <w:tcPr>
            <w:tcW w:w="8965" w:type="dxa"/>
            <w:tcBorders>
              <w:left w:val="single" w:sz="4" w:space="0" w:color="000000"/>
              <w:bottom w:val="single" w:sz="4" w:space="0" w:color="000000"/>
              <w:right w:val="single" w:sz="4" w:space="0" w:color="000000"/>
            </w:tcBorders>
            <w:shd w:val="clear" w:color="auto" w:fill="auto"/>
          </w:tcPr>
          <w:p w:rsidR="004F7A77" w:rsidRPr="00F26C94" w:rsidRDefault="004F7A77" w:rsidP="000F454E">
            <w:pPr>
              <w:jc w:val="both"/>
              <w:rPr>
                <w:sz w:val="22"/>
                <w:szCs w:val="22"/>
              </w:rPr>
            </w:pPr>
            <w:r w:rsidRPr="00F26C94">
              <w:rPr>
                <w:sz w:val="22"/>
                <w:szCs w:val="22"/>
                <w:lang w:eastAsia="ru-RU"/>
              </w:rPr>
              <w:t>Информационные и иные мероприятия:</w:t>
            </w:r>
            <w:r w:rsidR="00A4559C">
              <w:rPr>
                <w:sz w:val="22"/>
                <w:szCs w:val="22"/>
                <w:lang w:eastAsia="ru-RU"/>
              </w:rPr>
              <w:t xml:space="preserve"> нет</w:t>
            </w:r>
          </w:p>
        </w:tc>
      </w:tr>
    </w:tbl>
    <w:p w:rsidR="004F7A77" w:rsidRDefault="004F7A77" w:rsidP="0022366F">
      <w:pPr>
        <w:rPr>
          <w:szCs w:val="28"/>
        </w:rPr>
      </w:pPr>
    </w:p>
    <w:p w:rsidR="004F7A77" w:rsidRDefault="004F7A77" w:rsidP="004F7A77">
      <w:pPr>
        <w:suppressAutoHyphens w:val="0"/>
        <w:autoSpaceDE w:val="0"/>
        <w:autoSpaceDN w:val="0"/>
        <w:adjustRightInd w:val="0"/>
        <w:jc w:val="center"/>
        <w:rPr>
          <w:lang w:eastAsia="ru-RU"/>
        </w:rPr>
      </w:pPr>
      <w:r>
        <w:rPr>
          <w:szCs w:val="28"/>
        </w:rPr>
        <w:t>15.</w:t>
      </w:r>
      <w:r w:rsidRPr="004F7A77">
        <w:rPr>
          <w:lang w:eastAsia="ru-RU"/>
        </w:rPr>
        <w:t xml:space="preserve"> </w:t>
      </w:r>
      <w:r>
        <w:rPr>
          <w:lang w:eastAsia="ru-RU"/>
        </w:rPr>
        <w:t>Анализ регулируемых проектом муниципального нормативного правового акта отношений, обуславливающих необходимость проведения ОРВ</w:t>
      </w:r>
    </w:p>
    <w:tbl>
      <w:tblPr>
        <w:tblW w:w="0" w:type="auto"/>
        <w:tblInd w:w="-40" w:type="dxa"/>
        <w:tblLayout w:type="fixed"/>
        <w:tblLook w:val="0000" w:firstRow="0" w:lastRow="0" w:firstColumn="0" w:lastColumn="0" w:noHBand="0" w:noVBand="0"/>
      </w:tblPr>
      <w:tblGrid>
        <w:gridCol w:w="779"/>
        <w:gridCol w:w="8867"/>
      </w:tblGrid>
      <w:tr w:rsidR="004F7A77" w:rsidRPr="00F26C94" w:rsidTr="000F454E">
        <w:trPr>
          <w:trHeight w:val="905"/>
        </w:trPr>
        <w:tc>
          <w:tcPr>
            <w:tcW w:w="779" w:type="dxa"/>
            <w:tcBorders>
              <w:top w:val="single" w:sz="4" w:space="0" w:color="000000"/>
              <w:left w:val="single" w:sz="4" w:space="0" w:color="000000"/>
              <w:bottom w:val="single" w:sz="4" w:space="0" w:color="000000"/>
            </w:tcBorders>
            <w:shd w:val="clear" w:color="auto" w:fill="auto"/>
          </w:tcPr>
          <w:p w:rsidR="004F7A77" w:rsidRPr="00F26C94" w:rsidRDefault="004F7A77" w:rsidP="000F454E">
            <w:pPr>
              <w:spacing w:after="200"/>
              <w:contextualSpacing/>
              <w:rPr>
                <w:rFonts w:eastAsia="Calibri"/>
                <w:sz w:val="22"/>
                <w:szCs w:val="22"/>
                <w:lang w:eastAsia="en-US"/>
              </w:rPr>
            </w:pPr>
            <w:r w:rsidRPr="00F26C94">
              <w:rPr>
                <w:rFonts w:eastAsia="Calibri"/>
                <w:sz w:val="22"/>
                <w:szCs w:val="22"/>
                <w:lang w:eastAsia="en-US"/>
              </w:rPr>
              <w:t>15.1.</w:t>
            </w:r>
          </w:p>
        </w:tc>
        <w:tc>
          <w:tcPr>
            <w:tcW w:w="8867" w:type="dxa"/>
            <w:tcBorders>
              <w:top w:val="single" w:sz="4" w:space="0" w:color="000000"/>
              <w:left w:val="single" w:sz="4" w:space="0" w:color="000000"/>
              <w:bottom w:val="single" w:sz="4" w:space="0" w:color="000000"/>
              <w:right w:val="single" w:sz="4" w:space="0" w:color="000000"/>
            </w:tcBorders>
            <w:shd w:val="clear" w:color="auto" w:fill="auto"/>
          </w:tcPr>
          <w:p w:rsidR="004F7A77" w:rsidRPr="00F26C94" w:rsidRDefault="004F7A77" w:rsidP="0055205C">
            <w:pPr>
              <w:pBdr>
                <w:top w:val="none" w:sz="0" w:space="0" w:color="000000"/>
                <w:left w:val="none" w:sz="0" w:space="0" w:color="000000"/>
                <w:bottom w:val="single" w:sz="4" w:space="1" w:color="000000"/>
                <w:right w:val="none" w:sz="0" w:space="0" w:color="000000"/>
              </w:pBdr>
              <w:jc w:val="both"/>
              <w:rPr>
                <w:sz w:val="22"/>
                <w:szCs w:val="22"/>
              </w:rPr>
            </w:pPr>
            <w:r w:rsidRPr="00F26C94">
              <w:rPr>
                <w:sz w:val="22"/>
                <w:szCs w:val="22"/>
                <w:lang w:eastAsia="ru-RU"/>
              </w:rPr>
              <w:t>Анализ регулируемых проектом муниципального нормативного правового акта отношений, обуславливающих необходимость проведения ОРВ</w:t>
            </w:r>
            <w:r w:rsidR="0055205C">
              <w:rPr>
                <w:sz w:val="22"/>
                <w:szCs w:val="22"/>
              </w:rPr>
              <w:t xml:space="preserve">: </w:t>
            </w:r>
            <w:r w:rsidR="00DA7D5D">
              <w:rPr>
                <w:rFonts w:eastAsia="Calibri"/>
                <w:i/>
                <w:color w:val="002060"/>
                <w:lang w:eastAsia="en-US"/>
              </w:rPr>
              <w:t>п</w:t>
            </w:r>
            <w:r w:rsidR="0055205C">
              <w:rPr>
                <w:rFonts w:eastAsia="Calibri"/>
                <w:i/>
                <w:color w:val="002060"/>
                <w:lang w:eastAsia="en-US"/>
              </w:rPr>
              <w:t>роектом постановления будет внесено изменение в</w:t>
            </w:r>
            <w:r w:rsidR="0055205C" w:rsidRPr="003A3F7C">
              <w:rPr>
                <w:rFonts w:eastAsia="Calibri"/>
                <w:i/>
                <w:color w:val="002060"/>
                <w:lang w:eastAsia="en-US"/>
              </w:rPr>
              <w:t xml:space="preserve"> целях приведения </w:t>
            </w:r>
            <w:r w:rsidR="00116AAC" w:rsidRPr="003A3F7C">
              <w:rPr>
                <w:rFonts w:eastAsia="Calibri"/>
                <w:i/>
                <w:color w:val="002060"/>
                <w:lang w:eastAsia="en-US"/>
              </w:rPr>
              <w:t>в соответствие с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116AAC">
              <w:rPr>
                <w:rFonts w:eastAsia="Calibri"/>
                <w:i/>
                <w:color w:val="002060"/>
                <w:lang w:eastAsia="en-US"/>
              </w:rPr>
              <w:t xml:space="preserve">; </w:t>
            </w:r>
            <w:r w:rsidR="00116AAC" w:rsidRPr="00F20611">
              <w:rPr>
                <w:rFonts w:eastAsia="Calibri"/>
                <w:i/>
                <w:color w:val="002060"/>
                <w:lang w:eastAsia="en-US"/>
              </w:rPr>
              <w:t>с приказами Департамента образования и науки Ханты-Мансийского автономного округа – Югры: от 28.02.2025 № 10-П-375 «Об утверждении Примерного порядка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 от 14.03.2025 № 10-П-477 «Об утверждении Примерного порядка предоставления субсидии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w:t>
            </w:r>
          </w:p>
        </w:tc>
      </w:tr>
    </w:tbl>
    <w:p w:rsidR="004F7A77" w:rsidRDefault="004F7A77" w:rsidP="004F7A77">
      <w:pPr>
        <w:jc w:val="center"/>
        <w:rPr>
          <w:szCs w:val="28"/>
        </w:rPr>
      </w:pPr>
    </w:p>
    <w:p w:rsidR="00F26C94" w:rsidRPr="00F26C94" w:rsidRDefault="00F26C94" w:rsidP="00F26C94">
      <w:pPr>
        <w:suppressAutoHyphens w:val="0"/>
        <w:autoSpaceDE w:val="0"/>
        <w:autoSpaceDN w:val="0"/>
        <w:adjustRightInd w:val="0"/>
        <w:jc w:val="center"/>
        <w:rPr>
          <w:lang w:eastAsia="ru-RU"/>
        </w:rPr>
      </w:pPr>
      <w:r>
        <w:rPr>
          <w:szCs w:val="28"/>
        </w:rPr>
        <w:t>16.</w:t>
      </w:r>
      <w:r>
        <w:rPr>
          <w:lang w:eastAsia="ru-RU"/>
        </w:rPr>
        <w:t xml:space="preserve"> Иные сведения, которые по мнению регулирующего органа позволяют оценить обоснованность предлагаемого регулирования</w:t>
      </w:r>
    </w:p>
    <w:tbl>
      <w:tblPr>
        <w:tblW w:w="0" w:type="auto"/>
        <w:tblInd w:w="-40" w:type="dxa"/>
        <w:tblLayout w:type="fixed"/>
        <w:tblLook w:val="0000" w:firstRow="0" w:lastRow="0" w:firstColumn="0" w:lastColumn="0" w:noHBand="0" w:noVBand="0"/>
      </w:tblPr>
      <w:tblGrid>
        <w:gridCol w:w="779"/>
        <w:gridCol w:w="8867"/>
      </w:tblGrid>
      <w:tr w:rsidR="00F26C94" w:rsidRPr="00F26C94" w:rsidTr="000F454E">
        <w:trPr>
          <w:trHeight w:val="905"/>
        </w:trPr>
        <w:tc>
          <w:tcPr>
            <w:tcW w:w="779" w:type="dxa"/>
            <w:tcBorders>
              <w:top w:val="single" w:sz="4" w:space="0" w:color="000000"/>
              <w:left w:val="single" w:sz="4" w:space="0" w:color="000000"/>
              <w:bottom w:val="single" w:sz="4" w:space="0" w:color="000000"/>
            </w:tcBorders>
            <w:shd w:val="clear" w:color="auto" w:fill="auto"/>
          </w:tcPr>
          <w:p w:rsidR="00F26C94" w:rsidRPr="00F26C94" w:rsidRDefault="00F26C94" w:rsidP="000F454E">
            <w:pPr>
              <w:spacing w:after="200"/>
              <w:contextualSpacing/>
              <w:rPr>
                <w:rFonts w:eastAsia="Calibri"/>
                <w:sz w:val="22"/>
                <w:szCs w:val="22"/>
                <w:lang w:eastAsia="en-US"/>
              </w:rPr>
            </w:pPr>
            <w:r w:rsidRPr="00F26C94">
              <w:rPr>
                <w:rFonts w:eastAsia="Calibri"/>
                <w:sz w:val="22"/>
                <w:szCs w:val="22"/>
                <w:lang w:eastAsia="en-US"/>
              </w:rPr>
              <w:t>16.1.</w:t>
            </w:r>
          </w:p>
        </w:tc>
        <w:tc>
          <w:tcPr>
            <w:tcW w:w="8867" w:type="dxa"/>
            <w:tcBorders>
              <w:top w:val="single" w:sz="4" w:space="0" w:color="000000"/>
              <w:left w:val="single" w:sz="4" w:space="0" w:color="000000"/>
              <w:bottom w:val="single" w:sz="4" w:space="0" w:color="000000"/>
              <w:right w:val="single" w:sz="4" w:space="0" w:color="000000"/>
            </w:tcBorders>
            <w:shd w:val="clear" w:color="auto" w:fill="auto"/>
          </w:tcPr>
          <w:p w:rsidR="00F26C94" w:rsidRPr="00F26C94" w:rsidRDefault="00F26C94" w:rsidP="00F26C94">
            <w:pPr>
              <w:suppressAutoHyphens w:val="0"/>
              <w:autoSpaceDE w:val="0"/>
              <w:autoSpaceDN w:val="0"/>
              <w:adjustRightInd w:val="0"/>
              <w:jc w:val="center"/>
              <w:rPr>
                <w:sz w:val="22"/>
                <w:szCs w:val="22"/>
                <w:lang w:eastAsia="ru-RU"/>
              </w:rPr>
            </w:pPr>
            <w:r w:rsidRPr="00F26C94">
              <w:rPr>
                <w:sz w:val="22"/>
                <w:szCs w:val="22"/>
                <w:lang w:eastAsia="ru-RU"/>
              </w:rPr>
              <w:t>Иные сведения, которые по мнению регулирующего органа позволяют оценить обоснованность предлагаемого регулирования</w:t>
            </w:r>
            <w:r w:rsidRPr="00F26C94">
              <w:rPr>
                <w:sz w:val="22"/>
                <w:szCs w:val="22"/>
              </w:rPr>
              <w:t xml:space="preserve">: </w:t>
            </w:r>
          </w:p>
          <w:p w:rsidR="00F26C94" w:rsidRPr="00F26C94" w:rsidRDefault="00DA7D5D" w:rsidP="000F454E">
            <w:pPr>
              <w:pBdr>
                <w:top w:val="none" w:sz="0" w:space="0" w:color="000000"/>
                <w:left w:val="none" w:sz="0" w:space="0" w:color="000000"/>
                <w:bottom w:val="single" w:sz="4" w:space="1" w:color="000000"/>
                <w:right w:val="none" w:sz="0" w:space="0" w:color="000000"/>
              </w:pBdr>
              <w:rPr>
                <w:sz w:val="22"/>
                <w:szCs w:val="22"/>
              </w:rPr>
            </w:pPr>
            <w:r>
              <w:rPr>
                <w:sz w:val="22"/>
                <w:szCs w:val="22"/>
              </w:rPr>
              <w:t>отсутствует</w:t>
            </w:r>
          </w:p>
          <w:p w:rsidR="00F26C94" w:rsidRPr="00F26C94" w:rsidRDefault="00F26C94" w:rsidP="000F454E">
            <w:pPr>
              <w:jc w:val="center"/>
              <w:rPr>
                <w:sz w:val="22"/>
                <w:szCs w:val="22"/>
              </w:rPr>
            </w:pPr>
          </w:p>
        </w:tc>
      </w:tr>
    </w:tbl>
    <w:p w:rsidR="004F7A77" w:rsidRDefault="004F7A77" w:rsidP="0022366F">
      <w:pPr>
        <w:rPr>
          <w:szCs w:val="28"/>
        </w:rPr>
      </w:pPr>
    </w:p>
    <w:p w:rsidR="004F7A77" w:rsidRDefault="004F7A77" w:rsidP="0022366F">
      <w:pPr>
        <w:rPr>
          <w:szCs w:val="28"/>
        </w:rPr>
      </w:pPr>
    </w:p>
    <w:p w:rsidR="0022366F" w:rsidRPr="0022366F" w:rsidRDefault="0022366F" w:rsidP="0022366F">
      <w:r w:rsidRPr="0022366F">
        <w:rPr>
          <w:szCs w:val="28"/>
        </w:rPr>
        <w:t>Приложение (при наличии):</w:t>
      </w:r>
      <w:r w:rsidR="00DA7D5D">
        <w:rPr>
          <w:szCs w:val="28"/>
        </w:rPr>
        <w:t xml:space="preserve"> </w:t>
      </w:r>
      <w:r w:rsidR="007A44B9">
        <w:rPr>
          <w:szCs w:val="28"/>
        </w:rPr>
        <w:t>расчет издержек</w:t>
      </w:r>
    </w:p>
    <w:p w:rsidR="0022366F" w:rsidRPr="0022366F" w:rsidRDefault="0022366F" w:rsidP="0022366F">
      <w:pPr>
        <w:rPr>
          <w:szCs w:val="28"/>
        </w:rPr>
      </w:pPr>
    </w:p>
    <w:p w:rsidR="0022366F" w:rsidRPr="0022366F" w:rsidRDefault="0022366F" w:rsidP="0022366F">
      <w:r w:rsidRPr="0022366F">
        <w:t>Дата</w:t>
      </w:r>
      <w:r w:rsidR="00BA0B32">
        <w:t xml:space="preserve"> 10</w:t>
      </w:r>
      <w:bookmarkStart w:id="0" w:name="_GoBack"/>
      <w:bookmarkEnd w:id="0"/>
      <w:r w:rsidR="00875183">
        <w:t>.06</w:t>
      </w:r>
      <w:r w:rsidR="00116AAC">
        <w:t>.2025</w:t>
      </w:r>
    </w:p>
    <w:p w:rsidR="0022366F" w:rsidRPr="0022366F" w:rsidRDefault="0022366F" w:rsidP="0022366F"/>
    <w:p w:rsidR="0022366F" w:rsidRPr="00DA7D5D" w:rsidRDefault="0022366F" w:rsidP="0022366F">
      <w:pPr>
        <w:rPr>
          <w:u w:val="single"/>
        </w:rPr>
      </w:pPr>
      <w:r w:rsidRPr="0022366F">
        <w:t xml:space="preserve">Руководитель регулирующего органа  </w:t>
      </w:r>
      <w:r w:rsidR="002730CE">
        <w:t xml:space="preserve">                          </w:t>
      </w:r>
      <w:r w:rsidRPr="0022366F">
        <w:t xml:space="preserve">   _____________              </w:t>
      </w:r>
      <w:r w:rsidR="00DA7D5D" w:rsidRPr="00DA7D5D">
        <w:rPr>
          <w:u w:val="single"/>
        </w:rPr>
        <w:t>Воробьев В.А.</w:t>
      </w:r>
    </w:p>
    <w:p w:rsidR="0022366F" w:rsidRPr="0022366F" w:rsidRDefault="0022366F" w:rsidP="0022366F">
      <w:r w:rsidRPr="0022366F">
        <w:rPr>
          <w:vertAlign w:val="subscript"/>
        </w:rPr>
        <w:t xml:space="preserve">                                                                                                                  </w:t>
      </w:r>
      <w:r w:rsidR="002730CE">
        <w:rPr>
          <w:vertAlign w:val="subscript"/>
        </w:rPr>
        <w:t xml:space="preserve">                      </w:t>
      </w:r>
      <w:r w:rsidRPr="0022366F">
        <w:rPr>
          <w:vertAlign w:val="subscript"/>
        </w:rPr>
        <w:t xml:space="preserve">     </w:t>
      </w:r>
      <w:r w:rsidR="002730CE">
        <w:rPr>
          <w:vertAlign w:val="subscript"/>
        </w:rPr>
        <w:t xml:space="preserve">                  </w:t>
      </w:r>
      <w:r w:rsidRPr="0022366F">
        <w:rPr>
          <w:vertAlign w:val="subscript"/>
        </w:rPr>
        <w:t xml:space="preserve">   подпись                           инициалы, фамилия</w:t>
      </w:r>
    </w:p>
    <w:p w:rsidR="0022366F" w:rsidRPr="0022366F" w:rsidRDefault="0022366F" w:rsidP="0022366F">
      <w:pPr>
        <w:rPr>
          <w:vertAlign w:val="subscript"/>
        </w:rPr>
      </w:pPr>
    </w:p>
    <w:p w:rsidR="0022366F" w:rsidRPr="0022366F" w:rsidRDefault="0022366F" w:rsidP="0022366F">
      <w:r w:rsidRPr="0022366F">
        <w:t>Заместитель главы Октябрьского района,</w:t>
      </w:r>
    </w:p>
    <w:p w:rsidR="0022366F" w:rsidRPr="00DA7D5D" w:rsidRDefault="0022366F" w:rsidP="0022366F">
      <w:pPr>
        <w:rPr>
          <w:u w:val="single"/>
        </w:rPr>
      </w:pPr>
      <w:r w:rsidRPr="0022366F">
        <w:t>курирующий соответствующую сферу деятельности</w:t>
      </w:r>
      <w:r w:rsidRPr="0022366F">
        <w:rPr>
          <w:vertAlign w:val="subscript"/>
        </w:rPr>
        <w:t xml:space="preserve"> </w:t>
      </w:r>
      <w:r w:rsidR="002730CE">
        <w:rPr>
          <w:vertAlign w:val="subscript"/>
        </w:rPr>
        <w:t xml:space="preserve">                  </w:t>
      </w:r>
      <w:r w:rsidRPr="0022366F">
        <w:rPr>
          <w:vertAlign w:val="subscript"/>
        </w:rPr>
        <w:t xml:space="preserve">   </w:t>
      </w:r>
      <w:r w:rsidRPr="0022366F">
        <w:t xml:space="preserve">_________             </w:t>
      </w:r>
      <w:r w:rsidR="00DA7D5D" w:rsidRPr="00DA7D5D">
        <w:rPr>
          <w:u w:val="single"/>
        </w:rPr>
        <w:t>Воробьев В.А.</w:t>
      </w:r>
    </w:p>
    <w:p w:rsidR="0022366F" w:rsidRPr="0022366F" w:rsidRDefault="0022366F" w:rsidP="0022366F">
      <w:r w:rsidRPr="0022366F">
        <w:rPr>
          <w:vertAlign w:val="subscript"/>
        </w:rPr>
        <w:t xml:space="preserve">                                                                                                                                         </w:t>
      </w:r>
      <w:r w:rsidR="002730CE">
        <w:rPr>
          <w:vertAlign w:val="subscript"/>
        </w:rPr>
        <w:t xml:space="preserve"> </w:t>
      </w:r>
      <w:r w:rsidRPr="0022366F">
        <w:rPr>
          <w:vertAlign w:val="subscript"/>
        </w:rPr>
        <w:t xml:space="preserve">   </w:t>
      </w:r>
      <w:r w:rsidR="002730CE">
        <w:rPr>
          <w:vertAlign w:val="subscript"/>
        </w:rPr>
        <w:t xml:space="preserve">                 </w:t>
      </w:r>
      <w:r w:rsidRPr="0022366F">
        <w:rPr>
          <w:vertAlign w:val="subscript"/>
        </w:rPr>
        <w:t xml:space="preserve">     подпись                           инициалы, фамилия</w:t>
      </w:r>
    </w:p>
    <w:p w:rsidR="00D26191" w:rsidRDefault="00D26191" w:rsidP="0022366F">
      <w:pPr>
        <w:rPr>
          <w:vertAlign w:val="subscript"/>
        </w:rPr>
      </w:pPr>
    </w:p>
    <w:p w:rsidR="00D26191" w:rsidRPr="0022366F" w:rsidRDefault="00D26191" w:rsidP="00D26191">
      <w:pPr>
        <w:shd w:val="clear" w:color="auto" w:fill="FFFFFF"/>
        <w:suppressAutoHyphens w:val="0"/>
        <w:jc w:val="both"/>
        <w:rPr>
          <w:bCs/>
          <w:color w:val="000000"/>
          <w:vertAlign w:val="superscript"/>
          <w:lang w:eastAsia="ru-RU"/>
        </w:rPr>
      </w:pPr>
      <w:r w:rsidRPr="0022366F">
        <w:rPr>
          <w:bCs/>
          <w:color w:val="000000"/>
          <w:vertAlign w:val="superscript"/>
          <w:lang w:eastAsia="ru-RU"/>
        </w:rPr>
        <w:t>________________________</w:t>
      </w:r>
    </w:p>
    <w:p w:rsidR="008A16FE" w:rsidRPr="00F26C94" w:rsidRDefault="00D26191" w:rsidP="008A16FE">
      <w:pPr>
        <w:tabs>
          <w:tab w:val="left" w:pos="1276"/>
        </w:tabs>
        <w:jc w:val="both"/>
        <w:rPr>
          <w:sz w:val="22"/>
          <w:szCs w:val="22"/>
        </w:rPr>
      </w:pPr>
      <w:r w:rsidRPr="00F26C94">
        <w:rPr>
          <w:bCs/>
          <w:color w:val="000000"/>
          <w:sz w:val="22"/>
          <w:szCs w:val="22"/>
          <w:vertAlign w:val="superscript"/>
          <w:lang w:eastAsia="ru-RU"/>
        </w:rPr>
        <w:t>1</w:t>
      </w:r>
      <w:r w:rsidRPr="00F26C94">
        <w:rPr>
          <w:sz w:val="22"/>
          <w:szCs w:val="22"/>
          <w:lang w:eastAsia="ru-RU"/>
        </w:rPr>
        <w:t xml:space="preserve"> </w:t>
      </w:r>
      <w:r w:rsidRPr="00F26C94">
        <w:rPr>
          <w:bCs/>
          <w:color w:val="000000"/>
          <w:sz w:val="22"/>
          <w:szCs w:val="22"/>
          <w:lang w:eastAsia="ru-RU"/>
        </w:rPr>
        <w:t xml:space="preserve">В соответствии с пунктом </w:t>
      </w:r>
      <w:r w:rsidR="008A16FE" w:rsidRPr="00F26C94">
        <w:rPr>
          <w:bCs/>
          <w:color w:val="000000"/>
          <w:sz w:val="22"/>
          <w:szCs w:val="22"/>
          <w:lang w:eastAsia="ru-RU"/>
        </w:rPr>
        <w:t>1.10 П</w:t>
      </w:r>
      <w:r w:rsidRPr="00F26C94">
        <w:rPr>
          <w:bCs/>
          <w:color w:val="000000"/>
          <w:sz w:val="22"/>
          <w:szCs w:val="22"/>
          <w:lang w:eastAsia="ru-RU"/>
        </w:rPr>
        <w:t xml:space="preserve">орядка </w:t>
      </w:r>
      <w:r w:rsidR="008A16FE" w:rsidRPr="00F26C94">
        <w:rPr>
          <w:sz w:val="22"/>
          <w:szCs w:val="22"/>
        </w:rPr>
        <w:t xml:space="preserve">проведения оценки регулирующего воздействия </w:t>
      </w:r>
    </w:p>
    <w:p w:rsidR="008A16FE" w:rsidRPr="00F26C94" w:rsidRDefault="008A16FE" w:rsidP="008A16FE">
      <w:pPr>
        <w:tabs>
          <w:tab w:val="left" w:pos="1276"/>
        </w:tabs>
        <w:jc w:val="both"/>
        <w:rPr>
          <w:sz w:val="22"/>
          <w:szCs w:val="22"/>
        </w:rPr>
      </w:pPr>
      <w:r w:rsidRPr="00F26C94">
        <w:rPr>
          <w:sz w:val="22"/>
          <w:szCs w:val="22"/>
        </w:rPr>
        <w:t>проектов муниципальных нормативных правовых актов и экспертизы муниципальных нормативных правовых актов</w:t>
      </w:r>
      <w:r w:rsidRPr="00F26C94">
        <w:rPr>
          <w:bCs/>
          <w:kern w:val="2"/>
          <w:sz w:val="22"/>
          <w:szCs w:val="22"/>
          <w:lang w:bidi="hi-IN"/>
        </w:rPr>
        <w:t xml:space="preserve"> </w:t>
      </w:r>
    </w:p>
    <w:p w:rsidR="00D26191" w:rsidRPr="00F26C94" w:rsidRDefault="00D26191" w:rsidP="00D26191">
      <w:pPr>
        <w:shd w:val="clear" w:color="auto" w:fill="FFFFFF"/>
        <w:suppressAutoHyphens w:val="0"/>
        <w:jc w:val="both"/>
        <w:rPr>
          <w:bCs/>
          <w:color w:val="000000"/>
          <w:sz w:val="22"/>
          <w:szCs w:val="22"/>
          <w:lang w:eastAsia="ru-RU"/>
        </w:rPr>
      </w:pPr>
    </w:p>
    <w:p w:rsidR="0022366F" w:rsidRPr="00F26C94" w:rsidRDefault="00D26191" w:rsidP="00D26191">
      <w:pPr>
        <w:jc w:val="both"/>
        <w:rPr>
          <w:sz w:val="22"/>
          <w:szCs w:val="22"/>
        </w:rPr>
      </w:pPr>
      <w:r w:rsidRPr="00F26C94">
        <w:rPr>
          <w:sz w:val="22"/>
          <w:szCs w:val="22"/>
          <w:vertAlign w:val="superscript"/>
        </w:rPr>
        <w:t>2</w:t>
      </w:r>
      <w:r w:rsidRPr="00F26C94">
        <w:rPr>
          <w:sz w:val="22"/>
          <w:szCs w:val="22"/>
        </w:rPr>
        <w:t xml:space="preserve"> Указывается прогнозное значение количественной оценки расходов (возможных поступлений) на 5 лет. </w:t>
      </w:r>
    </w:p>
    <w:p w:rsidR="00D26191" w:rsidRPr="00F26C94" w:rsidRDefault="00D26191" w:rsidP="00D26191">
      <w:pPr>
        <w:jc w:val="both"/>
        <w:rPr>
          <w:sz w:val="22"/>
          <w:szCs w:val="22"/>
        </w:rPr>
      </w:pPr>
    </w:p>
    <w:p w:rsidR="00D26191" w:rsidRPr="00F26C94" w:rsidRDefault="00D26191" w:rsidP="00D26191">
      <w:pPr>
        <w:jc w:val="both"/>
        <w:rPr>
          <w:sz w:val="22"/>
          <w:szCs w:val="22"/>
        </w:rPr>
      </w:pPr>
      <w:r w:rsidRPr="00F26C94">
        <w:rPr>
          <w:sz w:val="22"/>
          <w:szCs w:val="22"/>
          <w:vertAlign w:val="superscript"/>
        </w:rPr>
        <w:t xml:space="preserve">3 </w:t>
      </w:r>
      <w:r w:rsidRPr="00F26C94">
        <w:rPr>
          <w:sz w:val="22"/>
          <w:szCs w:val="22"/>
        </w:rPr>
        <w:t xml:space="preserve">Заполняется для проектов нормативных правовых актов с высокой и средней степенью регулирующего воздействия. </w:t>
      </w:r>
    </w:p>
    <w:p w:rsidR="00D26191" w:rsidRPr="00F26C94" w:rsidRDefault="00D26191" w:rsidP="00D26191">
      <w:pPr>
        <w:jc w:val="both"/>
        <w:rPr>
          <w:sz w:val="22"/>
          <w:szCs w:val="22"/>
        </w:rPr>
      </w:pPr>
      <w:r w:rsidRPr="00F26C94">
        <w:rPr>
          <w:sz w:val="22"/>
          <w:szCs w:val="22"/>
        </w:rPr>
        <w:t xml:space="preserve"> </w:t>
      </w:r>
    </w:p>
    <w:p w:rsidR="00D26191" w:rsidRPr="00F26C94" w:rsidRDefault="00D26191" w:rsidP="00D26191">
      <w:pPr>
        <w:jc w:val="both"/>
        <w:rPr>
          <w:sz w:val="22"/>
          <w:szCs w:val="22"/>
        </w:rPr>
      </w:pPr>
      <w:r w:rsidRPr="00F26C94">
        <w:rPr>
          <w:sz w:val="22"/>
          <w:szCs w:val="22"/>
          <w:vertAlign w:val="superscript"/>
        </w:rPr>
        <w:t xml:space="preserve">4 </w:t>
      </w:r>
      <w:r w:rsidRPr="00F26C94">
        <w:rPr>
          <w:sz w:val="22"/>
          <w:szCs w:val="22"/>
        </w:rPr>
        <w:t>Указываются данные из раздела 5 сводного отчета.</w:t>
      </w:r>
    </w:p>
    <w:p w:rsidR="008A16FE" w:rsidRDefault="0022366F" w:rsidP="008A16FE">
      <w:pPr>
        <w:jc w:val="right"/>
        <w:rPr>
          <w:bCs/>
        </w:rPr>
      </w:pPr>
      <w:r w:rsidRPr="0022366F">
        <w:rPr>
          <w:bCs/>
        </w:rPr>
        <w:tab/>
      </w:r>
    </w:p>
    <w:sectPr w:rsidR="008A16FE" w:rsidSect="00497917">
      <w:headerReference w:type="even" r:id="rId9"/>
      <w:headerReference w:type="default" r:id="rId10"/>
      <w:headerReference w:type="first" r:id="rId11"/>
      <w:pgSz w:w="11906" w:h="16838"/>
      <w:pgMar w:top="851" w:right="567" w:bottom="737" w:left="1701" w:header="720" w:footer="720" w:gutter="0"/>
      <w:cols w:space="720"/>
      <w:docGrid w:linePitch="326"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F8C" w:rsidRDefault="00C42F8C">
      <w:r>
        <w:separator/>
      </w:r>
    </w:p>
  </w:endnote>
  <w:endnote w:type="continuationSeparator" w:id="0">
    <w:p w:rsidR="00C42F8C" w:rsidRDefault="00C4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PT Astra Serif">
    <w:altName w:val="Times New Roman"/>
    <w:charset w:val="01"/>
    <w:family w:val="roman"/>
    <w:pitch w:val="default"/>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F8C" w:rsidRDefault="00C42F8C">
      <w:r>
        <w:separator/>
      </w:r>
    </w:p>
  </w:footnote>
  <w:footnote w:type="continuationSeparator" w:id="0">
    <w:p w:rsidR="00C42F8C" w:rsidRDefault="00C4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C82" w:rsidRDefault="000F7C8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C82" w:rsidRDefault="000F7C82">
    <w:pPr>
      <w:pStyle w:val="afa"/>
    </w:pPr>
  </w:p>
  <w:p w:rsidR="000F7C82" w:rsidRDefault="000F7C82">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C82" w:rsidRDefault="000F7C8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1"/>
      <w:lvlText w:val="%1."/>
      <w:lvlJc w:val="left"/>
      <w:pPr>
        <w:tabs>
          <w:tab w:val="num" w:pos="0"/>
        </w:tabs>
        <w:ind w:left="720" w:hanging="360"/>
      </w:pPr>
      <w:rPr>
        <w:rFonts w:ascii="Times New Roman" w:hAnsi="Times New Roman" w:cs="Times New Roman" w:hint="default"/>
        <w:color w:val="auto"/>
        <w:sz w:val="24"/>
        <w:szCs w:val="24"/>
      </w:rPr>
    </w:lvl>
    <w:lvl w:ilvl="1">
      <w:start w:val="1"/>
      <w:numFmt w:val="decimal"/>
      <w:pStyle w:val="2"/>
      <w:lvlText w:val="%1.%2."/>
      <w:lvlJc w:val="left"/>
      <w:pPr>
        <w:tabs>
          <w:tab w:val="num" w:pos="0"/>
        </w:tabs>
        <w:ind w:left="0" w:firstLine="567"/>
      </w:pPr>
      <w:rPr>
        <w:rFonts w:ascii="Times New Roman" w:hAnsi="Times New Roman" w:cs="Times New Roman" w:hint="default"/>
        <w:b/>
        <w:bCs w:val="0"/>
        <w:i w:val="0"/>
        <w:iCs w:val="0"/>
        <w:caps w:val="0"/>
        <w:smallCaps w:val="0"/>
        <w:strike w:val="0"/>
        <w:dstrike w:val="0"/>
        <w:outline w:val="0"/>
        <w:shadow w:val="0"/>
        <w:vanish w:val="0"/>
        <w:color w:val="000000"/>
        <w:spacing w:val="0"/>
        <w:kern w:val="0"/>
        <w:position w:val="0"/>
        <w:sz w:val="24"/>
        <w:szCs w:val="24"/>
        <w:u w:val="none"/>
        <w:vertAlign w:val="baseline"/>
        <w:em w:val="none"/>
      </w:rPr>
    </w:lvl>
    <w:lvl w:ilvl="2">
      <w:start w:val="1"/>
      <w:numFmt w:val="decimal"/>
      <w:pStyle w:val="3"/>
      <w:lvlText w:val="%1.%2.%3."/>
      <w:lvlJc w:val="left"/>
      <w:pPr>
        <w:tabs>
          <w:tab w:val="num" w:pos="0"/>
        </w:tabs>
        <w:ind w:left="1494" w:hanging="720"/>
      </w:pPr>
      <w:rPr>
        <w:rFonts w:hint="default"/>
        <w:b/>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962" w:hanging="36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68" w:hanging="360"/>
      </w:pPr>
      <w:rPr>
        <w:rFonts w:ascii="Times New Roman" w:hAnsi="Times New Roman" w:cs="Times New Roman" w:hint="default"/>
        <w:sz w:val="24"/>
        <w:szCs w:val="24"/>
      </w:r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rPr>
        <w:rFonts w:hint="default"/>
        <w:i/>
      </w:rPr>
    </w:lvl>
  </w:abstractNum>
  <w:abstractNum w:abstractNumId="4" w15:restartNumberingAfterBreak="0">
    <w:nsid w:val="00000005"/>
    <w:multiLevelType w:val="singleLevel"/>
    <w:tmpl w:val="00000005"/>
    <w:name w:val="WW8Num5"/>
    <w:lvl w:ilvl="0">
      <w:start w:val="1"/>
      <w:numFmt w:val="decimal"/>
      <w:lvlText w:val="%1."/>
      <w:lvlJc w:val="left"/>
      <w:pPr>
        <w:tabs>
          <w:tab w:val="num" w:pos="1080"/>
        </w:tabs>
        <w:ind w:left="1080" w:hanging="360"/>
      </w:pPr>
      <w:rPr>
        <w:rFonts w:hint="default"/>
        <w:color w:val="auto"/>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i/>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405" w:hanging="405"/>
      </w:pPr>
      <w:rPr>
        <w:rFonts w:hint="default"/>
      </w:rPr>
    </w:lvl>
    <w:lvl w:ilvl="1">
      <w:start w:val="1"/>
      <w:numFmt w:val="decimal"/>
      <w:lvlText w:val="%1.%2."/>
      <w:lvlJc w:val="left"/>
      <w:pPr>
        <w:tabs>
          <w:tab w:val="num" w:pos="0"/>
        </w:tabs>
        <w:ind w:left="405" w:hanging="405"/>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7" w15:restartNumberingAfterBreak="0">
    <w:nsid w:val="03225548"/>
    <w:multiLevelType w:val="hybridMultilevel"/>
    <w:tmpl w:val="BF0CC768"/>
    <w:lvl w:ilvl="0" w:tplc="4118BD5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8" w15:restartNumberingAfterBreak="0">
    <w:nsid w:val="33383428"/>
    <w:multiLevelType w:val="multilevel"/>
    <w:tmpl w:val="A3B61690"/>
    <w:lvl w:ilvl="0">
      <w:start w:val="1"/>
      <w:numFmt w:val="decimal"/>
      <w:lvlText w:val="%1."/>
      <w:lvlJc w:val="left"/>
      <w:pPr>
        <w:ind w:left="1128" w:hanging="42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9" w15:restartNumberingAfterBreak="0">
    <w:nsid w:val="5EA8244A"/>
    <w:multiLevelType w:val="hybridMultilevel"/>
    <w:tmpl w:val="CF4ACCAE"/>
    <w:lvl w:ilvl="0" w:tplc="6F6E3230">
      <w:start w:val="1"/>
      <w:numFmt w:val="decimal"/>
      <w:lvlText w:val="%1."/>
      <w:lvlJc w:val="left"/>
      <w:pPr>
        <w:ind w:left="2940" w:hanging="25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05A1"/>
    <w:rsid w:val="00016F09"/>
    <w:rsid w:val="00023483"/>
    <w:rsid w:val="00025F26"/>
    <w:rsid w:val="0003279D"/>
    <w:rsid w:val="0004426F"/>
    <w:rsid w:val="00047207"/>
    <w:rsid w:val="00057769"/>
    <w:rsid w:val="0005778E"/>
    <w:rsid w:val="00065AAE"/>
    <w:rsid w:val="00084D67"/>
    <w:rsid w:val="00096C65"/>
    <w:rsid w:val="000A32F1"/>
    <w:rsid w:val="000B378B"/>
    <w:rsid w:val="000B6629"/>
    <w:rsid w:val="000C4979"/>
    <w:rsid w:val="000D0470"/>
    <w:rsid w:val="000D1566"/>
    <w:rsid w:val="000F454E"/>
    <w:rsid w:val="000F5042"/>
    <w:rsid w:val="000F695F"/>
    <w:rsid w:val="000F7C82"/>
    <w:rsid w:val="00105F82"/>
    <w:rsid w:val="00116AAC"/>
    <w:rsid w:val="001258F6"/>
    <w:rsid w:val="001343AA"/>
    <w:rsid w:val="00140656"/>
    <w:rsid w:val="00142D19"/>
    <w:rsid w:val="00142DAF"/>
    <w:rsid w:val="0015566B"/>
    <w:rsid w:val="001673C1"/>
    <w:rsid w:val="001775FB"/>
    <w:rsid w:val="00182918"/>
    <w:rsid w:val="001931AA"/>
    <w:rsid w:val="00193320"/>
    <w:rsid w:val="00193970"/>
    <w:rsid w:val="001C1BA3"/>
    <w:rsid w:val="001C361D"/>
    <w:rsid w:val="001C57DD"/>
    <w:rsid w:val="001C7004"/>
    <w:rsid w:val="001D0D8A"/>
    <w:rsid w:val="001D5057"/>
    <w:rsid w:val="001E0264"/>
    <w:rsid w:val="001E5F9D"/>
    <w:rsid w:val="001F61CE"/>
    <w:rsid w:val="00202BE4"/>
    <w:rsid w:val="002147DF"/>
    <w:rsid w:val="002218DD"/>
    <w:rsid w:val="0022366F"/>
    <w:rsid w:val="00241CF9"/>
    <w:rsid w:val="002545F2"/>
    <w:rsid w:val="00254EBD"/>
    <w:rsid w:val="002579C1"/>
    <w:rsid w:val="00267E05"/>
    <w:rsid w:val="002706B6"/>
    <w:rsid w:val="002730CE"/>
    <w:rsid w:val="002759EC"/>
    <w:rsid w:val="00283940"/>
    <w:rsid w:val="002852C7"/>
    <w:rsid w:val="00287D90"/>
    <w:rsid w:val="002979F7"/>
    <w:rsid w:val="002B0598"/>
    <w:rsid w:val="002B31D7"/>
    <w:rsid w:val="002B3629"/>
    <w:rsid w:val="002C3DB4"/>
    <w:rsid w:val="002C4179"/>
    <w:rsid w:val="002C43BC"/>
    <w:rsid w:val="002E0CE9"/>
    <w:rsid w:val="002F40D6"/>
    <w:rsid w:val="00302E33"/>
    <w:rsid w:val="003036C8"/>
    <w:rsid w:val="0031661E"/>
    <w:rsid w:val="003229EF"/>
    <w:rsid w:val="0032564D"/>
    <w:rsid w:val="0032735F"/>
    <w:rsid w:val="00330456"/>
    <w:rsid w:val="00346D6D"/>
    <w:rsid w:val="00367EDB"/>
    <w:rsid w:val="00375358"/>
    <w:rsid w:val="00376385"/>
    <w:rsid w:val="003A2528"/>
    <w:rsid w:val="003A6201"/>
    <w:rsid w:val="003A6E5A"/>
    <w:rsid w:val="003B20C1"/>
    <w:rsid w:val="003B4F98"/>
    <w:rsid w:val="003B769F"/>
    <w:rsid w:val="003B795F"/>
    <w:rsid w:val="003C2B7D"/>
    <w:rsid w:val="003C683D"/>
    <w:rsid w:val="003D1783"/>
    <w:rsid w:val="003E6230"/>
    <w:rsid w:val="003E66F1"/>
    <w:rsid w:val="003F11BD"/>
    <w:rsid w:val="00405EAE"/>
    <w:rsid w:val="004118C1"/>
    <w:rsid w:val="004224C0"/>
    <w:rsid w:val="00433FA4"/>
    <w:rsid w:val="0044576D"/>
    <w:rsid w:val="0045754C"/>
    <w:rsid w:val="00461478"/>
    <w:rsid w:val="00464406"/>
    <w:rsid w:val="0049728F"/>
    <w:rsid w:val="00497917"/>
    <w:rsid w:val="004B382E"/>
    <w:rsid w:val="004B5F67"/>
    <w:rsid w:val="004B6CA8"/>
    <w:rsid w:val="004C1057"/>
    <w:rsid w:val="004C18ED"/>
    <w:rsid w:val="004D245E"/>
    <w:rsid w:val="004E5B6F"/>
    <w:rsid w:val="004F0DAE"/>
    <w:rsid w:val="004F2234"/>
    <w:rsid w:val="004F7A77"/>
    <w:rsid w:val="00505683"/>
    <w:rsid w:val="00507935"/>
    <w:rsid w:val="00522EF7"/>
    <w:rsid w:val="00525384"/>
    <w:rsid w:val="00532F42"/>
    <w:rsid w:val="00535B6A"/>
    <w:rsid w:val="00537F26"/>
    <w:rsid w:val="00541E55"/>
    <w:rsid w:val="0054422A"/>
    <w:rsid w:val="0055154A"/>
    <w:rsid w:val="0055205C"/>
    <w:rsid w:val="0056692A"/>
    <w:rsid w:val="00587C45"/>
    <w:rsid w:val="005A3770"/>
    <w:rsid w:val="005B62CF"/>
    <w:rsid w:val="005C17C0"/>
    <w:rsid w:val="005D01DE"/>
    <w:rsid w:val="005D09B2"/>
    <w:rsid w:val="005D279F"/>
    <w:rsid w:val="005E0E82"/>
    <w:rsid w:val="005E1269"/>
    <w:rsid w:val="005E2D4B"/>
    <w:rsid w:val="005F10AB"/>
    <w:rsid w:val="006035D8"/>
    <w:rsid w:val="006205A2"/>
    <w:rsid w:val="00621B74"/>
    <w:rsid w:val="006263B9"/>
    <w:rsid w:val="006407B1"/>
    <w:rsid w:val="0065568A"/>
    <w:rsid w:val="00666D22"/>
    <w:rsid w:val="006709D3"/>
    <w:rsid w:val="00675364"/>
    <w:rsid w:val="0067610E"/>
    <w:rsid w:val="006769CF"/>
    <w:rsid w:val="0068252A"/>
    <w:rsid w:val="006937AC"/>
    <w:rsid w:val="0069501E"/>
    <w:rsid w:val="006A281F"/>
    <w:rsid w:val="006B114A"/>
    <w:rsid w:val="006C594C"/>
    <w:rsid w:val="006C796F"/>
    <w:rsid w:val="006E2171"/>
    <w:rsid w:val="006E52D5"/>
    <w:rsid w:val="0070143A"/>
    <w:rsid w:val="00715A93"/>
    <w:rsid w:val="00722564"/>
    <w:rsid w:val="00726ACE"/>
    <w:rsid w:val="00731566"/>
    <w:rsid w:val="00753144"/>
    <w:rsid w:val="00757B92"/>
    <w:rsid w:val="0076084E"/>
    <w:rsid w:val="00774A6A"/>
    <w:rsid w:val="00776F4B"/>
    <w:rsid w:val="00786050"/>
    <w:rsid w:val="007923E8"/>
    <w:rsid w:val="00794DC0"/>
    <w:rsid w:val="007A0158"/>
    <w:rsid w:val="007A05A1"/>
    <w:rsid w:val="007A44B9"/>
    <w:rsid w:val="007B570E"/>
    <w:rsid w:val="007C3564"/>
    <w:rsid w:val="007C7D0F"/>
    <w:rsid w:val="007D4212"/>
    <w:rsid w:val="007D4F02"/>
    <w:rsid w:val="007F30BD"/>
    <w:rsid w:val="00802187"/>
    <w:rsid w:val="00815917"/>
    <w:rsid w:val="00830D76"/>
    <w:rsid w:val="0083536C"/>
    <w:rsid w:val="00875183"/>
    <w:rsid w:val="00886B94"/>
    <w:rsid w:val="00894031"/>
    <w:rsid w:val="008A16FE"/>
    <w:rsid w:val="008A551D"/>
    <w:rsid w:val="008B37CC"/>
    <w:rsid w:val="008C3B56"/>
    <w:rsid w:val="008D0ECC"/>
    <w:rsid w:val="008E3DE2"/>
    <w:rsid w:val="008E6368"/>
    <w:rsid w:val="00912F31"/>
    <w:rsid w:val="009259C7"/>
    <w:rsid w:val="00931AC4"/>
    <w:rsid w:val="00940914"/>
    <w:rsid w:val="00942D26"/>
    <w:rsid w:val="00943D93"/>
    <w:rsid w:val="00955FD8"/>
    <w:rsid w:val="009658CE"/>
    <w:rsid w:val="009B025A"/>
    <w:rsid w:val="009B573D"/>
    <w:rsid w:val="009C2741"/>
    <w:rsid w:val="009C5DB7"/>
    <w:rsid w:val="009E4827"/>
    <w:rsid w:val="009F249A"/>
    <w:rsid w:val="009F7613"/>
    <w:rsid w:val="00A16384"/>
    <w:rsid w:val="00A21B2C"/>
    <w:rsid w:val="00A23C0B"/>
    <w:rsid w:val="00A33B99"/>
    <w:rsid w:val="00A34F48"/>
    <w:rsid w:val="00A37DC2"/>
    <w:rsid w:val="00A4090A"/>
    <w:rsid w:val="00A42A43"/>
    <w:rsid w:val="00A4559C"/>
    <w:rsid w:val="00A4610D"/>
    <w:rsid w:val="00A53A3F"/>
    <w:rsid w:val="00A665D1"/>
    <w:rsid w:val="00A66DA8"/>
    <w:rsid w:val="00A67D5B"/>
    <w:rsid w:val="00A72E7D"/>
    <w:rsid w:val="00A80D3B"/>
    <w:rsid w:val="00A81479"/>
    <w:rsid w:val="00A81B35"/>
    <w:rsid w:val="00A92AF7"/>
    <w:rsid w:val="00A96180"/>
    <w:rsid w:val="00A97AD9"/>
    <w:rsid w:val="00AA7C57"/>
    <w:rsid w:val="00AB2810"/>
    <w:rsid w:val="00AB4199"/>
    <w:rsid w:val="00AC270A"/>
    <w:rsid w:val="00AC384F"/>
    <w:rsid w:val="00AC7E61"/>
    <w:rsid w:val="00AD086C"/>
    <w:rsid w:val="00AD0962"/>
    <w:rsid w:val="00AE013C"/>
    <w:rsid w:val="00AE716A"/>
    <w:rsid w:val="00AF57F0"/>
    <w:rsid w:val="00B01324"/>
    <w:rsid w:val="00B03A53"/>
    <w:rsid w:val="00B253B0"/>
    <w:rsid w:val="00B32B65"/>
    <w:rsid w:val="00B45471"/>
    <w:rsid w:val="00B603BA"/>
    <w:rsid w:val="00B702AA"/>
    <w:rsid w:val="00B76FD3"/>
    <w:rsid w:val="00B8135A"/>
    <w:rsid w:val="00B917F8"/>
    <w:rsid w:val="00B936D0"/>
    <w:rsid w:val="00B940D0"/>
    <w:rsid w:val="00B94E23"/>
    <w:rsid w:val="00BA0B32"/>
    <w:rsid w:val="00BA3DD9"/>
    <w:rsid w:val="00BB225B"/>
    <w:rsid w:val="00BB61F5"/>
    <w:rsid w:val="00BC1C60"/>
    <w:rsid w:val="00BC4A08"/>
    <w:rsid w:val="00BD70B5"/>
    <w:rsid w:val="00BE1F86"/>
    <w:rsid w:val="00BF7A9B"/>
    <w:rsid w:val="00C01508"/>
    <w:rsid w:val="00C1139A"/>
    <w:rsid w:val="00C21B30"/>
    <w:rsid w:val="00C26749"/>
    <w:rsid w:val="00C4001D"/>
    <w:rsid w:val="00C40AD5"/>
    <w:rsid w:val="00C42B48"/>
    <w:rsid w:val="00C42B87"/>
    <w:rsid w:val="00C42C0F"/>
    <w:rsid w:val="00C42F8C"/>
    <w:rsid w:val="00C44E70"/>
    <w:rsid w:val="00C577B6"/>
    <w:rsid w:val="00C60E29"/>
    <w:rsid w:val="00C62D70"/>
    <w:rsid w:val="00C67BB3"/>
    <w:rsid w:val="00C73A6D"/>
    <w:rsid w:val="00C825B8"/>
    <w:rsid w:val="00C97394"/>
    <w:rsid w:val="00CA4641"/>
    <w:rsid w:val="00CB4348"/>
    <w:rsid w:val="00CF07A0"/>
    <w:rsid w:val="00D0796E"/>
    <w:rsid w:val="00D22990"/>
    <w:rsid w:val="00D26191"/>
    <w:rsid w:val="00D270DC"/>
    <w:rsid w:val="00D32945"/>
    <w:rsid w:val="00D453AC"/>
    <w:rsid w:val="00D46A9B"/>
    <w:rsid w:val="00D51EEF"/>
    <w:rsid w:val="00D63579"/>
    <w:rsid w:val="00D67B7E"/>
    <w:rsid w:val="00D754F0"/>
    <w:rsid w:val="00DA0A47"/>
    <w:rsid w:val="00DA7D5D"/>
    <w:rsid w:val="00DC0D7B"/>
    <w:rsid w:val="00DC3FF1"/>
    <w:rsid w:val="00DC600E"/>
    <w:rsid w:val="00DD2385"/>
    <w:rsid w:val="00DD31D0"/>
    <w:rsid w:val="00DE1751"/>
    <w:rsid w:val="00DE56C8"/>
    <w:rsid w:val="00DE5FD1"/>
    <w:rsid w:val="00DE6C7D"/>
    <w:rsid w:val="00E124F9"/>
    <w:rsid w:val="00E1276E"/>
    <w:rsid w:val="00E15197"/>
    <w:rsid w:val="00E21686"/>
    <w:rsid w:val="00E26FFC"/>
    <w:rsid w:val="00E50794"/>
    <w:rsid w:val="00E63AAC"/>
    <w:rsid w:val="00E6581F"/>
    <w:rsid w:val="00E83266"/>
    <w:rsid w:val="00E97CBF"/>
    <w:rsid w:val="00EA4F53"/>
    <w:rsid w:val="00EB377F"/>
    <w:rsid w:val="00EB6DD2"/>
    <w:rsid w:val="00ED6777"/>
    <w:rsid w:val="00EE67EC"/>
    <w:rsid w:val="00EF6470"/>
    <w:rsid w:val="00EF7901"/>
    <w:rsid w:val="00F0494D"/>
    <w:rsid w:val="00F04AC7"/>
    <w:rsid w:val="00F0527E"/>
    <w:rsid w:val="00F1273F"/>
    <w:rsid w:val="00F1529D"/>
    <w:rsid w:val="00F20611"/>
    <w:rsid w:val="00F24446"/>
    <w:rsid w:val="00F26C94"/>
    <w:rsid w:val="00F36AD4"/>
    <w:rsid w:val="00F40F9B"/>
    <w:rsid w:val="00F4498D"/>
    <w:rsid w:val="00F63230"/>
    <w:rsid w:val="00F77A34"/>
    <w:rsid w:val="00F803EF"/>
    <w:rsid w:val="00F85351"/>
    <w:rsid w:val="00F916E1"/>
    <w:rsid w:val="00F91842"/>
    <w:rsid w:val="00F93856"/>
    <w:rsid w:val="00F96C74"/>
    <w:rsid w:val="00F97553"/>
    <w:rsid w:val="00FA77EF"/>
    <w:rsid w:val="00FA789A"/>
    <w:rsid w:val="00FC3D3D"/>
    <w:rsid w:val="00FD051F"/>
    <w:rsid w:val="00FD4A76"/>
    <w:rsid w:val="00FE038B"/>
    <w:rsid w:val="00FE2C66"/>
    <w:rsid w:val="00FE5009"/>
    <w:rsid w:val="00FE6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6D8BD98-6BC6-4A16-AE2F-B1FDABD14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Arial" w:hAnsi="Arial" w:cs="Arial"/>
      <w:b/>
      <w:bCs/>
      <w:kern w:val="2"/>
      <w:sz w:val="32"/>
      <w:szCs w:val="32"/>
    </w:rPr>
  </w:style>
  <w:style w:type="paragraph" w:styleId="2">
    <w:name w:val="heading 2"/>
    <w:basedOn w:val="a"/>
    <w:next w:val="a"/>
    <w:qFormat/>
    <w:pPr>
      <w:keepNext/>
      <w:numPr>
        <w:ilvl w:val="1"/>
        <w:numId w:val="1"/>
      </w:numPr>
      <w:spacing w:before="240" w:after="60"/>
      <w:jc w:val="center"/>
      <w:outlineLvl w:val="1"/>
    </w:pPr>
    <w:rPr>
      <w:rFonts w:cs="Arial"/>
      <w:b/>
      <w:bCs/>
      <w:iCs/>
    </w:rPr>
  </w:style>
  <w:style w:type="paragraph" w:styleId="3">
    <w:name w:val="heading 3"/>
    <w:basedOn w:val="a"/>
    <w:next w:val="a"/>
    <w:qFormat/>
    <w:pPr>
      <w:keepNext/>
      <w:numPr>
        <w:ilvl w:val="2"/>
        <w:numId w:val="1"/>
      </w:numPr>
      <w:spacing w:before="240" w:after="60"/>
      <w:outlineLvl w:val="2"/>
    </w:pPr>
    <w:rPr>
      <w:rFonts w:cs="Arial"/>
      <w:b/>
      <w:bCs/>
      <w:szCs w:val="26"/>
    </w:rPr>
  </w:style>
  <w:style w:type="paragraph" w:styleId="4">
    <w:name w:val="heading 4"/>
    <w:basedOn w:val="a"/>
    <w:next w:val="a"/>
    <w:link w:val="40"/>
    <w:uiPriority w:val="9"/>
    <w:semiHidden/>
    <w:unhideWhenUsed/>
    <w:qFormat/>
    <w:rsid w:val="00EF6470"/>
    <w:pPr>
      <w:keepNext/>
      <w:spacing w:before="240" w:after="60"/>
      <w:outlineLvl w:val="3"/>
    </w:pPr>
    <w:rPr>
      <w:rFonts w:ascii="Calibri" w:hAnsi="Calibri"/>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hint="default"/>
      <w:color w:val="auto"/>
      <w:sz w:val="24"/>
      <w:szCs w:val="24"/>
    </w:rPr>
  </w:style>
  <w:style w:type="character" w:customStyle="1" w:styleId="WW8Num1z1">
    <w:name w:val="WW8Num1z1"/>
    <w:rPr>
      <w:rFonts w:ascii="Times New Roman" w:hAnsi="Times New Roman" w:cs="Times New Roman" w:hint="default"/>
      <w:b/>
      <w:bCs w:val="0"/>
      <w:i w:val="0"/>
      <w:iCs w:val="0"/>
      <w:caps w:val="0"/>
      <w:smallCaps w:val="0"/>
      <w:strike w:val="0"/>
      <w:dstrike w:val="0"/>
      <w:outline w:val="0"/>
      <w:shadow w:val="0"/>
      <w:vanish w:val="0"/>
      <w:color w:val="000000"/>
      <w:spacing w:val="0"/>
      <w:kern w:val="0"/>
      <w:position w:val="0"/>
      <w:sz w:val="24"/>
      <w:szCs w:val="24"/>
      <w:u w:val="none"/>
      <w:vertAlign w:val="baseline"/>
      <w:em w:val="none"/>
    </w:rPr>
  </w:style>
  <w:style w:type="character" w:customStyle="1" w:styleId="WW8Num1z2">
    <w:name w:val="WW8Num1z2"/>
    <w:rPr>
      <w:rFonts w:hint="default"/>
      <w:b/>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ascii="Times New Roman" w:hAnsi="Times New Roman" w:cs="Times New Roman" w:hint="default"/>
      <w:sz w:val="24"/>
      <w:szCs w:val="24"/>
    </w:rPr>
  </w:style>
  <w:style w:type="character" w:customStyle="1" w:styleId="WW8Num4z0">
    <w:name w:val="WW8Num4z0"/>
    <w:rPr>
      <w:rFonts w:hint="default"/>
      <w:i/>
    </w:rPr>
  </w:style>
  <w:style w:type="character" w:customStyle="1" w:styleId="WW8Num5z0">
    <w:name w:val="WW8Num5z0"/>
    <w:rPr>
      <w:rFonts w:hint="default"/>
      <w:color w:val="auto"/>
    </w:rPr>
  </w:style>
  <w:style w:type="character" w:customStyle="1" w:styleId="WW8Num6z0">
    <w:name w:val="WW8Num6z0"/>
    <w:rPr>
      <w:rFonts w:hint="default"/>
      <w:i/>
    </w:rPr>
  </w:style>
  <w:style w:type="character" w:customStyle="1" w:styleId="WW8Num7z0">
    <w:name w:val="WW8Num7z0"/>
    <w:rPr>
      <w:rFonts w:hint="default"/>
    </w:rPr>
  </w:style>
  <w:style w:type="character" w:customStyle="1" w:styleId="20">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Times New Roman" w:hAnsi="Times New Roman" w:cs="Times New Roman" w:hint="default"/>
      <w:b/>
      <w:bCs w:val="0"/>
      <w:i w:val="0"/>
      <w:iCs w:val="0"/>
      <w:caps w:val="0"/>
      <w:smallCaps w:val="0"/>
      <w:strike w:val="0"/>
      <w:dstrike w:val="0"/>
      <w:outline w:val="0"/>
      <w:shadow w:val="0"/>
      <w:vanish w:val="0"/>
      <w:color w:val="000000"/>
      <w:spacing w:val="0"/>
      <w:kern w:val="0"/>
      <w:position w:val="0"/>
      <w:sz w:val="24"/>
      <w:szCs w:val="24"/>
      <w:u w:val="none"/>
      <w:vertAlign w:val="baseline"/>
      <w:em w:val="none"/>
    </w:rPr>
  </w:style>
  <w:style w:type="character" w:customStyle="1" w:styleId="WW8Num6z2">
    <w:name w:val="WW8Num6z2"/>
    <w:rPr>
      <w:rFonts w:hint="default"/>
      <w:b/>
    </w:rPr>
  </w:style>
  <w:style w:type="character" w:customStyle="1" w:styleId="WW8Num6z3">
    <w:name w:val="WW8Num6z3"/>
    <w:rPr>
      <w:rFonts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hint="default"/>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i/>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10">
    <w:name w:val="Основной шрифт абзаца1"/>
  </w:style>
  <w:style w:type="character" w:customStyle="1" w:styleId="11">
    <w:name w:val="Заголовок 1 Знак"/>
    <w:rPr>
      <w:rFonts w:ascii="Arial" w:eastAsia="Times New Roman" w:hAnsi="Arial" w:cs="Arial"/>
      <w:b/>
      <w:bCs/>
      <w:kern w:val="2"/>
      <w:sz w:val="32"/>
      <w:szCs w:val="32"/>
    </w:rPr>
  </w:style>
  <w:style w:type="character" w:customStyle="1" w:styleId="21">
    <w:name w:val="Заголовок 2 Знак"/>
    <w:rPr>
      <w:rFonts w:ascii="Times New Roman" w:eastAsia="Times New Roman" w:hAnsi="Times New Roman" w:cs="Arial"/>
      <w:b/>
      <w:bCs/>
      <w:iCs/>
      <w:sz w:val="24"/>
      <w:szCs w:val="24"/>
    </w:rPr>
  </w:style>
  <w:style w:type="character" w:customStyle="1" w:styleId="30">
    <w:name w:val="Заголовок 3 Знак"/>
    <w:rPr>
      <w:rFonts w:ascii="Times New Roman" w:eastAsia="Times New Roman" w:hAnsi="Times New Roman" w:cs="Arial"/>
      <w:b/>
      <w:bCs/>
      <w:sz w:val="24"/>
      <w:szCs w:val="26"/>
    </w:rPr>
  </w:style>
  <w:style w:type="character" w:customStyle="1" w:styleId="a3">
    <w:name w:val="Основной текст с отступом Знак"/>
    <w:rPr>
      <w:rFonts w:ascii="Times New Roman" w:eastAsia="Times New Roman" w:hAnsi="Times New Roman" w:cs="Times New Roman"/>
      <w:sz w:val="24"/>
      <w:szCs w:val="20"/>
    </w:rPr>
  </w:style>
  <w:style w:type="character" w:customStyle="1" w:styleId="a4">
    <w:name w:val="Нижний колонтитул Знак"/>
    <w:rPr>
      <w:rFonts w:ascii="Times New Roman" w:eastAsia="Times New Roman" w:hAnsi="Times New Roman" w:cs="Times New Roman"/>
      <w:sz w:val="24"/>
      <w:szCs w:val="24"/>
    </w:rPr>
  </w:style>
  <w:style w:type="character" w:styleId="a5">
    <w:name w:val="page number"/>
    <w:basedOn w:val="10"/>
  </w:style>
  <w:style w:type="character" w:customStyle="1" w:styleId="a6">
    <w:name w:val="Верхний колонтитул Знак"/>
    <w:rPr>
      <w:rFonts w:ascii="Times New Roman" w:eastAsia="Times New Roman" w:hAnsi="Times New Roman" w:cs="Times New Roman"/>
      <w:sz w:val="24"/>
      <w:szCs w:val="24"/>
    </w:rPr>
  </w:style>
  <w:style w:type="character" w:customStyle="1" w:styleId="a7">
    <w:name w:val="Основной текст Знак"/>
    <w:rPr>
      <w:rFonts w:ascii="Times New Roman" w:eastAsia="Times New Roman" w:hAnsi="Times New Roman" w:cs="Times New Roman"/>
      <w:sz w:val="24"/>
      <w:szCs w:val="24"/>
    </w:rPr>
  </w:style>
  <w:style w:type="character" w:customStyle="1" w:styleId="22">
    <w:name w:val="Основной текст с отступом 2 Знак"/>
    <w:rPr>
      <w:rFonts w:ascii="Times New Roman" w:eastAsia="Times New Roman" w:hAnsi="Times New Roman" w:cs="Times New Roman"/>
      <w:sz w:val="24"/>
      <w:szCs w:val="24"/>
    </w:rPr>
  </w:style>
  <w:style w:type="character" w:customStyle="1" w:styleId="31">
    <w:name w:val="Основной текст с отступом 3 Знак"/>
    <w:rPr>
      <w:rFonts w:ascii="Times New Roman" w:eastAsia="Times New Roman" w:hAnsi="Times New Roman" w:cs="Times New Roman"/>
    </w:rPr>
  </w:style>
  <w:style w:type="character" w:customStyle="1" w:styleId="a8">
    <w:name w:val="Текст выноски Знак"/>
    <w:rPr>
      <w:rFonts w:ascii="Tahoma" w:eastAsia="Times New Roman" w:hAnsi="Tahoma" w:cs="Tahoma"/>
      <w:sz w:val="16"/>
      <w:szCs w:val="16"/>
    </w:rPr>
  </w:style>
  <w:style w:type="character" w:customStyle="1" w:styleId="07">
    <w:name w:val="Стиль уплотненный на  07 пт"/>
    <w:rPr>
      <w:rFonts w:ascii="Times New Roman" w:hAnsi="Times New Roman" w:cs="Times New Roman"/>
      <w:spacing w:val="-14"/>
      <w:sz w:val="24"/>
    </w:rPr>
  </w:style>
  <w:style w:type="character" w:customStyle="1" w:styleId="FontStyle11">
    <w:name w:val="Font Style11"/>
    <w:rPr>
      <w:rFonts w:ascii="Times New Roman" w:hAnsi="Times New Roman" w:cs="Times New Roman"/>
      <w:b/>
      <w:bCs/>
      <w:sz w:val="32"/>
      <w:szCs w:val="32"/>
    </w:rPr>
  </w:style>
  <w:style w:type="character" w:customStyle="1" w:styleId="FontStyle12">
    <w:name w:val="Font Style12"/>
    <w:rPr>
      <w:rFonts w:ascii="Times New Roman" w:hAnsi="Times New Roman" w:cs="Times New Roman"/>
      <w:sz w:val="22"/>
      <w:szCs w:val="22"/>
    </w:rPr>
  </w:style>
  <w:style w:type="character" w:customStyle="1" w:styleId="FontStyle13">
    <w:name w:val="Font Style13"/>
    <w:rPr>
      <w:rFonts w:ascii="Times New Roman" w:hAnsi="Times New Roman" w:cs="Times New Roman"/>
      <w:b/>
      <w:bCs/>
      <w:sz w:val="26"/>
      <w:szCs w:val="26"/>
    </w:rPr>
  </w:style>
  <w:style w:type="character" w:styleId="a9">
    <w:name w:val="Hyperlink"/>
    <w:rPr>
      <w:color w:val="0000FF"/>
      <w:u w:val="single"/>
    </w:rPr>
  </w:style>
  <w:style w:type="character" w:customStyle="1" w:styleId="portlet-font-dim">
    <w:name w:val="portlet-font-dim"/>
    <w:basedOn w:val="10"/>
  </w:style>
  <w:style w:type="character" w:customStyle="1" w:styleId="-">
    <w:name w:val="Ж-курсив"/>
    <w:rPr>
      <w:b/>
      <w:i/>
    </w:rPr>
  </w:style>
  <w:style w:type="character" w:customStyle="1" w:styleId="ConsPlusTitle">
    <w:name w:val="ConsPlusTitle Знак"/>
    <w:rPr>
      <w:rFonts w:ascii="Arial" w:eastAsia="Times New Roman" w:hAnsi="Arial" w:cs="Arial"/>
      <w:b/>
      <w:bCs/>
      <w:sz w:val="22"/>
      <w:szCs w:val="22"/>
      <w:lang w:bidi="ar-SA"/>
    </w:rPr>
  </w:style>
  <w:style w:type="character" w:styleId="aa">
    <w:name w:val="FollowedHyperlink"/>
    <w:rPr>
      <w:color w:val="800080"/>
      <w:u w:val="single"/>
    </w:rPr>
  </w:style>
  <w:style w:type="character" w:customStyle="1" w:styleId="23">
    <w:name w:val="Основной текст 2 Знак"/>
    <w:rPr>
      <w:rFonts w:ascii="Times New Roman" w:eastAsia="Times New Roman" w:hAnsi="Times New Roman" w:cs="Times New Roman"/>
      <w:sz w:val="20"/>
      <w:szCs w:val="20"/>
    </w:rPr>
  </w:style>
  <w:style w:type="character" w:customStyle="1" w:styleId="7">
    <w:name w:val="Основной текст (7)_"/>
    <w:rPr>
      <w:sz w:val="23"/>
      <w:szCs w:val="23"/>
      <w:shd w:val="clear" w:color="auto" w:fill="FFFFFF"/>
    </w:rPr>
  </w:style>
  <w:style w:type="character" w:customStyle="1" w:styleId="FontStyle36">
    <w:name w:val="Font Style36"/>
    <w:rPr>
      <w:rFonts w:ascii="Times New Roman" w:hAnsi="Times New Roman" w:cs="Times New Roman"/>
      <w:sz w:val="22"/>
      <w:szCs w:val="22"/>
    </w:rPr>
  </w:style>
  <w:style w:type="character" w:customStyle="1" w:styleId="ab">
    <w:name w:val="Основной текст_"/>
    <w:rPr>
      <w:rFonts w:ascii="Times New Roman" w:eastAsia="Times New Roman" w:hAnsi="Times New Roman" w:cs="Times New Roman"/>
      <w:sz w:val="25"/>
      <w:szCs w:val="25"/>
      <w:shd w:val="clear" w:color="auto" w:fill="FFFFFF"/>
    </w:rPr>
  </w:style>
  <w:style w:type="character" w:customStyle="1" w:styleId="5">
    <w:name w:val="Знак Знак5"/>
    <w:rPr>
      <w:rFonts w:ascii="Arial" w:hAnsi="Arial" w:cs="Arial"/>
      <w:b/>
      <w:bCs/>
      <w:kern w:val="2"/>
      <w:sz w:val="32"/>
      <w:szCs w:val="32"/>
      <w:lang w:val="ru-RU" w:bidi="ar-SA"/>
    </w:rPr>
  </w:style>
  <w:style w:type="character" w:customStyle="1" w:styleId="24">
    <w:name w:val="Заголовок №2_"/>
    <w:rPr>
      <w:sz w:val="26"/>
      <w:szCs w:val="26"/>
      <w:shd w:val="clear" w:color="auto" w:fill="FFFFFF"/>
    </w:rPr>
  </w:style>
  <w:style w:type="character" w:customStyle="1" w:styleId="ac">
    <w:name w:val="Текст сноски Знак"/>
    <w:rPr>
      <w:rFonts w:ascii="Times New Roman" w:eastAsia="Times New Roman" w:hAnsi="Times New Roman" w:cs="Times New Roman"/>
      <w:sz w:val="20"/>
      <w:szCs w:val="20"/>
    </w:rPr>
  </w:style>
  <w:style w:type="character" w:customStyle="1" w:styleId="ad">
    <w:name w:val="Символ сноски"/>
    <w:rPr>
      <w:vertAlign w:val="superscript"/>
    </w:rPr>
  </w:style>
  <w:style w:type="character" w:customStyle="1" w:styleId="ae">
    <w:name w:val="Текст концевой сноски Знак"/>
    <w:rPr>
      <w:rFonts w:ascii="Times New Roman" w:eastAsia="Times New Roman" w:hAnsi="Times New Roman" w:cs="Times New Roman"/>
      <w:sz w:val="20"/>
      <w:szCs w:val="20"/>
    </w:rPr>
  </w:style>
  <w:style w:type="character" w:customStyle="1" w:styleId="af">
    <w:name w:val="Символ концевой сноски"/>
    <w:rPr>
      <w:vertAlign w:val="superscript"/>
    </w:rPr>
  </w:style>
  <w:style w:type="character" w:customStyle="1" w:styleId="WW-5">
    <w:name w:val="WW-Знак Знак5"/>
    <w:rPr>
      <w:rFonts w:ascii="Arial" w:hAnsi="Arial" w:cs="Arial"/>
      <w:b/>
      <w:bCs/>
      <w:kern w:val="2"/>
      <w:sz w:val="32"/>
      <w:szCs w:val="32"/>
      <w:lang w:val="ru-RU" w:bidi="ar-SA"/>
    </w:rPr>
  </w:style>
  <w:style w:type="character" w:customStyle="1" w:styleId="12">
    <w:name w:val="Знак примечания1"/>
    <w:rPr>
      <w:sz w:val="16"/>
      <w:szCs w:val="16"/>
    </w:rPr>
  </w:style>
  <w:style w:type="character" w:customStyle="1" w:styleId="af0">
    <w:name w:val="Текст примечания Знак"/>
    <w:rPr>
      <w:rFonts w:ascii="Times New Roman" w:eastAsia="Times New Roman" w:hAnsi="Times New Roman" w:cs="Times New Roman"/>
      <w:sz w:val="20"/>
      <w:szCs w:val="20"/>
    </w:rPr>
  </w:style>
  <w:style w:type="character" w:customStyle="1" w:styleId="af1">
    <w:name w:val="Тема примечания Знак"/>
    <w:rPr>
      <w:rFonts w:ascii="Times New Roman" w:eastAsia="Times New Roman" w:hAnsi="Times New Roman" w:cs="Times New Roman"/>
      <w:b/>
      <w:bCs/>
      <w:sz w:val="20"/>
      <w:szCs w:val="20"/>
    </w:rPr>
  </w:style>
  <w:style w:type="character" w:customStyle="1" w:styleId="13">
    <w:name w:val="Знак сноски1"/>
    <w:rPr>
      <w:vertAlign w:val="superscript"/>
    </w:rPr>
  </w:style>
  <w:style w:type="character" w:customStyle="1" w:styleId="14">
    <w:name w:val="Знак концевой сноски1"/>
    <w:rPr>
      <w:vertAlign w:val="superscript"/>
    </w:rPr>
  </w:style>
  <w:style w:type="character" w:customStyle="1" w:styleId="WW8Num16z3">
    <w:name w:val="WW8Num16z3"/>
  </w:style>
  <w:style w:type="character" w:customStyle="1" w:styleId="WW8Num16z4">
    <w:name w:val="WW8Num16z4"/>
  </w:style>
  <w:style w:type="character" w:customStyle="1" w:styleId="WW8Num16z7">
    <w:name w:val="WW8Num16z7"/>
  </w:style>
  <w:style w:type="character" w:customStyle="1" w:styleId="WW8Num17z1">
    <w:name w:val="WW8Num17z1"/>
  </w:style>
  <w:style w:type="character" w:customStyle="1" w:styleId="WW8Num17z2">
    <w:name w:val="WW8Num17z2"/>
  </w:style>
  <w:style w:type="character" w:customStyle="1" w:styleId="WW8Num23z6">
    <w:name w:val="WW8Num23z6"/>
  </w:style>
  <w:style w:type="character" w:customStyle="1" w:styleId="WW8Num24z2">
    <w:name w:val="WW8Num24z2"/>
  </w:style>
  <w:style w:type="character" w:styleId="af2">
    <w:name w:val="footnote reference"/>
    <w:uiPriority w:val="99"/>
    <w:rPr>
      <w:vertAlign w:val="superscript"/>
    </w:rPr>
  </w:style>
  <w:style w:type="character" w:styleId="af3">
    <w:name w:val="endnote reference"/>
    <w:rPr>
      <w:vertAlign w:val="superscript"/>
    </w:rPr>
  </w:style>
  <w:style w:type="paragraph" w:customStyle="1" w:styleId="25">
    <w:name w:val="Заголовок2"/>
    <w:basedOn w:val="a"/>
    <w:next w:val="af4"/>
    <w:pPr>
      <w:keepNext/>
      <w:spacing w:before="240" w:after="120"/>
    </w:pPr>
    <w:rPr>
      <w:rFonts w:ascii="Liberation Sans" w:eastAsia="Microsoft YaHei" w:hAnsi="Liberation Sans" w:cs="Arial"/>
      <w:sz w:val="28"/>
      <w:szCs w:val="28"/>
    </w:rPr>
  </w:style>
  <w:style w:type="paragraph" w:styleId="af4">
    <w:name w:val="Body Text"/>
    <w:basedOn w:val="a"/>
    <w:link w:val="15"/>
    <w:pPr>
      <w:jc w:val="both"/>
    </w:pPr>
    <w:rPr>
      <w:lang w:val="x-none"/>
    </w:rPr>
  </w:style>
  <w:style w:type="paragraph" w:styleId="af5">
    <w:name w:val="List"/>
    <w:basedOn w:val="af4"/>
    <w:rPr>
      <w:rFonts w:cs="Arial"/>
    </w:rPr>
  </w:style>
  <w:style w:type="paragraph" w:styleId="af6">
    <w:name w:val="caption"/>
    <w:basedOn w:val="a"/>
    <w:qFormat/>
    <w:pPr>
      <w:suppressLineNumbers/>
      <w:spacing w:before="120" w:after="120"/>
    </w:pPr>
    <w:rPr>
      <w:rFonts w:cs="Arial"/>
      <w:i/>
      <w:iCs/>
    </w:rPr>
  </w:style>
  <w:style w:type="paragraph" w:customStyle="1" w:styleId="26">
    <w:name w:val="Указатель2"/>
    <w:basedOn w:val="a"/>
    <w:pPr>
      <w:suppressLineNumbers/>
    </w:pPr>
    <w:rPr>
      <w:rFonts w:cs="Arial"/>
    </w:rPr>
  </w:style>
  <w:style w:type="paragraph" w:customStyle="1" w:styleId="16">
    <w:name w:val="Заголовок1"/>
    <w:basedOn w:val="a"/>
    <w:next w:val="af4"/>
    <w:pPr>
      <w:keepNext/>
      <w:spacing w:before="240" w:after="120"/>
    </w:pPr>
    <w:rPr>
      <w:rFonts w:ascii="Liberation Sans" w:eastAsia="Microsoft YaHei" w:hAnsi="Liberation Sans" w:cs="Arial"/>
      <w:sz w:val="28"/>
      <w:szCs w:val="28"/>
    </w:rPr>
  </w:style>
  <w:style w:type="paragraph" w:customStyle="1" w:styleId="17">
    <w:name w:val="Название объекта1"/>
    <w:basedOn w:val="a"/>
    <w:pPr>
      <w:suppressLineNumbers/>
      <w:spacing w:before="120" w:after="120"/>
    </w:pPr>
    <w:rPr>
      <w:rFonts w:cs="Arial"/>
      <w:i/>
      <w:iCs/>
    </w:rPr>
  </w:style>
  <w:style w:type="paragraph" w:customStyle="1" w:styleId="18">
    <w:name w:val="Указатель1"/>
    <w:basedOn w:val="a"/>
    <w:pPr>
      <w:suppressLineNumbers/>
    </w:pPr>
    <w:rPr>
      <w:rFonts w:cs="Arial"/>
    </w:rPr>
  </w:style>
  <w:style w:type="paragraph" w:styleId="af7">
    <w:name w:val="Body Text Indent"/>
    <w:basedOn w:val="a"/>
    <w:link w:val="19"/>
    <w:pPr>
      <w:widowControl w:val="0"/>
      <w:ind w:firstLine="720"/>
      <w:jc w:val="both"/>
    </w:pPr>
    <w:rPr>
      <w:szCs w:val="20"/>
      <w:lang w:val="x-none"/>
    </w:rPr>
  </w:style>
  <w:style w:type="paragraph" w:customStyle="1" w:styleId="af8">
    <w:name w:val="Верхний и нижний колонтитулы"/>
    <w:basedOn w:val="a"/>
    <w:pPr>
      <w:suppressLineNumbers/>
      <w:tabs>
        <w:tab w:val="center" w:pos="4819"/>
        <w:tab w:val="right" w:pos="9638"/>
      </w:tabs>
    </w:pPr>
  </w:style>
  <w:style w:type="paragraph" w:styleId="af9">
    <w:name w:val="footer"/>
    <w:basedOn w:val="a"/>
    <w:link w:val="1a"/>
    <w:rPr>
      <w:lang w:val="x-none"/>
    </w:rPr>
  </w:style>
  <w:style w:type="paragraph" w:styleId="afa">
    <w:name w:val="header"/>
    <w:basedOn w:val="a"/>
    <w:link w:val="1b"/>
    <w:rPr>
      <w:lang w:val="x-none"/>
    </w:rPr>
  </w:style>
  <w:style w:type="paragraph" w:customStyle="1" w:styleId="210">
    <w:name w:val="Основной текст с отступом 21"/>
    <w:basedOn w:val="a"/>
    <w:pPr>
      <w:ind w:left="480"/>
      <w:jc w:val="both"/>
    </w:pPr>
  </w:style>
  <w:style w:type="paragraph" w:customStyle="1" w:styleId="310">
    <w:name w:val="Основной текст с отступом 31"/>
    <w:basedOn w:val="a"/>
    <w:pPr>
      <w:ind w:firstLine="540"/>
      <w:jc w:val="both"/>
    </w:pPr>
    <w:rPr>
      <w:sz w:val="22"/>
      <w:szCs w:val="22"/>
    </w:rPr>
  </w:style>
  <w:style w:type="paragraph" w:styleId="afb">
    <w:name w:val="Balloon Text"/>
    <w:basedOn w:val="a"/>
    <w:link w:val="1c"/>
    <w:rPr>
      <w:rFonts w:ascii="Tahoma" w:hAnsi="Tahoma"/>
      <w:sz w:val="16"/>
      <w:szCs w:val="16"/>
      <w:lang w:val="x-none"/>
    </w:rPr>
  </w:style>
  <w:style w:type="paragraph" w:customStyle="1" w:styleId="1d">
    <w:name w:val="Стиль1"/>
    <w:basedOn w:val="af4"/>
  </w:style>
  <w:style w:type="paragraph" w:customStyle="1" w:styleId="Style1">
    <w:name w:val="Style1"/>
    <w:basedOn w:val="a"/>
    <w:pPr>
      <w:widowControl w:val="0"/>
      <w:autoSpaceDE w:val="0"/>
    </w:pPr>
  </w:style>
  <w:style w:type="paragraph" w:customStyle="1" w:styleId="Style2">
    <w:name w:val="Style2"/>
    <w:basedOn w:val="a"/>
    <w:pPr>
      <w:widowControl w:val="0"/>
      <w:autoSpaceDE w:val="0"/>
    </w:pPr>
  </w:style>
  <w:style w:type="paragraph" w:customStyle="1" w:styleId="Style3">
    <w:name w:val="Style3"/>
    <w:basedOn w:val="a"/>
    <w:pPr>
      <w:widowControl w:val="0"/>
      <w:autoSpaceDE w:val="0"/>
    </w:pPr>
  </w:style>
  <w:style w:type="paragraph" w:customStyle="1" w:styleId="Style4">
    <w:name w:val="Style4"/>
    <w:basedOn w:val="a"/>
    <w:pPr>
      <w:widowControl w:val="0"/>
      <w:autoSpaceDE w:val="0"/>
    </w:pPr>
  </w:style>
  <w:style w:type="paragraph" w:customStyle="1" w:styleId="Style6">
    <w:name w:val="Style6"/>
    <w:basedOn w:val="a"/>
    <w:pPr>
      <w:widowControl w:val="0"/>
      <w:autoSpaceDE w:val="0"/>
      <w:spacing w:line="318" w:lineRule="exact"/>
      <w:ind w:firstLine="696"/>
      <w:jc w:val="both"/>
    </w:pPr>
  </w:style>
  <w:style w:type="paragraph" w:customStyle="1" w:styleId="Style7">
    <w:name w:val="Style7"/>
    <w:basedOn w:val="a"/>
    <w:pPr>
      <w:widowControl w:val="0"/>
      <w:autoSpaceDE w:val="0"/>
      <w:spacing w:line="322" w:lineRule="exact"/>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styleId="afc">
    <w:name w:val="No Spacing"/>
    <w:qFormat/>
    <w:pPr>
      <w:suppressAutoHyphens/>
      <w:spacing w:line="276" w:lineRule="auto"/>
      <w:ind w:firstLine="567"/>
      <w:jc w:val="both"/>
    </w:pPr>
    <w:rPr>
      <w:sz w:val="28"/>
      <w:szCs w:val="22"/>
      <w:lang w:eastAsia="zh-CN"/>
    </w:rPr>
  </w:style>
  <w:style w:type="paragraph" w:customStyle="1" w:styleId="ConsPlusTitle0">
    <w:name w:val="ConsPlusTitle"/>
    <w:pPr>
      <w:widowControl w:val="0"/>
      <w:suppressAutoHyphens/>
      <w:autoSpaceDE w:val="0"/>
    </w:pPr>
    <w:rPr>
      <w:rFonts w:ascii="Arial" w:hAnsi="Arial" w:cs="Arial"/>
      <w:b/>
      <w:bCs/>
      <w:sz w:val="22"/>
      <w:szCs w:val="22"/>
      <w:lang w:eastAsia="zh-CN"/>
    </w:rPr>
  </w:style>
  <w:style w:type="paragraph" w:customStyle="1" w:styleId="211">
    <w:name w:val="Основной текст 21"/>
    <w:basedOn w:val="a"/>
    <w:pPr>
      <w:spacing w:after="120" w:line="480" w:lineRule="auto"/>
    </w:pPr>
    <w:rPr>
      <w:sz w:val="20"/>
      <w:szCs w:val="20"/>
    </w:rPr>
  </w:style>
  <w:style w:type="paragraph" w:styleId="afd">
    <w:name w:val="Normal (Web)"/>
    <w:basedOn w:val="a"/>
    <w:uiPriority w:val="99"/>
    <w:pPr>
      <w:spacing w:before="280" w:after="280"/>
    </w:pPr>
    <w:rPr>
      <w:rFonts w:ascii="Tahoma" w:hAnsi="Tahoma" w:cs="Tahoma"/>
      <w:color w:val="444488"/>
      <w:sz w:val="18"/>
      <w:szCs w:val="18"/>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70">
    <w:name w:val="Основной текст (7)"/>
    <w:basedOn w:val="a"/>
    <w:pPr>
      <w:shd w:val="clear" w:color="auto" w:fill="FFFFFF"/>
      <w:spacing w:before="240" w:after="120" w:line="278" w:lineRule="exact"/>
    </w:pPr>
    <w:rPr>
      <w:rFonts w:ascii="Calibri" w:eastAsia="Calibri" w:hAnsi="Calibri" w:cs="Calibri"/>
      <w:sz w:val="23"/>
      <w:szCs w:val="23"/>
      <w:shd w:val="clear" w:color="auto" w:fill="FFFFFF"/>
      <w:lang w:val="x-none"/>
    </w:rPr>
  </w:style>
  <w:style w:type="paragraph" w:styleId="afe">
    <w:name w:val="List Paragraph"/>
    <w:basedOn w:val="a"/>
    <w:qFormat/>
    <w:pPr>
      <w:ind w:left="708"/>
    </w:pPr>
    <w:rPr>
      <w:szCs w:val="20"/>
    </w:rPr>
  </w:style>
  <w:style w:type="paragraph" w:customStyle="1" w:styleId="41">
    <w:name w:val="Основной текст4"/>
    <w:basedOn w:val="a"/>
    <w:pPr>
      <w:shd w:val="clear" w:color="auto" w:fill="FFFFFF"/>
      <w:spacing w:after="2220" w:line="326" w:lineRule="exact"/>
      <w:ind w:hanging="380"/>
      <w:jc w:val="right"/>
    </w:pPr>
    <w:rPr>
      <w:sz w:val="25"/>
      <w:szCs w:val="25"/>
      <w:lang w:val="x-none"/>
    </w:rPr>
  </w:style>
  <w:style w:type="paragraph" w:customStyle="1" w:styleId="27">
    <w:name w:val="Заголовок №2"/>
    <w:basedOn w:val="a"/>
    <w:pPr>
      <w:shd w:val="clear" w:color="auto" w:fill="FFFFFF"/>
      <w:spacing w:after="420" w:line="0" w:lineRule="atLeast"/>
    </w:pPr>
    <w:rPr>
      <w:rFonts w:ascii="Calibri" w:eastAsia="Calibri" w:hAnsi="Calibri" w:cs="Calibri"/>
      <w:sz w:val="26"/>
      <w:szCs w:val="26"/>
      <w:shd w:val="clear" w:color="auto" w:fill="FFFFFF"/>
      <w:lang w:val="x-none"/>
    </w:rPr>
  </w:style>
  <w:style w:type="paragraph" w:customStyle="1" w:styleId="ConsPlusCell">
    <w:name w:val="ConsPlusCell"/>
    <w:pPr>
      <w:widowControl w:val="0"/>
      <w:suppressAutoHyphens/>
      <w:autoSpaceDE w:val="0"/>
    </w:pPr>
    <w:rPr>
      <w:rFonts w:ascii="Arial" w:hAnsi="Arial" w:cs="Arial"/>
      <w:lang w:eastAsia="zh-CN"/>
    </w:rPr>
  </w:style>
  <w:style w:type="paragraph" w:styleId="aff">
    <w:name w:val="footnote text"/>
    <w:basedOn w:val="a"/>
    <w:link w:val="1e"/>
    <w:rPr>
      <w:sz w:val="20"/>
      <w:szCs w:val="20"/>
      <w:lang w:val="x-none"/>
    </w:rPr>
  </w:style>
  <w:style w:type="paragraph" w:styleId="aff0">
    <w:name w:val="endnote text"/>
    <w:basedOn w:val="a"/>
    <w:link w:val="1f"/>
    <w:rPr>
      <w:sz w:val="20"/>
      <w:szCs w:val="20"/>
      <w:lang w:val="x-none"/>
    </w:rPr>
  </w:style>
  <w:style w:type="paragraph" w:customStyle="1" w:styleId="1f0">
    <w:name w:val="Текст примечания1"/>
    <w:basedOn w:val="a"/>
    <w:rPr>
      <w:sz w:val="20"/>
      <w:szCs w:val="20"/>
    </w:rPr>
  </w:style>
  <w:style w:type="paragraph" w:styleId="aff1">
    <w:name w:val="annotation subject"/>
    <w:basedOn w:val="1f0"/>
    <w:next w:val="1f0"/>
    <w:link w:val="1f1"/>
    <w:rPr>
      <w:b/>
      <w:bCs/>
      <w:lang w:val="x-none"/>
    </w:rPr>
  </w:style>
  <w:style w:type="paragraph" w:customStyle="1" w:styleId="aff2">
    <w:name w:val="Содержимое таблицы"/>
    <w:basedOn w:val="a"/>
    <w:pPr>
      <w:suppressLineNumbers/>
    </w:pPr>
  </w:style>
  <w:style w:type="paragraph" w:customStyle="1" w:styleId="aff3">
    <w:name w:val="Заголовок таблицы"/>
    <w:basedOn w:val="aff2"/>
    <w:pPr>
      <w:jc w:val="center"/>
    </w:pPr>
    <w:rPr>
      <w:b/>
      <w:bCs/>
    </w:rPr>
  </w:style>
  <w:style w:type="character" w:customStyle="1" w:styleId="40">
    <w:name w:val="Заголовок 4 Знак"/>
    <w:link w:val="4"/>
    <w:uiPriority w:val="9"/>
    <w:semiHidden/>
    <w:rsid w:val="00EF6470"/>
    <w:rPr>
      <w:rFonts w:ascii="Calibri" w:eastAsia="Times New Roman" w:hAnsi="Calibri" w:cs="Times New Roman"/>
      <w:b/>
      <w:bCs/>
      <w:sz w:val="28"/>
      <w:szCs w:val="28"/>
      <w:lang w:eastAsia="zh-CN"/>
    </w:rPr>
  </w:style>
  <w:style w:type="paragraph" w:customStyle="1" w:styleId="pt-a3-000043">
    <w:name w:val="pt-a3-000043"/>
    <w:basedOn w:val="a"/>
    <w:rsid w:val="00346D6D"/>
    <w:pPr>
      <w:suppressAutoHyphens w:val="0"/>
      <w:spacing w:before="100" w:beforeAutospacing="1" w:after="100" w:afterAutospacing="1"/>
    </w:pPr>
    <w:rPr>
      <w:lang w:eastAsia="ru-RU"/>
    </w:rPr>
  </w:style>
  <w:style w:type="character" w:customStyle="1" w:styleId="pt-a0">
    <w:name w:val="pt-a0"/>
    <w:rsid w:val="00346D6D"/>
  </w:style>
  <w:style w:type="character" w:customStyle="1" w:styleId="pt-000001">
    <w:name w:val="pt-000001"/>
    <w:rsid w:val="00346D6D"/>
  </w:style>
  <w:style w:type="character" w:customStyle="1" w:styleId="15">
    <w:name w:val="Основной текст Знак1"/>
    <w:link w:val="af4"/>
    <w:rsid w:val="0022366F"/>
    <w:rPr>
      <w:sz w:val="24"/>
      <w:szCs w:val="24"/>
      <w:lang w:eastAsia="zh-CN"/>
    </w:rPr>
  </w:style>
  <w:style w:type="character" w:customStyle="1" w:styleId="19">
    <w:name w:val="Основной текст с отступом Знак1"/>
    <w:link w:val="af7"/>
    <w:rsid w:val="0022366F"/>
    <w:rPr>
      <w:sz w:val="24"/>
      <w:lang w:eastAsia="zh-CN"/>
    </w:rPr>
  </w:style>
  <w:style w:type="character" w:customStyle="1" w:styleId="1a">
    <w:name w:val="Нижний колонтитул Знак1"/>
    <w:link w:val="af9"/>
    <w:rsid w:val="0022366F"/>
    <w:rPr>
      <w:sz w:val="24"/>
      <w:szCs w:val="24"/>
      <w:lang w:eastAsia="zh-CN"/>
    </w:rPr>
  </w:style>
  <w:style w:type="character" w:customStyle="1" w:styleId="1b">
    <w:name w:val="Верхний колонтитул Знак1"/>
    <w:link w:val="afa"/>
    <w:rsid w:val="0022366F"/>
    <w:rPr>
      <w:sz w:val="24"/>
      <w:szCs w:val="24"/>
      <w:lang w:eastAsia="zh-CN"/>
    </w:rPr>
  </w:style>
  <w:style w:type="character" w:customStyle="1" w:styleId="1c">
    <w:name w:val="Текст выноски Знак1"/>
    <w:link w:val="afb"/>
    <w:rsid w:val="0022366F"/>
    <w:rPr>
      <w:rFonts w:ascii="Tahoma" w:hAnsi="Tahoma" w:cs="Tahoma"/>
      <w:sz w:val="16"/>
      <w:szCs w:val="16"/>
      <w:lang w:eastAsia="zh-CN"/>
    </w:rPr>
  </w:style>
  <w:style w:type="character" w:customStyle="1" w:styleId="1e">
    <w:name w:val="Текст сноски Знак1"/>
    <w:link w:val="aff"/>
    <w:rsid w:val="0022366F"/>
    <w:rPr>
      <w:lang w:eastAsia="zh-CN"/>
    </w:rPr>
  </w:style>
  <w:style w:type="character" w:customStyle="1" w:styleId="1f">
    <w:name w:val="Текст концевой сноски Знак1"/>
    <w:link w:val="aff0"/>
    <w:rsid w:val="0022366F"/>
    <w:rPr>
      <w:lang w:eastAsia="zh-CN"/>
    </w:rPr>
  </w:style>
  <w:style w:type="paragraph" w:styleId="aff4">
    <w:name w:val="annotation text"/>
    <w:basedOn w:val="a"/>
    <w:link w:val="1f2"/>
    <w:uiPriority w:val="99"/>
    <w:semiHidden/>
    <w:unhideWhenUsed/>
    <w:rsid w:val="0022366F"/>
    <w:rPr>
      <w:sz w:val="20"/>
      <w:szCs w:val="20"/>
      <w:lang w:val="x-none"/>
    </w:rPr>
  </w:style>
  <w:style w:type="character" w:customStyle="1" w:styleId="1f2">
    <w:name w:val="Текст примечания Знак1"/>
    <w:link w:val="aff4"/>
    <w:uiPriority w:val="99"/>
    <w:semiHidden/>
    <w:rsid w:val="0022366F"/>
    <w:rPr>
      <w:lang w:eastAsia="zh-CN"/>
    </w:rPr>
  </w:style>
  <w:style w:type="character" w:customStyle="1" w:styleId="1f1">
    <w:name w:val="Тема примечания Знак1"/>
    <w:link w:val="aff1"/>
    <w:rsid w:val="0022366F"/>
    <w:rPr>
      <w:b/>
      <w:bCs/>
      <w:lang w:eastAsia="zh-CN"/>
    </w:rPr>
  </w:style>
  <w:style w:type="paragraph" w:styleId="32">
    <w:name w:val="Body Text 3"/>
    <w:basedOn w:val="a"/>
    <w:link w:val="33"/>
    <w:uiPriority w:val="99"/>
    <w:semiHidden/>
    <w:unhideWhenUsed/>
    <w:rsid w:val="00241CF9"/>
    <w:pPr>
      <w:spacing w:after="120"/>
    </w:pPr>
    <w:rPr>
      <w:sz w:val="16"/>
      <w:szCs w:val="16"/>
    </w:rPr>
  </w:style>
  <w:style w:type="character" w:customStyle="1" w:styleId="33">
    <w:name w:val="Основной текст 3 Знак"/>
    <w:link w:val="32"/>
    <w:uiPriority w:val="99"/>
    <w:semiHidden/>
    <w:rsid w:val="00241CF9"/>
    <w:rPr>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637716">
      <w:bodyDiv w:val="1"/>
      <w:marLeft w:val="0"/>
      <w:marRight w:val="0"/>
      <w:marTop w:val="0"/>
      <w:marBottom w:val="0"/>
      <w:divBdr>
        <w:top w:val="none" w:sz="0" w:space="0" w:color="auto"/>
        <w:left w:val="none" w:sz="0" w:space="0" w:color="auto"/>
        <w:bottom w:val="none" w:sz="0" w:space="0" w:color="auto"/>
        <w:right w:val="none" w:sz="0" w:space="0" w:color="auto"/>
      </w:divBdr>
    </w:div>
    <w:div w:id="636223923">
      <w:bodyDiv w:val="1"/>
      <w:marLeft w:val="0"/>
      <w:marRight w:val="0"/>
      <w:marTop w:val="0"/>
      <w:marBottom w:val="0"/>
      <w:divBdr>
        <w:top w:val="none" w:sz="0" w:space="0" w:color="auto"/>
        <w:left w:val="none" w:sz="0" w:space="0" w:color="auto"/>
        <w:bottom w:val="none" w:sz="0" w:space="0" w:color="auto"/>
        <w:right w:val="none" w:sz="0" w:space="0" w:color="auto"/>
      </w:divBdr>
    </w:div>
    <w:div w:id="113240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lennikovanv@okt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4BC005-9655-482B-A3D6-F8A262E10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12</Pages>
  <Words>4064</Words>
  <Characters>23166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27176</CharactersWithSpaces>
  <SharedDoc>false</SharedDoc>
  <HLinks>
    <vt:vector size="6" baseType="variant">
      <vt:variant>
        <vt:i4>917555</vt:i4>
      </vt:variant>
      <vt:variant>
        <vt:i4>0</vt:i4>
      </vt:variant>
      <vt:variant>
        <vt:i4>0</vt:i4>
      </vt:variant>
      <vt:variant>
        <vt:i4>5</vt:i4>
      </vt:variant>
      <vt:variant>
        <vt:lpwstr>mailto:maslennikovanv@oktregion.ru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Kalinina</dc:creator>
  <cp:keywords/>
  <cp:lastModifiedBy>VorobievaAA</cp:lastModifiedBy>
  <cp:revision>17</cp:revision>
  <cp:lastPrinted>2023-06-22T09:42:00Z</cp:lastPrinted>
  <dcterms:created xsi:type="dcterms:W3CDTF">2024-06-11T05:39:00Z</dcterms:created>
  <dcterms:modified xsi:type="dcterms:W3CDTF">2025-06-10T06:28:00Z</dcterms:modified>
</cp:coreProperties>
</file>