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Default="00BD6B0C" w:rsidP="00BD6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4B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1412CA"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целях   проведения   оценки   регулирующего 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</w:p>
    <w:p w:rsidR="00BD6B0C" w:rsidRPr="009748ED" w:rsidRDefault="009748ED" w:rsidP="009748E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E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«Развитие </w:t>
      </w:r>
      <w:r w:rsidRPr="009748E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9748ED">
        <w:rPr>
          <w:rFonts w:ascii="Times New Roman" w:hAnsi="Times New Roman" w:cs="Times New Roman"/>
          <w:b/>
          <w:sz w:val="24"/>
          <w:szCs w:val="24"/>
        </w:rPr>
        <w:t>гропромышленного комплекса муниципального образования Октябрьский район на 2018 - 2020 годы и на плановый период до 2025 года», утвержденную постановлением администрации Октябрьского района от 20.09.2013 № 3428</w:t>
      </w:r>
      <w:r w:rsidR="00F47850" w:rsidRPr="009748ED">
        <w:rPr>
          <w:rFonts w:ascii="Times New Roman" w:hAnsi="Times New Roman" w:cs="Times New Roman"/>
          <w:b/>
          <w:sz w:val="24"/>
          <w:szCs w:val="24"/>
        </w:rPr>
        <w:t>».</w:t>
      </w:r>
    </w:p>
    <w:p w:rsidR="00BD6B0C" w:rsidRPr="001412CA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12CA">
        <w:rPr>
          <w:rFonts w:ascii="Times New Roman" w:hAnsi="Times New Roman" w:cs="Times New Roman"/>
          <w:sz w:val="16"/>
          <w:szCs w:val="16"/>
        </w:rPr>
        <w:t>(наименование действующего муниципального нормативного правового акта)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- в течение </w:t>
      </w:r>
      <w:r>
        <w:rPr>
          <w:rFonts w:ascii="Times New Roman" w:hAnsi="Times New Roman" w:cs="Times New Roman"/>
          <w:sz w:val="24"/>
          <w:szCs w:val="24"/>
        </w:rPr>
        <w:t>10 календарных</w:t>
      </w:r>
      <w:r w:rsidRPr="001412CA">
        <w:rPr>
          <w:rFonts w:ascii="Times New Roman" w:hAnsi="Times New Roman" w:cs="Times New Roman"/>
          <w:sz w:val="24"/>
          <w:szCs w:val="24"/>
        </w:rPr>
        <w:t xml:space="preserve"> дней с момента размещения настоящего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2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Направление предложений осуществляется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5443E">
        <w:rPr>
          <w:rFonts w:ascii="Times New Roman" w:hAnsi="Times New Roman" w:cs="Times New Roman"/>
          <w:sz w:val="24"/>
          <w:szCs w:val="24"/>
        </w:rPr>
        <w:t xml:space="preserve">        </w:t>
      </w:r>
      <w:r w:rsidR="00F47850" w:rsidRPr="00F47850">
        <w:rPr>
          <w:rFonts w:ascii="Times New Roman" w:hAnsi="Times New Roman" w:cs="Times New Roman"/>
          <w:b/>
          <w:sz w:val="24"/>
          <w:szCs w:val="24"/>
          <w:lang w:val="en-US"/>
        </w:rPr>
        <w:t>LeonovPN</w:t>
      </w:r>
      <w:r w:rsidR="00680B2A" w:rsidRPr="00F47850">
        <w:rPr>
          <w:rFonts w:ascii="Times New Roman" w:hAnsi="Times New Roman" w:cs="Times New Roman"/>
          <w:b/>
          <w:sz w:val="24"/>
          <w:szCs w:val="24"/>
        </w:rPr>
        <w:t>@oktregion.ru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</w:t>
      </w:r>
      <w:r w:rsidR="00EF11C6">
        <w:rPr>
          <w:rFonts w:ascii="Times New Roman" w:hAnsi="Times New Roman" w:cs="Times New Roman"/>
          <w:sz w:val="24"/>
          <w:szCs w:val="24"/>
        </w:rPr>
        <w:t>____________________</w:t>
      </w:r>
      <w:r w:rsidRPr="001412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6B0C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(указывается электронная почта исполнителя 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действующего акта или иного ответственного лица в 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проведения экспертизы или оценки фактического воздействия действующих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муниципальных нормативных правовых актов)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нтактное лицо по вопросам</w:t>
      </w:r>
      <w:r w:rsidRPr="001412CA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1412CA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25443E" w:rsidRPr="00442F66" w:rsidRDefault="00F47850" w:rsidP="00303B8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Леонов Петр Николаевич</w:t>
      </w:r>
      <w:r w:rsidR="0025443E" w:rsidRPr="00442F66">
        <w:rPr>
          <w:rFonts w:ascii="Times New Roman" w:hAnsi="Times New Roman" w:cs="Times New Roman"/>
          <w:b/>
          <w:sz w:val="24"/>
          <w:szCs w:val="24"/>
        </w:rPr>
        <w:t xml:space="preserve">, (34678) </w:t>
      </w:r>
      <w:r w:rsidR="009373F5" w:rsidRPr="00442F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-00-60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2CA">
        <w:rPr>
          <w:rFonts w:ascii="Times New Roman" w:hAnsi="Times New Roman" w:cs="Times New Roman"/>
          <w:sz w:val="24"/>
          <w:szCs w:val="24"/>
        </w:rPr>
        <w:t>.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93493">
        <w:rPr>
          <w:rFonts w:ascii="Times New Roman" w:hAnsi="Times New Roman" w:cs="Times New Roman"/>
          <w:sz w:val="16"/>
          <w:szCs w:val="16"/>
        </w:rPr>
        <w:t xml:space="preserve">(фамилия, имя, отчество и телефон контактного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93493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 действующего акта или иного ответственного лица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 проведения экспертизы или оценки фактического</w:t>
      </w:r>
      <w:proofErr w:type="gramEnd"/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воздействия действующих муниципальных нормативных правовых актов)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Примечания: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проекта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правового акта проводится в целях выявления в нем положений: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2CA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Pr="001412C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деятельности или 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введению;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 местного бюджета.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2.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действующего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целях выявления положений, </w:t>
      </w:r>
      <w:r w:rsidRPr="001412CA">
        <w:rPr>
          <w:rFonts w:ascii="Times New Roman" w:hAnsi="Times New Roman" w:cs="Times New Roman"/>
          <w:sz w:val="24"/>
          <w:szCs w:val="24"/>
        </w:rPr>
        <w:t>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затрудняющих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деятельности.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</w:t>
      </w:r>
      <w:r w:rsidRPr="001412CA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412C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нормативного правового акта проводится в целях: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анализа достижения целей правового регулирования, заявленных в отчете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 результатах проведения оценки его регулирующего воздействия (экспертизы);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определения и оценки фактических положительных и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последствий принятия муниципального нормативного правового акта;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выявления в акте положений, необоснованно затрудняющих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приводящих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местного бюджета.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Pr="00886641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64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748E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748ED">
        <w:rPr>
          <w:rFonts w:ascii="Times New Roman" w:hAnsi="Times New Roman" w:cs="Times New Roman"/>
          <w:sz w:val="24"/>
          <w:szCs w:val="24"/>
          <w:u w:val="single"/>
        </w:rPr>
        <w:t>февраля 20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748ED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6B0C" w:rsidRPr="00000D8C" w:rsidRDefault="00BD6B0C" w:rsidP="00BD6B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00D8C">
        <w:rPr>
          <w:rFonts w:ascii="Times New Roman" w:hAnsi="Times New Roman" w:cs="Times New Roman"/>
          <w:sz w:val="16"/>
          <w:szCs w:val="16"/>
        </w:rPr>
        <w:t>Дата размещения уведомления</w:t>
      </w:r>
    </w:p>
    <w:p w:rsidR="00D16B1B" w:rsidRDefault="00D16B1B"/>
    <w:sectPr w:rsidR="00D16B1B" w:rsidSect="00B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3EF5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48E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65A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47850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DolingerEA</cp:lastModifiedBy>
  <cp:revision>3</cp:revision>
  <cp:lastPrinted>2017-02-22T06:19:00Z</cp:lastPrinted>
  <dcterms:created xsi:type="dcterms:W3CDTF">2017-05-16T10:57:00Z</dcterms:created>
  <dcterms:modified xsi:type="dcterms:W3CDTF">2018-02-01T12:08:00Z</dcterms:modified>
</cp:coreProperties>
</file>