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6431C5" w:rsidP="00EA432B">
      <w:pPr>
        <w:jc w:val="center"/>
      </w:pPr>
      <w:r>
        <w:t>У</w:t>
      </w:r>
      <w:r w:rsidR="00EA432B" w:rsidRPr="00D41653">
        <w:t>ведомлени</w:t>
      </w:r>
      <w:r>
        <w:t>е</w:t>
      </w:r>
      <w:r w:rsidR="00EA432B"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35815" w:rsidRPr="00E35815" w:rsidRDefault="00EA432B" w:rsidP="00E35815">
      <w:pPr>
        <w:ind w:firstLine="708"/>
        <w:jc w:val="both"/>
      </w:pPr>
      <w:r w:rsidRPr="00D41653">
        <w:t xml:space="preserve">Настоящим </w:t>
      </w:r>
      <w:r w:rsidR="004D37FA">
        <w:t>Отдел транспорта администрации Октябрьского района</w:t>
      </w:r>
      <w:r w:rsidRPr="00D41653">
        <w:t xml:space="preserve"> </w:t>
      </w:r>
      <w:r w:rsidR="006431C5">
        <w:t xml:space="preserve">уведомляет </w:t>
      </w:r>
      <w:r w:rsidR="00EB176D" w:rsidRPr="00DE4EBF">
        <w:t xml:space="preserve">о проведении публичных консультаций в целях </w:t>
      </w:r>
      <w:r w:rsidR="006431C5">
        <w:t xml:space="preserve">проведения оценки регулирующего воздействия проекта </w:t>
      </w:r>
      <w:r w:rsidR="00EB176D" w:rsidRPr="00DE4EBF">
        <w:t>муниципального</w:t>
      </w:r>
      <w:r w:rsidR="006431C5">
        <w:t xml:space="preserve"> нормативного </w:t>
      </w:r>
      <w:r w:rsidR="00EB176D" w:rsidRPr="00DE4EBF">
        <w:t>правового акта</w:t>
      </w:r>
      <w:r w:rsidR="006431C5">
        <w:t>, экспертизы проекта постановления администрации</w:t>
      </w:r>
      <w:r w:rsidR="00EB176D" w:rsidRPr="00DE4EBF">
        <w:t xml:space="preserve"> Октябрьского района</w:t>
      </w:r>
      <w:r w:rsidR="006431C5">
        <w:t xml:space="preserve"> </w:t>
      </w:r>
      <w:r w:rsidR="00E35815" w:rsidRPr="00E35815">
        <w:t>«Об организации обслуживания населения автомобильным транспортом общего пользова</w:t>
      </w:r>
      <w:r w:rsidR="00E35815">
        <w:t>ния по муниципальным маршрутам».</w:t>
      </w:r>
    </w:p>
    <w:p w:rsidR="00EA432B" w:rsidRPr="00D41653" w:rsidRDefault="00EA432B" w:rsidP="00EA432B">
      <w:pPr>
        <w:jc w:val="both"/>
      </w:pPr>
      <w:r w:rsidRPr="00D41653">
        <w:tab/>
        <w:t xml:space="preserve">Регулирующий орган: </w:t>
      </w:r>
      <w:r w:rsidR="00220529">
        <w:t>Отдел транспорта и связи администрации Октябрьского района</w:t>
      </w:r>
      <w:r w:rsidRPr="00D41653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D41653">
        <w:t xml:space="preserve">Период проведения публичных консультаций: </w:t>
      </w:r>
      <w:r w:rsidR="00220529" w:rsidRPr="00233169">
        <w:rPr>
          <w:u w:val="single"/>
        </w:rPr>
        <w:t>с</w:t>
      </w:r>
      <w:r w:rsidRPr="00233169">
        <w:rPr>
          <w:u w:val="single"/>
        </w:rPr>
        <w:t xml:space="preserve"> «</w:t>
      </w:r>
      <w:r w:rsidR="00E35815">
        <w:rPr>
          <w:u w:val="single"/>
        </w:rPr>
        <w:t>16</w:t>
      </w:r>
      <w:r w:rsidRPr="00233169">
        <w:rPr>
          <w:u w:val="single"/>
        </w:rPr>
        <w:t xml:space="preserve">» </w:t>
      </w:r>
      <w:r w:rsidR="00E35815">
        <w:rPr>
          <w:u w:val="single"/>
        </w:rPr>
        <w:t>янва</w:t>
      </w:r>
      <w:r w:rsidR="00220529" w:rsidRPr="00233169">
        <w:rPr>
          <w:u w:val="single"/>
        </w:rPr>
        <w:t xml:space="preserve">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</w:t>
      </w:r>
      <w:r w:rsidR="00E35815">
        <w:rPr>
          <w:u w:val="single"/>
        </w:rPr>
        <w:t>9</w:t>
      </w:r>
      <w:r w:rsidR="00220529" w:rsidRPr="00233169">
        <w:rPr>
          <w:u w:val="single"/>
        </w:rPr>
        <w:t xml:space="preserve"> </w:t>
      </w:r>
      <w:r w:rsidRPr="00233169">
        <w:rPr>
          <w:u w:val="single"/>
        </w:rPr>
        <w:t xml:space="preserve">г. </w:t>
      </w:r>
      <w:r w:rsidR="00000189">
        <w:rPr>
          <w:u w:val="single"/>
        </w:rPr>
        <w:t xml:space="preserve">                                             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E35815">
        <w:rPr>
          <w:u w:val="single"/>
        </w:rPr>
        <w:t>04</w:t>
      </w:r>
      <w:r w:rsidRPr="00233169">
        <w:rPr>
          <w:u w:val="single"/>
        </w:rPr>
        <w:t xml:space="preserve">» </w:t>
      </w:r>
      <w:r w:rsidR="00E35815">
        <w:rPr>
          <w:u w:val="single"/>
        </w:rPr>
        <w:t>феврал</w:t>
      </w:r>
      <w:r w:rsidR="00220529" w:rsidRPr="00233169">
        <w:rPr>
          <w:u w:val="single"/>
        </w:rPr>
        <w:t xml:space="preserve">я </w:t>
      </w:r>
      <w:r w:rsidRPr="00233169">
        <w:rPr>
          <w:u w:val="single"/>
        </w:rPr>
        <w:t>20</w:t>
      </w:r>
      <w:r w:rsidR="00E35815">
        <w:rPr>
          <w:u w:val="single"/>
        </w:rPr>
        <w:t>19</w:t>
      </w:r>
      <w:r w:rsidRPr="00233169">
        <w:rPr>
          <w:u w:val="single"/>
        </w:rPr>
        <w:t xml:space="preserve"> г. </w:t>
      </w:r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r w:rsidR="00E35815">
        <w:rPr>
          <w:u w:val="single"/>
        </w:rPr>
        <w:t>16</w:t>
      </w:r>
      <w:r w:rsidRPr="00233169">
        <w:rPr>
          <w:u w:val="single"/>
        </w:rPr>
        <w:t>»</w:t>
      </w:r>
      <w:r w:rsidR="00446427">
        <w:rPr>
          <w:u w:val="single"/>
        </w:rPr>
        <w:t xml:space="preserve"> </w:t>
      </w:r>
      <w:r w:rsidR="00E35815">
        <w:rPr>
          <w:u w:val="single"/>
        </w:rPr>
        <w:t>янва</w:t>
      </w:r>
      <w:r w:rsidR="00FA2A2B" w:rsidRPr="00233169">
        <w:rPr>
          <w:u w:val="single"/>
        </w:rPr>
        <w:t>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</w:t>
      </w:r>
      <w:r w:rsidR="00E35815">
        <w:rPr>
          <w:u w:val="single"/>
        </w:rPr>
        <w:t>9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E35815">
        <w:rPr>
          <w:u w:val="single"/>
        </w:rPr>
        <w:t>04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</w:t>
      </w:r>
      <w:r w:rsidR="00E35815">
        <w:rPr>
          <w:u w:val="single"/>
        </w:rPr>
        <w:t>феврал</w:t>
      </w:r>
      <w:r w:rsidR="00FA2A2B" w:rsidRPr="00233169">
        <w:rPr>
          <w:u w:val="single"/>
        </w:rPr>
        <w:t>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</w:t>
      </w:r>
      <w:r w:rsidR="00E35815">
        <w:rPr>
          <w:u w:val="single"/>
        </w:rPr>
        <w:t>9</w:t>
      </w:r>
      <w:r w:rsidR="00FA2A2B" w:rsidRPr="00233169">
        <w:rPr>
          <w:u w:val="single"/>
        </w:rPr>
        <w:t xml:space="preserve">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 xml:space="preserve">Перечне  </w:t>
      </w:r>
      <w:r w:rsidR="005F3E09">
        <w:rPr>
          <w:i/>
          <w:u w:val="single"/>
        </w:rPr>
        <w:t>проектов</w:t>
      </w:r>
      <w:proofErr w:type="gramEnd"/>
      <w:r w:rsidR="005F3E09">
        <w:rPr>
          <w:i/>
          <w:u w:val="single"/>
        </w:rPr>
        <w:t xml:space="preserve"> </w:t>
      </w:r>
      <w:r w:rsidR="00233169" w:rsidRPr="008555D4">
        <w:rPr>
          <w:i/>
          <w:u w:val="single"/>
        </w:rPr>
        <w:t xml:space="preserve">муниципальных НПА для проведения </w:t>
      </w:r>
      <w:r w:rsidR="005F3E09">
        <w:rPr>
          <w:i/>
          <w:u w:val="single"/>
        </w:rPr>
        <w:t>ОРВ</w:t>
      </w:r>
      <w:r w:rsidR="00233169" w:rsidRPr="008555D4">
        <w:rPr>
          <w:i/>
          <w:u w:val="single"/>
        </w:rPr>
        <w:t xml:space="preserve">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E35815">
        <w:t>08</w:t>
      </w:r>
      <w:r w:rsidRPr="00945E51">
        <w:t>»</w:t>
      </w:r>
      <w:r w:rsidR="00233169">
        <w:t xml:space="preserve"> </w:t>
      </w:r>
      <w:r w:rsidR="00E35815">
        <w:t>феврал</w:t>
      </w:r>
      <w:r w:rsidR="00233169">
        <w:t xml:space="preserve">я </w:t>
      </w:r>
      <w:r w:rsidRPr="00945E51">
        <w:t>20</w:t>
      </w:r>
      <w:r w:rsidR="00E35815">
        <w:t>19</w:t>
      </w:r>
      <w:r w:rsidR="00233169">
        <w:t xml:space="preserve">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815" w:rsidRPr="00E35815" w:rsidRDefault="00446427" w:rsidP="00E35815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Проект </w:t>
            </w:r>
            <w:r w:rsidRPr="00341300">
              <w:rPr>
                <w:i/>
              </w:rPr>
              <w:t>постановлени</w:t>
            </w:r>
            <w:r>
              <w:rPr>
                <w:i/>
              </w:rPr>
              <w:t>я</w:t>
            </w:r>
            <w:r w:rsidRPr="00341300">
              <w:rPr>
                <w:i/>
              </w:rPr>
              <w:t xml:space="preserve"> администрации Октябрьского района </w:t>
            </w:r>
            <w:r w:rsidR="00E35815" w:rsidRPr="00E35815">
              <w:rPr>
                <w:i/>
              </w:rPr>
              <w:t>«Об организации обслуживания населения автомобильным транспортом общего пользования по муниципальным маршрутам»;</w:t>
            </w:r>
          </w:p>
          <w:p w:rsidR="00866B34" w:rsidRDefault="00866B34" w:rsidP="00446427">
            <w:pPr>
              <w:jc w:val="both"/>
            </w:pPr>
            <w:r w:rsidRPr="00866B34">
              <w:t>Устанавливает:</w:t>
            </w:r>
          </w:p>
          <w:p w:rsidR="00E35815" w:rsidRPr="00E35815" w:rsidRDefault="00E35815" w:rsidP="00E358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5815">
              <w:rPr>
                <w:bCs/>
              </w:rPr>
              <w:t>1.</w:t>
            </w:r>
            <w:r w:rsidR="00FF1E8B">
              <w:rPr>
                <w:bCs/>
              </w:rPr>
              <w:t xml:space="preserve"> </w:t>
            </w:r>
            <w:r w:rsidRPr="00E35815">
              <w:rPr>
                <w:bCs/>
              </w:rPr>
              <w:t>Положение</w:t>
            </w:r>
            <w:hyperlink w:anchor="Par35" w:history="1"/>
            <w:r w:rsidRPr="00E35815">
              <w:rPr>
                <w:bCs/>
              </w:rPr>
              <w:t xml:space="preserve"> об организации регулярных перевозок пассажиров и багажа автомобильным транспортом по муниципальным маршрутам регулярных перевозок согласно приложению № 1.</w:t>
            </w:r>
          </w:p>
          <w:p w:rsidR="00E35815" w:rsidRPr="00E35815" w:rsidRDefault="00E35815" w:rsidP="00E358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5815">
              <w:rPr>
                <w:bCs/>
              </w:rPr>
              <w:t>2. Порядок</w:t>
            </w:r>
            <w:hyperlink w:anchor="Par132" w:history="1"/>
            <w:r w:rsidRPr="00E35815">
              <w:rPr>
                <w:bCs/>
              </w:rPr>
              <w:t xml:space="preserve">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согласно приложению № 2.</w:t>
            </w:r>
          </w:p>
          <w:p w:rsidR="00E35815" w:rsidRPr="00E35815" w:rsidRDefault="00E35815" w:rsidP="00E358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5815">
              <w:rPr>
                <w:bCs/>
              </w:rPr>
              <w:t xml:space="preserve">3. Порядок </w:t>
            </w:r>
            <w:r w:rsidRPr="00E35815">
              <w:t xml:space="preserve">установления, изменения, отмены муниципальных маршрутов регулярных перевозок пассажиров и багажа автомобильным транспортом </w:t>
            </w:r>
            <w:r w:rsidRPr="00E35815">
              <w:rPr>
                <w:bCs/>
              </w:rPr>
              <w:t>согласно приложению № 3.</w:t>
            </w:r>
          </w:p>
          <w:p w:rsidR="00E35815" w:rsidRPr="00E35815" w:rsidRDefault="00E35815" w:rsidP="00E358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5815">
              <w:rPr>
                <w:bCs/>
              </w:rPr>
              <w:t>4. Порядок формирования и ведения р</w:t>
            </w:r>
            <w:r w:rsidRPr="00E35815">
              <w:t>еестра муниципальных маршрутов регулярных перевозок автомобильным транспортом согласно приложению № 4.</w:t>
            </w:r>
          </w:p>
          <w:p w:rsidR="00E35815" w:rsidRPr="00E35815" w:rsidRDefault="00E35815" w:rsidP="00E358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5815">
              <w:rPr>
                <w:bCs/>
              </w:rPr>
              <w:lastRenderedPageBreak/>
              <w:t xml:space="preserve">5. </w:t>
            </w:r>
            <w:r w:rsidRPr="00E35815">
              <w:t>Форму паспорта маршрута регулярных перевозок автомобильным транспортом согласно приложению № 5.</w:t>
            </w:r>
          </w:p>
          <w:p w:rsidR="00EB176D" w:rsidRPr="00EB176D" w:rsidRDefault="008418B3" w:rsidP="00304C77">
            <w:pPr>
              <w:jc w:val="both"/>
            </w:pPr>
            <w:r>
              <w:t xml:space="preserve"> 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В целях </w:t>
            </w:r>
            <w:r w:rsidR="00742D33">
              <w:t xml:space="preserve">проведения </w:t>
            </w:r>
            <w:r w:rsidR="00742D33" w:rsidRPr="00742D33">
              <w:rPr>
                <w:i/>
              </w:rPr>
              <w:t xml:space="preserve">оценки регулирующего воздействия проекта муниципального нормативного правового акта, </w:t>
            </w:r>
            <w:r w:rsidRPr="00742D33">
              <w:rPr>
                <w:i/>
              </w:rPr>
              <w:t>экспертизы</w:t>
            </w:r>
            <w:r w:rsidRPr="00DE4EBF"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="00742D33" w:rsidRPr="00742D33">
              <w:rPr>
                <w:i/>
              </w:rPr>
              <w:t xml:space="preserve">проекту, </w:t>
            </w:r>
            <w:r w:rsidRPr="00742D33">
              <w:rPr>
                <w:i/>
              </w:rPr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</w:t>
            </w:r>
            <w:r w:rsidR="00742D33">
              <w:t>правлено правовое регулирование, цели, сроки действия, группа участников отношений правового регулирования, их количественная оценка, оценка расходов (доходов) местного бюджета, описание</w:t>
            </w:r>
            <w:r w:rsidR="00C20867">
              <w:t xml:space="preserve"> обязанностей или ограничений для субъектов предпринимательской и </w:t>
            </w:r>
            <w:r w:rsidR="006953E7">
              <w:t>инвестиционной деятельности, либо изменение содержания существующих обязанностей, и иные сведения:</w:t>
            </w:r>
          </w:p>
          <w:p w:rsidR="00FB05A8" w:rsidRPr="00906386" w:rsidRDefault="00906386" w:rsidP="006953E7">
            <w:pPr>
              <w:pStyle w:val="a4"/>
              <w:numPr>
                <w:ilvl w:val="0"/>
                <w:numId w:val="6"/>
              </w:numPr>
              <w:jc w:val="both"/>
            </w:pPr>
            <w:r w:rsidRPr="00906386">
              <w:t xml:space="preserve">Регулирование отношений, связанных с созданием условий для предоставления транспортных услуг населению, основные принципы организации </w:t>
            </w:r>
            <w:r>
              <w:t>перевозок пассажиров и багажа автомобильным транспортом по муниципальным маршрутам регулярных перевозок</w:t>
            </w:r>
            <w:r w:rsidR="00FB05A8" w:rsidRPr="00906386">
              <w:t>;</w:t>
            </w:r>
          </w:p>
          <w:p w:rsidR="00FB05A8" w:rsidRPr="00906386" w:rsidRDefault="00906386" w:rsidP="006953E7">
            <w:pPr>
              <w:pStyle w:val="a4"/>
              <w:numPr>
                <w:ilvl w:val="0"/>
                <w:numId w:val="6"/>
              </w:numPr>
              <w:jc w:val="both"/>
            </w:pPr>
            <w:r w:rsidRPr="00906386">
              <w:t>Установление перечня мероприятий, направленных на развитие перевозок пассажиров и багажа автомобильным транспортом по муниципальным маршрутам регулярных перевозок</w:t>
            </w:r>
            <w:r w:rsidR="00FB05A8" w:rsidRPr="00906386">
              <w:t>;</w:t>
            </w:r>
          </w:p>
          <w:p w:rsidR="00FB05A8" w:rsidRDefault="002F54D8" w:rsidP="006953E7">
            <w:pPr>
              <w:pStyle w:val="a4"/>
              <w:numPr>
                <w:ilvl w:val="0"/>
                <w:numId w:val="6"/>
              </w:numPr>
              <w:jc w:val="both"/>
            </w:pPr>
            <w:r w:rsidRPr="002F54D8">
              <w:t xml:space="preserve">Формирование муниципальной маршрутной сети на основании анализа данных обследования пассажиропотоков, а так же </w:t>
            </w:r>
            <w:r w:rsidR="004B1AC6" w:rsidRPr="002F54D8">
              <w:t>на</w:t>
            </w:r>
            <w:r w:rsidRPr="002F54D8">
              <w:t xml:space="preserve"> основании решения, предусмотренного документом планирования регулярных перевозок</w:t>
            </w:r>
            <w:r>
              <w:t>;</w:t>
            </w:r>
          </w:p>
          <w:p w:rsidR="002F54D8" w:rsidRPr="002F54D8" w:rsidRDefault="002F54D8" w:rsidP="006953E7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Установление процедуры формирования и ведения реестра муниципальных маршрутов регулярных перевозок автомобильным транспортом муниципальной маршрутной сети Октябрьского района и </w:t>
            </w:r>
            <w:proofErr w:type="spellStart"/>
            <w:r>
              <w:t>г.п</w:t>
            </w:r>
            <w:proofErr w:type="spellEnd"/>
            <w:r>
              <w:t>. Октябрьское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4B1AC6" w:rsidP="006D0545">
            <w:pPr>
              <w:jc w:val="both"/>
            </w:pPr>
            <w:r>
              <w:t>Проект п</w:t>
            </w:r>
            <w:r w:rsidR="00EB176D" w:rsidRPr="00F90821">
              <w:t>остановлени</w:t>
            </w:r>
            <w:r>
              <w:t>я</w:t>
            </w:r>
            <w:r w:rsidR="00EB176D" w:rsidRPr="00F90821">
              <w:t xml:space="preserve"> </w:t>
            </w:r>
            <w:r w:rsidR="006D0545" w:rsidRPr="00F90821">
              <w:t xml:space="preserve">устанавливает порядок </w:t>
            </w:r>
            <w:r w:rsidR="00FF1E8B">
              <w:t xml:space="preserve">организации регулярных перевозок в границах </w:t>
            </w:r>
            <w:r w:rsidR="006D0545" w:rsidRPr="00F90821">
              <w:t xml:space="preserve">муниципального образования Октябрьский район </w:t>
            </w:r>
            <w:r w:rsidR="00FF1E8B">
              <w:t xml:space="preserve">и муниципального образования городское поселение Октябрьское по нерегулируемым тарифам, порядок подготовки планирования регулярных перевозок пассажиров и багажа автомобильным транспортом по муниципальным маршрутам регулярных перевозок, </w:t>
            </w:r>
            <w:r w:rsidR="00C826DB">
              <w:t>порядок установления, изменения, отмены муниципальных маршрутов регулярных перевозок пассажиров и багажа автомобильным транспортом, порядок формирования и ведения реестра муниципальных маршрутов регулярных перевозок автомобильным транспортом.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A55984" w:rsidRDefault="00EB176D" w:rsidP="00304C77">
            <w:pPr>
              <w:jc w:val="both"/>
            </w:pPr>
            <w:r w:rsidRPr="00A55984">
              <w:t>Группа участников отношений правового регулирования, их количественная оценка:</w:t>
            </w:r>
          </w:p>
          <w:p w:rsidR="00EB176D" w:rsidRPr="00A55984" w:rsidRDefault="00EB176D" w:rsidP="00304C77">
            <w:pPr>
              <w:jc w:val="both"/>
            </w:pPr>
            <w:r w:rsidRPr="00A55984">
              <w:t>Юридические лица, индивидуальные предприниматели, оказывающие на территории Октябрьского района:</w:t>
            </w:r>
          </w:p>
          <w:p w:rsidR="00EB176D" w:rsidRPr="00A55984" w:rsidRDefault="00EB176D" w:rsidP="00EB176D">
            <w:r w:rsidRPr="00A55984">
              <w:lastRenderedPageBreak/>
              <w:t>1) услуги, предоставляемые муниципальными предприятиями и работы, выполняемые муниципальными предприятиями;</w:t>
            </w:r>
          </w:p>
          <w:p w:rsidR="00EB176D" w:rsidRPr="00A55984" w:rsidRDefault="00EB176D" w:rsidP="00EB176D">
            <w:r w:rsidRPr="00A55984">
              <w:t>2) услуги, предоставляемые муниципальными учреждениями и работы, выполняемые муниципальными учреждениями;</w:t>
            </w:r>
          </w:p>
          <w:p w:rsidR="00EB176D" w:rsidRPr="00A55984" w:rsidRDefault="00D35683" w:rsidP="00EB176D">
            <w:r w:rsidRPr="00A55984">
              <w:t>3</w:t>
            </w:r>
            <w:r w:rsidR="00EB176D" w:rsidRPr="00A55984">
              <w:t xml:space="preserve">) перевозки </w:t>
            </w:r>
            <w:r w:rsidRPr="00A55984">
              <w:t xml:space="preserve">пассажиров и багажа </w:t>
            </w:r>
            <w:r w:rsidR="002F4242" w:rsidRPr="00A55984">
              <w:t>речным</w:t>
            </w:r>
            <w:r w:rsidRPr="00A55984">
              <w:t xml:space="preserve"> транспортом по муниципальным маршрутам регулярных перевозок между поселениями, входящими в состав Октябрьского района</w:t>
            </w:r>
          </w:p>
          <w:p w:rsidR="00EB176D" w:rsidRPr="00A55984" w:rsidRDefault="00D35683" w:rsidP="00EB176D">
            <w:r w:rsidRPr="00A55984">
              <w:t>К</w:t>
            </w:r>
            <w:r w:rsidR="00EB176D" w:rsidRPr="00A55984">
              <w:t xml:space="preserve">оличественная оценка потенциальных участников отношений правового регулирования составляет </w:t>
            </w:r>
            <w:r w:rsidR="00A55984" w:rsidRPr="00A55984">
              <w:t>1</w:t>
            </w:r>
            <w:r w:rsidR="00EB176D" w:rsidRPr="00A55984">
              <w:t xml:space="preserve">. </w:t>
            </w:r>
          </w:p>
          <w:p w:rsidR="00EB176D" w:rsidRPr="00A55984" w:rsidRDefault="00EB176D" w:rsidP="00304C77">
            <w:pPr>
              <w:jc w:val="both"/>
            </w:pPr>
            <w:r w:rsidRPr="00A55984">
              <w:t xml:space="preserve">Оценка расходов (доходов) бюджета Октябрьского района, связанных с введением правового регулирования: расходы </w:t>
            </w:r>
            <w:r w:rsidR="00F90821" w:rsidRPr="00A55984">
              <w:t xml:space="preserve">на субсидию составляют от </w:t>
            </w:r>
            <w:r w:rsidR="00A55984" w:rsidRPr="00A55984">
              <w:t>1</w:t>
            </w:r>
            <w:r w:rsidR="00CB66CC" w:rsidRPr="00A55984">
              <w:t>7</w:t>
            </w:r>
            <w:r w:rsidR="00F90821" w:rsidRPr="00A55984">
              <w:t xml:space="preserve"> до 1</w:t>
            </w:r>
            <w:r w:rsidR="00A55984" w:rsidRPr="00A55984">
              <w:t>8</w:t>
            </w:r>
            <w:r w:rsidR="002F4242" w:rsidRPr="00A55984">
              <w:t>,5</w:t>
            </w:r>
            <w:r w:rsidR="00F90821" w:rsidRPr="00A55984">
              <w:t xml:space="preserve"> млн. рублей ежегодно.</w:t>
            </w:r>
          </w:p>
          <w:p w:rsidR="00EB176D" w:rsidRPr="00A55984" w:rsidRDefault="00EB176D" w:rsidP="00304C77">
            <w:pPr>
              <w:jc w:val="both"/>
            </w:pPr>
            <w:r w:rsidRPr="00A55984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A55984">
              <w:t>порядок организации их исполнения</w:t>
            </w:r>
            <w:r w:rsidRPr="00A55984">
              <w:t>:</w:t>
            </w:r>
          </w:p>
          <w:p w:rsidR="00ED5A68" w:rsidRPr="00A55984" w:rsidRDefault="004D5D63" w:rsidP="00304C77">
            <w:pPr>
              <w:jc w:val="both"/>
            </w:pPr>
            <w:r w:rsidRPr="00A55984">
              <w:t xml:space="preserve">Выполнение работ по перевозке пассажиров и багажа автомобильным транспортом в пределах финансового года. </w:t>
            </w:r>
          </w:p>
          <w:p w:rsidR="00ED5A68" w:rsidRPr="00A55984" w:rsidRDefault="004D5D63" w:rsidP="00304C77">
            <w:pPr>
              <w:jc w:val="both"/>
            </w:pPr>
            <w:r w:rsidRPr="00A55984">
              <w:t xml:space="preserve">Документальное подтверждение объемов выполненных работ и производственных затрат по перевозке пассажиров и багажа </w:t>
            </w:r>
            <w:r w:rsidR="002F4242" w:rsidRPr="00A55984">
              <w:t>речным</w:t>
            </w:r>
            <w:r w:rsidRPr="00A55984">
              <w:t xml:space="preserve"> транспортом. </w:t>
            </w:r>
          </w:p>
          <w:p w:rsidR="00EB176D" w:rsidRPr="00F90821" w:rsidRDefault="004D5D63" w:rsidP="00304C77">
            <w:pPr>
              <w:jc w:val="both"/>
            </w:pPr>
            <w:r w:rsidRPr="00A55984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E35815" w:rsidRPr="00E35815" w:rsidRDefault="00CB66CC" w:rsidP="00E35815">
            <w:pPr>
              <w:pStyle w:val="a4"/>
              <w:numPr>
                <w:ilvl w:val="0"/>
                <w:numId w:val="4"/>
              </w:numPr>
              <w:jc w:val="both"/>
            </w:pPr>
            <w:r w:rsidRPr="00CB66CC">
              <w:t xml:space="preserve">Проект постановления администрации Октябрьского района </w:t>
            </w:r>
            <w:r w:rsidR="00E35815" w:rsidRPr="00E35815">
              <w:t>«Об организации обслуживания населения автомобильным транспортом общего пользования по муниципальным маршрутам»;</w:t>
            </w:r>
          </w:p>
          <w:p w:rsidR="00E35815" w:rsidRPr="00E35815" w:rsidRDefault="00EB176D" w:rsidP="00E35815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пояснительная</w:t>
            </w:r>
            <w:proofErr w:type="gramEnd"/>
            <w:r w:rsidRPr="00F90821">
              <w:t xml:space="preserve"> записка к </w:t>
            </w:r>
            <w:r w:rsidR="00CB66CC">
              <w:t>п</w:t>
            </w:r>
            <w:r w:rsidR="00CB66CC" w:rsidRPr="00CB66CC">
              <w:t>роект</w:t>
            </w:r>
            <w:r w:rsidR="00CB66CC">
              <w:t>у</w:t>
            </w:r>
            <w:r w:rsidR="00CB66CC" w:rsidRPr="00CB66CC">
              <w:t xml:space="preserve"> постановления администрации Октябрьского района </w:t>
            </w:r>
            <w:r w:rsidR="00E35815" w:rsidRPr="00E35815">
              <w:t>«Об организации обслуживания населения автомобильным транспортом общего пользования по муниципальным маршрутам»;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  <w:bookmarkStart w:id="0" w:name="_GoBack"/>
      <w:bookmarkEnd w:id="0"/>
    </w:p>
    <w:sectPr w:rsidR="006D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CF3"/>
    <w:multiLevelType w:val="hybridMultilevel"/>
    <w:tmpl w:val="B80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33B63"/>
    <w:multiLevelType w:val="hybridMultilevel"/>
    <w:tmpl w:val="411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519"/>
    <w:multiLevelType w:val="hybridMultilevel"/>
    <w:tmpl w:val="565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220529"/>
    <w:rsid w:val="00233169"/>
    <w:rsid w:val="002B481E"/>
    <w:rsid w:val="002F4242"/>
    <w:rsid w:val="002F54D8"/>
    <w:rsid w:val="0033276F"/>
    <w:rsid w:val="00341300"/>
    <w:rsid w:val="00446427"/>
    <w:rsid w:val="004B1AC6"/>
    <w:rsid w:val="004D37FA"/>
    <w:rsid w:val="004D5D63"/>
    <w:rsid w:val="005F3E09"/>
    <w:rsid w:val="006431C5"/>
    <w:rsid w:val="0064681C"/>
    <w:rsid w:val="006953E7"/>
    <w:rsid w:val="006D0545"/>
    <w:rsid w:val="00742D33"/>
    <w:rsid w:val="007D0BA4"/>
    <w:rsid w:val="008418B3"/>
    <w:rsid w:val="00841A22"/>
    <w:rsid w:val="00866B34"/>
    <w:rsid w:val="00877027"/>
    <w:rsid w:val="00906386"/>
    <w:rsid w:val="009F19E9"/>
    <w:rsid w:val="00A3025C"/>
    <w:rsid w:val="00A55984"/>
    <w:rsid w:val="00BC3CB2"/>
    <w:rsid w:val="00C20867"/>
    <w:rsid w:val="00C826DB"/>
    <w:rsid w:val="00CB66CC"/>
    <w:rsid w:val="00D07871"/>
    <w:rsid w:val="00D35683"/>
    <w:rsid w:val="00DD1CA3"/>
    <w:rsid w:val="00DD54FA"/>
    <w:rsid w:val="00E35815"/>
    <w:rsid w:val="00EA432B"/>
    <w:rsid w:val="00EB176D"/>
    <w:rsid w:val="00ED5A68"/>
    <w:rsid w:val="00F90821"/>
    <w:rsid w:val="00FA2A2B"/>
    <w:rsid w:val="00FB05A8"/>
    <w:rsid w:val="00FC38D6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15</cp:revision>
  <dcterms:created xsi:type="dcterms:W3CDTF">2018-09-10T11:42:00Z</dcterms:created>
  <dcterms:modified xsi:type="dcterms:W3CDTF">2019-01-21T04:42:00Z</dcterms:modified>
</cp:coreProperties>
</file>