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57" w:rsidRPr="008A194B" w:rsidRDefault="009B2E57" w:rsidP="009B2E57">
      <w:pPr>
        <w:tabs>
          <w:tab w:val="left" w:pos="7920"/>
        </w:tabs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BB296F">
        <w:rPr>
          <w:rFonts w:ascii="Calibri" w:eastAsia="Calibri" w:hAnsi="Calibri" w:cs="Times New Roman"/>
        </w:rPr>
        <w:tab/>
      </w:r>
      <w:r w:rsidR="008A194B">
        <w:rPr>
          <w:rFonts w:ascii="Calibri" w:eastAsia="Calibri" w:hAnsi="Calibri" w:cs="Times New Roman"/>
          <w:sz w:val="28"/>
          <w:szCs w:val="28"/>
        </w:rPr>
        <w:t>ПРОЕКТ</w:t>
      </w:r>
    </w:p>
    <w:p w:rsidR="009B2E57" w:rsidRPr="00BB296F" w:rsidRDefault="009B2E57" w:rsidP="009B2E57">
      <w:pPr>
        <w:spacing w:after="0" w:line="276" w:lineRule="auto"/>
        <w:rPr>
          <w:rFonts w:ascii="Calibri" w:eastAsia="Calibri" w:hAnsi="Calibri" w:cs="Times New Roman"/>
        </w:rPr>
      </w:pPr>
      <w:r w:rsidRPr="00BB296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5D4E6B" wp14:editId="2E96648B">
            <wp:simplePos x="0" y="0"/>
            <wp:positionH relativeFrom="column">
              <wp:posOffset>2472690</wp:posOffset>
            </wp:positionH>
            <wp:positionV relativeFrom="paragraph">
              <wp:posOffset>-300827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9B2E57" w:rsidRPr="00BB296F" w:rsidTr="00F02400">
        <w:trPr>
          <w:trHeight w:hRule="exact" w:val="1338"/>
        </w:trPr>
        <w:tc>
          <w:tcPr>
            <w:tcW w:w="9828" w:type="dxa"/>
            <w:gridSpan w:val="3"/>
          </w:tcPr>
          <w:p w:rsidR="009B2E57" w:rsidRPr="00BB296F" w:rsidRDefault="009B2E57" w:rsidP="00F0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Администрация Октябрьского района</w:t>
            </w:r>
          </w:p>
          <w:p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КОМИТЕТ ПО УПРАВЛЕНИЮ МУНИЦИПАЛЬНЫМИ ФИНАНСАМИ</w:t>
            </w:r>
          </w:p>
          <w:p w:rsidR="009B2E57" w:rsidRPr="00BB296F" w:rsidRDefault="009B2E57" w:rsidP="00F0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ПРИКАЗ</w:t>
            </w:r>
          </w:p>
          <w:p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E57" w:rsidRPr="00BB296F" w:rsidRDefault="009B2E57" w:rsidP="00F0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2E57" w:rsidRPr="00BB296F" w:rsidTr="00F02400">
        <w:trPr>
          <w:gridAfter w:val="1"/>
          <w:wAfter w:w="81" w:type="dxa"/>
          <w:trHeight w:hRule="exact" w:val="81"/>
        </w:trPr>
        <w:tc>
          <w:tcPr>
            <w:tcW w:w="9747" w:type="dxa"/>
            <w:gridSpan w:val="2"/>
          </w:tcPr>
          <w:p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B2E57" w:rsidRPr="00BB296F" w:rsidTr="00F02400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8A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A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» ___________</w:t>
            </w: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194B">
              <w:rPr>
                <w:rFonts w:ascii="Times New Roman" w:eastAsia="Calibri" w:hAnsi="Times New Roman" w:cs="Times New Roman"/>
                <w:sz w:val="24"/>
                <w:szCs w:val="24"/>
              </w:rPr>
              <w:t>202__</w:t>
            </w: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             </w:t>
            </w:r>
          </w:p>
          <w:p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 в приказ</w:t>
      </w:r>
    </w:p>
    <w:p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 от 02.11.2020 № 60</w:t>
      </w:r>
    </w:p>
    <w:p w:rsidR="009B2E57" w:rsidRPr="00BB296F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57" w:rsidRPr="00BB296F" w:rsidRDefault="009B2E57" w:rsidP="009B2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уточнения Перечня целей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(направлений расходования)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иные цели, не связанные с финансовым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выполнения бюджетными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втономными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Октябрьского района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оказание муниципальных услуг (выполнение работ)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 в приказ Комитета по управлению муниципальными финансами администрации Октябрьского района от 02.11.2020 № 60 «О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Перечня целей (направлений расходования)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иные цели, не связанные с финансовым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выполнения бюджетными и автономными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Октябрьского района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оказание муниципальных услуг (выполнение работ)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изложив приложение в новой редакции согласно приложению.</w:t>
      </w:r>
    </w:p>
    <w:p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тоящий приказ </w:t>
      </w:r>
      <w:r w:rsidR="0004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01.01.2023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Заместитель главы Октябрьского района</w:t>
      </w:r>
    </w:p>
    <w:p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по экономике, финансам, председатель</w:t>
      </w:r>
    </w:p>
    <w:p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Комитета по управлению муниципальными</w:t>
      </w:r>
    </w:p>
    <w:p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финансами администрации Октябрьского района</w:t>
      </w:r>
      <w:r w:rsidRPr="00BB29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Н.Г. Куклина</w:t>
      </w:r>
    </w:p>
    <w:p w:rsidR="009B2E57" w:rsidRPr="00BB296F" w:rsidRDefault="009B2E57" w:rsidP="009B2E57">
      <w:pPr>
        <w:tabs>
          <w:tab w:val="left" w:pos="7320"/>
        </w:tabs>
        <w:spacing w:after="200" w:line="276" w:lineRule="auto"/>
        <w:ind w:firstLine="540"/>
        <w:rPr>
          <w:rFonts w:ascii="Calibri" w:eastAsia="Calibri" w:hAnsi="Calibri" w:cs="Times New Roman"/>
        </w:rPr>
      </w:pPr>
    </w:p>
    <w:p w:rsidR="009B2E57" w:rsidRPr="00BB296F" w:rsidRDefault="009B2E57" w:rsidP="009B2E57">
      <w:pPr>
        <w:tabs>
          <w:tab w:val="left" w:pos="7320"/>
        </w:tabs>
        <w:spacing w:after="200" w:line="276" w:lineRule="auto"/>
        <w:ind w:firstLine="540"/>
        <w:rPr>
          <w:rFonts w:ascii="Calibri" w:eastAsia="Calibri" w:hAnsi="Calibri" w:cs="Times New Roman"/>
        </w:rPr>
      </w:pPr>
      <w:r w:rsidRPr="00BB296F">
        <w:rPr>
          <w:rFonts w:ascii="Calibri" w:eastAsia="Calibri" w:hAnsi="Calibri" w:cs="Times New Roman"/>
        </w:rPr>
        <w:tab/>
        <w:t xml:space="preserve"> </w:t>
      </w:r>
    </w:p>
    <w:p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8A194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E57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E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B2E57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B2E57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муниципальными финансами</w:t>
      </w:r>
    </w:p>
    <w:p w:rsidR="009B2E57" w:rsidRPr="008E48E2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 </w:t>
      </w:r>
    </w:p>
    <w:p w:rsidR="009B2E57" w:rsidRPr="008E48E2" w:rsidRDefault="004E21A3" w:rsidP="004E2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B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9B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="009B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2E57"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1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202___</w:t>
      </w:r>
      <w:r w:rsidR="009B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E57"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A19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57" w:rsidRPr="008E48E2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«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</w:t>
      </w:r>
    </w:p>
    <w:p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муниципальными</w:t>
      </w:r>
    </w:p>
    <w:p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администрации Октябрьского района </w:t>
      </w:r>
    </w:p>
    <w:p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2020 № 60</w:t>
      </w:r>
    </w:p>
    <w:p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57" w:rsidRPr="008E48E2" w:rsidRDefault="009B2E57" w:rsidP="009B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целей (направлений расходования) субсидий на иные цели, </w:t>
      </w:r>
    </w:p>
    <w:p w:rsidR="009B2E57" w:rsidRPr="008E48E2" w:rsidRDefault="009B2E57" w:rsidP="009B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связанные с финансовым обеспечением выполнения бюджетными и автономными учреждениями Октябрьского района муниципального задания на оказание муниципальных услуг (выполнение работ)</w:t>
      </w:r>
    </w:p>
    <w:p w:rsidR="009B2E57" w:rsidRPr="008E48E2" w:rsidRDefault="009B2E57" w:rsidP="009B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923" w:type="dxa"/>
        <w:tblInd w:w="-572" w:type="dxa"/>
        <w:tblLook w:val="04A0" w:firstRow="1" w:lastRow="0" w:firstColumn="1" w:lastColumn="0" w:noHBand="0" w:noVBand="1"/>
      </w:tblPr>
      <w:tblGrid>
        <w:gridCol w:w="657"/>
        <w:gridCol w:w="9266"/>
      </w:tblGrid>
      <w:tr w:rsidR="009B2E57" w:rsidRPr="008E48E2" w:rsidTr="00F02400">
        <w:trPr>
          <w:trHeight w:val="482"/>
        </w:trPr>
        <w:tc>
          <w:tcPr>
            <w:tcW w:w="657" w:type="dxa"/>
            <w:shd w:val="clear" w:color="auto" w:fill="auto"/>
            <w:vAlign w:val="center"/>
          </w:tcPr>
          <w:p w:rsidR="009B2E57" w:rsidRPr="008E48E2" w:rsidRDefault="009B2E57" w:rsidP="00F02400">
            <w:pPr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№ п/п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9B2E57" w:rsidP="00F02400">
            <w:pPr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Наименование субсидии 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1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Субсидия в целях обеспечения выполнения наказов избирателей депутатам Думы Ханты-Мансийского автономного округа – Югры, Тюменской областной Думы 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2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Субсидия в целях обеспечения комплексной безопасности в муниципальных учреждениях Октябрьского района 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приобретения основных средств, материальных запасов, выполнения работ (услуг) при введении новых объектов недвижимого имущества в эксплуатацию, приобретении объектов недвижимого имущества, передаче в оперативное управление объектов недвижимого имущества, после проведения капитального ремонта и модернизации объектов недвижимого имущества муниципальных учреждений Октябрьского района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4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Субсидия в целях осуществления мероприятий по капитальному ремонту объектов недвижимого имущества муниципального образования Октябрьский район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5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Субсидия </w:t>
            </w:r>
            <w:r w:rsidR="00F82522">
              <w:rPr>
                <w:sz w:val="24"/>
                <w:szCs w:val="24"/>
              </w:rPr>
              <w:t>на приобретение спортивного оборудования и инвентаря для п</w:t>
            </w:r>
            <w:r w:rsidR="00042BE0">
              <w:rPr>
                <w:sz w:val="24"/>
                <w:szCs w:val="24"/>
              </w:rPr>
              <w:t>риведения организаций спортивной</w:t>
            </w:r>
            <w:r w:rsidR="00F82522">
              <w:rPr>
                <w:sz w:val="24"/>
                <w:szCs w:val="24"/>
              </w:rPr>
              <w:t xml:space="preserve"> подготовки в нормативное состояние</w:t>
            </w:r>
            <w:r w:rsidRPr="008E48E2">
              <w:rPr>
                <w:sz w:val="24"/>
                <w:szCs w:val="24"/>
              </w:rPr>
              <w:t xml:space="preserve"> в рамках регионального проекта «Спорт - норма жизни» 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Субсидия в целях содействия улучшению положения на рынке труда не занятых трудовой деятельностью и безработных граждан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на организацию участия творческих коллективов, обучающихся учреждений дополнительного образования в окружных, всероссийских, международных фестивалях, конкурсах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на  организацию участия в творческих, просветительских мероприятиях регионального, всероссийского международного уровней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на комплектование книжного фонда в рамках муниципальной программы «</w:t>
            </w:r>
            <w:r w:rsidR="004E21A3">
              <w:rPr>
                <w:rFonts w:eastAsia="Calibri"/>
                <w:sz w:val="24"/>
                <w:szCs w:val="24"/>
              </w:rPr>
              <w:t>Развитие культуры и туризма</w:t>
            </w:r>
            <w:r w:rsidRPr="008E48E2">
              <w:rPr>
                <w:rFonts w:eastAsia="Calibri"/>
                <w:sz w:val="24"/>
                <w:szCs w:val="24"/>
              </w:rPr>
              <w:t xml:space="preserve"> в муниципальном образовании Октябрьский район»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осуществления мероприятий по ремонту объектов движимого имущества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042BE0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Субсидия</w:t>
            </w:r>
            <w:r w:rsidR="009B2E57" w:rsidRPr="008E48E2">
              <w:rPr>
                <w:rFonts w:eastAsia="Calibri"/>
                <w:sz w:val="24"/>
                <w:szCs w:val="24"/>
              </w:rPr>
              <w:t xml:space="preserve"> в целях проведения работ по обследованию технического состояния объектов, подлежащих реконструкции или ремонту с целью составления дефектных ведомостей, определения плана ремонтных (реставрационных) работ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042BE0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Субсидия</w:t>
            </w:r>
            <w:r w:rsidR="009B2E57" w:rsidRPr="008E48E2">
              <w:rPr>
                <w:rFonts w:eastAsia="Calibri"/>
                <w:sz w:val="24"/>
                <w:szCs w:val="24"/>
              </w:rPr>
              <w:t xml:space="preserve"> в целях выполнения инженерных изысканий, подготовки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266" w:type="dxa"/>
            <w:shd w:val="clear" w:color="auto" w:fill="auto"/>
          </w:tcPr>
          <w:p w:rsidR="009B2E57" w:rsidRPr="008E48E2" w:rsidRDefault="00042BE0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Субсидия</w:t>
            </w:r>
            <w:r w:rsidR="009B2E57" w:rsidRPr="008E48E2">
              <w:rPr>
                <w:rFonts w:eastAsia="Calibri"/>
                <w:sz w:val="24"/>
                <w:szCs w:val="24"/>
              </w:rPr>
              <w:t xml:space="preserve"> в целях приобретения особо ценного движимого имущества, за исключением оборудования, транспортных средств, нематериальных активов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042BE0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Субсидия</w:t>
            </w:r>
            <w:r w:rsidR="009B2E57" w:rsidRPr="008E48E2">
              <w:rPr>
                <w:rFonts w:eastAsia="Calibri"/>
                <w:sz w:val="24"/>
                <w:szCs w:val="24"/>
              </w:rPr>
              <w:t xml:space="preserve"> в целях приобретения объектов особо ценного движимого имущества в части оборудования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приобретения объектов особо ценного движимого имущества в части транспортных средств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042BE0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Субсидия</w:t>
            </w:r>
            <w:r w:rsidR="009B2E57" w:rsidRPr="008E48E2">
              <w:rPr>
                <w:rFonts w:eastAsia="Calibri"/>
                <w:sz w:val="24"/>
                <w:szCs w:val="24"/>
              </w:rPr>
              <w:t xml:space="preserve"> в целях приобретения материальных запасов, </w:t>
            </w:r>
            <w:r w:rsidR="00755E43">
              <w:rPr>
                <w:rFonts w:eastAsia="Calibri"/>
                <w:sz w:val="24"/>
                <w:szCs w:val="24"/>
              </w:rPr>
              <w:t>выполнения работ, оказания услуг, затраты на которые</w:t>
            </w:r>
            <w:r w:rsidR="009B2E57" w:rsidRPr="008E48E2">
              <w:rPr>
                <w:rFonts w:eastAsia="Calibri"/>
                <w:sz w:val="24"/>
                <w:szCs w:val="24"/>
              </w:rPr>
              <w:t xml:space="preserve"> не включены в расчет нормативных затрат на оказание муниципальной услуги (выполнение работы)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Иные субсидии в целях приобретения нефинансовых активов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042BE0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Субсидия</w:t>
            </w:r>
            <w:r w:rsidR="009B2E57" w:rsidRPr="008E48E2">
              <w:rPr>
                <w:rFonts w:eastAsia="Calibri"/>
                <w:sz w:val="24"/>
                <w:szCs w:val="24"/>
              </w:rPr>
              <w:t xml:space="preserve"> в целях разработки проектной документации на объекты капитального строительства и проведения инженерных изысканий, необходимых для подготовки такой проектной документации, проведение государственной экспертизы проектной документации и результатов инженерных изысканий, технологического и ценового аудита инвестиционных проектов, проверки достоверности определения сметной стоимости объектов капитального строительства и организация проведения иных работ, предшествующих строительству, реконструкции, в том числе с элементами реставрации, техническому перевооружению объектов капитального строительства, предусмотренных сводным сметным расчетом стоимости строительства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организации мероприятий: конференций, семинаров, выставок,  совещаний, съездов, конгрессов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проведения и участия в Спартакиадах, фестивалях, физкультурно-массовых и спортивных мероприятиях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в целях организации и проведения районных фестивалей, конкурсов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в целях организации ликвидационных и реорганизационных мероприятий</w:t>
            </w:r>
            <w:r>
              <w:rPr>
                <w:rFonts w:eastAsia="Calibri"/>
                <w:sz w:val="24"/>
                <w:szCs w:val="24"/>
              </w:rPr>
              <w:t xml:space="preserve"> учреждений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Премия главы Октябрьского района за</w:t>
            </w:r>
            <w:r>
              <w:rPr>
                <w:rFonts w:eastAsia="Calibri"/>
                <w:sz w:val="24"/>
                <w:szCs w:val="24"/>
              </w:rPr>
              <w:t xml:space="preserve"> достижение в области культуры, </w:t>
            </w:r>
            <w:r w:rsidRPr="008E48E2">
              <w:rPr>
                <w:rFonts w:eastAsia="Calibri"/>
                <w:sz w:val="24"/>
                <w:szCs w:val="24"/>
              </w:rPr>
              <w:t xml:space="preserve"> искусства</w:t>
            </w:r>
            <w:r>
              <w:rPr>
                <w:rFonts w:eastAsia="Calibri"/>
                <w:sz w:val="24"/>
                <w:szCs w:val="24"/>
              </w:rPr>
              <w:t>, образования</w:t>
            </w:r>
          </w:p>
        </w:tc>
      </w:tr>
      <w:tr w:rsidR="009B2E57" w:rsidRPr="008E48E2" w:rsidTr="00F02400">
        <w:tc>
          <w:tcPr>
            <w:tcW w:w="657" w:type="dxa"/>
            <w:shd w:val="clear" w:color="auto" w:fill="auto"/>
          </w:tcPr>
          <w:p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в целя</w:t>
            </w:r>
            <w:r>
              <w:rPr>
                <w:rFonts w:eastAsia="Calibri"/>
                <w:sz w:val="24"/>
                <w:szCs w:val="24"/>
              </w:rPr>
              <w:t>х осуществления выплат высвобождаемым</w:t>
            </w:r>
            <w:r w:rsidRPr="008E48E2">
              <w:rPr>
                <w:rFonts w:eastAsia="Calibri"/>
                <w:sz w:val="24"/>
                <w:szCs w:val="24"/>
              </w:rPr>
              <w:t xml:space="preserve"> работникам в связи с реорганизацией муниципальных учреждений</w:t>
            </w:r>
          </w:p>
        </w:tc>
      </w:tr>
      <w:tr w:rsidR="009B2E57" w:rsidRPr="008E48E2" w:rsidTr="00F02400">
        <w:trPr>
          <w:trHeight w:val="1128"/>
        </w:trPr>
        <w:tc>
          <w:tcPr>
            <w:tcW w:w="657" w:type="dxa"/>
            <w:shd w:val="clear" w:color="auto" w:fill="auto"/>
          </w:tcPr>
          <w:p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E48E2" w:rsidRDefault="009B2E57" w:rsidP="00F02400">
            <w:pPr>
              <w:tabs>
                <w:tab w:val="center" w:pos="4677"/>
              </w:tabs>
              <w:rPr>
                <w:rFonts w:eastAsia="Calibri"/>
                <w:sz w:val="24"/>
                <w:szCs w:val="24"/>
              </w:rPr>
            </w:pPr>
            <w:r w:rsidRPr="00880DFC">
              <w:rPr>
                <w:sz w:val="24"/>
                <w:szCs w:val="24"/>
              </w:rPr>
              <w:t xml:space="preserve">Субсидия в целях администрирования переданного полномочия по выплате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9B2E57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80DFC">
              <w:rPr>
                <w:sz w:val="24"/>
                <w:szCs w:val="24"/>
              </w:rPr>
              <w:t>Субсидия в целях финансирования сертификата дополнительного образования</w:t>
            </w:r>
          </w:p>
        </w:tc>
      </w:tr>
      <w:tr w:rsidR="009B2E57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80DFC">
              <w:rPr>
                <w:sz w:val="24"/>
                <w:szCs w:val="24"/>
              </w:rPr>
              <w:t>Субсидия в целях реализации муниципальной программы «Доступная среда в муниципальном образовании Октябрьский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B2E57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проведения мероприятий по работе с детьми и молодежью</w:t>
            </w:r>
          </w:p>
        </w:tc>
      </w:tr>
      <w:tr w:rsidR="009B2E57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приобретение для детских школ искусств музыкальных инструментов, установление специализированного оборудования и программного обеспечения в целях организации образовательного процесса</w:t>
            </w:r>
          </w:p>
        </w:tc>
      </w:tr>
      <w:tr w:rsidR="009B2E57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проведение мероприятий по формированию положительного имиджа Октябрьского района</w:t>
            </w:r>
          </w:p>
        </w:tc>
      </w:tr>
      <w:tr w:rsidR="009B2E57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разработку, изготовление и распространение информационно – рекламных материалов о туристских ресурсах Октябрьского района</w:t>
            </w:r>
          </w:p>
        </w:tc>
      </w:tr>
      <w:tr w:rsidR="009B2E57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создание экспозиции музея</w:t>
            </w:r>
          </w:p>
        </w:tc>
      </w:tr>
      <w:tr w:rsidR="009B2E57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создания новых мест в общеобразовательных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«Успех каждого ребенка»</w:t>
            </w:r>
          </w:p>
        </w:tc>
      </w:tr>
      <w:tr w:rsidR="00F82522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F82522" w:rsidRDefault="00F82522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2" w:rsidRDefault="00F82522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повышения уровня доступности объектов и услуг в приоритетных</w:t>
            </w:r>
            <w:r w:rsidR="00EF3AC9">
              <w:rPr>
                <w:sz w:val="24"/>
                <w:szCs w:val="24"/>
              </w:rPr>
              <w:t xml:space="preserve"> сферах жизнедеятельности инвалидов и других маломобильных групп населения</w:t>
            </w:r>
          </w:p>
          <w:p w:rsidR="00EF3AC9" w:rsidRDefault="00EF3AC9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EF3AC9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EF3AC9" w:rsidRDefault="00EF3AC9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C9" w:rsidRDefault="00EF3AC9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выплаты ежемесячного денежного вознаграждения за классное руководство (кураторство) педагогическим работникам муниципальных организаций</w:t>
            </w:r>
          </w:p>
        </w:tc>
      </w:tr>
      <w:tr w:rsidR="004E2AC1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4E2AC1" w:rsidRPr="004E2AC1" w:rsidRDefault="004E2AC1" w:rsidP="00F02400">
            <w:pPr>
              <w:ind w:left="-142" w:right="-1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1" w:rsidRPr="004E2AC1" w:rsidRDefault="004E2AC1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мероприятия, посвященные юбилейным и праздничным датам Ханты-Мансийского автономного округа – Югры, Октябрьского района</w:t>
            </w:r>
          </w:p>
        </w:tc>
      </w:tr>
      <w:tr w:rsidR="004E2AC1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4E2AC1" w:rsidRDefault="004E2AC1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1" w:rsidRDefault="004E2AC1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организацию и проведение культурно-массовых мероприятий в </w:t>
            </w:r>
            <w:proofErr w:type="spellStart"/>
            <w:r>
              <w:rPr>
                <w:sz w:val="24"/>
                <w:szCs w:val="24"/>
              </w:rPr>
              <w:t>г.п.Октябрьское</w:t>
            </w:r>
            <w:proofErr w:type="spellEnd"/>
            <w:r>
              <w:rPr>
                <w:sz w:val="24"/>
                <w:szCs w:val="24"/>
              </w:rPr>
              <w:t xml:space="preserve">, г.п </w:t>
            </w:r>
            <w:proofErr w:type="spellStart"/>
            <w:r>
              <w:rPr>
                <w:sz w:val="24"/>
                <w:szCs w:val="24"/>
              </w:rPr>
              <w:t>Андра</w:t>
            </w:r>
            <w:proofErr w:type="spellEnd"/>
            <w:r>
              <w:rPr>
                <w:sz w:val="24"/>
                <w:szCs w:val="24"/>
              </w:rPr>
              <w:t xml:space="preserve"> в соответствии с заключенными соглашениями о передаче полномочий на решение вопросов местного значения</w:t>
            </w:r>
          </w:p>
        </w:tc>
      </w:tr>
      <w:tr w:rsidR="004E2AC1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4E2AC1" w:rsidRDefault="004E2AC1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1" w:rsidRDefault="004E2AC1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организации отдыха и оздоровления детей</w:t>
            </w:r>
          </w:p>
        </w:tc>
      </w:tr>
      <w:tr w:rsidR="004E2AC1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4E2AC1" w:rsidRDefault="004E2AC1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1" w:rsidRDefault="004E2AC1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организации и проведения государственной итоговой аттестации выпускников</w:t>
            </w:r>
          </w:p>
        </w:tc>
      </w:tr>
      <w:tr w:rsidR="004E2AC1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4E2AC1" w:rsidRDefault="004E2AC1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1" w:rsidRPr="00651ABC" w:rsidRDefault="004E2AC1" w:rsidP="00651A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в целях реализации мероприятий, направленных на профилактику правонарушений в сфере общественного порядка  </w:t>
            </w:r>
          </w:p>
        </w:tc>
      </w:tr>
      <w:tr w:rsidR="004E2AC1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4E2AC1" w:rsidRDefault="00651ABC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1" w:rsidRDefault="00651ABC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реализации мероприятий, направленных на формирование в обществе ценностного отношения к здоровому образу жизни и антинаркотического мировоззрения</w:t>
            </w:r>
          </w:p>
        </w:tc>
      </w:tr>
      <w:tr w:rsidR="004E2AC1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4E2AC1" w:rsidRDefault="00651ABC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1" w:rsidRDefault="00651ABC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реализации мероприятий, направленных на профилактику правонарушений в сфере безопасности дорожного движения</w:t>
            </w:r>
          </w:p>
        </w:tc>
      </w:tr>
      <w:tr w:rsidR="004E2AC1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4E2AC1" w:rsidRDefault="00651ABC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1" w:rsidRDefault="00651ABC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реализации мероприятий, направленных на профилактику терроризма</w:t>
            </w:r>
          </w:p>
        </w:tc>
      </w:tr>
      <w:tr w:rsidR="00651ABC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651ABC" w:rsidRDefault="00651ABC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Default="00651ABC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реализации мероприятий, направленных на профилактику экстремизма</w:t>
            </w:r>
          </w:p>
        </w:tc>
      </w:tr>
      <w:tr w:rsidR="00651ABC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651ABC" w:rsidRDefault="00651ABC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Default="00651ABC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проведение мероприятий, приуроченных к Международной экологической акции «Спасти и сохранить» на территории Октябрьского района</w:t>
            </w:r>
          </w:p>
        </w:tc>
      </w:tr>
      <w:tr w:rsidR="00651ABC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651ABC" w:rsidRDefault="00651ABC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Default="00651ABC" w:rsidP="00651A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осуществления мероприятий по ремонту (капитальному ремонту) инженерных сетей</w:t>
            </w:r>
          </w:p>
          <w:p w:rsidR="00651ABC" w:rsidRDefault="00651ABC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651ABC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651ABC" w:rsidRDefault="00651ABC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Default="00651ABC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</w:t>
            </w:r>
          </w:p>
        </w:tc>
      </w:tr>
      <w:tr w:rsidR="00651ABC" w:rsidRPr="008E48E2" w:rsidTr="00F02400">
        <w:trPr>
          <w:trHeight w:val="408"/>
        </w:trPr>
        <w:tc>
          <w:tcPr>
            <w:tcW w:w="657" w:type="dxa"/>
            <w:shd w:val="clear" w:color="auto" w:fill="auto"/>
          </w:tcPr>
          <w:p w:rsidR="00651ABC" w:rsidRDefault="004E21A3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Default="004E21A3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внедрение Всероссийского физкультурного спортивного комплекса «Готов к труду и обороне»</w:t>
            </w:r>
          </w:p>
        </w:tc>
      </w:tr>
    </w:tbl>
    <w:p w:rsidR="009B2E57" w:rsidRPr="008E48E2" w:rsidRDefault="009B2E57" w:rsidP="009B2E5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9B2E57" w:rsidRPr="008E48E2" w:rsidRDefault="009B2E57" w:rsidP="009B2E57">
      <w:pPr>
        <w:tabs>
          <w:tab w:val="left" w:pos="993"/>
          <w:tab w:val="left" w:pos="8419"/>
        </w:tabs>
        <w:autoSpaceDE w:val="0"/>
        <w:autoSpaceDN w:val="0"/>
        <w:adjustRightInd w:val="0"/>
        <w:spacing w:after="0" w:line="360" w:lineRule="auto"/>
        <w:ind w:left="18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».</w:t>
      </w:r>
    </w:p>
    <w:p w:rsidR="009B2E57" w:rsidRPr="008E48E2" w:rsidRDefault="009B2E57" w:rsidP="009B2E5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18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1F" w:rsidRDefault="00804C1F"/>
    <w:sectPr w:rsidR="00804C1F" w:rsidSect="008A19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57"/>
    <w:rsid w:val="00023651"/>
    <w:rsid w:val="00042BE0"/>
    <w:rsid w:val="00455E5D"/>
    <w:rsid w:val="004E21A3"/>
    <w:rsid w:val="004E2AC1"/>
    <w:rsid w:val="00651ABC"/>
    <w:rsid w:val="00755E43"/>
    <w:rsid w:val="00804C1F"/>
    <w:rsid w:val="008A194B"/>
    <w:rsid w:val="009B2E57"/>
    <w:rsid w:val="00EF3AC9"/>
    <w:rsid w:val="00F35DDB"/>
    <w:rsid w:val="00F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D318"/>
  <w15:chartTrackingRefBased/>
  <w15:docId w15:val="{28FBEBC6-1DBA-41E3-845E-CD547E7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B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B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2024-01-11T05:58:00Z</cp:lastPrinted>
  <dcterms:created xsi:type="dcterms:W3CDTF">2024-05-29T10:20:00Z</dcterms:created>
  <dcterms:modified xsi:type="dcterms:W3CDTF">2024-05-29T10:20:00Z</dcterms:modified>
</cp:coreProperties>
</file>