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CD2" w:rsidRPr="005D12B1" w:rsidRDefault="00450CD2" w:rsidP="00450CD2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 </w:t>
      </w:r>
      <w:r w:rsidRPr="005D12B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450CD2" w:rsidRDefault="00450CD2" w:rsidP="00450CD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D12B1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450CD2" w:rsidRPr="005D12B1" w:rsidRDefault="00450CD2" w:rsidP="00450CD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D12B1">
        <w:rPr>
          <w:rFonts w:ascii="Times New Roman" w:eastAsia="Times New Roman" w:hAnsi="Times New Roman" w:cs="Times New Roman"/>
          <w:sz w:val="24"/>
          <w:szCs w:val="24"/>
        </w:rPr>
        <w:t xml:space="preserve"> Октябрьского района                                                                                                                                  </w:t>
      </w:r>
    </w:p>
    <w:p w:rsidR="00450CD2" w:rsidRPr="005D12B1" w:rsidRDefault="00450CD2" w:rsidP="00450CD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D12B1">
        <w:rPr>
          <w:rFonts w:ascii="Times New Roman" w:eastAsia="Times New Roman" w:hAnsi="Times New Roman" w:cs="Times New Roman"/>
          <w:sz w:val="24"/>
          <w:szCs w:val="24"/>
        </w:rPr>
        <w:t xml:space="preserve">от «____»__________2019 г. №____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50CD2" w:rsidRDefault="00450CD2" w:rsidP="00450C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CD2" w:rsidRPr="005D12B1" w:rsidRDefault="00450CD2" w:rsidP="00450CD2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D1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 </w:t>
      </w:r>
      <w:r w:rsidRPr="005D12B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450CD2" w:rsidRDefault="00450CD2" w:rsidP="00450CD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D12B1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450CD2" w:rsidRPr="005D12B1" w:rsidRDefault="00450CD2" w:rsidP="00450CD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D12B1">
        <w:rPr>
          <w:rFonts w:ascii="Times New Roman" w:eastAsia="Times New Roman" w:hAnsi="Times New Roman" w:cs="Times New Roman"/>
          <w:sz w:val="24"/>
          <w:szCs w:val="24"/>
        </w:rPr>
        <w:t xml:space="preserve"> Октябрьского района                                                                                                                                  </w:t>
      </w:r>
    </w:p>
    <w:p w:rsidR="00450CD2" w:rsidRPr="005D12B1" w:rsidRDefault="00450CD2" w:rsidP="00450CD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«19</w:t>
      </w:r>
      <w:r w:rsidRPr="005D12B1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ноября 2018 г. № 2591</w:t>
      </w:r>
      <w:r w:rsidRPr="005D12B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50CD2" w:rsidRDefault="00450CD2" w:rsidP="00450CD2">
      <w:pPr>
        <w:tabs>
          <w:tab w:val="left" w:pos="67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CD2" w:rsidRPr="007D17F8" w:rsidRDefault="00450CD2" w:rsidP="00450C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1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7D17F8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450CD2" w:rsidRPr="007D17F8" w:rsidRDefault="00450CD2" w:rsidP="00450C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7F8">
        <w:rPr>
          <w:rFonts w:ascii="Times New Roman" w:hAnsi="Times New Roman" w:cs="Times New Roman"/>
          <w:sz w:val="24"/>
          <w:szCs w:val="24"/>
        </w:rPr>
        <w:t>«Управление муниципальными финансами</w:t>
      </w:r>
    </w:p>
    <w:p w:rsidR="00450CD2" w:rsidRPr="007D17F8" w:rsidRDefault="00450CD2" w:rsidP="00450C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7F8">
        <w:rPr>
          <w:rFonts w:ascii="Times New Roman" w:hAnsi="Times New Roman" w:cs="Times New Roman"/>
          <w:sz w:val="24"/>
          <w:szCs w:val="24"/>
        </w:rPr>
        <w:t xml:space="preserve"> в муниципальном образовании Октябрьский район»</w:t>
      </w:r>
    </w:p>
    <w:p w:rsidR="00450CD2" w:rsidRPr="007D17F8" w:rsidRDefault="00450CD2" w:rsidP="00450C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7F8">
        <w:rPr>
          <w:rFonts w:ascii="Times New Roman" w:hAnsi="Times New Roman" w:cs="Times New Roman"/>
          <w:sz w:val="24"/>
          <w:szCs w:val="24"/>
        </w:rPr>
        <w:t>(далее – Программа)</w:t>
      </w:r>
      <w:r w:rsidRPr="007D17F8">
        <w:rPr>
          <w:rFonts w:ascii="Times New Roman" w:hAnsi="Times New Roman" w:cs="Times New Roman"/>
          <w:sz w:val="24"/>
          <w:szCs w:val="24"/>
        </w:rPr>
        <w:br/>
      </w:r>
    </w:p>
    <w:p w:rsidR="00450CD2" w:rsidRPr="007D17F8" w:rsidRDefault="00450CD2" w:rsidP="00450CD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7F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Программы</w:t>
      </w:r>
    </w:p>
    <w:tbl>
      <w:tblPr>
        <w:tblW w:w="10207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112"/>
        <w:gridCol w:w="6095"/>
      </w:tblGrid>
      <w:tr w:rsidR="00450CD2" w:rsidRPr="007D17F8" w:rsidTr="00A01503">
        <w:tc>
          <w:tcPr>
            <w:tcW w:w="4112" w:type="dxa"/>
            <w:vAlign w:val="center"/>
          </w:tcPr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6095" w:type="dxa"/>
          </w:tcPr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муниципальными финансами </w:t>
            </w:r>
          </w:p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муниципальном образовании Октябрьский район </w:t>
            </w:r>
          </w:p>
        </w:tc>
      </w:tr>
      <w:tr w:rsidR="00450CD2" w:rsidRPr="007D17F8" w:rsidTr="00A01503">
        <w:tc>
          <w:tcPr>
            <w:tcW w:w="4112" w:type="dxa"/>
            <w:vAlign w:val="center"/>
          </w:tcPr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утверждения муниципальной программы (наименование и номер</w:t>
            </w:r>
            <w:proofErr w:type="gramEnd"/>
          </w:p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соответствующего</w:t>
            </w: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нормативного правового акта </w:t>
            </w:r>
          </w:p>
        </w:tc>
        <w:tc>
          <w:tcPr>
            <w:tcW w:w="6095" w:type="dxa"/>
          </w:tcPr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17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администрации Октябрьского района от 19.11.2018  № 2591</w:t>
            </w:r>
          </w:p>
        </w:tc>
      </w:tr>
      <w:tr w:rsidR="00450CD2" w:rsidRPr="007D17F8" w:rsidTr="00A01503">
        <w:tc>
          <w:tcPr>
            <w:tcW w:w="4112" w:type="dxa"/>
            <w:vAlign w:val="center"/>
          </w:tcPr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</w:tcPr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муниципальными финансами администрации Октябрьского района (далее – Комитет)</w:t>
            </w:r>
          </w:p>
        </w:tc>
      </w:tr>
      <w:tr w:rsidR="00450CD2" w:rsidRPr="007D17F8" w:rsidTr="00A01503">
        <w:tc>
          <w:tcPr>
            <w:tcW w:w="4112" w:type="dxa"/>
            <w:vAlign w:val="center"/>
          </w:tcPr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095" w:type="dxa"/>
          </w:tcPr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Октябрьского района, </w:t>
            </w:r>
            <w:proofErr w:type="gramStart"/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городские</w:t>
            </w:r>
            <w:proofErr w:type="gramEnd"/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</w:p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сельские поселения, входящие в состав Октябрьского района</w:t>
            </w:r>
          </w:p>
        </w:tc>
      </w:tr>
      <w:tr w:rsidR="00450CD2" w:rsidRPr="007D17F8" w:rsidTr="00A01503">
        <w:tc>
          <w:tcPr>
            <w:tcW w:w="4112" w:type="dxa"/>
            <w:vAlign w:val="center"/>
          </w:tcPr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</w:tcPr>
          <w:p w:rsidR="00450CD2" w:rsidRPr="007D17F8" w:rsidRDefault="00450CD2" w:rsidP="00A0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управления муниципальными  финансами муниципального образования Октябрьский район</w:t>
            </w:r>
          </w:p>
        </w:tc>
      </w:tr>
      <w:tr w:rsidR="00450CD2" w:rsidRPr="007D17F8" w:rsidTr="00A01503">
        <w:tc>
          <w:tcPr>
            <w:tcW w:w="4112" w:type="dxa"/>
            <w:vAlign w:val="center"/>
          </w:tcPr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6095" w:type="dxa"/>
          </w:tcPr>
          <w:p w:rsidR="00450CD2" w:rsidRPr="007D17F8" w:rsidRDefault="00450CD2" w:rsidP="00A0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Обеспечение сбалансированности и устойчивости</w:t>
            </w:r>
          </w:p>
          <w:p w:rsidR="00450CD2" w:rsidRPr="007D17F8" w:rsidRDefault="00450CD2" w:rsidP="00A0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бюджетной системы.</w:t>
            </w:r>
          </w:p>
          <w:p w:rsidR="00450CD2" w:rsidRPr="007D17F8" w:rsidRDefault="00450CD2" w:rsidP="00A0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Эффективное управление муниципальным долгом  </w:t>
            </w:r>
          </w:p>
          <w:p w:rsidR="00450CD2" w:rsidRPr="007D17F8" w:rsidRDefault="00450CD2" w:rsidP="00A0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района.</w:t>
            </w:r>
          </w:p>
          <w:p w:rsidR="00450CD2" w:rsidRPr="007D17F8" w:rsidRDefault="00450CD2" w:rsidP="00A0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Распределение финансовых ресурсов между бюджетами  поселений, поддержание устойчивого исполнения бюджетов городских и сельских поселений, входящих в состав Октябрьского района.</w:t>
            </w:r>
          </w:p>
        </w:tc>
      </w:tr>
      <w:tr w:rsidR="00450CD2" w:rsidRPr="007D17F8" w:rsidTr="00A01503">
        <w:tc>
          <w:tcPr>
            <w:tcW w:w="4112" w:type="dxa"/>
            <w:vAlign w:val="center"/>
          </w:tcPr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и (или) основные мероприятия</w:t>
            </w:r>
          </w:p>
        </w:tc>
        <w:tc>
          <w:tcPr>
            <w:tcW w:w="6095" w:type="dxa"/>
          </w:tcPr>
          <w:p w:rsidR="00450CD2" w:rsidRPr="007D17F8" w:rsidRDefault="00450CD2" w:rsidP="00A0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1. Организация бюджетного процесса в муниципальном образовании Октябрьский район.</w:t>
            </w:r>
          </w:p>
          <w:p w:rsidR="00450CD2" w:rsidRPr="007D17F8" w:rsidRDefault="00450CD2" w:rsidP="00A0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2. Управление муниципальным долгом</w:t>
            </w:r>
          </w:p>
          <w:p w:rsidR="00450CD2" w:rsidRPr="007D17F8" w:rsidRDefault="00450CD2" w:rsidP="00A0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Октябрьского района.</w:t>
            </w:r>
          </w:p>
          <w:p w:rsidR="00450CD2" w:rsidRPr="007D17F8" w:rsidRDefault="00450CD2" w:rsidP="00A01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3. Совершенствование </w:t>
            </w:r>
            <w:proofErr w:type="gramStart"/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межбюджетных</w:t>
            </w:r>
            <w:proofErr w:type="gramEnd"/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отношений в Октябрьском районе.</w:t>
            </w:r>
          </w:p>
        </w:tc>
      </w:tr>
      <w:tr w:rsidR="00450CD2" w:rsidRPr="007D17F8" w:rsidTr="00A01503">
        <w:tc>
          <w:tcPr>
            <w:tcW w:w="4112" w:type="dxa"/>
            <w:vAlign w:val="center"/>
          </w:tcPr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Портфели проектов, проекты Октябрьского района,  входящие </w:t>
            </w:r>
            <w:proofErr w:type="gramStart"/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состав муниципальной программы, </w:t>
            </w:r>
            <w:proofErr w:type="gramStart"/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том числе </w:t>
            </w:r>
            <w:proofErr w:type="gramStart"/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направленные</w:t>
            </w:r>
            <w:proofErr w:type="gramEnd"/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</w:p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реализацию национальных проектов (программ)  Российской Федерации параметры их финансового обеспечения</w:t>
            </w:r>
          </w:p>
        </w:tc>
        <w:tc>
          <w:tcPr>
            <w:tcW w:w="6095" w:type="dxa"/>
          </w:tcPr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CD2" w:rsidRPr="007D17F8" w:rsidTr="00A01503">
        <w:tc>
          <w:tcPr>
            <w:tcW w:w="4112" w:type="dxa"/>
            <w:vAlign w:val="center"/>
          </w:tcPr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6095" w:type="dxa"/>
          </w:tcPr>
          <w:p w:rsidR="00450CD2" w:rsidRPr="007D17F8" w:rsidRDefault="00450CD2" w:rsidP="00A0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Исполнение плана по налоговым и неналоговым доходам, утвержденного решением Думы Октябрьского района о бюджете муниципального образования Октябрьский район на уровне не менее 95%.</w:t>
            </w:r>
          </w:p>
          <w:p w:rsidR="00450CD2" w:rsidRPr="007D17F8" w:rsidRDefault="00450CD2" w:rsidP="00A0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Сохранение доли налоговых и неналоговых доходов бюджета района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на уровне не менее 30%.</w:t>
            </w:r>
          </w:p>
          <w:p w:rsidR="00450CD2" w:rsidRPr="007D17F8" w:rsidRDefault="00450CD2" w:rsidP="00A0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Исполнение расходных обязательств </w:t>
            </w:r>
            <w:proofErr w:type="gramStart"/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50CD2" w:rsidRPr="007D17F8" w:rsidRDefault="00450CD2" w:rsidP="00A0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образования Октябрьский район за </w:t>
            </w:r>
            <w:proofErr w:type="gramStart"/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proofErr w:type="gramEnd"/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финансовый</w:t>
            </w:r>
          </w:p>
          <w:p w:rsidR="00450CD2" w:rsidRPr="007D17F8" w:rsidRDefault="00450CD2" w:rsidP="00A0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 размере не менее 95% от бюджетных ассигнований, утвержденных решением Думы Октябрьского района о бюджете муниципального образования Октябрьский район.</w:t>
            </w:r>
          </w:p>
          <w:p w:rsidR="00450CD2" w:rsidRPr="007D17F8" w:rsidRDefault="00450CD2" w:rsidP="00A0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Увеличение доли главных администраторов бюджетных средств, имеющих итоговую оценку качества финансового менеджмента более 50 баллов, до 60%.</w:t>
            </w:r>
          </w:p>
          <w:p w:rsidR="00450CD2" w:rsidRPr="007D17F8" w:rsidRDefault="00450CD2" w:rsidP="00A0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Средняя итоговая оценка  качества организации и осуществления бюджетного процесса в муниципальном образовании Октябрьский район, до 88 баллов.</w:t>
            </w:r>
          </w:p>
          <w:p w:rsidR="00450CD2" w:rsidRPr="007D17F8" w:rsidRDefault="00450CD2" w:rsidP="00A0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Снижение отношения объема муниципального долга  к общему объему доходов бюджета района (без учета объемов безвозмездных поступлений) до 6,8%.</w:t>
            </w:r>
          </w:p>
          <w:p w:rsidR="00450CD2" w:rsidRPr="007D17F8" w:rsidRDefault="00450CD2" w:rsidP="00A0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Увеличение доли структурных подразделений</w:t>
            </w:r>
          </w:p>
          <w:p w:rsidR="00450CD2" w:rsidRPr="007D17F8" w:rsidRDefault="00450CD2" w:rsidP="00A0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Октябрьского района, администраций </w:t>
            </w:r>
          </w:p>
          <w:p w:rsidR="00450CD2" w:rsidRPr="007D17F8" w:rsidRDefault="00450CD2" w:rsidP="00A0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городских и сельских поселений, входящих в состав  Октябрьского района, у которых муниципальные учреждения обеспечены возможностью доступа к «Региональному электронному бюджету Югры» до 100%.</w:t>
            </w:r>
          </w:p>
          <w:p w:rsidR="00450CD2" w:rsidRPr="007D17F8" w:rsidRDefault="00450CD2" w:rsidP="00A01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Достижение коэффициента комплексной оценки</w:t>
            </w:r>
          </w:p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органов местного самоуправления</w:t>
            </w:r>
          </w:p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городских и сельских поселений, входящих в состав</w:t>
            </w:r>
          </w:p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Октябрьского района свыше 0,3 ед.</w:t>
            </w:r>
          </w:p>
          <w:p w:rsidR="00450CD2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Обеспечение доли населенных пунктов Октябрьского района, в которых проведены мероприятия в связи с наступившими юбилейными датами, на уровне не менее  100 %. </w:t>
            </w:r>
          </w:p>
          <w:p w:rsidR="00450CD2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  <w:r w:rsidRPr="000A5AB3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</w:t>
            </w:r>
            <w:r w:rsidRPr="000A5AB3">
              <w:rPr>
                <w:rFonts w:ascii="Times New Roman" w:hAnsi="Times New Roman"/>
                <w:sz w:val="24"/>
                <w:szCs w:val="24"/>
              </w:rPr>
              <w:t>р</w:t>
            </w:r>
            <w:r w:rsidRPr="000A5AB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азмер</w:t>
            </w:r>
            <w:r w:rsidRPr="000A5AB3">
              <w:rPr>
                <w:rFonts w:ascii="Times New Roman" w:hAnsi="Times New Roman"/>
                <w:sz w:val="24"/>
                <w:szCs w:val="24"/>
              </w:rPr>
              <w:t>а</w:t>
            </w:r>
            <w:r w:rsidRPr="000A5AB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резервного фонда администрации Октябрьского района </w:t>
            </w:r>
            <w:r w:rsidRPr="000A5AB3">
              <w:rPr>
                <w:rFonts w:ascii="Times New Roman" w:hAnsi="Times New Roman"/>
                <w:sz w:val="24"/>
                <w:szCs w:val="24"/>
              </w:rPr>
              <w:t xml:space="preserve">не выше 3 %  от первоначально утвержденного </w:t>
            </w:r>
            <w:r w:rsidRPr="000A5AB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общего объёма расходов бюджета </w:t>
            </w:r>
            <w:r w:rsidRPr="000A5AB3">
              <w:rPr>
                <w:rFonts w:ascii="Times New Roman" w:hAnsi="Times New Roman"/>
                <w:sz w:val="24"/>
                <w:szCs w:val="24"/>
              </w:rPr>
              <w:t>муниципального образования Октябрьский район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0CD2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расходных обязательств по субвенциям, предоставленным на осуществление отдельных государственных полномочий,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отчётный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финансовый </w:t>
            </w:r>
          </w:p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в размере 100% от утверждённых бюджетных ассигнований.</w:t>
            </w:r>
          </w:p>
        </w:tc>
      </w:tr>
      <w:tr w:rsidR="00450CD2" w:rsidRPr="007D17F8" w:rsidTr="00A01503">
        <w:tc>
          <w:tcPr>
            <w:tcW w:w="4112" w:type="dxa"/>
            <w:vAlign w:val="center"/>
          </w:tcPr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реализации муниципальной программы (разрабатывается на</w:t>
            </w:r>
            <w:proofErr w:type="gramEnd"/>
          </w:p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от трех лет)</w:t>
            </w:r>
          </w:p>
        </w:tc>
        <w:tc>
          <w:tcPr>
            <w:tcW w:w="6095" w:type="dxa"/>
          </w:tcPr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hAnsi="Times New Roman" w:cs="Times New Roman"/>
                <w:sz w:val="24"/>
                <w:szCs w:val="24"/>
              </w:rPr>
              <w:t>2019 – 2025 годы и плановый период до 2030 года</w:t>
            </w: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50CD2" w:rsidRPr="007D17F8" w:rsidTr="00A01503">
        <w:trPr>
          <w:trHeight w:val="1026"/>
        </w:trPr>
        <w:tc>
          <w:tcPr>
            <w:tcW w:w="4112" w:type="dxa"/>
            <w:vAlign w:val="center"/>
          </w:tcPr>
          <w:p w:rsidR="00450CD2" w:rsidRPr="007D17F8" w:rsidRDefault="00450CD2" w:rsidP="00A01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 финансового обеспечения муниципальной программы</w:t>
            </w:r>
          </w:p>
        </w:tc>
        <w:tc>
          <w:tcPr>
            <w:tcW w:w="6095" w:type="dxa"/>
          </w:tcPr>
          <w:p w:rsidR="00450CD2" w:rsidRPr="007D17F8" w:rsidRDefault="00450CD2" w:rsidP="00A01503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17F8">
              <w:rPr>
                <w:rFonts w:ascii="Times New Roman" w:hAnsi="Times New Roman" w:cs="Times New Roman"/>
                <w:sz w:val="24"/>
                <w:szCs w:val="24"/>
              </w:rPr>
              <w:t>Общий объем финанси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рования Программы составляет 1 516 786,3 </w:t>
            </w:r>
            <w:r w:rsidRPr="007D17F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7D17F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D17F8">
              <w:rPr>
                <w:rFonts w:ascii="Times New Roman" w:hAnsi="Times New Roman" w:cs="Times New Roman"/>
                <w:sz w:val="24"/>
                <w:szCs w:val="24"/>
              </w:rPr>
              <w:t>ублей, в том числе по годам:</w:t>
            </w:r>
          </w:p>
          <w:p w:rsidR="00450CD2" w:rsidRPr="007D17F8" w:rsidRDefault="00450CD2" w:rsidP="00A01503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–  333 064,9</w:t>
            </w:r>
            <w:r w:rsidRPr="007D17F8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7D17F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D17F8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450CD2" w:rsidRPr="007D17F8" w:rsidRDefault="00450CD2" w:rsidP="00A01503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–  345 729,7</w:t>
            </w:r>
            <w:r w:rsidRPr="007D17F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50CD2" w:rsidRPr="007D17F8" w:rsidRDefault="00450CD2" w:rsidP="00A01503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–  321 792,7</w:t>
            </w:r>
            <w:r w:rsidRPr="007D17F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50CD2" w:rsidRPr="007D17F8" w:rsidRDefault="00450CD2" w:rsidP="00A01503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–  504 007,0</w:t>
            </w:r>
            <w:r w:rsidRPr="007D17F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50CD2" w:rsidRPr="007D17F8" w:rsidRDefault="00450CD2" w:rsidP="00A01503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–       1</w:t>
            </w:r>
            <w:r w:rsidRPr="007D17F8">
              <w:rPr>
                <w:rFonts w:ascii="Times New Roman" w:hAnsi="Times New Roman" w:cs="Times New Roman"/>
                <w:sz w:val="24"/>
                <w:szCs w:val="24"/>
              </w:rPr>
              <w:t>524,0 тыс. рублей;</w:t>
            </w:r>
          </w:p>
          <w:p w:rsidR="00450CD2" w:rsidRPr="007D17F8" w:rsidRDefault="00450CD2" w:rsidP="00A01503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2024 -        1</w:t>
            </w:r>
            <w:r w:rsidRPr="007D17F8">
              <w:rPr>
                <w:rFonts w:ascii="Times New Roman" w:hAnsi="Times New Roman" w:cs="Times New Roman"/>
                <w:sz w:val="24"/>
                <w:szCs w:val="24"/>
              </w:rPr>
              <w:t>524,0 тыс. рублей;</w:t>
            </w:r>
          </w:p>
          <w:p w:rsidR="00450CD2" w:rsidRPr="007D17F8" w:rsidRDefault="00450CD2" w:rsidP="00A01503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      1</w:t>
            </w:r>
            <w:r w:rsidRPr="007D17F8">
              <w:rPr>
                <w:rFonts w:ascii="Times New Roman" w:hAnsi="Times New Roman" w:cs="Times New Roman"/>
                <w:sz w:val="24"/>
                <w:szCs w:val="24"/>
              </w:rPr>
              <w:t>524,0 тыс. рублей;</w:t>
            </w:r>
          </w:p>
          <w:p w:rsidR="00450CD2" w:rsidRPr="007D17F8" w:rsidRDefault="00450CD2" w:rsidP="00A01503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– 2030 – 7</w:t>
            </w:r>
            <w:r w:rsidRPr="007D17F8">
              <w:rPr>
                <w:rFonts w:ascii="Times New Roman" w:hAnsi="Times New Roman" w:cs="Times New Roman"/>
                <w:sz w:val="24"/>
                <w:szCs w:val="24"/>
              </w:rPr>
              <w:t xml:space="preserve"> 620 тыс. рублей</w:t>
            </w:r>
          </w:p>
        </w:tc>
      </w:tr>
    </w:tbl>
    <w:p w:rsidR="00290CD2" w:rsidRDefault="00290CD2"/>
    <w:sectPr w:rsidR="00290CD2" w:rsidSect="0029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CD2"/>
    <w:rsid w:val="00290CD2"/>
    <w:rsid w:val="00450CD2"/>
    <w:rsid w:val="00CA5ED1"/>
    <w:rsid w:val="00CF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843</Words>
  <Characters>4811</Characters>
  <Application>Microsoft Office Word</Application>
  <DocSecurity>0</DocSecurity>
  <Lines>40</Lines>
  <Paragraphs>11</Paragraphs>
  <ScaleCrop>false</ScaleCrop>
  <Company/>
  <LinksUpToDate>false</LinksUpToDate>
  <CharactersWithSpaces>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YuferovUI</dc:creator>
  <cp:lastModifiedBy>YuferovUI</cp:lastModifiedBy>
  <cp:revision>1</cp:revision>
  <dcterms:created xsi:type="dcterms:W3CDTF">2019-11-22T06:42:00Z</dcterms:created>
  <dcterms:modified xsi:type="dcterms:W3CDTF">2019-11-22T06:43:00Z</dcterms:modified>
</cp:coreProperties>
</file>