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C1" w:rsidRPr="00003A97" w:rsidRDefault="002D43C1" w:rsidP="00003A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43C1" w:rsidRPr="00003A97" w:rsidRDefault="002D43C1" w:rsidP="00003A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Октябрьского района (для бланка)" style="position:absolute;margin-left:222pt;margin-top:-27pt;width:39pt;height:48.75pt;z-index:251658240;visibility:visible">
            <v:imagedata r:id="rId5" o:title=""/>
          </v:shape>
        </w:pict>
      </w:r>
    </w:p>
    <w:tbl>
      <w:tblPr>
        <w:tblW w:w="5000" w:type="pct"/>
        <w:tblLook w:val="01E0"/>
      </w:tblPr>
      <w:tblGrid>
        <w:gridCol w:w="224"/>
        <w:gridCol w:w="601"/>
        <w:gridCol w:w="237"/>
        <w:gridCol w:w="1565"/>
        <w:gridCol w:w="361"/>
        <w:gridCol w:w="361"/>
        <w:gridCol w:w="237"/>
        <w:gridCol w:w="3993"/>
        <w:gridCol w:w="447"/>
        <w:gridCol w:w="1829"/>
      </w:tblGrid>
      <w:tr w:rsidR="002D43C1" w:rsidRPr="00651DEC" w:rsidTr="00E67C83">
        <w:trPr>
          <w:trHeight w:hRule="exact" w:val="284"/>
        </w:trPr>
        <w:tc>
          <w:tcPr>
            <w:tcW w:w="5000" w:type="pct"/>
            <w:gridSpan w:val="10"/>
          </w:tcPr>
          <w:p w:rsidR="002D43C1" w:rsidRPr="00003A97" w:rsidRDefault="002D43C1" w:rsidP="00003A97">
            <w:pPr>
              <w:spacing w:after="0" w:line="240" w:lineRule="auto"/>
              <w:ind w:firstLine="7560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</w:p>
        </w:tc>
      </w:tr>
      <w:tr w:rsidR="002D43C1" w:rsidRPr="00651DEC" w:rsidTr="00E67C83">
        <w:trPr>
          <w:trHeight w:hRule="exact" w:val="1361"/>
        </w:trPr>
        <w:tc>
          <w:tcPr>
            <w:tcW w:w="5000" w:type="pct"/>
            <w:gridSpan w:val="10"/>
          </w:tcPr>
          <w:p w:rsidR="002D43C1" w:rsidRPr="00003A97" w:rsidRDefault="002D43C1" w:rsidP="00003A97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2D43C1" w:rsidRPr="00003A97" w:rsidRDefault="002D43C1" w:rsidP="00003A97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2D43C1" w:rsidRPr="00003A97" w:rsidRDefault="002D43C1" w:rsidP="00003A97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lang w:eastAsia="ru-RU"/>
              </w:rPr>
            </w:pPr>
          </w:p>
          <w:p w:rsidR="002D43C1" w:rsidRPr="00003A97" w:rsidRDefault="002D43C1" w:rsidP="0000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2D43C1" w:rsidRPr="00003A97" w:rsidRDefault="002D43C1" w:rsidP="00003A9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2D43C1" w:rsidRPr="00003A97" w:rsidRDefault="002D43C1" w:rsidP="00003A9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2D43C1" w:rsidRPr="00651DEC" w:rsidTr="00E67C83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2D43C1" w:rsidRPr="00003A97" w:rsidRDefault="002D43C1" w:rsidP="00003A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D43C1" w:rsidRPr="00003A97" w:rsidRDefault="002D43C1" w:rsidP="0000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D43C1" w:rsidRPr="00003A97" w:rsidRDefault="002D43C1" w:rsidP="0000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2D43C1" w:rsidRPr="00003A97" w:rsidRDefault="002D43C1" w:rsidP="0000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83" w:type="pct"/>
            <w:vAlign w:val="bottom"/>
          </w:tcPr>
          <w:p w:rsidR="002D43C1" w:rsidRPr="00003A97" w:rsidRDefault="002D43C1" w:rsidP="00003A97">
            <w:pPr>
              <w:spacing w:after="0" w:line="240" w:lineRule="auto"/>
              <w:ind w:left="-9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D43C1" w:rsidRPr="00003A97" w:rsidRDefault="002D43C1" w:rsidP="0000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D43C1" w:rsidRPr="00003A97" w:rsidRDefault="002D43C1" w:rsidP="0000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2D43C1" w:rsidRPr="00003A97" w:rsidRDefault="002D43C1" w:rsidP="0000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Align w:val="bottom"/>
          </w:tcPr>
          <w:p w:rsidR="002D43C1" w:rsidRPr="00003A97" w:rsidRDefault="002D43C1" w:rsidP="0000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2D43C1" w:rsidRPr="00003A97" w:rsidRDefault="002D43C1" w:rsidP="00003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629</w:t>
            </w:r>
          </w:p>
        </w:tc>
      </w:tr>
      <w:tr w:rsidR="002D43C1" w:rsidRPr="00651DEC" w:rsidTr="00E67C83">
        <w:trPr>
          <w:trHeight w:hRule="exact" w:val="567"/>
        </w:trPr>
        <w:tc>
          <w:tcPr>
            <w:tcW w:w="5000" w:type="pct"/>
            <w:gridSpan w:val="10"/>
          </w:tcPr>
          <w:p w:rsidR="002D43C1" w:rsidRPr="00003A97" w:rsidRDefault="002D43C1" w:rsidP="00003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43C1" w:rsidRPr="00003A97" w:rsidRDefault="002D43C1" w:rsidP="0000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2D43C1" w:rsidRPr="00003A97" w:rsidRDefault="002D43C1" w:rsidP="0000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3C1" w:rsidRPr="00003A97" w:rsidRDefault="002D43C1" w:rsidP="0000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</w:t>
      </w:r>
    </w:p>
    <w:p w:rsidR="002D43C1" w:rsidRPr="00003A97" w:rsidRDefault="002D43C1" w:rsidP="0000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в устав Октябрьского района</w:t>
      </w:r>
    </w:p>
    <w:p w:rsidR="002D43C1" w:rsidRPr="00003A97" w:rsidRDefault="002D43C1" w:rsidP="0000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3C1" w:rsidRPr="00003A97" w:rsidRDefault="002D43C1" w:rsidP="0000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3C1" w:rsidRPr="00003A97" w:rsidRDefault="002D43C1" w:rsidP="0000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Рассмотрев проект решения Думы Октябрьского района «О внесении изменений в устав Октябрьского района», в соответствии с Федеральным </w:t>
      </w:r>
      <w:hyperlink r:id="rId6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от 06.10.2003 № 131-ФЗ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учитывая результаты публичных слушаний, руководствуясь </w:t>
      </w:r>
      <w:hyperlink r:id="rId7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района, Дума Октябрьского района РЕШИЛА:</w:t>
      </w:r>
    </w:p>
    <w:p w:rsidR="002D43C1" w:rsidRPr="00003A97" w:rsidRDefault="002D43C1" w:rsidP="0000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1. Внести в </w:t>
      </w:r>
      <w:hyperlink r:id="rId8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устав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района, принятый </w:t>
      </w:r>
      <w:hyperlink r:id="rId9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Думы Октябрьского района от 02.12.2011 № 207, изменения согласно приложению.</w:t>
      </w:r>
    </w:p>
    <w:p w:rsidR="002D43C1" w:rsidRPr="00003A97" w:rsidRDefault="002D43C1" w:rsidP="0000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2.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2D43C1" w:rsidRPr="00003A97" w:rsidRDefault="002D43C1" w:rsidP="0000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3. Главе Октябрьского района опубликовать настоящее решение в газете «Октябрьские вести» после государственной регистрации.</w:t>
      </w:r>
    </w:p>
    <w:p w:rsidR="002D43C1" w:rsidRPr="00003A97" w:rsidRDefault="002D43C1" w:rsidP="0000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4. Настоящее решение вступает в силу после его официального опубликования. </w:t>
      </w:r>
    </w:p>
    <w:p w:rsidR="002D43C1" w:rsidRPr="00003A97" w:rsidRDefault="002D43C1" w:rsidP="0000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5. Контроль за исполнением решения возложить на постоянную комиссию Думы Октябрьского района по вопросам местного самоуправления (Калиновский А.И.).</w:t>
      </w:r>
    </w:p>
    <w:p w:rsidR="002D43C1" w:rsidRPr="00003A97" w:rsidRDefault="002D43C1" w:rsidP="0000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3C1" w:rsidRPr="00003A97" w:rsidRDefault="002D43C1" w:rsidP="0000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3C1" w:rsidRPr="00003A97" w:rsidRDefault="002D43C1" w:rsidP="00003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Исполняющий обязанности</w:t>
      </w:r>
    </w:p>
    <w:p w:rsidR="002D43C1" w:rsidRPr="00003A97" w:rsidRDefault="002D43C1" w:rsidP="00003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главы Октябрьского района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Н.В. Хромов  </w:t>
      </w:r>
    </w:p>
    <w:p w:rsidR="002D43C1" w:rsidRPr="0026106B" w:rsidRDefault="002D43C1" w:rsidP="00003A9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6106B">
        <w:rPr>
          <w:rFonts w:ascii="Times New Roman" w:hAnsi="Times New Roman"/>
          <w:sz w:val="24"/>
          <w:szCs w:val="24"/>
          <w:u w:val="single"/>
          <w:lang w:eastAsia="ru-RU"/>
        </w:rPr>
        <w:t xml:space="preserve">10.09.2015 </w:t>
      </w:r>
      <w:r w:rsidRPr="0026106B">
        <w:rPr>
          <w:rFonts w:ascii="Times New Roman" w:hAnsi="Times New Roman"/>
          <w:sz w:val="24"/>
          <w:szCs w:val="24"/>
          <w:lang w:eastAsia="ru-RU"/>
        </w:rPr>
        <w:t xml:space="preserve">   №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6106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629  </w:t>
      </w:r>
      <w:r w:rsidRPr="0026106B">
        <w:rPr>
          <w:rFonts w:ascii="Times New Roman" w:hAnsi="Times New Roman"/>
          <w:sz w:val="24"/>
          <w:szCs w:val="24"/>
          <w:lang w:eastAsia="ru-RU"/>
        </w:rPr>
        <w:t xml:space="preserve">   «Д-4»</w:t>
      </w:r>
    </w:p>
    <w:p w:rsidR="002D43C1" w:rsidRPr="00003A97" w:rsidRDefault="002D43C1" w:rsidP="00003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3C1" w:rsidRPr="00003A97" w:rsidRDefault="002D43C1" w:rsidP="00003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3C1" w:rsidRPr="00003A97" w:rsidRDefault="002D43C1" w:rsidP="00003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3C1" w:rsidRPr="00003A97" w:rsidRDefault="002D43C1" w:rsidP="00003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3C1" w:rsidRPr="00003A97" w:rsidRDefault="002D43C1" w:rsidP="00003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3C1" w:rsidRDefault="002D43C1" w:rsidP="00003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3C1" w:rsidRDefault="002D43C1" w:rsidP="00003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3C1" w:rsidRDefault="002D43C1" w:rsidP="00003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3C1" w:rsidRPr="00003A97" w:rsidRDefault="002D43C1" w:rsidP="00003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3C1" w:rsidRPr="00003A97" w:rsidRDefault="002D43C1" w:rsidP="00003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3C1" w:rsidRPr="00003A97" w:rsidRDefault="002D43C1" w:rsidP="00003A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2D43C1" w:rsidRDefault="002D43C1" w:rsidP="00003A97">
      <w:pPr>
        <w:spacing w:after="0" w:line="240" w:lineRule="auto"/>
        <w:ind w:firstLine="5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3C1" w:rsidRDefault="002D43C1" w:rsidP="00003A97">
      <w:pPr>
        <w:spacing w:after="0" w:line="240" w:lineRule="auto"/>
        <w:ind w:firstLine="5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3C1" w:rsidRDefault="002D43C1" w:rsidP="00003A97">
      <w:pPr>
        <w:spacing w:after="0" w:line="240" w:lineRule="auto"/>
        <w:ind w:firstLine="5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3C1" w:rsidRDefault="002D43C1" w:rsidP="00003A97">
      <w:pPr>
        <w:spacing w:after="0" w:line="240" w:lineRule="auto"/>
        <w:ind w:firstLine="5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3C1" w:rsidRDefault="002D43C1" w:rsidP="00003A97">
      <w:pPr>
        <w:spacing w:after="0" w:line="240" w:lineRule="auto"/>
        <w:ind w:firstLine="5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3C1" w:rsidRPr="00003A97" w:rsidRDefault="002D43C1" w:rsidP="0026106B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2D43C1" w:rsidRPr="00003A97" w:rsidRDefault="002D43C1" w:rsidP="0026106B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к решению Думы Октябрьского района </w:t>
      </w:r>
    </w:p>
    <w:p w:rsidR="002D43C1" w:rsidRPr="00003A97" w:rsidRDefault="002D43C1" w:rsidP="0026106B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«09» сентября 2015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629</w:t>
      </w:r>
    </w:p>
    <w:p w:rsidR="002D43C1" w:rsidRPr="00003A97" w:rsidRDefault="002D43C1" w:rsidP="00003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3C1" w:rsidRPr="00003A97" w:rsidRDefault="002D43C1" w:rsidP="00003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Изменения в устав Октябрьского района</w:t>
      </w:r>
    </w:p>
    <w:p w:rsidR="002D43C1" w:rsidRPr="00003A97" w:rsidRDefault="002D43C1" w:rsidP="0000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3C1" w:rsidRPr="00256447" w:rsidRDefault="002D43C1" w:rsidP="0000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564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hyperlink r:id="rId10" w:history="1">
        <w:r>
          <w:rPr>
            <w:rFonts w:ascii="Times New Roman" w:hAnsi="Times New Roman"/>
            <w:color w:val="000000"/>
            <w:sz w:val="24"/>
            <w:szCs w:val="24"/>
          </w:rPr>
          <w:t>П</w:t>
        </w:r>
        <w:r w:rsidRPr="00256447">
          <w:rPr>
            <w:rFonts w:ascii="Times New Roman" w:hAnsi="Times New Roman"/>
            <w:color w:val="000000"/>
            <w:sz w:val="24"/>
            <w:szCs w:val="24"/>
          </w:rPr>
          <w:t>ункт 2</w:t>
        </w:r>
        <w:r>
          <w:rPr>
            <w:rFonts w:ascii="Times New Roman" w:hAnsi="Times New Roman"/>
            <w:color w:val="000000"/>
            <w:sz w:val="24"/>
            <w:szCs w:val="24"/>
          </w:rPr>
          <w:t>8</w:t>
        </w:r>
        <w:r w:rsidRPr="00256447">
          <w:rPr>
            <w:rFonts w:ascii="Times New Roman" w:hAnsi="Times New Roman"/>
            <w:color w:val="000000"/>
            <w:sz w:val="24"/>
            <w:szCs w:val="24"/>
          </w:rPr>
          <w:t xml:space="preserve"> части 1 статьи </w:t>
        </w:r>
      </w:hyperlink>
      <w:r>
        <w:rPr>
          <w:rFonts w:ascii="Times New Roman" w:hAnsi="Times New Roman"/>
          <w:color w:val="000000"/>
          <w:sz w:val="24"/>
          <w:szCs w:val="24"/>
        </w:rPr>
        <w:t>6</w:t>
      </w:r>
      <w:r w:rsidRPr="00256447">
        <w:rPr>
          <w:rFonts w:ascii="Times New Roman" w:hAnsi="Times New Roman"/>
          <w:color w:val="000000"/>
          <w:sz w:val="24"/>
          <w:szCs w:val="24"/>
        </w:rPr>
        <w:t xml:space="preserve"> изложить в следующей редакции:</w:t>
      </w:r>
    </w:p>
    <w:p w:rsidR="002D43C1" w:rsidRPr="00256447" w:rsidRDefault="002D43C1" w:rsidP="00003A97">
      <w:pPr>
        <w:pStyle w:val="ConsPlusNormal"/>
        <w:ind w:firstLine="540"/>
        <w:jc w:val="both"/>
      </w:pPr>
      <w:r>
        <w:t>«28)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района;».</w:t>
      </w:r>
    </w:p>
    <w:p w:rsidR="002D43C1" w:rsidRPr="00256447" w:rsidRDefault="002D43C1" w:rsidP="0000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6447">
        <w:rPr>
          <w:rFonts w:ascii="Times New Roman" w:hAnsi="Times New Roman"/>
          <w:sz w:val="24"/>
          <w:szCs w:val="24"/>
        </w:rPr>
        <w:t xml:space="preserve">2) Второй абзац части 7 статьи </w:t>
      </w:r>
      <w:r>
        <w:rPr>
          <w:rFonts w:ascii="Times New Roman" w:hAnsi="Times New Roman"/>
          <w:sz w:val="24"/>
          <w:szCs w:val="24"/>
        </w:rPr>
        <w:t>18</w:t>
      </w:r>
      <w:r w:rsidRPr="00256447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D43C1" w:rsidRPr="00256447" w:rsidRDefault="002D43C1" w:rsidP="00003A97">
      <w:pPr>
        <w:pStyle w:val="ConsPlusNormal"/>
        <w:ind w:firstLine="540"/>
        <w:jc w:val="both"/>
      </w:pPr>
      <w:r w:rsidRPr="00256447">
        <w:t>«На первом заседании Думы района председательствует старейший по возрасту депутат, если иное не установлено регламентом Думы района.».</w:t>
      </w:r>
    </w:p>
    <w:p w:rsidR="002D43C1" w:rsidRPr="00256447" w:rsidRDefault="002D43C1" w:rsidP="0000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03A97">
        <w:rPr>
          <w:rFonts w:ascii="Times New Roman" w:hAnsi="Times New Roman"/>
          <w:sz w:val="24"/>
          <w:szCs w:val="24"/>
        </w:rPr>
        <w:t xml:space="preserve">) </w:t>
      </w:r>
      <w:hyperlink r:id="rId11" w:history="1">
        <w:r w:rsidRPr="00256447">
          <w:rPr>
            <w:rFonts w:ascii="Times New Roman" w:hAnsi="Times New Roman"/>
            <w:color w:val="000000"/>
            <w:sz w:val="24"/>
            <w:szCs w:val="24"/>
          </w:rPr>
          <w:t xml:space="preserve">статью </w:t>
        </w:r>
      </w:hyperlink>
      <w:r>
        <w:rPr>
          <w:rFonts w:ascii="Times New Roman" w:hAnsi="Times New Roman"/>
          <w:color w:val="000000"/>
          <w:sz w:val="24"/>
          <w:szCs w:val="24"/>
        </w:rPr>
        <w:t>51</w:t>
      </w:r>
      <w:r w:rsidRPr="00256447">
        <w:rPr>
          <w:rFonts w:ascii="Times New Roman" w:hAnsi="Times New Roman"/>
          <w:color w:val="000000"/>
          <w:sz w:val="24"/>
          <w:szCs w:val="24"/>
        </w:rPr>
        <w:t xml:space="preserve"> изложить в следующей редакции:</w:t>
      </w:r>
    </w:p>
    <w:p w:rsidR="002D43C1" w:rsidRPr="00256447" w:rsidRDefault="002D43C1" w:rsidP="00256447">
      <w:pPr>
        <w:pStyle w:val="ConsPlusNormal"/>
        <w:ind w:firstLine="540"/>
        <w:jc w:val="both"/>
        <w:outlineLvl w:val="0"/>
        <w:rPr>
          <w:color w:val="000000"/>
        </w:rPr>
      </w:pPr>
      <w:r>
        <w:rPr>
          <w:color w:val="000000"/>
        </w:rPr>
        <w:t>«</w:t>
      </w:r>
      <w:r w:rsidRPr="00F86D6D">
        <w:rPr>
          <w:b/>
          <w:color w:val="000000"/>
        </w:rPr>
        <w:t>Статья 51. Выравнивание бюджетной обеспеченности поселений</w:t>
      </w:r>
    </w:p>
    <w:p w:rsidR="002D43C1" w:rsidRPr="00256447" w:rsidRDefault="002D43C1" w:rsidP="0000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43C1" w:rsidRPr="00256447" w:rsidRDefault="002D43C1" w:rsidP="0000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56447">
        <w:rPr>
          <w:rFonts w:ascii="Times New Roman" w:hAnsi="Times New Roman"/>
          <w:color w:val="000000"/>
          <w:sz w:val="24"/>
          <w:szCs w:val="24"/>
        </w:rPr>
        <w:t xml:space="preserve">Выравнивание бюджетной обеспеченности городских и сельских поселений осуществляется в соответствии с требованиями Бюджетного </w:t>
      </w:r>
      <w:hyperlink r:id="rId12" w:history="1">
        <w:r w:rsidRPr="00256447">
          <w:rPr>
            <w:rFonts w:ascii="Times New Roman" w:hAnsi="Times New Roman"/>
            <w:color w:val="000000"/>
            <w:sz w:val="24"/>
            <w:szCs w:val="24"/>
          </w:rPr>
          <w:t>кодекса</w:t>
        </w:r>
      </w:hyperlink>
      <w:r w:rsidRPr="00256447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2D43C1" w:rsidRPr="00003A97" w:rsidRDefault="002D43C1" w:rsidP="0000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256447">
        <w:rPr>
          <w:rFonts w:ascii="Times New Roman" w:hAnsi="Times New Roman"/>
          <w:color w:val="000000"/>
          <w:sz w:val="24"/>
          <w:szCs w:val="24"/>
        </w:rPr>
        <w:t xml:space="preserve">) </w:t>
      </w:r>
      <w:hyperlink r:id="rId13" w:history="1">
        <w:r w:rsidRPr="00256447">
          <w:rPr>
            <w:rFonts w:ascii="Times New Roman" w:hAnsi="Times New Roman"/>
            <w:color w:val="000000"/>
            <w:sz w:val="24"/>
            <w:szCs w:val="24"/>
          </w:rPr>
          <w:t>статью 5</w:t>
        </w:r>
      </w:hyperlink>
      <w:r>
        <w:rPr>
          <w:rFonts w:ascii="Times New Roman" w:hAnsi="Times New Roman"/>
          <w:color w:val="000000"/>
          <w:sz w:val="24"/>
          <w:szCs w:val="24"/>
        </w:rPr>
        <w:t>3.2</w:t>
      </w:r>
      <w:r w:rsidRPr="00256447">
        <w:rPr>
          <w:rFonts w:ascii="Times New Roman" w:hAnsi="Times New Roman"/>
          <w:color w:val="000000"/>
          <w:sz w:val="24"/>
          <w:szCs w:val="24"/>
        </w:rPr>
        <w:t xml:space="preserve"> изложить в следующе</w:t>
      </w:r>
      <w:r w:rsidRPr="00003A97">
        <w:rPr>
          <w:rFonts w:ascii="Times New Roman" w:hAnsi="Times New Roman"/>
          <w:sz w:val="24"/>
          <w:szCs w:val="24"/>
        </w:rPr>
        <w:t>й редакции:</w:t>
      </w:r>
    </w:p>
    <w:p w:rsidR="002D43C1" w:rsidRPr="00003A97" w:rsidRDefault="002D43C1" w:rsidP="0000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86D6D">
        <w:rPr>
          <w:rFonts w:ascii="Times New Roman" w:hAnsi="Times New Roman"/>
          <w:b/>
          <w:sz w:val="24"/>
          <w:szCs w:val="24"/>
        </w:rPr>
        <w:t>Статья 53.2. Субсидии, субвенции и иные межбюджетные трансферты, предоставляемые из бюджета района</w:t>
      </w:r>
    </w:p>
    <w:p w:rsidR="002D43C1" w:rsidRPr="00003A97" w:rsidRDefault="002D43C1" w:rsidP="0000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3C1" w:rsidRPr="00695974" w:rsidRDefault="002D43C1" w:rsidP="0000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03A97">
        <w:rPr>
          <w:rFonts w:ascii="Times New Roman" w:hAnsi="Times New Roman"/>
          <w:sz w:val="24"/>
          <w:szCs w:val="24"/>
        </w:rPr>
        <w:t xml:space="preserve">1. Законом </w:t>
      </w:r>
      <w:r w:rsidRPr="00256447">
        <w:rPr>
          <w:rFonts w:ascii="Times New Roman" w:hAnsi="Times New Roman"/>
          <w:sz w:val="24"/>
          <w:szCs w:val="24"/>
        </w:rPr>
        <w:t xml:space="preserve">Ханты-Мансийского автономного округа - Югры </w:t>
      </w:r>
      <w:r w:rsidRPr="00003A97">
        <w:rPr>
          <w:rFonts w:ascii="Times New Roman" w:hAnsi="Times New Roman"/>
          <w:sz w:val="24"/>
          <w:szCs w:val="24"/>
        </w:rPr>
        <w:t xml:space="preserve">может быть предусмотрено предоставление бюджету </w:t>
      </w:r>
      <w:r w:rsidRPr="00256447">
        <w:rPr>
          <w:rFonts w:ascii="Times New Roman" w:hAnsi="Times New Roman"/>
          <w:sz w:val="24"/>
          <w:szCs w:val="24"/>
        </w:rPr>
        <w:t xml:space="preserve">Ханты-Мансийского автономного округа - Югры </w:t>
      </w:r>
      <w:r w:rsidRPr="00003A97">
        <w:rPr>
          <w:rFonts w:ascii="Times New Roman" w:hAnsi="Times New Roman"/>
          <w:sz w:val="24"/>
          <w:szCs w:val="24"/>
        </w:rPr>
        <w:t xml:space="preserve">субсидий из </w:t>
      </w:r>
      <w:r w:rsidRPr="00E05296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а района</w:t>
      </w:r>
      <w:r w:rsidRPr="00003A97">
        <w:rPr>
          <w:rFonts w:ascii="Times New Roman" w:hAnsi="Times New Roman"/>
          <w:sz w:val="24"/>
          <w:szCs w:val="24"/>
        </w:rPr>
        <w:t xml:space="preserve"> в соответствии с требованиями Бюджетного </w:t>
      </w:r>
      <w:hyperlink r:id="rId14" w:history="1">
        <w:r w:rsidRPr="00695974">
          <w:rPr>
            <w:rFonts w:ascii="Times New Roman" w:hAnsi="Times New Roman"/>
            <w:color w:val="000000"/>
            <w:sz w:val="24"/>
            <w:szCs w:val="24"/>
          </w:rPr>
          <w:t>кодекса</w:t>
        </w:r>
      </w:hyperlink>
      <w:r w:rsidRPr="00695974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</w:t>
      </w:r>
    </w:p>
    <w:p w:rsidR="002D43C1" w:rsidRPr="00695974" w:rsidRDefault="002D43C1" w:rsidP="0000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974">
        <w:rPr>
          <w:rFonts w:ascii="Times New Roman" w:hAnsi="Times New Roman"/>
          <w:color w:val="000000"/>
          <w:sz w:val="24"/>
          <w:szCs w:val="24"/>
        </w:rPr>
        <w:t xml:space="preserve">2. Бюджетам городских и сельских поселений могут быть предоставлены субвенции из бюджета района в соответствии с требованиями Бюджетного </w:t>
      </w:r>
      <w:hyperlink r:id="rId15" w:history="1">
        <w:r w:rsidRPr="00695974">
          <w:rPr>
            <w:rFonts w:ascii="Times New Roman" w:hAnsi="Times New Roman"/>
            <w:color w:val="000000"/>
            <w:sz w:val="24"/>
            <w:szCs w:val="24"/>
          </w:rPr>
          <w:t>кодекса</w:t>
        </w:r>
      </w:hyperlink>
      <w:r w:rsidRPr="00695974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 </w:t>
      </w:r>
    </w:p>
    <w:p w:rsidR="002D43C1" w:rsidRPr="00695974" w:rsidRDefault="002D43C1" w:rsidP="0000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974">
        <w:rPr>
          <w:rFonts w:ascii="Times New Roman" w:hAnsi="Times New Roman"/>
          <w:color w:val="000000"/>
          <w:sz w:val="24"/>
          <w:szCs w:val="24"/>
        </w:rPr>
        <w:t xml:space="preserve">3. Бюджетам городских и сельских поселений могут быть предоставлены иные межбюджетные трансферты из бюджета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 w:rsidRPr="00695974">
        <w:rPr>
          <w:rFonts w:ascii="Times New Roman" w:hAnsi="Times New Roman"/>
          <w:color w:val="000000"/>
          <w:sz w:val="24"/>
          <w:szCs w:val="24"/>
        </w:rPr>
        <w:t xml:space="preserve"> в соответствии с требованиями Бюджетного </w:t>
      </w:r>
      <w:hyperlink r:id="rId16" w:history="1">
        <w:r w:rsidRPr="00695974">
          <w:rPr>
            <w:rFonts w:ascii="Times New Roman" w:hAnsi="Times New Roman"/>
            <w:color w:val="000000"/>
            <w:sz w:val="24"/>
            <w:szCs w:val="24"/>
          </w:rPr>
          <w:t>кодекса</w:t>
        </w:r>
      </w:hyperlink>
      <w:r w:rsidRPr="00695974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</w:t>
      </w:r>
    </w:p>
    <w:p w:rsidR="002D43C1" w:rsidRDefault="002D43C1" w:rsidP="00F55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5974">
        <w:rPr>
          <w:rFonts w:ascii="Times New Roman" w:hAnsi="Times New Roman"/>
          <w:color w:val="000000"/>
          <w:sz w:val="24"/>
          <w:szCs w:val="24"/>
        </w:rPr>
        <w:t>4. Бюджет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695974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695974">
        <w:rPr>
          <w:rFonts w:ascii="Times New Roman" w:hAnsi="Times New Roman"/>
          <w:color w:val="000000"/>
          <w:sz w:val="24"/>
          <w:szCs w:val="24"/>
        </w:rPr>
        <w:t xml:space="preserve"> могут быть предоставлены иные межбюджетные трансферты из бюджетов городских и сельских поселений в соответствии с требованиями Бюджетного </w:t>
      </w:r>
      <w:hyperlink r:id="rId17" w:history="1">
        <w:r w:rsidRPr="00695974">
          <w:rPr>
            <w:rFonts w:ascii="Times New Roman" w:hAnsi="Times New Roman"/>
            <w:color w:val="000000"/>
            <w:sz w:val="24"/>
            <w:szCs w:val="24"/>
          </w:rPr>
          <w:t>кодекса</w:t>
        </w:r>
      </w:hyperlink>
      <w:r w:rsidRPr="00695974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</w:t>
      </w:r>
      <w:r>
        <w:rPr>
          <w:rFonts w:ascii="Times New Roman" w:hAnsi="Times New Roman"/>
          <w:color w:val="000000"/>
          <w:sz w:val="24"/>
          <w:szCs w:val="24"/>
        </w:rPr>
        <w:t>».</w:t>
      </w:r>
      <w:r w:rsidRPr="00F55949">
        <w:rPr>
          <w:rFonts w:ascii="Times New Roman" w:hAnsi="Times New Roman"/>
          <w:sz w:val="24"/>
          <w:szCs w:val="24"/>
        </w:rPr>
        <w:t xml:space="preserve"> </w:t>
      </w:r>
    </w:p>
    <w:p w:rsidR="002D43C1" w:rsidRPr="00256447" w:rsidRDefault="002D43C1" w:rsidP="00F55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 всему тексту устава Октябрьского района слова «</w:t>
      </w:r>
      <w:r w:rsidRPr="00256447">
        <w:rPr>
          <w:rFonts w:ascii="Times New Roman" w:hAnsi="Times New Roman"/>
          <w:sz w:val="24"/>
          <w:szCs w:val="24"/>
        </w:rPr>
        <w:t>О трудовых пенсиях в Российской Федерации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Pr="00256447">
        <w:rPr>
          <w:rFonts w:ascii="Times New Roman" w:hAnsi="Times New Roman"/>
          <w:sz w:val="24"/>
          <w:szCs w:val="24"/>
        </w:rPr>
        <w:t>О страховых пенсиях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D43C1" w:rsidRPr="00695974" w:rsidRDefault="002D43C1" w:rsidP="0000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D43C1" w:rsidRPr="00695974" w:rsidSect="00003A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A97"/>
    <w:rsid w:val="00003A97"/>
    <w:rsid w:val="0001314B"/>
    <w:rsid w:val="00032621"/>
    <w:rsid w:val="00142E1A"/>
    <w:rsid w:val="002246E0"/>
    <w:rsid w:val="00256447"/>
    <w:rsid w:val="0026106B"/>
    <w:rsid w:val="002D43C1"/>
    <w:rsid w:val="005768DB"/>
    <w:rsid w:val="005A5BAA"/>
    <w:rsid w:val="00651DEC"/>
    <w:rsid w:val="00695974"/>
    <w:rsid w:val="007123CC"/>
    <w:rsid w:val="0087488B"/>
    <w:rsid w:val="008B513F"/>
    <w:rsid w:val="00904BBC"/>
    <w:rsid w:val="00951445"/>
    <w:rsid w:val="00A9152B"/>
    <w:rsid w:val="00B632B6"/>
    <w:rsid w:val="00CF6C06"/>
    <w:rsid w:val="00E05296"/>
    <w:rsid w:val="00E67C83"/>
    <w:rsid w:val="00E74300"/>
    <w:rsid w:val="00F55949"/>
    <w:rsid w:val="00F8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3A9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53C7615E1E4CFD8B7ADAF1605E3CF1CE0BA776960E79EB3801B6288C64520f0lCN" TargetMode="External"/><Relationship Id="rId13" Type="http://schemas.openxmlformats.org/officeDocument/2006/relationships/hyperlink" Target="consultantplus://offline/ref=D638F5418A254DBD7BC6FD777F12F03905A1B08EAD18808AF9C739B8F6B8C6C92900B6C5A1eCCE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53C7615E1E4CFD8B7ADAF1605E3CF1CE0BA776960E79EB3801B6288C64520f0lCN" TargetMode="External"/><Relationship Id="rId12" Type="http://schemas.openxmlformats.org/officeDocument/2006/relationships/hyperlink" Target="consultantplus://offline/ref=D638F5418A254DBD7BC6FD777F12F03905AEB58BA819808AF9C739B8F6eBC8H" TargetMode="External"/><Relationship Id="rId17" Type="http://schemas.openxmlformats.org/officeDocument/2006/relationships/hyperlink" Target="consultantplus://offline/ref=D638F5418A254DBD7BC6FD777F12F03905AEB58BA819808AF9C739B8F6eBC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38F5418A254DBD7BC6FD777F12F03905AEB58BA819808AF9C739B8F6eBC8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453C7615E1E4CFD8B7B3A20069B4C01BEFEC72696DEDCEECDF403FDFfClFN" TargetMode="External"/><Relationship Id="rId11" Type="http://schemas.openxmlformats.org/officeDocument/2006/relationships/hyperlink" Target="consultantplus://offline/ref=D638F5418A254DBD7BC6FD777F12F03905A1B08EAD18808AF9C739B8F6B8C6C92900B6C5AEeCC8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638F5418A254DBD7BC6FD777F12F03905AEB58BA819808AF9C739B8F6eBC8H" TargetMode="External"/><Relationship Id="rId10" Type="http://schemas.openxmlformats.org/officeDocument/2006/relationships/hyperlink" Target="consultantplus://offline/ref=AF5E6B425234176C546AE998686123F774F699F5CFB6A0E3932196CB39A8A48B40B5E7C6259FC1DDpFA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53C7615E1E4CFD8B7ADAF1605E3CF1CE0BA776663E491B2801B6288C645200C3D245A33A1F883E1FB04f7l0N" TargetMode="External"/><Relationship Id="rId14" Type="http://schemas.openxmlformats.org/officeDocument/2006/relationships/hyperlink" Target="consultantplus://offline/ref=D638F5418A254DBD7BC6FD777F12F03905AEB58BA819808AF9C739B8F6eBC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689</TotalTime>
  <Pages>2</Pages>
  <Words>710</Words>
  <Characters>4048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Дума</cp:lastModifiedBy>
  <cp:revision>9</cp:revision>
  <cp:lastPrinted>2015-08-04T12:03:00Z</cp:lastPrinted>
  <dcterms:created xsi:type="dcterms:W3CDTF">2015-07-31T07:01:00Z</dcterms:created>
  <dcterms:modified xsi:type="dcterms:W3CDTF">2015-09-11T05:30:00Z</dcterms:modified>
</cp:coreProperties>
</file>