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D4" w:rsidRDefault="00934FD4" w:rsidP="00934FD4">
      <w:pPr>
        <w:ind w:left="-142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906">
        <w:t xml:space="preserve">                                                                                                                                        </w:t>
      </w:r>
      <w:r w:rsidR="00D368F3">
        <w:t>ПРОЕКТ</w:t>
      </w:r>
      <w:r w:rsidR="005202A0">
        <w:t xml:space="preserve"> </w:t>
      </w:r>
    </w:p>
    <w:p w:rsidR="00934FD4" w:rsidRDefault="00934FD4" w:rsidP="00934FD4"/>
    <w:p w:rsidR="00934FD4" w:rsidRDefault="00934FD4" w:rsidP="00934FD4"/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41"/>
        <w:gridCol w:w="636"/>
        <w:gridCol w:w="229"/>
        <w:gridCol w:w="1547"/>
        <w:gridCol w:w="355"/>
        <w:gridCol w:w="337"/>
        <w:gridCol w:w="220"/>
        <w:gridCol w:w="4001"/>
        <w:gridCol w:w="456"/>
        <w:gridCol w:w="1476"/>
      </w:tblGrid>
      <w:tr w:rsidR="00934FD4" w:rsidTr="000820FD">
        <w:trPr>
          <w:trHeight w:hRule="exact" w:val="1102"/>
        </w:trPr>
        <w:tc>
          <w:tcPr>
            <w:tcW w:w="9498" w:type="dxa"/>
            <w:gridSpan w:val="10"/>
          </w:tcPr>
          <w:p w:rsidR="00934FD4" w:rsidRDefault="00934FD4" w:rsidP="001E7A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934FD4" w:rsidRDefault="00934FD4" w:rsidP="001E7ADA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934FD4" w:rsidRDefault="00934FD4" w:rsidP="001E7A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934FD4" w:rsidRDefault="00934FD4" w:rsidP="001E7ADA">
            <w:pPr>
              <w:jc w:val="center"/>
              <w:rPr>
                <w:sz w:val="12"/>
                <w:szCs w:val="12"/>
              </w:rPr>
            </w:pPr>
          </w:p>
          <w:p w:rsidR="00934FD4" w:rsidRDefault="00770596" w:rsidP="001E7A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</w:t>
            </w:r>
            <w:r w:rsidR="00934FD4">
              <w:rPr>
                <w:b/>
                <w:spacing w:val="20"/>
                <w:sz w:val="26"/>
                <w:szCs w:val="26"/>
              </w:rPr>
              <w:t>ЕНИЕ</w:t>
            </w:r>
          </w:p>
        </w:tc>
      </w:tr>
      <w:tr w:rsidR="00934FD4" w:rsidTr="000820FD">
        <w:trPr>
          <w:trHeight w:val="441"/>
        </w:trPr>
        <w:tc>
          <w:tcPr>
            <w:tcW w:w="241" w:type="dxa"/>
            <w:tcBorders>
              <w:left w:val="nil"/>
              <w:right w:val="nil"/>
            </w:tcBorders>
            <w:vAlign w:val="bottom"/>
          </w:tcPr>
          <w:p w:rsidR="00934FD4" w:rsidRDefault="00934FD4" w:rsidP="001E7ADA">
            <w:pPr>
              <w:jc w:val="right"/>
            </w:pPr>
            <w:r>
              <w:t>«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4FD4" w:rsidRPr="000D4D6B" w:rsidRDefault="00934FD4" w:rsidP="001E7ADA">
            <w:pPr>
              <w:jc w:val="center"/>
            </w:pPr>
          </w:p>
        </w:tc>
        <w:tc>
          <w:tcPr>
            <w:tcW w:w="22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34FD4" w:rsidRDefault="00934FD4" w:rsidP="001E7ADA">
            <w:r>
              <w:t>»</w:t>
            </w:r>
          </w:p>
        </w:tc>
        <w:tc>
          <w:tcPr>
            <w:tcW w:w="154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4FD4" w:rsidRDefault="00934FD4" w:rsidP="001E7ADA">
            <w:pPr>
              <w:jc w:val="center"/>
            </w:pPr>
          </w:p>
        </w:tc>
        <w:tc>
          <w:tcPr>
            <w:tcW w:w="355" w:type="dxa"/>
            <w:tcBorders>
              <w:left w:val="nil"/>
              <w:right w:val="nil"/>
            </w:tcBorders>
            <w:vAlign w:val="bottom"/>
          </w:tcPr>
          <w:p w:rsidR="00934FD4" w:rsidRDefault="00934FD4" w:rsidP="001E7ADA">
            <w:pPr>
              <w:ind w:right="-108"/>
              <w:jc w:val="right"/>
            </w:pPr>
            <w:r>
              <w:t>20</w:t>
            </w:r>
          </w:p>
        </w:tc>
        <w:tc>
          <w:tcPr>
            <w:tcW w:w="337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4FD4" w:rsidRPr="000E4A71" w:rsidRDefault="00934FD4" w:rsidP="00F44711">
            <w:pPr>
              <w:rPr>
                <w:lang w:val="en-US"/>
              </w:rPr>
            </w:pPr>
            <w:r>
              <w:t>1</w:t>
            </w:r>
            <w:r w:rsidR="00C00EB2">
              <w:t>9</w:t>
            </w:r>
          </w:p>
        </w:tc>
        <w:tc>
          <w:tcPr>
            <w:tcW w:w="22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34FD4" w:rsidRDefault="00934FD4" w:rsidP="001E7ADA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001" w:type="dxa"/>
            <w:tcBorders>
              <w:left w:val="nil"/>
              <w:right w:val="nil"/>
            </w:tcBorders>
            <w:vAlign w:val="bottom"/>
          </w:tcPr>
          <w:p w:rsidR="00934FD4" w:rsidRDefault="00934FD4" w:rsidP="001E7ADA"/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:rsidR="00934FD4" w:rsidRDefault="00934FD4" w:rsidP="001E7ADA">
            <w:pPr>
              <w:jc w:val="center"/>
            </w:pPr>
            <w:r>
              <w:t>№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4FD4" w:rsidRDefault="00934FD4" w:rsidP="000820FD"/>
        </w:tc>
      </w:tr>
      <w:tr w:rsidR="00934FD4" w:rsidTr="000820FD">
        <w:trPr>
          <w:trHeight w:hRule="exact" w:val="837"/>
        </w:trPr>
        <w:tc>
          <w:tcPr>
            <w:tcW w:w="9498" w:type="dxa"/>
            <w:gridSpan w:val="10"/>
            <w:tcMar>
              <w:top w:w="227" w:type="dxa"/>
            </w:tcMar>
          </w:tcPr>
          <w:p w:rsidR="00934FD4" w:rsidRDefault="00934FD4" w:rsidP="001E7ADA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C00EB2" w:rsidRPr="00C00EB2" w:rsidRDefault="00C00EB2" w:rsidP="00C00EB2">
      <w:pPr>
        <w:suppressAutoHyphens/>
        <w:autoSpaceDN w:val="0"/>
        <w:rPr>
          <w:rFonts w:ascii="PT Astra Serif" w:hAnsi="PT Astra Serif" w:cs="PT Astra Serif"/>
          <w:kern w:val="3"/>
          <w:szCs w:val="20"/>
          <w:lang w:eastAsia="zh-CN"/>
        </w:rPr>
      </w:pPr>
      <w:r w:rsidRPr="00C00EB2">
        <w:rPr>
          <w:rFonts w:ascii="PT Astra Serif" w:hAnsi="PT Astra Serif" w:cs="PT Astra Serif"/>
          <w:kern w:val="3"/>
          <w:szCs w:val="20"/>
          <w:lang w:eastAsia="zh-CN"/>
        </w:rPr>
        <w:t>О внесении изменения в постановление</w:t>
      </w:r>
    </w:p>
    <w:p w:rsidR="00C00EB2" w:rsidRPr="00C00EB2" w:rsidRDefault="00C00EB2" w:rsidP="00C00EB2">
      <w:pPr>
        <w:suppressAutoHyphens/>
        <w:autoSpaceDN w:val="0"/>
        <w:rPr>
          <w:rFonts w:ascii="PT Astra Serif" w:hAnsi="PT Astra Serif" w:cs="PT Astra Serif"/>
          <w:kern w:val="3"/>
          <w:szCs w:val="20"/>
          <w:lang w:eastAsia="zh-CN"/>
        </w:rPr>
      </w:pPr>
      <w:r w:rsidRPr="00C00EB2">
        <w:rPr>
          <w:rFonts w:ascii="PT Astra Serif" w:hAnsi="PT Astra Serif" w:cs="PT Astra Serif"/>
          <w:kern w:val="3"/>
          <w:szCs w:val="20"/>
          <w:lang w:eastAsia="zh-CN"/>
        </w:rPr>
        <w:t>администрации Октябрьского района</w:t>
      </w:r>
    </w:p>
    <w:p w:rsidR="00C00EB2" w:rsidRPr="00C00EB2" w:rsidRDefault="00C00EB2" w:rsidP="00C00EB2">
      <w:pPr>
        <w:suppressAutoHyphens/>
        <w:autoSpaceDN w:val="0"/>
        <w:rPr>
          <w:kern w:val="3"/>
          <w:szCs w:val="20"/>
          <w:lang w:eastAsia="zh-CN"/>
        </w:rPr>
      </w:pPr>
      <w:r w:rsidRPr="00C00EB2">
        <w:rPr>
          <w:rFonts w:ascii="PT Astra Serif" w:hAnsi="PT Astra Serif" w:cs="PT Astra Serif"/>
          <w:kern w:val="3"/>
          <w:szCs w:val="20"/>
          <w:lang w:eastAsia="zh-CN"/>
        </w:rPr>
        <w:t>от 13.02.2018 № 312</w:t>
      </w:r>
    </w:p>
    <w:p w:rsidR="00C00EB2" w:rsidRPr="00C00EB2" w:rsidRDefault="00C00EB2" w:rsidP="00C00EB2">
      <w:pPr>
        <w:suppressAutoHyphens/>
        <w:autoSpaceDN w:val="0"/>
        <w:rPr>
          <w:kern w:val="3"/>
          <w:szCs w:val="20"/>
          <w:lang w:eastAsia="zh-CN"/>
        </w:rPr>
      </w:pPr>
    </w:p>
    <w:p w:rsidR="00C00EB2" w:rsidRPr="00C00EB2" w:rsidRDefault="00C00EB2" w:rsidP="00C00EB2">
      <w:pPr>
        <w:suppressAutoHyphens/>
        <w:autoSpaceDN w:val="0"/>
        <w:ind w:right="57"/>
        <w:rPr>
          <w:kern w:val="3"/>
          <w:szCs w:val="20"/>
          <w:lang w:eastAsia="zh-CN"/>
        </w:rPr>
      </w:pPr>
    </w:p>
    <w:p w:rsidR="00C00EB2" w:rsidRDefault="00C00EB2" w:rsidP="00C00EB2">
      <w:pPr>
        <w:widowControl w:val="0"/>
        <w:suppressAutoHyphens/>
        <w:autoSpaceDE w:val="0"/>
        <w:autoSpaceDN w:val="0"/>
        <w:ind w:right="57" w:firstLine="720"/>
        <w:jc w:val="both"/>
        <w:rPr>
          <w:rFonts w:ascii="PT Astra Serif" w:hAnsi="PT Astra Serif" w:cs="PT Astra Serif"/>
          <w:spacing w:val="-1"/>
          <w:kern w:val="3"/>
          <w:lang w:eastAsia="zh-CN"/>
        </w:rPr>
      </w:pPr>
      <w:r>
        <w:rPr>
          <w:rFonts w:ascii="PT Astra Serif" w:hAnsi="PT Astra Serif" w:cs="PT Astra Serif"/>
          <w:spacing w:val="-1"/>
          <w:kern w:val="3"/>
          <w:lang w:eastAsia="zh-CN"/>
        </w:rPr>
        <w:t>В целях увеличения в 1,038 раза размер</w:t>
      </w:r>
      <w:r w:rsidR="00622E3E">
        <w:rPr>
          <w:rFonts w:ascii="PT Astra Serif" w:hAnsi="PT Astra Serif" w:cs="PT Astra Serif"/>
          <w:spacing w:val="-1"/>
          <w:kern w:val="3"/>
          <w:lang w:eastAsia="zh-CN"/>
        </w:rPr>
        <w:t>а</w:t>
      </w:r>
      <w:r>
        <w:rPr>
          <w:rFonts w:ascii="PT Astra Serif" w:hAnsi="PT Astra Serif" w:cs="PT Astra Serif"/>
          <w:spacing w:val="-1"/>
          <w:kern w:val="3"/>
          <w:lang w:eastAsia="zh-CN"/>
        </w:rPr>
        <w:t xml:space="preserve"> заработной платы лиц, замещающих должности, не отнесенные к должностям муниципальной службы, и осуществляющих техническое обеспечение деятельности администрации Октябрьского района:</w:t>
      </w:r>
    </w:p>
    <w:p w:rsidR="00D5342C" w:rsidRDefault="00D5342C" w:rsidP="00D5342C">
      <w:pPr>
        <w:tabs>
          <w:tab w:val="left" w:pos="709"/>
          <w:tab w:val="left" w:pos="851"/>
          <w:tab w:val="left" w:pos="1134"/>
        </w:tabs>
        <w:suppressAutoHyphens/>
        <w:autoSpaceDN w:val="0"/>
        <w:ind w:right="-1" w:firstLine="737"/>
        <w:jc w:val="both"/>
        <w:textAlignment w:val="baseline"/>
        <w:rPr>
          <w:rFonts w:ascii="PT Astra Serif" w:hAnsi="PT Astra Serif" w:cs="PT Astra Serif"/>
          <w:spacing w:val="-1"/>
          <w:kern w:val="3"/>
          <w:lang w:eastAsia="zh-CN"/>
        </w:rPr>
      </w:pPr>
      <w:r w:rsidRPr="00D5342C">
        <w:rPr>
          <w:rFonts w:ascii="PT Astra Serif" w:hAnsi="PT Astra Serif" w:cs="PT Astra Serif"/>
          <w:spacing w:val="-1"/>
          <w:kern w:val="3"/>
          <w:lang w:eastAsia="zh-CN"/>
        </w:rPr>
        <w:t xml:space="preserve">1. Внести в постановление администрации Октябрьского района от 13.02.2018 </w:t>
      </w:r>
      <w:r>
        <w:rPr>
          <w:rFonts w:ascii="PT Astra Serif" w:hAnsi="PT Astra Serif" w:cs="PT Astra Serif"/>
          <w:spacing w:val="-1"/>
          <w:kern w:val="3"/>
          <w:lang w:eastAsia="zh-CN"/>
        </w:rPr>
        <w:t xml:space="preserve">       </w:t>
      </w:r>
      <w:r w:rsidRPr="00D5342C">
        <w:rPr>
          <w:rFonts w:ascii="PT Astra Serif" w:hAnsi="PT Astra Serif" w:cs="PT Astra Serif"/>
          <w:spacing w:val="-1"/>
          <w:kern w:val="3"/>
          <w:lang w:eastAsia="zh-CN"/>
        </w:rPr>
        <w:t>№ 312 «Об оплате труда и социаль</w:t>
      </w:r>
      <w:r>
        <w:rPr>
          <w:rFonts w:ascii="PT Astra Serif" w:hAnsi="PT Astra Serif" w:cs="PT Astra Serif"/>
          <w:spacing w:val="-1"/>
          <w:kern w:val="3"/>
          <w:lang w:eastAsia="zh-CN"/>
        </w:rPr>
        <w:t xml:space="preserve">ной защищенности лиц, замещающих </w:t>
      </w:r>
      <w:r w:rsidRPr="00D5342C">
        <w:rPr>
          <w:rFonts w:ascii="PT Astra Serif" w:hAnsi="PT Astra Serif" w:cs="PT Astra Serif"/>
          <w:spacing w:val="-1"/>
          <w:kern w:val="3"/>
          <w:lang w:eastAsia="zh-CN"/>
        </w:rPr>
        <w:t xml:space="preserve">должности, не отнесенные к должностям муниципальной службы, и осуществляющих техническое обеспечение деятельности администрации Октябрьского района» изменение, изложив </w:t>
      </w:r>
      <w:r>
        <w:rPr>
          <w:rFonts w:ascii="PT Astra Serif" w:hAnsi="PT Astra Serif" w:cs="PT Astra Serif"/>
          <w:spacing w:val="-1"/>
          <w:kern w:val="3"/>
          <w:lang w:eastAsia="zh-CN"/>
        </w:rPr>
        <w:t xml:space="preserve">приложение № 1 в новой </w:t>
      </w:r>
      <w:r w:rsidRPr="00D5342C">
        <w:rPr>
          <w:rFonts w:ascii="PT Astra Serif" w:hAnsi="PT Astra Serif" w:cs="PT Astra Serif"/>
          <w:spacing w:val="-1"/>
          <w:kern w:val="3"/>
          <w:lang w:eastAsia="zh-CN"/>
        </w:rPr>
        <w:t>редакции</w:t>
      </w:r>
      <w:r>
        <w:rPr>
          <w:rFonts w:ascii="PT Astra Serif" w:hAnsi="PT Astra Serif" w:cs="PT Astra Serif"/>
          <w:spacing w:val="-1"/>
          <w:kern w:val="3"/>
          <w:lang w:eastAsia="zh-CN"/>
        </w:rPr>
        <w:t xml:space="preserve"> согласно приложению.</w:t>
      </w:r>
    </w:p>
    <w:p w:rsidR="00D5342C" w:rsidRPr="00D5342C" w:rsidRDefault="00D5342C" w:rsidP="00D5342C">
      <w:pPr>
        <w:widowControl w:val="0"/>
        <w:tabs>
          <w:tab w:val="left" w:pos="735"/>
          <w:tab w:val="left" w:pos="851"/>
          <w:tab w:val="left" w:pos="1134"/>
        </w:tabs>
        <w:suppressAutoHyphens/>
        <w:autoSpaceDN w:val="0"/>
        <w:snapToGrid w:val="0"/>
        <w:spacing w:line="266" w:lineRule="exact"/>
        <w:ind w:right="-1" w:firstLine="737"/>
        <w:jc w:val="both"/>
        <w:textAlignment w:val="baseline"/>
        <w:rPr>
          <w:rFonts w:ascii="PT Astra Serif" w:hAnsi="PT Astra Serif" w:cs="PT Astra Serif"/>
          <w:kern w:val="3"/>
          <w:lang w:eastAsia="zh-CN"/>
        </w:rPr>
      </w:pPr>
      <w:r w:rsidRPr="00D5342C">
        <w:rPr>
          <w:rFonts w:ascii="PT Astra Serif" w:hAnsi="PT Astra Serif" w:cs="PT Astra Serif"/>
          <w:kern w:val="3"/>
          <w:lang w:eastAsia="zh-CN"/>
        </w:rPr>
        <w:t xml:space="preserve">2. </w:t>
      </w:r>
      <w:r>
        <w:rPr>
          <w:rFonts w:ascii="PT Astra Serif" w:hAnsi="PT Astra Serif" w:cs="PT Astra Serif"/>
          <w:kern w:val="3"/>
          <w:lang w:eastAsia="zh-CN"/>
        </w:rPr>
        <w:t xml:space="preserve">  </w:t>
      </w:r>
      <w:r w:rsidRPr="00D5342C">
        <w:rPr>
          <w:rFonts w:ascii="PT Astra Serif" w:hAnsi="PT Astra Serif" w:cs="PT Astra Serif"/>
          <w:kern w:val="3"/>
          <w:lang w:eastAsia="zh-CN"/>
        </w:rPr>
        <w:t>Опубликовать постановление в официальном сетевом издании «</w:t>
      </w:r>
      <w:proofErr w:type="spellStart"/>
      <w:r w:rsidRPr="00D5342C">
        <w:rPr>
          <w:rFonts w:ascii="PT Astra Serif" w:hAnsi="PT Astra Serif" w:cs="PT Astra Serif"/>
          <w:kern w:val="3"/>
          <w:lang w:eastAsia="zh-CN"/>
        </w:rPr>
        <w:t>октвести</w:t>
      </w:r>
      <w:proofErr w:type="gramStart"/>
      <w:r w:rsidRPr="00D5342C">
        <w:rPr>
          <w:rFonts w:ascii="PT Astra Serif" w:hAnsi="PT Astra Serif" w:cs="PT Astra Serif"/>
          <w:kern w:val="3"/>
          <w:lang w:eastAsia="zh-CN"/>
        </w:rPr>
        <w:t>.р</w:t>
      </w:r>
      <w:proofErr w:type="gramEnd"/>
      <w:r w:rsidRPr="00D5342C">
        <w:rPr>
          <w:rFonts w:ascii="PT Astra Serif" w:hAnsi="PT Astra Serif" w:cs="PT Astra Serif"/>
          <w:kern w:val="3"/>
          <w:lang w:eastAsia="zh-CN"/>
        </w:rPr>
        <w:t>у</w:t>
      </w:r>
      <w:proofErr w:type="spellEnd"/>
      <w:r w:rsidRPr="00D5342C">
        <w:rPr>
          <w:rFonts w:ascii="PT Astra Serif" w:hAnsi="PT Astra Serif" w:cs="PT Astra Serif"/>
          <w:kern w:val="3"/>
          <w:lang w:eastAsia="zh-CN"/>
        </w:rPr>
        <w:t>»</w:t>
      </w:r>
      <w:r>
        <w:rPr>
          <w:rFonts w:ascii="PT Astra Serif" w:hAnsi="PT Astra Serif" w:cs="PT Astra Serif"/>
          <w:kern w:val="3"/>
          <w:lang w:eastAsia="zh-CN"/>
        </w:rPr>
        <w:t>.</w:t>
      </w:r>
      <w:r w:rsidRPr="00D5342C">
        <w:rPr>
          <w:rFonts w:ascii="PT Astra Serif" w:hAnsi="PT Astra Serif" w:cs="PT Astra Serif"/>
          <w:kern w:val="3"/>
          <w:lang w:eastAsia="zh-CN"/>
        </w:rPr>
        <w:t xml:space="preserve">                </w:t>
      </w:r>
    </w:p>
    <w:p w:rsidR="00D5342C" w:rsidRPr="00D5342C" w:rsidRDefault="00D5342C" w:rsidP="00D5342C">
      <w:pPr>
        <w:widowControl w:val="0"/>
        <w:tabs>
          <w:tab w:val="left" w:pos="735"/>
          <w:tab w:val="left" w:pos="851"/>
          <w:tab w:val="left" w:pos="1134"/>
        </w:tabs>
        <w:suppressAutoHyphens/>
        <w:autoSpaceDN w:val="0"/>
        <w:snapToGrid w:val="0"/>
        <w:spacing w:line="266" w:lineRule="exact"/>
        <w:ind w:right="-1" w:firstLine="737"/>
        <w:jc w:val="both"/>
        <w:textAlignment w:val="baseline"/>
        <w:rPr>
          <w:rFonts w:ascii="PT Astra Serif" w:hAnsi="PT Astra Serif" w:cs="PT Astra Serif"/>
          <w:kern w:val="3"/>
          <w:lang w:eastAsia="zh-CN"/>
        </w:rPr>
      </w:pPr>
      <w:r w:rsidRPr="00D5342C">
        <w:rPr>
          <w:rFonts w:ascii="PT Astra Serif" w:hAnsi="PT Astra Serif" w:cs="PT Astra Serif"/>
          <w:kern w:val="3"/>
          <w:lang w:eastAsia="zh-CN"/>
        </w:rPr>
        <w:t xml:space="preserve">3. Постановление вступает в силу </w:t>
      </w:r>
      <w:r w:rsidR="004A079C">
        <w:rPr>
          <w:rFonts w:ascii="PT Astra Serif" w:hAnsi="PT Astra Serif" w:cs="PT Astra Serif"/>
          <w:kern w:val="3"/>
          <w:lang w:eastAsia="zh-CN"/>
        </w:rPr>
        <w:t>с 01.01.2020</w:t>
      </w:r>
      <w:r w:rsidRPr="00D5342C">
        <w:rPr>
          <w:rFonts w:ascii="PT Astra Serif" w:hAnsi="PT Astra Serif" w:cs="PT Astra Serif"/>
          <w:kern w:val="3"/>
          <w:lang w:eastAsia="zh-CN"/>
        </w:rPr>
        <w:t>.</w:t>
      </w:r>
    </w:p>
    <w:p w:rsidR="00D5342C" w:rsidRPr="00D5342C" w:rsidRDefault="00D5342C" w:rsidP="00D5342C">
      <w:pPr>
        <w:widowControl w:val="0"/>
        <w:tabs>
          <w:tab w:val="left" w:pos="735"/>
          <w:tab w:val="left" w:pos="851"/>
          <w:tab w:val="left" w:pos="1134"/>
        </w:tabs>
        <w:suppressAutoHyphens/>
        <w:autoSpaceDN w:val="0"/>
        <w:snapToGrid w:val="0"/>
        <w:spacing w:line="266" w:lineRule="exact"/>
        <w:ind w:right="-1" w:firstLine="737"/>
        <w:jc w:val="both"/>
        <w:textAlignment w:val="baseline"/>
        <w:rPr>
          <w:rFonts w:ascii="PT Astra Serif" w:hAnsi="PT Astra Serif" w:cs="PT Astra Serif"/>
          <w:kern w:val="3"/>
          <w:lang w:eastAsia="zh-CN"/>
        </w:rPr>
      </w:pPr>
      <w:r w:rsidRPr="00D5342C">
        <w:rPr>
          <w:rFonts w:ascii="PT Astra Serif" w:hAnsi="PT Astra Serif" w:cs="PT Astra Serif"/>
          <w:kern w:val="3"/>
          <w:lang w:eastAsia="zh-CN"/>
        </w:rPr>
        <w:t xml:space="preserve">4. </w:t>
      </w:r>
      <w:proofErr w:type="gramStart"/>
      <w:r w:rsidRPr="00D5342C">
        <w:rPr>
          <w:rFonts w:ascii="PT Astra Serif" w:hAnsi="PT Astra Serif" w:cs="PT Astra Serif"/>
          <w:kern w:val="3"/>
          <w:lang w:eastAsia="zh-CN"/>
        </w:rPr>
        <w:t>Контроль за</w:t>
      </w:r>
      <w:proofErr w:type="gramEnd"/>
      <w:r w:rsidRPr="00D5342C">
        <w:rPr>
          <w:rFonts w:ascii="PT Astra Serif" w:hAnsi="PT Astra Serif" w:cs="PT Astra Serif"/>
          <w:kern w:val="3"/>
          <w:lang w:eastAsia="zh-CN"/>
        </w:rPr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</w:t>
      </w:r>
      <w:r w:rsidR="004A079C">
        <w:rPr>
          <w:rFonts w:ascii="PT Astra Serif" w:hAnsi="PT Astra Serif" w:cs="PT Astra Serif"/>
          <w:kern w:val="3"/>
          <w:lang w:eastAsia="zh-CN"/>
        </w:rPr>
        <w:t xml:space="preserve"> Куклину Н.Г</w:t>
      </w:r>
      <w:r w:rsidRPr="00D5342C">
        <w:rPr>
          <w:rFonts w:ascii="PT Astra Serif" w:hAnsi="PT Astra Serif" w:cs="PT Astra Serif"/>
          <w:kern w:val="3"/>
          <w:lang w:eastAsia="zh-CN"/>
        </w:rPr>
        <w:t>.</w:t>
      </w:r>
    </w:p>
    <w:p w:rsidR="00D5342C" w:rsidRDefault="00D5342C" w:rsidP="00D5342C">
      <w:pPr>
        <w:tabs>
          <w:tab w:val="left" w:pos="709"/>
          <w:tab w:val="left" w:pos="851"/>
          <w:tab w:val="left" w:pos="1134"/>
        </w:tabs>
        <w:suppressAutoHyphens/>
        <w:autoSpaceDN w:val="0"/>
        <w:ind w:right="-1" w:firstLine="737"/>
        <w:jc w:val="both"/>
        <w:textAlignment w:val="baseline"/>
        <w:rPr>
          <w:kern w:val="3"/>
          <w:lang w:eastAsia="zh-CN"/>
        </w:rPr>
      </w:pPr>
    </w:p>
    <w:p w:rsidR="004A079C" w:rsidRPr="00D5342C" w:rsidRDefault="004A079C" w:rsidP="00D5342C">
      <w:pPr>
        <w:tabs>
          <w:tab w:val="left" w:pos="709"/>
          <w:tab w:val="left" w:pos="851"/>
          <w:tab w:val="left" w:pos="1134"/>
        </w:tabs>
        <w:suppressAutoHyphens/>
        <w:autoSpaceDN w:val="0"/>
        <w:ind w:right="-1" w:firstLine="737"/>
        <w:jc w:val="both"/>
        <w:textAlignment w:val="baseline"/>
        <w:rPr>
          <w:kern w:val="3"/>
          <w:lang w:eastAsia="zh-CN"/>
        </w:rPr>
      </w:pPr>
    </w:p>
    <w:p w:rsidR="00C00EB2" w:rsidRPr="00C00EB2" w:rsidRDefault="00C00EB2" w:rsidP="00D5342C">
      <w:pPr>
        <w:suppressAutoHyphens/>
        <w:autoSpaceDN w:val="0"/>
        <w:ind w:right="-1"/>
        <w:jc w:val="both"/>
        <w:rPr>
          <w:kern w:val="3"/>
          <w:lang w:eastAsia="zh-CN"/>
        </w:rPr>
      </w:pPr>
      <w:r w:rsidRPr="00C00EB2">
        <w:rPr>
          <w:rFonts w:ascii="PT Astra Serif" w:hAnsi="PT Astra Serif" w:cs="PT Astra Serif"/>
          <w:kern w:val="3"/>
          <w:lang w:eastAsia="zh-CN"/>
        </w:rPr>
        <w:t>Глава Октябрьского р</w:t>
      </w:r>
      <w:r w:rsidR="00D5342C">
        <w:rPr>
          <w:rFonts w:ascii="PT Astra Serif" w:hAnsi="PT Astra Serif" w:cs="PT Astra Serif"/>
          <w:kern w:val="3"/>
          <w:lang w:eastAsia="zh-CN"/>
        </w:rPr>
        <w:t>айона</w:t>
      </w:r>
      <w:r w:rsidR="00D5342C">
        <w:rPr>
          <w:rFonts w:ascii="PT Astra Serif" w:hAnsi="PT Astra Serif" w:cs="PT Astra Serif"/>
          <w:kern w:val="3"/>
          <w:lang w:eastAsia="zh-CN"/>
        </w:rPr>
        <w:tab/>
      </w:r>
      <w:r w:rsidR="00D5342C">
        <w:rPr>
          <w:rFonts w:ascii="PT Astra Serif" w:hAnsi="PT Astra Serif" w:cs="PT Astra Serif"/>
          <w:kern w:val="3"/>
          <w:lang w:eastAsia="zh-CN"/>
        </w:rPr>
        <w:tab/>
      </w:r>
      <w:r w:rsidR="00D5342C">
        <w:rPr>
          <w:rFonts w:ascii="PT Astra Serif" w:hAnsi="PT Astra Serif" w:cs="PT Astra Serif"/>
          <w:kern w:val="3"/>
          <w:lang w:eastAsia="zh-CN"/>
        </w:rPr>
        <w:tab/>
      </w:r>
      <w:r w:rsidR="00D5342C">
        <w:rPr>
          <w:rFonts w:ascii="PT Astra Serif" w:hAnsi="PT Astra Serif" w:cs="PT Astra Serif"/>
          <w:kern w:val="3"/>
          <w:lang w:eastAsia="zh-CN"/>
        </w:rPr>
        <w:tab/>
      </w:r>
      <w:r w:rsidR="00D5342C">
        <w:rPr>
          <w:rFonts w:ascii="PT Astra Serif" w:hAnsi="PT Astra Serif" w:cs="PT Astra Serif"/>
          <w:kern w:val="3"/>
          <w:lang w:eastAsia="zh-CN"/>
        </w:rPr>
        <w:tab/>
      </w:r>
      <w:r w:rsidR="00D5342C">
        <w:rPr>
          <w:rFonts w:ascii="PT Astra Serif" w:hAnsi="PT Astra Serif" w:cs="PT Astra Serif"/>
          <w:kern w:val="3"/>
          <w:lang w:eastAsia="zh-CN"/>
        </w:rPr>
        <w:tab/>
      </w:r>
      <w:r w:rsidR="00D5342C">
        <w:rPr>
          <w:rFonts w:ascii="PT Astra Serif" w:hAnsi="PT Astra Serif" w:cs="PT Astra Serif"/>
          <w:kern w:val="3"/>
          <w:lang w:eastAsia="zh-CN"/>
        </w:rPr>
        <w:tab/>
        <w:t xml:space="preserve">           </w:t>
      </w:r>
      <w:r w:rsidRPr="00C00EB2">
        <w:rPr>
          <w:rFonts w:ascii="PT Astra Serif" w:hAnsi="PT Astra Serif" w:cs="PT Astra Serif"/>
          <w:kern w:val="3"/>
          <w:lang w:eastAsia="zh-CN"/>
        </w:rPr>
        <w:t xml:space="preserve"> А.П. </w:t>
      </w:r>
      <w:proofErr w:type="spellStart"/>
      <w:r w:rsidRPr="00C00EB2">
        <w:rPr>
          <w:rFonts w:ascii="PT Astra Serif" w:hAnsi="PT Astra Serif" w:cs="PT Astra Serif"/>
          <w:kern w:val="3"/>
          <w:lang w:eastAsia="zh-CN"/>
        </w:rPr>
        <w:t>Куташова</w:t>
      </w:r>
      <w:proofErr w:type="spellEnd"/>
      <w:r w:rsidRPr="00C00EB2">
        <w:rPr>
          <w:rFonts w:ascii="PT Astra Serif" w:hAnsi="PT Astra Serif" w:cs="PT Astra Serif"/>
          <w:kern w:val="3"/>
          <w:lang w:eastAsia="zh-CN"/>
        </w:rPr>
        <w:t xml:space="preserve">   </w:t>
      </w:r>
    </w:p>
    <w:p w:rsidR="00C00EB2" w:rsidRPr="00C00EB2" w:rsidRDefault="00C00EB2" w:rsidP="00C00EB2">
      <w:pPr>
        <w:suppressAutoHyphens/>
        <w:autoSpaceDN w:val="0"/>
        <w:ind w:right="57"/>
        <w:rPr>
          <w:rFonts w:ascii="PT Astra Serif" w:hAnsi="PT Astra Serif" w:cs="PT Astra Serif"/>
          <w:kern w:val="3"/>
          <w:lang w:eastAsia="zh-CN"/>
        </w:rPr>
      </w:pPr>
    </w:p>
    <w:p w:rsidR="00C00EB2" w:rsidRPr="00C00EB2" w:rsidRDefault="00C00EB2" w:rsidP="00C00EB2">
      <w:pPr>
        <w:suppressAutoHyphens/>
        <w:autoSpaceDN w:val="0"/>
        <w:ind w:right="57"/>
        <w:rPr>
          <w:rFonts w:ascii="PT Astra Serif" w:hAnsi="PT Astra Serif" w:cs="PT Astra Serif"/>
          <w:kern w:val="3"/>
          <w:sz w:val="20"/>
          <w:szCs w:val="20"/>
          <w:lang w:eastAsia="zh-CN"/>
        </w:rPr>
      </w:pPr>
    </w:p>
    <w:p w:rsidR="00C00EB2" w:rsidRPr="00C00EB2" w:rsidRDefault="00C00EB2" w:rsidP="00C00EB2">
      <w:pPr>
        <w:suppressAutoHyphens/>
        <w:autoSpaceDN w:val="0"/>
        <w:rPr>
          <w:rFonts w:ascii="PT Astra Serif" w:hAnsi="PT Astra Serif" w:cs="PT Astra Serif"/>
          <w:kern w:val="3"/>
          <w:sz w:val="20"/>
          <w:szCs w:val="20"/>
          <w:lang w:eastAsia="zh-CN"/>
        </w:rPr>
      </w:pPr>
    </w:p>
    <w:p w:rsidR="00C00EB2" w:rsidRPr="00C00EB2" w:rsidRDefault="00C00EB2" w:rsidP="00C00EB2">
      <w:pPr>
        <w:suppressAutoHyphens/>
        <w:autoSpaceDN w:val="0"/>
        <w:rPr>
          <w:rFonts w:ascii="PT Astra Serif" w:hAnsi="PT Astra Serif" w:cs="PT Astra Serif"/>
          <w:kern w:val="3"/>
          <w:sz w:val="20"/>
          <w:szCs w:val="20"/>
          <w:lang w:eastAsia="zh-CN"/>
        </w:rPr>
      </w:pPr>
    </w:p>
    <w:p w:rsidR="00C00EB2" w:rsidRPr="00C00EB2" w:rsidRDefault="00C00EB2" w:rsidP="00C00EB2">
      <w:pPr>
        <w:suppressAutoHyphens/>
        <w:autoSpaceDN w:val="0"/>
        <w:rPr>
          <w:kern w:val="3"/>
          <w:sz w:val="20"/>
          <w:szCs w:val="20"/>
          <w:lang w:eastAsia="zh-CN"/>
        </w:rPr>
      </w:pPr>
    </w:p>
    <w:p w:rsidR="00C00EB2" w:rsidRPr="00C00EB2" w:rsidRDefault="00C00EB2" w:rsidP="00C00EB2">
      <w:pPr>
        <w:suppressAutoHyphens/>
        <w:autoSpaceDN w:val="0"/>
        <w:rPr>
          <w:kern w:val="3"/>
          <w:sz w:val="20"/>
          <w:szCs w:val="20"/>
          <w:lang w:eastAsia="zh-CN"/>
        </w:rPr>
      </w:pPr>
    </w:p>
    <w:p w:rsidR="00C00EB2" w:rsidRPr="00C00EB2" w:rsidRDefault="00C00EB2" w:rsidP="00C00EB2">
      <w:pPr>
        <w:suppressAutoHyphens/>
        <w:autoSpaceDN w:val="0"/>
        <w:rPr>
          <w:kern w:val="3"/>
          <w:sz w:val="20"/>
          <w:szCs w:val="20"/>
          <w:lang w:eastAsia="zh-CN"/>
        </w:rPr>
      </w:pPr>
    </w:p>
    <w:p w:rsidR="00C00EB2" w:rsidRPr="00C00EB2" w:rsidRDefault="00C00EB2" w:rsidP="00C00EB2">
      <w:pPr>
        <w:suppressAutoHyphens/>
        <w:autoSpaceDN w:val="0"/>
        <w:rPr>
          <w:kern w:val="3"/>
          <w:sz w:val="20"/>
          <w:szCs w:val="20"/>
          <w:lang w:eastAsia="zh-CN"/>
        </w:rPr>
      </w:pPr>
    </w:p>
    <w:p w:rsidR="00CB0A26" w:rsidRDefault="00CB0A26" w:rsidP="003B7776">
      <w:pPr>
        <w:widowControl w:val="0"/>
        <w:autoSpaceDE w:val="0"/>
        <w:autoSpaceDN w:val="0"/>
        <w:ind w:firstLine="540"/>
        <w:jc w:val="both"/>
      </w:pPr>
    </w:p>
    <w:p w:rsidR="00C00EB2" w:rsidRDefault="00C00EB2" w:rsidP="003B7776">
      <w:pPr>
        <w:widowControl w:val="0"/>
        <w:autoSpaceDE w:val="0"/>
        <w:autoSpaceDN w:val="0"/>
        <w:ind w:firstLine="540"/>
        <w:jc w:val="both"/>
      </w:pPr>
    </w:p>
    <w:p w:rsidR="00C00EB2" w:rsidRDefault="00C00EB2" w:rsidP="003B7776">
      <w:pPr>
        <w:widowControl w:val="0"/>
        <w:autoSpaceDE w:val="0"/>
        <w:autoSpaceDN w:val="0"/>
        <w:ind w:firstLine="540"/>
        <w:jc w:val="both"/>
      </w:pPr>
    </w:p>
    <w:p w:rsidR="00C00EB2" w:rsidRDefault="00C00EB2" w:rsidP="003B7776">
      <w:pPr>
        <w:widowControl w:val="0"/>
        <w:autoSpaceDE w:val="0"/>
        <w:autoSpaceDN w:val="0"/>
        <w:ind w:firstLine="540"/>
        <w:jc w:val="both"/>
      </w:pPr>
    </w:p>
    <w:p w:rsidR="00C00EB2" w:rsidRDefault="00C00EB2" w:rsidP="003B7776">
      <w:pPr>
        <w:widowControl w:val="0"/>
        <w:autoSpaceDE w:val="0"/>
        <w:autoSpaceDN w:val="0"/>
        <w:ind w:firstLine="540"/>
        <w:jc w:val="both"/>
      </w:pPr>
    </w:p>
    <w:p w:rsidR="00C00EB2" w:rsidRDefault="00C00EB2" w:rsidP="003B7776">
      <w:pPr>
        <w:widowControl w:val="0"/>
        <w:autoSpaceDE w:val="0"/>
        <w:autoSpaceDN w:val="0"/>
        <w:ind w:firstLine="540"/>
        <w:jc w:val="both"/>
      </w:pPr>
    </w:p>
    <w:p w:rsidR="00C00EB2" w:rsidRDefault="00C00EB2" w:rsidP="003B7776">
      <w:pPr>
        <w:widowControl w:val="0"/>
        <w:autoSpaceDE w:val="0"/>
        <w:autoSpaceDN w:val="0"/>
        <w:ind w:firstLine="540"/>
        <w:jc w:val="both"/>
      </w:pPr>
    </w:p>
    <w:p w:rsidR="00C00EB2" w:rsidRDefault="00C00EB2" w:rsidP="003B7776">
      <w:pPr>
        <w:widowControl w:val="0"/>
        <w:autoSpaceDE w:val="0"/>
        <w:autoSpaceDN w:val="0"/>
        <w:ind w:firstLine="540"/>
        <w:jc w:val="both"/>
      </w:pPr>
    </w:p>
    <w:p w:rsidR="00C00EB2" w:rsidRDefault="00C00EB2" w:rsidP="003B7776">
      <w:pPr>
        <w:widowControl w:val="0"/>
        <w:autoSpaceDE w:val="0"/>
        <w:autoSpaceDN w:val="0"/>
        <w:ind w:firstLine="540"/>
        <w:jc w:val="both"/>
      </w:pPr>
    </w:p>
    <w:p w:rsidR="00C00EB2" w:rsidRDefault="00C00EB2" w:rsidP="003B7776">
      <w:pPr>
        <w:widowControl w:val="0"/>
        <w:autoSpaceDE w:val="0"/>
        <w:autoSpaceDN w:val="0"/>
        <w:ind w:firstLine="540"/>
        <w:jc w:val="both"/>
      </w:pPr>
    </w:p>
    <w:p w:rsidR="001E4772" w:rsidRDefault="001E4772" w:rsidP="003B7776">
      <w:pPr>
        <w:widowControl w:val="0"/>
        <w:autoSpaceDE w:val="0"/>
        <w:autoSpaceDN w:val="0"/>
        <w:ind w:firstLine="540"/>
        <w:jc w:val="both"/>
      </w:pPr>
    </w:p>
    <w:p w:rsidR="00C00EB2" w:rsidRDefault="00C00EB2" w:rsidP="003B7776">
      <w:pPr>
        <w:widowControl w:val="0"/>
        <w:autoSpaceDE w:val="0"/>
        <w:autoSpaceDN w:val="0"/>
        <w:ind w:firstLine="540"/>
        <w:jc w:val="both"/>
      </w:pPr>
    </w:p>
    <w:p w:rsidR="00C00EB2" w:rsidRDefault="00C00EB2" w:rsidP="003B7776">
      <w:pPr>
        <w:widowControl w:val="0"/>
        <w:autoSpaceDE w:val="0"/>
        <w:autoSpaceDN w:val="0"/>
        <w:ind w:firstLine="540"/>
        <w:jc w:val="both"/>
      </w:pPr>
    </w:p>
    <w:p w:rsidR="004A079C" w:rsidRPr="003B7776" w:rsidRDefault="004A079C" w:rsidP="004A079C">
      <w:pPr>
        <w:widowControl w:val="0"/>
        <w:autoSpaceDE w:val="0"/>
        <w:autoSpaceDN w:val="0"/>
        <w:jc w:val="right"/>
        <w:outlineLvl w:val="0"/>
      </w:pPr>
      <w:r>
        <w:lastRenderedPageBreak/>
        <w:t xml:space="preserve">Приложение </w:t>
      </w:r>
    </w:p>
    <w:p w:rsidR="004A079C" w:rsidRPr="003B7776" w:rsidRDefault="004A079C" w:rsidP="004A079C">
      <w:pPr>
        <w:widowControl w:val="0"/>
        <w:autoSpaceDE w:val="0"/>
        <w:autoSpaceDN w:val="0"/>
        <w:jc w:val="right"/>
      </w:pPr>
      <w:r w:rsidRPr="003B7776">
        <w:t>к постановлению</w:t>
      </w:r>
    </w:p>
    <w:p w:rsidR="004A079C" w:rsidRDefault="004A079C" w:rsidP="004A079C">
      <w:pPr>
        <w:widowControl w:val="0"/>
        <w:autoSpaceDE w:val="0"/>
        <w:autoSpaceDN w:val="0"/>
        <w:jc w:val="right"/>
      </w:pPr>
      <w:r w:rsidRPr="003B7776">
        <w:t>администрации Октябрьского района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A079C" w:rsidRPr="003B7776" w:rsidRDefault="004A079C" w:rsidP="004A079C">
      <w:pPr>
        <w:widowControl w:val="0"/>
        <w:autoSpaceDE w:val="0"/>
        <w:autoSpaceDN w:val="0"/>
        <w:ind w:right="-1"/>
        <w:jc w:val="center"/>
      </w:pPr>
      <w:r>
        <w:t xml:space="preserve">                                                                                                   от «___»__________2019 №____</w:t>
      </w:r>
      <w:r w:rsidRPr="003B7776">
        <w:t xml:space="preserve"> </w:t>
      </w:r>
      <w:r>
        <w:t xml:space="preserve">      </w:t>
      </w:r>
    </w:p>
    <w:p w:rsidR="00CB0A26" w:rsidRDefault="00CB0A26" w:rsidP="003B7776">
      <w:pPr>
        <w:widowControl w:val="0"/>
        <w:autoSpaceDE w:val="0"/>
        <w:autoSpaceDN w:val="0"/>
        <w:ind w:firstLine="540"/>
        <w:jc w:val="both"/>
      </w:pPr>
    </w:p>
    <w:p w:rsidR="003B7776" w:rsidRPr="003B7776" w:rsidRDefault="004A079C" w:rsidP="003B7776">
      <w:pPr>
        <w:widowControl w:val="0"/>
        <w:autoSpaceDE w:val="0"/>
        <w:autoSpaceDN w:val="0"/>
        <w:jc w:val="right"/>
        <w:outlineLvl w:val="0"/>
      </w:pPr>
      <w:r>
        <w:t>«</w:t>
      </w:r>
      <w:r w:rsidR="00670A74">
        <w:t>Приложение №</w:t>
      </w:r>
      <w:r w:rsidR="003B7776" w:rsidRPr="003B7776">
        <w:t xml:space="preserve"> 1</w:t>
      </w:r>
    </w:p>
    <w:p w:rsidR="003B7776" w:rsidRPr="003B7776" w:rsidRDefault="003B7776" w:rsidP="003B7776">
      <w:pPr>
        <w:widowControl w:val="0"/>
        <w:autoSpaceDE w:val="0"/>
        <w:autoSpaceDN w:val="0"/>
        <w:jc w:val="right"/>
      </w:pPr>
      <w:r w:rsidRPr="003B7776">
        <w:t>к постановлению</w:t>
      </w:r>
    </w:p>
    <w:p w:rsidR="0094588F" w:rsidRDefault="003B7776" w:rsidP="0094588F">
      <w:pPr>
        <w:widowControl w:val="0"/>
        <w:autoSpaceDE w:val="0"/>
        <w:autoSpaceDN w:val="0"/>
        <w:jc w:val="right"/>
      </w:pPr>
      <w:r w:rsidRPr="003B7776">
        <w:t>администрации Октябрьского района</w:t>
      </w:r>
      <w:r w:rsidR="00947E8E">
        <w:t xml:space="preserve">                                                                                                                                                                                            </w:t>
      </w:r>
      <w:r w:rsidR="0094588F">
        <w:t xml:space="preserve">   </w:t>
      </w:r>
    </w:p>
    <w:p w:rsidR="003B7776" w:rsidRPr="003B7776" w:rsidRDefault="0094588F" w:rsidP="00D23371">
      <w:pPr>
        <w:widowControl w:val="0"/>
        <w:autoSpaceDE w:val="0"/>
        <w:autoSpaceDN w:val="0"/>
        <w:ind w:right="-1"/>
        <w:jc w:val="center"/>
      </w:pPr>
      <w:r>
        <w:t xml:space="preserve">                                                                                                   </w:t>
      </w:r>
      <w:r w:rsidR="00622E3E">
        <w:t xml:space="preserve">    </w:t>
      </w:r>
      <w:r w:rsidR="004A079C">
        <w:t xml:space="preserve"> </w:t>
      </w:r>
      <w:r w:rsidR="00670A74">
        <w:t>от</w:t>
      </w:r>
      <w:r w:rsidR="004A079C">
        <w:t xml:space="preserve"> «13» февраля </w:t>
      </w:r>
      <w:r w:rsidR="00947E8E">
        <w:t>20</w:t>
      </w:r>
      <w:r w:rsidR="00670A74">
        <w:t>1</w:t>
      </w:r>
      <w:r w:rsidR="00947E8E">
        <w:t>8</w:t>
      </w:r>
      <w:r w:rsidR="00622E3E">
        <w:t>г.</w:t>
      </w:r>
      <w:r w:rsidR="00670A74">
        <w:t xml:space="preserve"> №</w:t>
      </w:r>
      <w:r w:rsidR="004A079C">
        <w:t xml:space="preserve"> 312</w:t>
      </w:r>
      <w:r w:rsidR="003B7776" w:rsidRPr="003B7776">
        <w:t xml:space="preserve"> </w:t>
      </w:r>
      <w:r w:rsidR="00947E8E">
        <w:t xml:space="preserve">      </w:t>
      </w:r>
    </w:p>
    <w:p w:rsidR="003B7776" w:rsidRDefault="003B7776" w:rsidP="003B7776">
      <w:pPr>
        <w:widowControl w:val="0"/>
        <w:autoSpaceDE w:val="0"/>
        <w:autoSpaceDN w:val="0"/>
        <w:ind w:firstLine="540"/>
        <w:jc w:val="both"/>
      </w:pPr>
    </w:p>
    <w:p w:rsidR="0094588F" w:rsidRPr="003B7776" w:rsidRDefault="0094588F" w:rsidP="003B7776">
      <w:pPr>
        <w:widowControl w:val="0"/>
        <w:autoSpaceDE w:val="0"/>
        <w:autoSpaceDN w:val="0"/>
        <w:ind w:firstLine="540"/>
        <w:jc w:val="both"/>
      </w:pPr>
    </w:p>
    <w:p w:rsidR="003B7776" w:rsidRPr="003B7776" w:rsidRDefault="003B7776" w:rsidP="003B7776">
      <w:pPr>
        <w:widowControl w:val="0"/>
        <w:autoSpaceDE w:val="0"/>
        <w:autoSpaceDN w:val="0"/>
        <w:jc w:val="center"/>
        <w:rPr>
          <w:b/>
        </w:rPr>
      </w:pPr>
      <w:bookmarkStart w:id="0" w:name="P72"/>
      <w:bookmarkEnd w:id="0"/>
      <w:r w:rsidRPr="003B7776">
        <w:rPr>
          <w:b/>
        </w:rPr>
        <w:t>РАЗМЕРЫ</w:t>
      </w:r>
    </w:p>
    <w:p w:rsidR="003B7776" w:rsidRPr="003B7776" w:rsidRDefault="003B7776" w:rsidP="003B7776">
      <w:pPr>
        <w:widowControl w:val="0"/>
        <w:autoSpaceDE w:val="0"/>
        <w:autoSpaceDN w:val="0"/>
        <w:jc w:val="center"/>
        <w:rPr>
          <w:b/>
        </w:rPr>
      </w:pPr>
      <w:r w:rsidRPr="003B7776">
        <w:rPr>
          <w:b/>
        </w:rPr>
        <w:t>ДОЛЖНОСТНЫХ ОКЛАДОВ ЛИЦ, ЗАМЕЩАЮЩИХ ДОЛЖНОСТИ,</w:t>
      </w:r>
    </w:p>
    <w:p w:rsidR="003B7776" w:rsidRPr="003B7776" w:rsidRDefault="003B7776" w:rsidP="003B7776">
      <w:pPr>
        <w:widowControl w:val="0"/>
        <w:autoSpaceDE w:val="0"/>
        <w:autoSpaceDN w:val="0"/>
        <w:jc w:val="center"/>
        <w:rPr>
          <w:b/>
        </w:rPr>
      </w:pPr>
      <w:r w:rsidRPr="003B7776">
        <w:rPr>
          <w:b/>
        </w:rPr>
        <w:t>НЕ ОТНЕСЕННЫЕ К ДОЛЖНОСТЯМ МУНИЦИПАЛЬНОЙ СЛУЖБЫ,</w:t>
      </w:r>
    </w:p>
    <w:p w:rsidR="003B7776" w:rsidRPr="003B7776" w:rsidRDefault="003B7776" w:rsidP="003B7776">
      <w:pPr>
        <w:widowControl w:val="0"/>
        <w:autoSpaceDE w:val="0"/>
        <w:autoSpaceDN w:val="0"/>
        <w:jc w:val="center"/>
        <w:rPr>
          <w:b/>
        </w:rPr>
      </w:pPr>
      <w:r w:rsidRPr="003B7776">
        <w:rPr>
          <w:b/>
        </w:rPr>
        <w:t>И ОСУЩЕСТВЛЯЮЩИХ ТЕХНИЧЕСКОЕ ОБЕСПЕЧЕНИЕ</w:t>
      </w:r>
    </w:p>
    <w:p w:rsidR="003B7776" w:rsidRPr="003B7776" w:rsidRDefault="003B7776" w:rsidP="003B7776">
      <w:pPr>
        <w:widowControl w:val="0"/>
        <w:autoSpaceDE w:val="0"/>
        <w:autoSpaceDN w:val="0"/>
        <w:jc w:val="center"/>
        <w:rPr>
          <w:b/>
        </w:rPr>
      </w:pPr>
      <w:r w:rsidRPr="003B7776">
        <w:rPr>
          <w:b/>
        </w:rPr>
        <w:t>ДЕЯТЕЛЬНОСТИ АДМИНИСТРАЦИИ ОКТЯБРЬСКОГО РАЙОНА</w:t>
      </w:r>
    </w:p>
    <w:p w:rsidR="003B7776" w:rsidRPr="003B7776" w:rsidRDefault="003B7776" w:rsidP="003B777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06"/>
        <w:gridCol w:w="2494"/>
      </w:tblGrid>
      <w:tr w:rsidR="003B7776" w:rsidRPr="003B7776" w:rsidTr="002F3135">
        <w:tc>
          <w:tcPr>
            <w:tcW w:w="737" w:type="dxa"/>
          </w:tcPr>
          <w:p w:rsidR="003B7776" w:rsidRPr="003B7776" w:rsidRDefault="00B708C7" w:rsidP="003B7776">
            <w:pPr>
              <w:widowControl w:val="0"/>
              <w:autoSpaceDE w:val="0"/>
              <w:autoSpaceDN w:val="0"/>
            </w:pPr>
            <w:r>
              <w:t>№</w:t>
            </w:r>
            <w:r w:rsidR="003B7776" w:rsidRPr="003B7776">
              <w:t xml:space="preserve"> п/п</w:t>
            </w:r>
          </w:p>
        </w:tc>
        <w:tc>
          <w:tcPr>
            <w:tcW w:w="6406" w:type="dxa"/>
          </w:tcPr>
          <w:p w:rsidR="003B7776" w:rsidRPr="003B7776" w:rsidRDefault="003B7776" w:rsidP="003B7776">
            <w:pPr>
              <w:widowControl w:val="0"/>
              <w:autoSpaceDE w:val="0"/>
              <w:autoSpaceDN w:val="0"/>
            </w:pPr>
            <w:r w:rsidRPr="003B7776">
              <w:t>Наименование должностей</w:t>
            </w:r>
          </w:p>
        </w:tc>
        <w:tc>
          <w:tcPr>
            <w:tcW w:w="2494" w:type="dxa"/>
          </w:tcPr>
          <w:p w:rsidR="003B7776" w:rsidRPr="003B7776" w:rsidRDefault="003B7776" w:rsidP="003B7776">
            <w:pPr>
              <w:widowControl w:val="0"/>
              <w:autoSpaceDE w:val="0"/>
              <w:autoSpaceDN w:val="0"/>
            </w:pPr>
            <w:r w:rsidRPr="003B7776">
              <w:t>Размеры окладов (руб.)</w:t>
            </w:r>
          </w:p>
        </w:tc>
      </w:tr>
      <w:tr w:rsidR="003B7776" w:rsidRPr="003B7776" w:rsidTr="002F3135">
        <w:tc>
          <w:tcPr>
            <w:tcW w:w="737" w:type="dxa"/>
          </w:tcPr>
          <w:p w:rsidR="003B7776" w:rsidRPr="003B7776" w:rsidRDefault="003B7776" w:rsidP="003B7776">
            <w:pPr>
              <w:widowControl w:val="0"/>
              <w:autoSpaceDE w:val="0"/>
              <w:autoSpaceDN w:val="0"/>
            </w:pPr>
            <w:r w:rsidRPr="003B7776">
              <w:t>1</w:t>
            </w:r>
          </w:p>
        </w:tc>
        <w:tc>
          <w:tcPr>
            <w:tcW w:w="6406" w:type="dxa"/>
          </w:tcPr>
          <w:p w:rsidR="003B7776" w:rsidRPr="003B7776" w:rsidRDefault="003B7776" w:rsidP="003B7776">
            <w:pPr>
              <w:widowControl w:val="0"/>
              <w:autoSpaceDE w:val="0"/>
              <w:autoSpaceDN w:val="0"/>
            </w:pPr>
            <w:r w:rsidRPr="003B7776">
              <w:t>Главный бухгалтер</w:t>
            </w:r>
            <w:r w:rsidR="00947E8E">
              <w:t>, главный экономист</w:t>
            </w:r>
          </w:p>
        </w:tc>
        <w:tc>
          <w:tcPr>
            <w:tcW w:w="2494" w:type="dxa"/>
          </w:tcPr>
          <w:p w:rsidR="003B7776" w:rsidRPr="003B7776" w:rsidRDefault="004A079C" w:rsidP="003B7776">
            <w:pPr>
              <w:widowControl w:val="0"/>
              <w:autoSpaceDE w:val="0"/>
              <w:autoSpaceDN w:val="0"/>
            </w:pPr>
            <w:r>
              <w:t>3307 - 4315</w:t>
            </w:r>
          </w:p>
        </w:tc>
      </w:tr>
      <w:tr w:rsidR="003B7776" w:rsidRPr="003B7776" w:rsidTr="002F3135">
        <w:tc>
          <w:tcPr>
            <w:tcW w:w="737" w:type="dxa"/>
          </w:tcPr>
          <w:p w:rsidR="003B7776" w:rsidRPr="003B7776" w:rsidRDefault="003B7776" w:rsidP="003B7776">
            <w:pPr>
              <w:widowControl w:val="0"/>
              <w:autoSpaceDE w:val="0"/>
              <w:autoSpaceDN w:val="0"/>
            </w:pPr>
            <w:r w:rsidRPr="003B7776">
              <w:t>2</w:t>
            </w:r>
          </w:p>
        </w:tc>
        <w:tc>
          <w:tcPr>
            <w:tcW w:w="6406" w:type="dxa"/>
          </w:tcPr>
          <w:p w:rsidR="003B7776" w:rsidRPr="003B7776" w:rsidRDefault="00947E8E" w:rsidP="003B7776">
            <w:pPr>
              <w:widowControl w:val="0"/>
              <w:autoSpaceDE w:val="0"/>
              <w:autoSpaceDN w:val="0"/>
            </w:pPr>
            <w:r>
              <w:t>Ведущий экономист, ведущий эксперт, ведущий инженер-программист, старший делопроизводитель, ведущий инспектор по кадрам</w:t>
            </w:r>
          </w:p>
        </w:tc>
        <w:tc>
          <w:tcPr>
            <w:tcW w:w="2494" w:type="dxa"/>
          </w:tcPr>
          <w:p w:rsidR="003B7776" w:rsidRPr="003B7776" w:rsidRDefault="004A079C" w:rsidP="003B7776">
            <w:pPr>
              <w:widowControl w:val="0"/>
              <w:autoSpaceDE w:val="0"/>
              <w:autoSpaceDN w:val="0"/>
            </w:pPr>
            <w:r>
              <w:t>3152 - 4154</w:t>
            </w:r>
          </w:p>
        </w:tc>
      </w:tr>
      <w:tr w:rsidR="003B7776" w:rsidRPr="003B7776" w:rsidTr="002F3135">
        <w:tc>
          <w:tcPr>
            <w:tcW w:w="737" w:type="dxa"/>
          </w:tcPr>
          <w:p w:rsidR="003B7776" w:rsidRPr="003B7776" w:rsidRDefault="003B7776" w:rsidP="003B7776">
            <w:pPr>
              <w:widowControl w:val="0"/>
              <w:autoSpaceDE w:val="0"/>
              <w:autoSpaceDN w:val="0"/>
            </w:pPr>
            <w:r w:rsidRPr="003B7776">
              <w:t>3</w:t>
            </w:r>
          </w:p>
        </w:tc>
        <w:tc>
          <w:tcPr>
            <w:tcW w:w="6406" w:type="dxa"/>
          </w:tcPr>
          <w:p w:rsidR="003B7776" w:rsidRPr="003B7776" w:rsidRDefault="003B7776" w:rsidP="003B7776">
            <w:pPr>
              <w:widowControl w:val="0"/>
              <w:autoSpaceDE w:val="0"/>
              <w:autoSpaceDN w:val="0"/>
            </w:pPr>
            <w:r w:rsidRPr="003B7776">
              <w:t>Инженер-электронщик</w:t>
            </w:r>
          </w:p>
        </w:tc>
        <w:tc>
          <w:tcPr>
            <w:tcW w:w="2494" w:type="dxa"/>
          </w:tcPr>
          <w:p w:rsidR="003B7776" w:rsidRPr="003B7776" w:rsidRDefault="004A079C" w:rsidP="003B7776">
            <w:pPr>
              <w:widowControl w:val="0"/>
              <w:autoSpaceDE w:val="0"/>
              <w:autoSpaceDN w:val="0"/>
            </w:pPr>
            <w:r>
              <w:t>2752 - 3525</w:t>
            </w:r>
          </w:p>
        </w:tc>
      </w:tr>
      <w:tr w:rsidR="003B7776" w:rsidRPr="003B7776" w:rsidTr="002F3135">
        <w:tc>
          <w:tcPr>
            <w:tcW w:w="737" w:type="dxa"/>
          </w:tcPr>
          <w:p w:rsidR="003B7776" w:rsidRPr="003B7776" w:rsidRDefault="003B7776" w:rsidP="003B7776">
            <w:pPr>
              <w:widowControl w:val="0"/>
              <w:autoSpaceDE w:val="0"/>
              <w:autoSpaceDN w:val="0"/>
            </w:pPr>
            <w:r w:rsidRPr="003B7776">
              <w:t>4</w:t>
            </w:r>
          </w:p>
        </w:tc>
        <w:tc>
          <w:tcPr>
            <w:tcW w:w="6406" w:type="dxa"/>
          </w:tcPr>
          <w:p w:rsidR="003B7776" w:rsidRPr="003B7776" w:rsidRDefault="003B7776" w:rsidP="00947E8E">
            <w:pPr>
              <w:widowControl w:val="0"/>
              <w:autoSpaceDE w:val="0"/>
              <w:autoSpaceDN w:val="0"/>
            </w:pPr>
            <w:r w:rsidRPr="003B7776">
              <w:t>Бухгалтер; экономист; эксперт; бухгалтер-кассир; экономист</w:t>
            </w:r>
          </w:p>
        </w:tc>
        <w:tc>
          <w:tcPr>
            <w:tcW w:w="2494" w:type="dxa"/>
          </w:tcPr>
          <w:p w:rsidR="003B7776" w:rsidRPr="003B7776" w:rsidRDefault="004A079C" w:rsidP="003B7776">
            <w:pPr>
              <w:widowControl w:val="0"/>
              <w:autoSpaceDE w:val="0"/>
              <w:autoSpaceDN w:val="0"/>
            </w:pPr>
            <w:r>
              <w:t>2273 - 3079</w:t>
            </w:r>
          </w:p>
        </w:tc>
      </w:tr>
    </w:tbl>
    <w:p w:rsidR="0094588F" w:rsidRDefault="0094588F" w:rsidP="003B7776">
      <w:pPr>
        <w:widowControl w:val="0"/>
        <w:autoSpaceDE w:val="0"/>
        <w:autoSpaceDN w:val="0"/>
        <w:jc w:val="right"/>
        <w:outlineLvl w:val="0"/>
      </w:pPr>
    </w:p>
    <w:p w:rsidR="0094588F" w:rsidRDefault="0094588F" w:rsidP="003B7776">
      <w:pPr>
        <w:widowControl w:val="0"/>
        <w:autoSpaceDE w:val="0"/>
        <w:autoSpaceDN w:val="0"/>
        <w:jc w:val="right"/>
        <w:outlineLvl w:val="0"/>
      </w:pPr>
    </w:p>
    <w:p w:rsidR="0094588F" w:rsidRDefault="0094588F" w:rsidP="003B7776">
      <w:pPr>
        <w:widowControl w:val="0"/>
        <w:autoSpaceDE w:val="0"/>
        <w:autoSpaceDN w:val="0"/>
        <w:jc w:val="right"/>
        <w:outlineLvl w:val="0"/>
      </w:pPr>
    </w:p>
    <w:p w:rsidR="0094588F" w:rsidRDefault="0094588F" w:rsidP="003B7776">
      <w:pPr>
        <w:widowControl w:val="0"/>
        <w:autoSpaceDE w:val="0"/>
        <w:autoSpaceDN w:val="0"/>
        <w:jc w:val="right"/>
        <w:outlineLvl w:val="0"/>
      </w:pPr>
    </w:p>
    <w:p w:rsidR="0094588F" w:rsidRDefault="0094588F" w:rsidP="003B7776">
      <w:pPr>
        <w:widowControl w:val="0"/>
        <w:autoSpaceDE w:val="0"/>
        <w:autoSpaceDN w:val="0"/>
        <w:jc w:val="right"/>
        <w:outlineLvl w:val="0"/>
      </w:pPr>
    </w:p>
    <w:p w:rsidR="0094588F" w:rsidRDefault="0094588F" w:rsidP="003B7776">
      <w:pPr>
        <w:widowControl w:val="0"/>
        <w:autoSpaceDE w:val="0"/>
        <w:autoSpaceDN w:val="0"/>
        <w:jc w:val="right"/>
        <w:outlineLvl w:val="0"/>
      </w:pPr>
    </w:p>
    <w:p w:rsidR="0094588F" w:rsidRDefault="0094588F" w:rsidP="003B7776">
      <w:pPr>
        <w:widowControl w:val="0"/>
        <w:autoSpaceDE w:val="0"/>
        <w:autoSpaceDN w:val="0"/>
        <w:jc w:val="right"/>
        <w:outlineLvl w:val="0"/>
      </w:pPr>
    </w:p>
    <w:p w:rsidR="0094588F" w:rsidRDefault="0094588F" w:rsidP="003B7776">
      <w:pPr>
        <w:widowControl w:val="0"/>
        <w:autoSpaceDE w:val="0"/>
        <w:autoSpaceDN w:val="0"/>
        <w:jc w:val="right"/>
        <w:outlineLvl w:val="0"/>
      </w:pPr>
    </w:p>
    <w:p w:rsidR="0094588F" w:rsidRDefault="0094588F" w:rsidP="003B7776">
      <w:pPr>
        <w:widowControl w:val="0"/>
        <w:autoSpaceDE w:val="0"/>
        <w:autoSpaceDN w:val="0"/>
        <w:jc w:val="right"/>
        <w:outlineLvl w:val="0"/>
      </w:pPr>
    </w:p>
    <w:p w:rsidR="0094588F" w:rsidRDefault="0094588F" w:rsidP="003B7776">
      <w:pPr>
        <w:widowControl w:val="0"/>
        <w:autoSpaceDE w:val="0"/>
        <w:autoSpaceDN w:val="0"/>
        <w:jc w:val="right"/>
        <w:outlineLvl w:val="0"/>
      </w:pPr>
    </w:p>
    <w:p w:rsidR="0094588F" w:rsidRDefault="0094588F" w:rsidP="003B7776">
      <w:pPr>
        <w:widowControl w:val="0"/>
        <w:autoSpaceDE w:val="0"/>
        <w:autoSpaceDN w:val="0"/>
        <w:jc w:val="right"/>
        <w:outlineLvl w:val="0"/>
      </w:pPr>
    </w:p>
    <w:p w:rsidR="0094588F" w:rsidRDefault="0094588F" w:rsidP="003B7776">
      <w:pPr>
        <w:widowControl w:val="0"/>
        <w:autoSpaceDE w:val="0"/>
        <w:autoSpaceDN w:val="0"/>
        <w:jc w:val="right"/>
        <w:outlineLvl w:val="0"/>
      </w:pPr>
    </w:p>
    <w:p w:rsidR="0094588F" w:rsidRDefault="0094588F" w:rsidP="003B7776">
      <w:pPr>
        <w:widowControl w:val="0"/>
        <w:autoSpaceDE w:val="0"/>
        <w:autoSpaceDN w:val="0"/>
        <w:jc w:val="right"/>
        <w:outlineLvl w:val="0"/>
      </w:pPr>
    </w:p>
    <w:p w:rsidR="0094588F" w:rsidRDefault="0094588F" w:rsidP="003B7776">
      <w:pPr>
        <w:widowControl w:val="0"/>
        <w:autoSpaceDE w:val="0"/>
        <w:autoSpaceDN w:val="0"/>
        <w:jc w:val="right"/>
        <w:outlineLvl w:val="0"/>
      </w:pPr>
    </w:p>
    <w:p w:rsidR="00FD4C2E" w:rsidRDefault="00FD4C2E" w:rsidP="003B7776">
      <w:pPr>
        <w:widowControl w:val="0"/>
        <w:autoSpaceDE w:val="0"/>
        <w:autoSpaceDN w:val="0"/>
        <w:jc w:val="right"/>
        <w:outlineLvl w:val="0"/>
      </w:pPr>
    </w:p>
    <w:p w:rsidR="00FD4C2E" w:rsidRDefault="00FD4C2E" w:rsidP="003B7776">
      <w:pPr>
        <w:widowControl w:val="0"/>
        <w:autoSpaceDE w:val="0"/>
        <w:autoSpaceDN w:val="0"/>
        <w:jc w:val="right"/>
        <w:outlineLvl w:val="0"/>
      </w:pPr>
    </w:p>
    <w:p w:rsidR="00FD4C2E" w:rsidRDefault="00FD4C2E" w:rsidP="003B7776">
      <w:pPr>
        <w:widowControl w:val="0"/>
        <w:autoSpaceDE w:val="0"/>
        <w:autoSpaceDN w:val="0"/>
        <w:jc w:val="right"/>
        <w:outlineLvl w:val="0"/>
      </w:pPr>
    </w:p>
    <w:p w:rsidR="00FD4C2E" w:rsidRDefault="00FD4C2E" w:rsidP="003B7776">
      <w:pPr>
        <w:widowControl w:val="0"/>
        <w:autoSpaceDE w:val="0"/>
        <w:autoSpaceDN w:val="0"/>
        <w:jc w:val="right"/>
        <w:outlineLvl w:val="0"/>
      </w:pPr>
    </w:p>
    <w:p w:rsidR="00FD4C2E" w:rsidRDefault="00FD4C2E" w:rsidP="003B7776">
      <w:pPr>
        <w:widowControl w:val="0"/>
        <w:autoSpaceDE w:val="0"/>
        <w:autoSpaceDN w:val="0"/>
        <w:jc w:val="right"/>
        <w:outlineLvl w:val="0"/>
      </w:pPr>
    </w:p>
    <w:p w:rsidR="00FD4C2E" w:rsidRDefault="00FD4C2E" w:rsidP="003B7776">
      <w:pPr>
        <w:widowControl w:val="0"/>
        <w:autoSpaceDE w:val="0"/>
        <w:autoSpaceDN w:val="0"/>
        <w:jc w:val="right"/>
        <w:outlineLvl w:val="0"/>
      </w:pPr>
    </w:p>
    <w:p w:rsidR="00FD4C2E" w:rsidRDefault="00FD4C2E" w:rsidP="003B7776">
      <w:pPr>
        <w:widowControl w:val="0"/>
        <w:autoSpaceDE w:val="0"/>
        <w:autoSpaceDN w:val="0"/>
        <w:jc w:val="right"/>
        <w:outlineLvl w:val="0"/>
      </w:pPr>
    </w:p>
    <w:p w:rsidR="00FD4C2E" w:rsidRDefault="00FD4C2E" w:rsidP="003B7776">
      <w:pPr>
        <w:widowControl w:val="0"/>
        <w:autoSpaceDE w:val="0"/>
        <w:autoSpaceDN w:val="0"/>
        <w:jc w:val="right"/>
        <w:outlineLvl w:val="0"/>
      </w:pPr>
    </w:p>
    <w:p w:rsidR="00FD4C2E" w:rsidRDefault="00FD4C2E" w:rsidP="003B7776">
      <w:pPr>
        <w:widowControl w:val="0"/>
        <w:autoSpaceDE w:val="0"/>
        <w:autoSpaceDN w:val="0"/>
        <w:jc w:val="right"/>
        <w:outlineLvl w:val="0"/>
      </w:pPr>
      <w:bookmarkStart w:id="1" w:name="_GoBack"/>
      <w:bookmarkEnd w:id="1"/>
    </w:p>
    <w:sectPr w:rsidR="00FD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253"/>
    <w:multiLevelType w:val="hybridMultilevel"/>
    <w:tmpl w:val="B1F8EFBE"/>
    <w:lvl w:ilvl="0" w:tplc="DEF6F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963FD"/>
    <w:multiLevelType w:val="hybridMultilevel"/>
    <w:tmpl w:val="DA429F3A"/>
    <w:lvl w:ilvl="0" w:tplc="17740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A13447"/>
    <w:multiLevelType w:val="hybridMultilevel"/>
    <w:tmpl w:val="824E7D82"/>
    <w:lvl w:ilvl="0" w:tplc="34C8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349E4"/>
    <w:multiLevelType w:val="hybridMultilevel"/>
    <w:tmpl w:val="4CF84CCE"/>
    <w:lvl w:ilvl="0" w:tplc="3FFE7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C6156"/>
    <w:multiLevelType w:val="multilevel"/>
    <w:tmpl w:val="D8142D0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F3F6F8D"/>
    <w:multiLevelType w:val="multilevel"/>
    <w:tmpl w:val="13C029E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D4"/>
    <w:rsid w:val="00030C6D"/>
    <w:rsid w:val="000820FD"/>
    <w:rsid w:val="000E3CE3"/>
    <w:rsid w:val="001B2149"/>
    <w:rsid w:val="001D669B"/>
    <w:rsid w:val="001E4772"/>
    <w:rsid w:val="00200759"/>
    <w:rsid w:val="0020584B"/>
    <w:rsid w:val="00273956"/>
    <w:rsid w:val="00284CB9"/>
    <w:rsid w:val="002C71B6"/>
    <w:rsid w:val="00336BF3"/>
    <w:rsid w:val="003B07A1"/>
    <w:rsid w:val="003B7776"/>
    <w:rsid w:val="003C1C00"/>
    <w:rsid w:val="003E4DAC"/>
    <w:rsid w:val="00411C08"/>
    <w:rsid w:val="004A079C"/>
    <w:rsid w:val="005202A0"/>
    <w:rsid w:val="005450DF"/>
    <w:rsid w:val="0055727C"/>
    <w:rsid w:val="00565DBE"/>
    <w:rsid w:val="005D13A2"/>
    <w:rsid w:val="006111E2"/>
    <w:rsid w:val="00622E3E"/>
    <w:rsid w:val="00670A74"/>
    <w:rsid w:val="00672125"/>
    <w:rsid w:val="00684114"/>
    <w:rsid w:val="006E74B2"/>
    <w:rsid w:val="0071083D"/>
    <w:rsid w:val="00770596"/>
    <w:rsid w:val="007B5DC0"/>
    <w:rsid w:val="007C3800"/>
    <w:rsid w:val="007E7ADD"/>
    <w:rsid w:val="008153D8"/>
    <w:rsid w:val="00815EE5"/>
    <w:rsid w:val="008F7A1D"/>
    <w:rsid w:val="00934FD4"/>
    <w:rsid w:val="0094588F"/>
    <w:rsid w:val="00947E8E"/>
    <w:rsid w:val="0097322D"/>
    <w:rsid w:val="009C2053"/>
    <w:rsid w:val="009D0257"/>
    <w:rsid w:val="00A33321"/>
    <w:rsid w:val="00A63007"/>
    <w:rsid w:val="00A96535"/>
    <w:rsid w:val="00B34977"/>
    <w:rsid w:val="00B708C7"/>
    <w:rsid w:val="00B762C6"/>
    <w:rsid w:val="00B87FC7"/>
    <w:rsid w:val="00BC01AF"/>
    <w:rsid w:val="00BD50EF"/>
    <w:rsid w:val="00BE230E"/>
    <w:rsid w:val="00C00EB2"/>
    <w:rsid w:val="00C372E1"/>
    <w:rsid w:val="00CB0A26"/>
    <w:rsid w:val="00CC47FA"/>
    <w:rsid w:val="00CC4FA2"/>
    <w:rsid w:val="00CF5116"/>
    <w:rsid w:val="00D103AC"/>
    <w:rsid w:val="00D23371"/>
    <w:rsid w:val="00D34D00"/>
    <w:rsid w:val="00D368F3"/>
    <w:rsid w:val="00D5342C"/>
    <w:rsid w:val="00D736A0"/>
    <w:rsid w:val="00D93C1A"/>
    <w:rsid w:val="00DF0B8C"/>
    <w:rsid w:val="00E20131"/>
    <w:rsid w:val="00E617B1"/>
    <w:rsid w:val="00E96F6D"/>
    <w:rsid w:val="00ED51FC"/>
    <w:rsid w:val="00F27906"/>
    <w:rsid w:val="00F27A89"/>
    <w:rsid w:val="00F34E57"/>
    <w:rsid w:val="00F37F77"/>
    <w:rsid w:val="00F44711"/>
    <w:rsid w:val="00FD4C2E"/>
    <w:rsid w:val="00FD722E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B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44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0EB2"/>
    <w:pPr>
      <w:ind w:left="720"/>
      <w:contextualSpacing/>
    </w:pPr>
  </w:style>
  <w:style w:type="numbering" w:customStyle="1" w:styleId="WWNum1">
    <w:name w:val="WWNum1"/>
    <w:basedOn w:val="a2"/>
    <w:rsid w:val="004A079C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B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44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0EB2"/>
    <w:pPr>
      <w:ind w:left="720"/>
      <w:contextualSpacing/>
    </w:pPr>
  </w:style>
  <w:style w:type="numbering" w:customStyle="1" w:styleId="WWNum1">
    <w:name w:val="WWNum1"/>
    <w:basedOn w:val="a2"/>
    <w:rsid w:val="004A079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leonovaos</dc:creator>
  <cp:keywords/>
  <dc:description/>
  <cp:lastModifiedBy>РАБОТЯГА</cp:lastModifiedBy>
  <cp:revision>9</cp:revision>
  <cp:lastPrinted>2019-12-10T11:54:00Z</cp:lastPrinted>
  <dcterms:created xsi:type="dcterms:W3CDTF">2018-02-07T04:12:00Z</dcterms:created>
  <dcterms:modified xsi:type="dcterms:W3CDTF">2019-12-11T04:35:00Z</dcterms:modified>
</cp:coreProperties>
</file>