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E6" w:rsidRPr="001B10B6" w:rsidRDefault="007704E6" w:rsidP="007704E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0B6">
        <w:rPr>
          <w:rFonts w:ascii="Times New Roman" w:eastAsia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1F68DC" wp14:editId="6806B5C8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"/>
        <w:gridCol w:w="574"/>
        <w:gridCol w:w="217"/>
        <w:gridCol w:w="1517"/>
        <w:gridCol w:w="456"/>
        <w:gridCol w:w="339"/>
        <w:gridCol w:w="217"/>
        <w:gridCol w:w="3892"/>
        <w:gridCol w:w="445"/>
        <w:gridCol w:w="1775"/>
      </w:tblGrid>
      <w:tr w:rsidR="007704E6" w:rsidRPr="001B10B6" w:rsidTr="00D32BFB">
        <w:trPr>
          <w:trHeight w:hRule="exact" w:val="284"/>
        </w:trPr>
        <w:tc>
          <w:tcPr>
            <w:tcW w:w="5000" w:type="pct"/>
            <w:gridSpan w:val="10"/>
          </w:tcPr>
          <w:p w:rsidR="007704E6" w:rsidRPr="001B10B6" w:rsidRDefault="007704E6" w:rsidP="00D32BFB">
            <w:pPr>
              <w:spacing w:after="0" w:line="240" w:lineRule="auto"/>
              <w:ind w:firstLine="75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4E6" w:rsidRPr="001B10B6" w:rsidTr="00D32BFB">
        <w:trPr>
          <w:trHeight w:hRule="exact" w:val="1361"/>
        </w:trPr>
        <w:tc>
          <w:tcPr>
            <w:tcW w:w="5000" w:type="pct"/>
            <w:gridSpan w:val="10"/>
          </w:tcPr>
          <w:p w:rsidR="007704E6" w:rsidRPr="00FF0994" w:rsidRDefault="007704E6" w:rsidP="00D32BF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7704E6" w:rsidRPr="00FF0994" w:rsidRDefault="007704E6" w:rsidP="00D32BF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7704E6" w:rsidRPr="001B10B6" w:rsidRDefault="007704E6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7704E6" w:rsidRPr="00FF0994" w:rsidRDefault="007704E6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7704E6" w:rsidRPr="001B10B6" w:rsidRDefault="007704E6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7704E6" w:rsidRPr="001B10B6" w:rsidRDefault="007704E6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7704E6" w:rsidRPr="001B10B6" w:rsidTr="00D32BFB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7704E6" w:rsidRPr="001B10B6" w:rsidRDefault="007704E6" w:rsidP="00D32B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7704E6" w:rsidRPr="001B10B6" w:rsidRDefault="007803A9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704E6" w:rsidRPr="001B10B6" w:rsidRDefault="007704E6" w:rsidP="00D3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7704E6" w:rsidRPr="001B10B6" w:rsidRDefault="00747482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</w:p>
        </w:tc>
        <w:tc>
          <w:tcPr>
            <w:tcW w:w="183" w:type="pct"/>
            <w:vAlign w:val="bottom"/>
          </w:tcPr>
          <w:p w:rsidR="007704E6" w:rsidRPr="001B10B6" w:rsidRDefault="007704E6" w:rsidP="00D32BF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704E6" w:rsidRPr="001B10B6" w:rsidRDefault="007704E6" w:rsidP="00D3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704E6" w:rsidRPr="001B10B6" w:rsidRDefault="007704E6" w:rsidP="00D3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7704E6" w:rsidRPr="001B10B6" w:rsidRDefault="007704E6" w:rsidP="00D3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7704E6" w:rsidRPr="001B10B6" w:rsidRDefault="007704E6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7704E6" w:rsidRPr="001B10B6" w:rsidRDefault="007704E6" w:rsidP="00D3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80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</w:tr>
      <w:tr w:rsidR="007704E6" w:rsidRPr="001B10B6" w:rsidTr="00D32BFB">
        <w:trPr>
          <w:trHeight w:hRule="exact" w:val="567"/>
        </w:trPr>
        <w:tc>
          <w:tcPr>
            <w:tcW w:w="5000" w:type="pct"/>
            <w:gridSpan w:val="10"/>
          </w:tcPr>
          <w:p w:rsidR="007704E6" w:rsidRPr="001B10B6" w:rsidRDefault="007704E6" w:rsidP="00D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04E6" w:rsidRPr="001B10B6" w:rsidRDefault="007704E6" w:rsidP="00D3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704E6" w:rsidRPr="001B10B6" w:rsidRDefault="007704E6" w:rsidP="007704E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704E6" w:rsidRPr="001B10B6" w:rsidRDefault="007704E6" w:rsidP="007704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10B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внесении изменений в</w:t>
      </w:r>
      <w:r w:rsidRPr="001B1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10B6">
        <w:rPr>
          <w:rFonts w:ascii="Times New Roman" w:hAnsi="Times New Roman"/>
          <w:bCs/>
          <w:sz w:val="24"/>
          <w:szCs w:val="24"/>
        </w:rPr>
        <w:t>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10B6">
        <w:rPr>
          <w:rFonts w:ascii="Times New Roman" w:hAnsi="Times New Roman"/>
          <w:bCs/>
          <w:sz w:val="24"/>
          <w:szCs w:val="24"/>
        </w:rPr>
        <w:t xml:space="preserve"> </w:t>
      </w:r>
    </w:p>
    <w:p w:rsidR="007704E6" w:rsidRDefault="007704E6" w:rsidP="007704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10B6">
        <w:rPr>
          <w:rFonts w:ascii="Times New Roman" w:hAnsi="Times New Roman"/>
          <w:bCs/>
          <w:sz w:val="24"/>
          <w:szCs w:val="24"/>
        </w:rPr>
        <w:t xml:space="preserve">о муниципальном </w:t>
      </w:r>
      <w:r w:rsidRPr="006A054C">
        <w:rPr>
          <w:rFonts w:ascii="Times New Roman" w:hAnsi="Times New Roman"/>
          <w:bCs/>
          <w:sz w:val="24"/>
          <w:szCs w:val="24"/>
        </w:rPr>
        <w:t>контроле на автомобильном</w:t>
      </w:r>
    </w:p>
    <w:p w:rsidR="007704E6" w:rsidRDefault="007704E6" w:rsidP="007704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54C">
        <w:rPr>
          <w:rFonts w:ascii="Times New Roman" w:hAnsi="Times New Roman"/>
          <w:bCs/>
          <w:sz w:val="24"/>
          <w:szCs w:val="24"/>
        </w:rPr>
        <w:t xml:space="preserve">транспорте и в дорожном хозяйстве вне границ </w:t>
      </w:r>
    </w:p>
    <w:p w:rsidR="007704E6" w:rsidRDefault="007704E6" w:rsidP="007704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54C">
        <w:rPr>
          <w:rFonts w:ascii="Times New Roman" w:hAnsi="Times New Roman"/>
          <w:bCs/>
          <w:sz w:val="24"/>
          <w:szCs w:val="24"/>
        </w:rPr>
        <w:t>населенных пунктов в границах Октябрьского района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7704E6" w:rsidRDefault="007704E6" w:rsidP="007704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утвержденное решением Думы Октябрьского района </w:t>
      </w:r>
    </w:p>
    <w:p w:rsidR="007704E6" w:rsidRPr="001B10B6" w:rsidRDefault="007704E6" w:rsidP="007704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07.09.2021 № 681</w:t>
      </w:r>
    </w:p>
    <w:p w:rsidR="007704E6" w:rsidRPr="001B10B6" w:rsidRDefault="007704E6" w:rsidP="007704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4E6" w:rsidRPr="001B10B6" w:rsidRDefault="007704E6" w:rsidP="0077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4E6" w:rsidRPr="001B10B6" w:rsidRDefault="007704E6" w:rsidP="007704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0D34">
        <w:rPr>
          <w:rFonts w:ascii="Times New Roman" w:hAnsi="Times New Roman"/>
          <w:bCs/>
          <w:sz w:val="24"/>
          <w:szCs w:val="24"/>
        </w:rPr>
        <w:t>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960D34">
        <w:rPr>
          <w:rFonts w:ascii="Times New Roman" w:hAnsi="Times New Roman"/>
          <w:bCs/>
          <w:sz w:val="24"/>
          <w:szCs w:val="24"/>
        </w:rPr>
        <w:t xml:space="preserve"> закона</w:t>
      </w:r>
      <w:r>
        <w:rPr>
          <w:rFonts w:ascii="Times New Roman" w:hAnsi="Times New Roman"/>
          <w:bCs/>
          <w:sz w:val="24"/>
          <w:szCs w:val="24"/>
        </w:rPr>
        <w:t>ми</w:t>
      </w:r>
      <w:r w:rsidRPr="00960D34">
        <w:rPr>
          <w:rFonts w:ascii="Times New Roman" w:hAnsi="Times New Roman"/>
          <w:bCs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от 06.10.2003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960D34">
        <w:rPr>
          <w:rFonts w:ascii="Times New Roman" w:hAnsi="Times New Roman"/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 w:rsidRPr="00960D34">
        <w:rPr>
          <w:rFonts w:ascii="Times New Roman" w:hAnsi="Times New Roman"/>
          <w:bCs/>
          <w:sz w:val="24"/>
          <w:szCs w:val="24"/>
        </w:rPr>
        <w:t>, Дума Октябрьского района РЕШИЛА</w:t>
      </w:r>
      <w:r w:rsidRPr="001B10B6">
        <w:rPr>
          <w:rFonts w:ascii="Times New Roman" w:hAnsi="Times New Roman"/>
          <w:bCs/>
          <w:sz w:val="24"/>
          <w:szCs w:val="24"/>
        </w:rPr>
        <w:t>:</w:t>
      </w:r>
    </w:p>
    <w:p w:rsidR="007704E6" w:rsidRDefault="007704E6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0B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 Положение</w:t>
      </w:r>
      <w:r w:rsidRPr="0036485F">
        <w:rPr>
          <w:rFonts w:ascii="Times New Roman" w:hAnsi="Times New Roman"/>
          <w:sz w:val="24"/>
          <w:szCs w:val="24"/>
        </w:rPr>
        <w:t xml:space="preserve"> о муниципальном </w:t>
      </w:r>
      <w:r w:rsidRPr="006A054C">
        <w:rPr>
          <w:rFonts w:ascii="Times New Roman" w:hAnsi="Times New Roman"/>
          <w:sz w:val="24"/>
          <w:szCs w:val="24"/>
        </w:rPr>
        <w:t>контроле на автомобильном транспорте и в дорожном хозяйстве вне границ населенных пунктов в границах Октябрьского района</w:t>
      </w:r>
      <w:r>
        <w:rPr>
          <w:rFonts w:ascii="Times New Roman" w:hAnsi="Times New Roman"/>
          <w:sz w:val="24"/>
          <w:szCs w:val="24"/>
        </w:rPr>
        <w:t>, утвержденное р</w:t>
      </w:r>
      <w:r w:rsidRPr="0036485F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36485F">
        <w:rPr>
          <w:rFonts w:ascii="Times New Roman" w:hAnsi="Times New Roman"/>
          <w:sz w:val="24"/>
          <w:szCs w:val="24"/>
        </w:rPr>
        <w:t xml:space="preserve"> Думы Октябрьского района от 07.09.2021 </w:t>
      </w:r>
      <w:r>
        <w:rPr>
          <w:rFonts w:ascii="Times New Roman" w:hAnsi="Times New Roman"/>
          <w:sz w:val="24"/>
          <w:szCs w:val="24"/>
        </w:rPr>
        <w:t>№</w:t>
      </w:r>
      <w:r w:rsidRPr="0036485F"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sz w:val="24"/>
          <w:szCs w:val="24"/>
        </w:rPr>
        <w:t>1</w:t>
      </w:r>
      <w:r w:rsidR="00025F57">
        <w:rPr>
          <w:rFonts w:ascii="Times New Roman" w:hAnsi="Times New Roman"/>
          <w:sz w:val="24"/>
          <w:szCs w:val="24"/>
        </w:rPr>
        <w:t xml:space="preserve"> (далее – Положение),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="00EA49BB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изменения</w:t>
      </w:r>
      <w:r w:rsidR="00EA49BB">
        <w:rPr>
          <w:rFonts w:ascii="Times New Roman" w:hAnsi="Times New Roman"/>
          <w:sz w:val="24"/>
          <w:szCs w:val="24"/>
        </w:rPr>
        <w:t>:</w:t>
      </w:r>
    </w:p>
    <w:p w:rsidR="00EA49BB" w:rsidRDefault="00EA49BB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Первый абзац пункта 16 изложить в следующей редакции:</w:t>
      </w:r>
    </w:p>
    <w:p w:rsidR="00EA49BB" w:rsidRDefault="00EA49BB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49BB">
        <w:rPr>
          <w:rFonts w:ascii="Times New Roman" w:hAnsi="Times New Roman"/>
          <w:sz w:val="24"/>
          <w:szCs w:val="24"/>
        </w:rPr>
        <w:t>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rPr>
          <w:rFonts w:ascii="Times New Roman" w:hAnsi="Times New Roman"/>
          <w:sz w:val="24"/>
          <w:szCs w:val="24"/>
        </w:rPr>
        <w:t>».</w:t>
      </w:r>
    </w:p>
    <w:p w:rsidR="002D7DA2" w:rsidRDefault="00EA49BB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D7DA2">
        <w:rPr>
          <w:rFonts w:ascii="Times New Roman" w:hAnsi="Times New Roman"/>
          <w:sz w:val="24"/>
          <w:szCs w:val="24"/>
        </w:rPr>
        <w:t>В пункте 27 исключить последний абзац</w:t>
      </w:r>
      <w:r w:rsidR="002D7DA2" w:rsidRPr="002D7DA2">
        <w:rPr>
          <w:rFonts w:ascii="Times New Roman" w:hAnsi="Times New Roman"/>
          <w:sz w:val="24"/>
          <w:szCs w:val="24"/>
        </w:rPr>
        <w:t>.</w:t>
      </w:r>
    </w:p>
    <w:p w:rsidR="00EA49BB" w:rsidRDefault="002D7DA2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A49BB">
        <w:rPr>
          <w:rFonts w:ascii="Times New Roman" w:hAnsi="Times New Roman"/>
          <w:sz w:val="24"/>
          <w:szCs w:val="24"/>
        </w:rPr>
        <w:t>Второй абзац пункта 33 исключить.</w:t>
      </w:r>
    </w:p>
    <w:p w:rsidR="00EA49BB" w:rsidRDefault="00EA49BB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7D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Во втором абзаце пункта 40 слово «</w:t>
      </w:r>
      <w:r w:rsidRPr="00EA49BB">
        <w:rPr>
          <w:rFonts w:ascii="Times New Roman" w:hAnsi="Times New Roman"/>
          <w:sz w:val="24"/>
          <w:szCs w:val="24"/>
        </w:rPr>
        <w:t>экспертиза,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EA49BB" w:rsidRDefault="002D7DA2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EA49BB">
        <w:rPr>
          <w:rFonts w:ascii="Times New Roman" w:hAnsi="Times New Roman"/>
          <w:sz w:val="24"/>
          <w:szCs w:val="24"/>
        </w:rPr>
        <w:t>. Четвертый абзац пункта 43 изложить в следующей редакции:</w:t>
      </w:r>
    </w:p>
    <w:p w:rsidR="00EA49BB" w:rsidRDefault="00EA49BB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49BB">
        <w:rPr>
          <w:rFonts w:ascii="Times New Roman" w:hAnsi="Times New Roman"/>
          <w:sz w:val="24"/>
          <w:szCs w:val="24"/>
        </w:rPr>
        <w:t>В случае если после рассмотрения в ходе документарной проверки пояснений (объяснений) и документов, либо при отсутствии пояснений (объяснений) и документов будут установлены признаки нарушения требований законодательства в области автомобильных дорог и дорожной деятельности, инспектор контрольного органа вправе провести выездную проверку.</w:t>
      </w:r>
      <w:r>
        <w:rPr>
          <w:rFonts w:ascii="Times New Roman" w:hAnsi="Times New Roman"/>
          <w:sz w:val="24"/>
          <w:szCs w:val="24"/>
        </w:rPr>
        <w:t>».</w:t>
      </w:r>
    </w:p>
    <w:p w:rsidR="00EA49BB" w:rsidRDefault="002D7DA2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A49BB">
        <w:rPr>
          <w:rFonts w:ascii="Times New Roman" w:hAnsi="Times New Roman"/>
          <w:sz w:val="24"/>
          <w:szCs w:val="24"/>
        </w:rPr>
        <w:t>. Второй абзац пункта 44 исключить.</w:t>
      </w:r>
    </w:p>
    <w:p w:rsidR="00EA49BB" w:rsidRDefault="002D7DA2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EA49BB">
        <w:rPr>
          <w:rFonts w:ascii="Times New Roman" w:hAnsi="Times New Roman"/>
          <w:sz w:val="24"/>
          <w:szCs w:val="24"/>
        </w:rPr>
        <w:t>. Первый абзац пункта 51 изложить в следующей редакции:</w:t>
      </w:r>
    </w:p>
    <w:p w:rsidR="00EA49BB" w:rsidRDefault="00EA49BB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49BB">
        <w:rPr>
          <w:rFonts w:ascii="Times New Roman" w:hAnsi="Times New Roman"/>
          <w:sz w:val="24"/>
          <w:szCs w:val="24"/>
        </w:rPr>
        <w:t>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- акт).</w:t>
      </w:r>
      <w:r>
        <w:rPr>
          <w:rFonts w:ascii="Times New Roman" w:hAnsi="Times New Roman"/>
          <w:sz w:val="24"/>
          <w:szCs w:val="24"/>
        </w:rPr>
        <w:t>».</w:t>
      </w:r>
    </w:p>
    <w:p w:rsidR="00EA49BB" w:rsidRDefault="00EA49BB" w:rsidP="00EA4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2D7D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В пункте 55 слова «</w:t>
      </w:r>
      <w:r w:rsidRPr="00EA49BB">
        <w:rPr>
          <w:rFonts w:ascii="Times New Roman" w:hAnsi="Times New Roman"/>
          <w:sz w:val="24"/>
          <w:szCs w:val="24"/>
        </w:rPr>
        <w:t>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EA49BB">
        <w:rPr>
          <w:rFonts w:ascii="Times New Roman" w:hAnsi="Times New Roman"/>
          <w:sz w:val="24"/>
          <w:szCs w:val="24"/>
        </w:rPr>
        <w:t>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>
        <w:rPr>
          <w:rFonts w:ascii="Times New Roman" w:hAnsi="Times New Roman"/>
          <w:sz w:val="24"/>
          <w:szCs w:val="24"/>
        </w:rPr>
        <w:t>».</w:t>
      </w:r>
    </w:p>
    <w:p w:rsidR="00EA49BB" w:rsidRDefault="002D7DA2" w:rsidP="00EA4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D6618E">
        <w:rPr>
          <w:rFonts w:ascii="Times New Roman" w:hAnsi="Times New Roman"/>
          <w:sz w:val="24"/>
          <w:szCs w:val="24"/>
        </w:rPr>
        <w:t>. Пункт 56 изложить в следующей редакции:</w:t>
      </w:r>
    </w:p>
    <w:p w:rsidR="00D6618E" w:rsidRDefault="00D6618E" w:rsidP="00EA4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«56. </w:t>
      </w:r>
      <w:r w:rsidRPr="00D6618E">
        <w:rPr>
          <w:rFonts w:ascii="Times New Roman" w:hAnsi="Times New Roman"/>
          <w:sz w:val="24"/>
          <w:szCs w:val="24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</w:t>
      </w:r>
      <w:r w:rsidR="008A70C0">
        <w:rPr>
          <w:rFonts w:ascii="Times New Roman" w:hAnsi="Times New Roman"/>
          <w:sz w:val="24"/>
          <w:szCs w:val="24"/>
        </w:rPr>
        <w:t xml:space="preserve"> </w:t>
      </w:r>
      <w:r w:rsidRPr="00D6618E">
        <w:rPr>
          <w:rFonts w:ascii="Times New Roman" w:hAnsi="Times New Roman"/>
          <w:sz w:val="24"/>
          <w:szCs w:val="24"/>
        </w:rPr>
        <w:t>№ 248-ФЗ.</w:t>
      </w:r>
      <w:r>
        <w:rPr>
          <w:rFonts w:ascii="Times New Roman" w:hAnsi="Times New Roman"/>
          <w:sz w:val="24"/>
          <w:szCs w:val="24"/>
        </w:rPr>
        <w:t>».</w:t>
      </w:r>
    </w:p>
    <w:p w:rsidR="00D6618E" w:rsidRDefault="002D7DA2" w:rsidP="00EA4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D6618E">
        <w:rPr>
          <w:rFonts w:ascii="Times New Roman" w:hAnsi="Times New Roman"/>
          <w:sz w:val="24"/>
          <w:szCs w:val="24"/>
        </w:rPr>
        <w:t>. В разделе «2. Индикативные показатели» приложения № 2 к Положению слова «</w:t>
      </w:r>
      <w:r w:rsidR="00D6618E" w:rsidRPr="00D6618E">
        <w:rPr>
          <w:rFonts w:ascii="Times New Roman" w:hAnsi="Times New Roman"/>
          <w:sz w:val="24"/>
          <w:szCs w:val="24"/>
        </w:rPr>
        <w:t>количество плановых контрольных мероприятий, проведенных за отчетный период;</w:t>
      </w:r>
      <w:r w:rsidR="00D6618E">
        <w:rPr>
          <w:rFonts w:ascii="Times New Roman" w:hAnsi="Times New Roman"/>
          <w:sz w:val="24"/>
          <w:szCs w:val="24"/>
        </w:rPr>
        <w:t xml:space="preserve">» исключить. </w:t>
      </w:r>
    </w:p>
    <w:p w:rsidR="007704E6" w:rsidRDefault="007704E6" w:rsidP="007704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10B6">
        <w:rPr>
          <w:rFonts w:ascii="Times New Roman" w:hAnsi="Times New Roman"/>
          <w:sz w:val="24"/>
          <w:szCs w:val="24"/>
        </w:rPr>
        <w:t>Решение вступает в силу после его официального опубликования</w:t>
      </w:r>
      <w:r w:rsidRPr="001B10B6">
        <w:rPr>
          <w:rFonts w:ascii="Times New Roman" w:hAnsi="Times New Roman"/>
          <w:bCs/>
          <w:sz w:val="24"/>
          <w:szCs w:val="24"/>
        </w:rPr>
        <w:t>.</w:t>
      </w:r>
    </w:p>
    <w:p w:rsidR="007704E6" w:rsidRDefault="007704E6" w:rsidP="007704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695C">
        <w:rPr>
          <w:rFonts w:ascii="Times New Roman" w:hAnsi="Times New Roman"/>
          <w:sz w:val="24"/>
          <w:szCs w:val="24"/>
        </w:rPr>
        <w:t>Опубликовать настоящее решение в официальном сетевом издании «октвести.ру»                   и разместить на официальном веб-сайте Октябрьского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7704E6" w:rsidRDefault="007704E6" w:rsidP="0077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695C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Pr="00960D34">
        <w:rPr>
          <w:rFonts w:ascii="Times New Roman" w:hAnsi="Times New Roman"/>
          <w:sz w:val="24"/>
          <w:szCs w:val="24"/>
        </w:rPr>
        <w:t>настоящего решения возложить на постоянную комиссию Думы Октябрьского района по экономике и природопользованию.</w:t>
      </w:r>
    </w:p>
    <w:p w:rsidR="007704E6" w:rsidRPr="001B10B6" w:rsidRDefault="007704E6" w:rsidP="0077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4E6" w:rsidRPr="001B10B6" w:rsidRDefault="007704E6" w:rsidP="0077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4E6" w:rsidRPr="00F97CFC" w:rsidRDefault="007704E6" w:rsidP="00770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Е.И. Соломаха</w:t>
      </w:r>
    </w:p>
    <w:p w:rsidR="007704E6" w:rsidRPr="00F97CFC" w:rsidRDefault="007704E6" w:rsidP="00770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E6" w:rsidRPr="00F97CFC" w:rsidRDefault="007704E6" w:rsidP="00770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E6" w:rsidRPr="00F97CFC" w:rsidRDefault="007704E6" w:rsidP="00770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Октябрьского района </w:t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Заплатин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445"/>
        <w:gridCol w:w="576"/>
        <w:gridCol w:w="944"/>
      </w:tblGrid>
      <w:tr w:rsidR="007803A9" w:rsidRPr="007803A9" w:rsidTr="00C93BC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A9" w:rsidRPr="007803A9" w:rsidRDefault="007803A9" w:rsidP="00780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445" w:type="dxa"/>
          </w:tcPr>
          <w:p w:rsidR="007803A9" w:rsidRPr="007803A9" w:rsidRDefault="007803A9" w:rsidP="00780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A9" w:rsidRPr="007803A9" w:rsidRDefault="007803A9" w:rsidP="00780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</w:tcPr>
          <w:p w:rsidR="007803A9" w:rsidRPr="007803A9" w:rsidRDefault="007803A9" w:rsidP="00780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7704E6" w:rsidRPr="00F97CFC" w:rsidRDefault="007704E6" w:rsidP="0077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E6" w:rsidRDefault="007704E6" w:rsidP="0077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4E6" w:rsidRDefault="007704E6" w:rsidP="0077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04E6" w:rsidSect="006A05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6"/>
    <w:rsid w:val="00025F57"/>
    <w:rsid w:val="00032621"/>
    <w:rsid w:val="002D7DA2"/>
    <w:rsid w:val="004D3E34"/>
    <w:rsid w:val="005768DB"/>
    <w:rsid w:val="006D5E75"/>
    <w:rsid w:val="00747482"/>
    <w:rsid w:val="007704E6"/>
    <w:rsid w:val="007803A9"/>
    <w:rsid w:val="008A70C0"/>
    <w:rsid w:val="008B513F"/>
    <w:rsid w:val="009873DC"/>
    <w:rsid w:val="00A54E13"/>
    <w:rsid w:val="00A772CB"/>
    <w:rsid w:val="00AA252C"/>
    <w:rsid w:val="00D6618E"/>
    <w:rsid w:val="00E36678"/>
    <w:rsid w:val="00EA49BB"/>
    <w:rsid w:val="00F24B06"/>
    <w:rsid w:val="00F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9DB6-9526-409D-AAB7-666E963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704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04E6"/>
    <w:rPr>
      <w:rFonts w:ascii="Times New Roman" w:eastAsia="Calibri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770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49BB"/>
    <w:pPr>
      <w:ind w:left="720"/>
      <w:contextualSpacing/>
    </w:pPr>
  </w:style>
  <w:style w:type="table" w:styleId="a5">
    <w:name w:val="Table Grid"/>
    <w:basedOn w:val="a1"/>
    <w:uiPriority w:val="39"/>
    <w:rsid w:val="00A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9</cp:revision>
  <dcterms:created xsi:type="dcterms:W3CDTF">2022-08-17T06:47:00Z</dcterms:created>
  <dcterms:modified xsi:type="dcterms:W3CDTF">2022-09-19T04:12:00Z</dcterms:modified>
</cp:coreProperties>
</file>