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6EB" w:rsidRPr="00B97BC1" w:rsidRDefault="0076257A" w:rsidP="00B97BC1">
      <w:pPr>
        <w:pStyle w:val="aff6"/>
        <w:jc w:val="right"/>
        <w:rPr>
          <w:rFonts w:ascii="Times New Roman" w:hAnsi="Times New Roman" w:cs="Times New Roman"/>
          <w:b/>
          <w:sz w:val="24"/>
          <w:szCs w:val="24"/>
          <w:lang w:val="en-US"/>
        </w:rPr>
      </w:pPr>
      <w:bookmarkStart w:id="0" w:name="_Toc387239006"/>
      <w:bookmarkStart w:id="1" w:name="_Toc393213843"/>
      <w:bookmarkStart w:id="2" w:name="_Toc402968773"/>
      <w:bookmarkStart w:id="3" w:name="_GoBack"/>
      <w:bookmarkEnd w:id="3"/>
      <w:r w:rsidRPr="00B97BC1">
        <w:rPr>
          <w:rFonts w:ascii="Times New Roman" w:hAnsi="Times New Roman" w:cs="Times New Roman"/>
          <w:b/>
          <w:noProof/>
          <w:sz w:val="24"/>
          <w:szCs w:val="24"/>
        </w:rPr>
        <w:drawing>
          <wp:anchor distT="0" distB="0" distL="114300" distR="114300" simplePos="0" relativeHeight="251657728" behindDoc="0" locked="0" layoutInCell="1" allowOverlap="1">
            <wp:simplePos x="0" y="0"/>
            <wp:positionH relativeFrom="column">
              <wp:posOffset>2697480</wp:posOffset>
            </wp:positionH>
            <wp:positionV relativeFrom="paragraph">
              <wp:posOffset>-81915</wp:posOffset>
            </wp:positionV>
            <wp:extent cx="495300" cy="609600"/>
            <wp:effectExtent l="0" t="0" r="0" b="0"/>
            <wp:wrapNone/>
            <wp:docPr id="60" name="Рисунок 3" descr="герб Октябрьского район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Октябрьского района (для бл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6EB" w:rsidRPr="00B97BC1">
        <w:rPr>
          <w:rFonts w:ascii="Times New Roman" w:hAnsi="Times New Roman" w:cs="Times New Roman"/>
          <w:b/>
          <w:sz w:val="24"/>
          <w:szCs w:val="24"/>
        </w:rPr>
        <w:t xml:space="preserve">ПРОЕКТ       </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p>
    <w:tbl>
      <w:tblPr>
        <w:tblW w:w="5000" w:type="pct"/>
        <w:tblLook w:val="01E0" w:firstRow="1" w:lastRow="1" w:firstColumn="1" w:lastColumn="1" w:noHBand="0" w:noVBand="0"/>
      </w:tblPr>
      <w:tblGrid>
        <w:gridCol w:w="208"/>
        <w:gridCol w:w="566"/>
        <w:gridCol w:w="220"/>
        <w:gridCol w:w="1479"/>
        <w:gridCol w:w="337"/>
        <w:gridCol w:w="360"/>
        <w:gridCol w:w="221"/>
        <w:gridCol w:w="3787"/>
        <w:gridCol w:w="445"/>
        <w:gridCol w:w="1732"/>
      </w:tblGrid>
      <w:tr w:rsidR="00A916EB" w:rsidRPr="00A916EB" w:rsidTr="00A916EB">
        <w:trPr>
          <w:trHeight w:val="284"/>
        </w:trPr>
        <w:tc>
          <w:tcPr>
            <w:tcW w:w="5000" w:type="pct"/>
            <w:gridSpan w:val="10"/>
          </w:tcPr>
          <w:p w:rsidR="00A916EB" w:rsidRPr="00A916EB" w:rsidRDefault="00A916EB" w:rsidP="00A916EB">
            <w:pPr>
              <w:spacing w:after="0" w:line="240" w:lineRule="auto"/>
              <w:ind w:firstLine="7560"/>
              <w:rPr>
                <w:rFonts w:ascii="Times New Roman" w:eastAsia="Times New Roman" w:hAnsi="Times New Roman"/>
                <w:b/>
                <w:color w:val="002060"/>
                <w:sz w:val="24"/>
                <w:szCs w:val="24"/>
                <w:lang w:eastAsia="ru-RU"/>
              </w:rPr>
            </w:pPr>
          </w:p>
        </w:tc>
      </w:tr>
      <w:tr w:rsidR="00A916EB" w:rsidRPr="00A916EB" w:rsidTr="00A916EB">
        <w:trPr>
          <w:trHeight w:val="1660"/>
        </w:trPr>
        <w:tc>
          <w:tcPr>
            <w:tcW w:w="5000" w:type="pct"/>
            <w:gridSpan w:val="10"/>
          </w:tcPr>
          <w:p w:rsidR="00A916EB" w:rsidRPr="00A916EB" w:rsidRDefault="00A916EB" w:rsidP="00A916EB">
            <w:pPr>
              <w:spacing w:after="0" w:line="240" w:lineRule="auto"/>
              <w:jc w:val="center"/>
              <w:rPr>
                <w:rFonts w:ascii="Georgia" w:eastAsia="Times New Roman" w:hAnsi="Georgia"/>
                <w:b/>
                <w:color w:val="002060"/>
                <w:sz w:val="24"/>
                <w:szCs w:val="24"/>
                <w:lang w:eastAsia="ru-RU"/>
              </w:rPr>
            </w:pPr>
            <w:r w:rsidRPr="00A916EB">
              <w:rPr>
                <w:rFonts w:ascii="Georgia" w:eastAsia="Times New Roman" w:hAnsi="Georgia"/>
                <w:b/>
                <w:color w:val="002060"/>
                <w:sz w:val="24"/>
                <w:szCs w:val="24"/>
                <w:lang w:eastAsia="ru-RU"/>
              </w:rPr>
              <w:t>Муниципальное образование</w:t>
            </w:r>
          </w:p>
          <w:p w:rsidR="00A916EB" w:rsidRPr="00A916EB" w:rsidRDefault="00A916EB" w:rsidP="00A916EB">
            <w:pPr>
              <w:spacing w:after="0" w:line="240" w:lineRule="auto"/>
              <w:jc w:val="center"/>
              <w:rPr>
                <w:rFonts w:ascii="Georgia" w:eastAsia="Times New Roman" w:hAnsi="Georgia"/>
                <w:b/>
                <w:color w:val="002060"/>
                <w:sz w:val="24"/>
                <w:szCs w:val="24"/>
                <w:lang w:eastAsia="ru-RU"/>
              </w:rPr>
            </w:pPr>
            <w:r w:rsidRPr="00A916EB">
              <w:rPr>
                <w:rFonts w:ascii="Georgia" w:eastAsia="Times New Roman" w:hAnsi="Georgia"/>
                <w:b/>
                <w:color w:val="002060"/>
                <w:sz w:val="24"/>
                <w:szCs w:val="24"/>
                <w:lang w:eastAsia="ru-RU"/>
              </w:rPr>
              <w:t>Октябрьский район</w:t>
            </w:r>
          </w:p>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p>
          <w:p w:rsidR="00A916EB" w:rsidRPr="00A916EB" w:rsidRDefault="00A916EB" w:rsidP="00A916EB">
            <w:pPr>
              <w:spacing w:after="0" w:line="240" w:lineRule="auto"/>
              <w:jc w:val="center"/>
              <w:rPr>
                <w:rFonts w:ascii="Times New Roman" w:eastAsia="Times New Roman" w:hAnsi="Times New Roman"/>
                <w:b/>
                <w:color w:val="002060"/>
                <w:sz w:val="24"/>
                <w:szCs w:val="24"/>
                <w:lang w:eastAsia="ru-RU"/>
              </w:rPr>
            </w:pPr>
            <w:r w:rsidRPr="00A916EB">
              <w:rPr>
                <w:rFonts w:ascii="Times New Roman" w:eastAsia="Times New Roman" w:hAnsi="Times New Roman"/>
                <w:b/>
                <w:color w:val="002060"/>
                <w:sz w:val="24"/>
                <w:szCs w:val="24"/>
                <w:lang w:eastAsia="ru-RU"/>
              </w:rPr>
              <w:t>ДУМА</w:t>
            </w:r>
          </w:p>
          <w:p w:rsidR="00A916EB" w:rsidRPr="00A916EB" w:rsidRDefault="00A916EB" w:rsidP="00A916EB">
            <w:pPr>
              <w:spacing w:after="0" w:line="240" w:lineRule="auto"/>
              <w:jc w:val="center"/>
              <w:rPr>
                <w:rFonts w:ascii="Times New Roman" w:eastAsia="Times New Roman" w:hAnsi="Times New Roman"/>
                <w:b/>
                <w:color w:val="002060"/>
                <w:spacing w:val="40"/>
                <w:sz w:val="24"/>
                <w:szCs w:val="24"/>
                <w:lang w:eastAsia="ru-RU"/>
              </w:rPr>
            </w:pPr>
          </w:p>
          <w:p w:rsidR="00A916EB" w:rsidRPr="00A916EB" w:rsidRDefault="00A916EB" w:rsidP="00A916EB">
            <w:pPr>
              <w:spacing w:after="0" w:line="240" w:lineRule="auto"/>
              <w:jc w:val="center"/>
              <w:rPr>
                <w:rFonts w:ascii="Times New Roman" w:eastAsia="Times New Roman" w:hAnsi="Times New Roman"/>
                <w:b/>
                <w:color w:val="002060"/>
                <w:spacing w:val="40"/>
                <w:sz w:val="24"/>
                <w:szCs w:val="24"/>
                <w:lang w:eastAsia="ru-RU"/>
              </w:rPr>
            </w:pPr>
            <w:r w:rsidRPr="00A916EB">
              <w:rPr>
                <w:rFonts w:ascii="Times New Roman" w:eastAsia="Times New Roman" w:hAnsi="Times New Roman"/>
                <w:b/>
                <w:color w:val="002060"/>
                <w:spacing w:val="40"/>
                <w:sz w:val="24"/>
                <w:szCs w:val="24"/>
                <w:lang w:eastAsia="ru-RU"/>
              </w:rPr>
              <w:t>РЕШЕНИЕ</w:t>
            </w:r>
          </w:p>
        </w:tc>
      </w:tr>
      <w:tr w:rsidR="00A916EB" w:rsidRPr="00A916EB" w:rsidTr="00A916EB">
        <w:trPr>
          <w:trHeight w:hRule="exact" w:val="454"/>
        </w:trPr>
        <w:tc>
          <w:tcPr>
            <w:tcW w:w="113" w:type="pct"/>
            <w:tcMar>
              <w:top w:w="0" w:type="dxa"/>
              <w:left w:w="0" w:type="dxa"/>
              <w:bottom w:w="0" w:type="dxa"/>
              <w:right w:w="0" w:type="dxa"/>
            </w:tcMar>
            <w:vAlign w:val="bottom"/>
            <w:hideMark/>
          </w:tcPr>
          <w:p w:rsidR="00A916EB" w:rsidRPr="00A916EB" w:rsidRDefault="00A916EB" w:rsidP="00A916EB">
            <w:pPr>
              <w:spacing w:after="0" w:line="240" w:lineRule="auto"/>
              <w:jc w:val="right"/>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w:t>
            </w:r>
          </w:p>
        </w:tc>
        <w:tc>
          <w:tcPr>
            <w:tcW w:w="304" w:type="pct"/>
            <w:tcBorders>
              <w:top w:val="nil"/>
              <w:left w:val="nil"/>
              <w:bottom w:val="single" w:sz="4" w:space="0" w:color="auto"/>
              <w:right w:val="nil"/>
            </w:tcBorders>
            <w:tcMar>
              <w:top w:w="0" w:type="dxa"/>
              <w:left w:w="0" w:type="dxa"/>
              <w:bottom w:w="0" w:type="dxa"/>
              <w:right w:w="0" w:type="dxa"/>
            </w:tcMar>
            <w:vAlign w:val="bottom"/>
          </w:tcPr>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p>
        </w:tc>
        <w:tc>
          <w:tcPr>
            <w:tcW w:w="119" w:type="pct"/>
            <w:tcMar>
              <w:top w:w="0" w:type="dxa"/>
              <w:left w:w="0" w:type="dxa"/>
              <w:bottom w:w="0" w:type="dxa"/>
              <w:right w:w="0" w:type="dxa"/>
            </w:tcMar>
            <w:vAlign w:val="bottom"/>
            <w:hideMark/>
          </w:tcPr>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w:t>
            </w:r>
          </w:p>
        </w:tc>
        <w:tc>
          <w:tcPr>
            <w:tcW w:w="792" w:type="pct"/>
            <w:tcBorders>
              <w:top w:val="nil"/>
              <w:left w:val="nil"/>
              <w:bottom w:val="single" w:sz="4" w:space="0" w:color="auto"/>
              <w:right w:val="nil"/>
            </w:tcBorders>
            <w:tcMar>
              <w:top w:w="0" w:type="dxa"/>
              <w:left w:w="0" w:type="dxa"/>
              <w:bottom w:w="0" w:type="dxa"/>
              <w:right w:w="0" w:type="dxa"/>
            </w:tcMar>
            <w:vAlign w:val="bottom"/>
          </w:tcPr>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p>
        </w:tc>
        <w:tc>
          <w:tcPr>
            <w:tcW w:w="181" w:type="pct"/>
            <w:tcMar>
              <w:top w:w="0" w:type="dxa"/>
              <w:left w:w="0" w:type="dxa"/>
              <w:bottom w:w="0" w:type="dxa"/>
              <w:right w:w="0" w:type="dxa"/>
            </w:tcMar>
            <w:vAlign w:val="bottom"/>
            <w:hideMark/>
          </w:tcPr>
          <w:p w:rsidR="00A916EB" w:rsidRPr="00A916EB" w:rsidRDefault="00A916EB" w:rsidP="00A916EB">
            <w:pPr>
              <w:spacing w:after="0" w:line="240" w:lineRule="auto"/>
              <w:ind w:right="-108"/>
              <w:jc w:val="right"/>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20</w:t>
            </w:r>
          </w:p>
        </w:tc>
        <w:tc>
          <w:tcPr>
            <w:tcW w:w="188" w:type="pct"/>
            <w:tcMar>
              <w:top w:w="0" w:type="dxa"/>
              <w:left w:w="0" w:type="dxa"/>
              <w:bottom w:w="0" w:type="dxa"/>
              <w:right w:w="0" w:type="dxa"/>
            </w:tcMar>
            <w:vAlign w:val="bottom"/>
            <w:hideMark/>
          </w:tcPr>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014</w:t>
            </w:r>
          </w:p>
        </w:tc>
        <w:tc>
          <w:tcPr>
            <w:tcW w:w="119" w:type="pct"/>
            <w:tcMar>
              <w:top w:w="0" w:type="dxa"/>
              <w:left w:w="0" w:type="dxa"/>
              <w:bottom w:w="0" w:type="dxa"/>
              <w:right w:w="0" w:type="dxa"/>
            </w:tcMar>
            <w:vAlign w:val="bottom"/>
            <w:hideMark/>
          </w:tcPr>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г.</w:t>
            </w:r>
          </w:p>
        </w:tc>
        <w:tc>
          <w:tcPr>
            <w:tcW w:w="2025" w:type="pct"/>
            <w:vAlign w:val="bottom"/>
          </w:tcPr>
          <w:p w:rsidR="00A916EB" w:rsidRPr="00A916EB" w:rsidRDefault="00A916EB" w:rsidP="00A916EB">
            <w:pPr>
              <w:spacing w:after="0" w:line="240" w:lineRule="auto"/>
              <w:rPr>
                <w:rFonts w:ascii="Times New Roman" w:eastAsia="Times New Roman" w:hAnsi="Times New Roman"/>
                <w:color w:val="002060"/>
                <w:sz w:val="24"/>
                <w:szCs w:val="24"/>
                <w:lang w:eastAsia="ru-RU"/>
              </w:rPr>
            </w:pPr>
          </w:p>
        </w:tc>
        <w:tc>
          <w:tcPr>
            <w:tcW w:w="232" w:type="pct"/>
            <w:vAlign w:val="bottom"/>
            <w:hideMark/>
          </w:tcPr>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w:t>
            </w:r>
          </w:p>
        </w:tc>
        <w:tc>
          <w:tcPr>
            <w:tcW w:w="927" w:type="pct"/>
            <w:tcBorders>
              <w:top w:val="nil"/>
              <w:left w:val="nil"/>
              <w:bottom w:val="single" w:sz="4" w:space="0" w:color="auto"/>
              <w:right w:val="nil"/>
            </w:tcBorders>
            <w:vAlign w:val="bottom"/>
          </w:tcPr>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p>
        </w:tc>
      </w:tr>
      <w:tr w:rsidR="00A916EB" w:rsidRPr="00A916EB" w:rsidTr="00A916EB">
        <w:trPr>
          <w:trHeight w:val="567"/>
        </w:trPr>
        <w:tc>
          <w:tcPr>
            <w:tcW w:w="5000" w:type="pct"/>
            <w:gridSpan w:val="10"/>
          </w:tcPr>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пгт. Октябрьское</w:t>
            </w:r>
          </w:p>
        </w:tc>
      </w:tr>
    </w:tbl>
    <w:p w:rsidR="00A916EB" w:rsidRPr="00A916EB" w:rsidRDefault="00A916EB" w:rsidP="00A916EB">
      <w:pPr>
        <w:spacing w:after="0" w:line="240" w:lineRule="auto"/>
        <w:rPr>
          <w:rFonts w:ascii="Times New Roman" w:eastAsia="Times New Roman" w:hAnsi="Times New Roman"/>
          <w:color w:val="002060"/>
          <w:sz w:val="24"/>
          <w:szCs w:val="24"/>
          <w:lang w:eastAsia="ru-RU"/>
        </w:rPr>
      </w:pP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 xml:space="preserve">О Стратегии социально-экономического развития  </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 xml:space="preserve">Октябрьского района до 2020 года и на период </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до 2030 года</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p>
    <w:p w:rsidR="00A916EB" w:rsidRPr="00A916EB" w:rsidRDefault="00A916EB" w:rsidP="00A916EB">
      <w:pPr>
        <w:spacing w:after="0" w:line="240" w:lineRule="auto"/>
        <w:rPr>
          <w:rFonts w:ascii="Times New Roman" w:eastAsia="Times New Roman" w:hAnsi="Times New Roman"/>
          <w:color w:val="002060"/>
          <w:sz w:val="24"/>
          <w:szCs w:val="24"/>
          <w:lang w:eastAsia="ru-RU"/>
        </w:rPr>
      </w:pPr>
    </w:p>
    <w:p w:rsidR="00A916EB" w:rsidRPr="00A916EB" w:rsidRDefault="00A916EB" w:rsidP="00A916EB">
      <w:pPr>
        <w:spacing w:after="0" w:line="240" w:lineRule="auto"/>
        <w:ind w:firstLine="567"/>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Рассмотрев Стратегию социально-экономического развития Октябрьского района до 2020 года и на период до 2030 года, Дума Октябрьского района  РЕШИЛА:</w:t>
      </w:r>
    </w:p>
    <w:p w:rsidR="00A916EB" w:rsidRPr="00A916EB" w:rsidRDefault="00A916EB" w:rsidP="00A916EB">
      <w:pPr>
        <w:spacing w:after="0" w:line="240" w:lineRule="auto"/>
        <w:ind w:firstLine="567"/>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1. Утвердить Стратегию социально-экономического развития Октябрьского района до 2020 года и на период до 2030 года согласно приложению.</w:t>
      </w:r>
    </w:p>
    <w:p w:rsidR="00A916EB" w:rsidRPr="00A916EB" w:rsidRDefault="00A916EB" w:rsidP="00A916EB">
      <w:pPr>
        <w:spacing w:after="0" w:line="240" w:lineRule="auto"/>
        <w:ind w:firstLine="567"/>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 xml:space="preserve">2. Разместить Стратегию социально-экономического развития Октябрьского района до 2020 года и на период до 2030 года на официальном веб-сайте Октябрьского района.  </w:t>
      </w:r>
    </w:p>
    <w:p w:rsidR="00A916EB" w:rsidRPr="00A916EB" w:rsidRDefault="00A916EB" w:rsidP="00A916EB">
      <w:pPr>
        <w:spacing w:after="0" w:line="240" w:lineRule="auto"/>
        <w:ind w:firstLine="567"/>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3.</w:t>
      </w:r>
      <w:r w:rsidR="00397246">
        <w:rPr>
          <w:rFonts w:ascii="Times New Roman" w:eastAsia="Times New Roman" w:hAnsi="Times New Roman"/>
          <w:color w:val="002060"/>
          <w:sz w:val="24"/>
          <w:szCs w:val="24"/>
          <w:lang w:eastAsia="ru-RU"/>
        </w:rPr>
        <w:t xml:space="preserve"> </w:t>
      </w:r>
      <w:r w:rsidRPr="00A916EB">
        <w:rPr>
          <w:rFonts w:ascii="Times New Roman" w:eastAsia="Times New Roman" w:hAnsi="Times New Roman"/>
          <w:color w:val="002060"/>
          <w:sz w:val="24"/>
          <w:szCs w:val="24"/>
          <w:lang w:eastAsia="ru-RU"/>
        </w:rPr>
        <w:t>Опубликовать настоящее решение Думы Октябрьского района в газете «Октябр</w:t>
      </w:r>
      <w:r w:rsidRPr="00A916EB">
        <w:rPr>
          <w:rFonts w:ascii="Times New Roman" w:eastAsia="Times New Roman" w:hAnsi="Times New Roman"/>
          <w:color w:val="002060"/>
          <w:sz w:val="24"/>
          <w:szCs w:val="24"/>
          <w:lang w:eastAsia="ru-RU"/>
        </w:rPr>
        <w:t>ь</w:t>
      </w:r>
      <w:r w:rsidRPr="00A916EB">
        <w:rPr>
          <w:rFonts w:ascii="Times New Roman" w:eastAsia="Times New Roman" w:hAnsi="Times New Roman"/>
          <w:color w:val="002060"/>
          <w:sz w:val="24"/>
          <w:szCs w:val="24"/>
          <w:lang w:eastAsia="ru-RU"/>
        </w:rPr>
        <w:t>ские вести».</w:t>
      </w:r>
    </w:p>
    <w:p w:rsidR="00A916EB" w:rsidRPr="00A916EB" w:rsidRDefault="00A916EB" w:rsidP="00A916EB">
      <w:pPr>
        <w:spacing w:after="0" w:line="240" w:lineRule="auto"/>
        <w:ind w:firstLine="567"/>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4. Контроль за выполнением решения Думы Октябрьского района возложить на к</w:t>
      </w:r>
      <w:r w:rsidRPr="00A916EB">
        <w:rPr>
          <w:rFonts w:ascii="Times New Roman" w:eastAsia="Times New Roman" w:hAnsi="Times New Roman"/>
          <w:color w:val="002060"/>
          <w:sz w:val="24"/>
          <w:szCs w:val="24"/>
          <w:lang w:eastAsia="ru-RU"/>
        </w:rPr>
        <w:t>о</w:t>
      </w:r>
      <w:r w:rsidRPr="00A916EB">
        <w:rPr>
          <w:rFonts w:ascii="Times New Roman" w:eastAsia="Times New Roman" w:hAnsi="Times New Roman"/>
          <w:color w:val="002060"/>
          <w:sz w:val="24"/>
          <w:szCs w:val="24"/>
          <w:lang w:eastAsia="ru-RU"/>
        </w:rPr>
        <w:t xml:space="preserve">миссию по экономике и природопользованию (О.А. Тихонов). </w:t>
      </w:r>
    </w:p>
    <w:p w:rsidR="00A916EB" w:rsidRPr="00A916EB" w:rsidRDefault="00A916EB" w:rsidP="00A916EB">
      <w:pPr>
        <w:spacing w:after="0" w:line="240" w:lineRule="auto"/>
        <w:ind w:firstLine="567"/>
        <w:rPr>
          <w:rFonts w:ascii="Times New Roman" w:eastAsia="Times New Roman" w:hAnsi="Times New Roman"/>
          <w:color w:val="002060"/>
          <w:sz w:val="24"/>
          <w:szCs w:val="24"/>
          <w:lang w:eastAsia="ru-RU"/>
        </w:rPr>
      </w:pPr>
    </w:p>
    <w:p w:rsidR="00A916EB" w:rsidRPr="00A916EB" w:rsidRDefault="00A916EB" w:rsidP="00A916EB">
      <w:pPr>
        <w:spacing w:after="0" w:line="240" w:lineRule="auto"/>
        <w:rPr>
          <w:rFonts w:ascii="Times New Roman" w:eastAsia="Times New Roman" w:hAnsi="Times New Roman"/>
          <w:color w:val="002060"/>
          <w:sz w:val="24"/>
          <w:szCs w:val="24"/>
          <w:lang w:eastAsia="ru-RU"/>
        </w:rPr>
      </w:pPr>
    </w:p>
    <w:p w:rsidR="00A916EB" w:rsidRPr="00A916EB" w:rsidRDefault="00A916EB" w:rsidP="00A916EB">
      <w:pPr>
        <w:spacing w:after="0" w:line="240" w:lineRule="auto"/>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 xml:space="preserve">Глава Октябрьского района                                                                                  С. А. Кологрив </w:t>
      </w:r>
    </w:p>
    <w:p w:rsidR="00A916EB" w:rsidRPr="00A916EB" w:rsidRDefault="00A916EB" w:rsidP="00A916EB">
      <w:pPr>
        <w:spacing w:after="0" w:line="240" w:lineRule="auto"/>
        <w:jc w:val="both"/>
        <w:rPr>
          <w:rFonts w:ascii="Times New Roman" w:eastAsia="Times New Roman" w:hAnsi="Times New Roman"/>
          <w:color w:val="002060"/>
          <w:sz w:val="24"/>
          <w:szCs w:val="24"/>
          <w:lang w:eastAsia="ru-RU"/>
        </w:rPr>
      </w:pPr>
    </w:p>
    <w:p w:rsidR="00A916EB" w:rsidRPr="00A916EB" w:rsidRDefault="00A916EB" w:rsidP="00A916EB">
      <w:pPr>
        <w:spacing w:after="0" w:line="240" w:lineRule="auto"/>
        <w:jc w:val="both"/>
        <w:rPr>
          <w:rFonts w:ascii="Times New Roman" w:eastAsia="Times New Roman" w:hAnsi="Times New Roman"/>
          <w:color w:val="002060"/>
          <w:sz w:val="24"/>
          <w:szCs w:val="24"/>
          <w:lang w:eastAsia="ru-RU"/>
        </w:rPr>
      </w:pPr>
    </w:p>
    <w:p w:rsidR="00A916EB" w:rsidRPr="00A916EB" w:rsidRDefault="00A916EB" w:rsidP="00A916EB">
      <w:pPr>
        <w:spacing w:after="0" w:line="240" w:lineRule="auto"/>
        <w:jc w:val="both"/>
        <w:rPr>
          <w:rFonts w:ascii="Times New Roman" w:eastAsia="Times New Roman" w:hAnsi="Times New Roman"/>
          <w:color w:val="002060"/>
          <w:sz w:val="20"/>
          <w:szCs w:val="20"/>
          <w:lang w:eastAsia="ru-RU"/>
        </w:rPr>
      </w:pPr>
    </w:p>
    <w:p w:rsidR="00A916EB" w:rsidRPr="00A916EB" w:rsidRDefault="00A916EB" w:rsidP="00A916EB">
      <w:pPr>
        <w:spacing w:after="0" w:line="240" w:lineRule="auto"/>
        <w:jc w:val="both"/>
        <w:rPr>
          <w:rFonts w:ascii="Times New Roman" w:eastAsia="Times New Roman" w:hAnsi="Times New Roman"/>
          <w:color w:val="002060"/>
          <w:sz w:val="20"/>
          <w:szCs w:val="20"/>
          <w:lang w:eastAsia="ru-RU"/>
        </w:rPr>
      </w:pPr>
    </w:p>
    <w:p w:rsidR="00A916EB" w:rsidRPr="00A916EB" w:rsidRDefault="00A916EB" w:rsidP="00A916EB">
      <w:pPr>
        <w:spacing w:after="0" w:line="240" w:lineRule="auto"/>
        <w:jc w:val="both"/>
        <w:rPr>
          <w:rFonts w:ascii="Times New Roman" w:eastAsia="Times New Roman" w:hAnsi="Times New Roman"/>
          <w:color w:val="002060"/>
          <w:sz w:val="20"/>
          <w:szCs w:val="20"/>
          <w:lang w:eastAsia="ru-RU"/>
        </w:rPr>
      </w:pPr>
    </w:p>
    <w:p w:rsidR="00A916EB" w:rsidRPr="00A916EB" w:rsidRDefault="00A916EB" w:rsidP="009D0370">
      <w:pPr>
        <w:rPr>
          <w:rFonts w:ascii="Times New Roman" w:eastAsia="Times New Roman" w:hAnsi="Times New Roman"/>
          <w:color w:val="002060"/>
          <w:sz w:val="20"/>
          <w:szCs w:val="20"/>
          <w:lang w:eastAsia="ru-RU"/>
        </w:rPr>
      </w:pPr>
      <w:r w:rsidRPr="00A916EB">
        <w:rPr>
          <w:rFonts w:ascii="Times New Roman" w:eastAsia="Times New Roman" w:hAnsi="Times New Roman"/>
          <w:color w:val="002060"/>
          <w:sz w:val="20"/>
          <w:szCs w:val="20"/>
          <w:lang w:eastAsia="ru-RU"/>
        </w:rPr>
        <w:br w:type="page"/>
      </w:r>
      <w:r w:rsidRPr="00A916EB">
        <w:rPr>
          <w:rFonts w:ascii="Times New Roman" w:eastAsia="Times New Roman" w:hAnsi="Times New Roman"/>
          <w:color w:val="002060"/>
          <w:sz w:val="20"/>
          <w:szCs w:val="20"/>
          <w:lang w:eastAsia="ru-RU"/>
        </w:rPr>
        <w:lastRenderedPageBreak/>
        <w:t>Исполнитель:</w:t>
      </w:r>
    </w:p>
    <w:p w:rsidR="00A916EB" w:rsidRPr="00A916EB" w:rsidRDefault="00A916EB" w:rsidP="00A916EB">
      <w:pPr>
        <w:spacing w:after="0" w:line="240" w:lineRule="auto"/>
        <w:rPr>
          <w:rFonts w:ascii="Times New Roman" w:eastAsia="Times New Roman" w:hAnsi="Times New Roman"/>
          <w:color w:val="002060"/>
          <w:sz w:val="20"/>
          <w:szCs w:val="20"/>
          <w:lang w:eastAsia="ru-RU"/>
        </w:rPr>
      </w:pPr>
      <w:r w:rsidRPr="00A916EB">
        <w:rPr>
          <w:rFonts w:ascii="Times New Roman" w:eastAsia="Times New Roman" w:hAnsi="Times New Roman"/>
          <w:color w:val="002060"/>
          <w:sz w:val="20"/>
          <w:szCs w:val="20"/>
          <w:lang w:eastAsia="ru-RU"/>
        </w:rPr>
        <w:t>Начальник Управления социально-экономического</w:t>
      </w:r>
    </w:p>
    <w:p w:rsidR="00A916EB" w:rsidRPr="00A916EB" w:rsidRDefault="00A916EB" w:rsidP="00A916EB">
      <w:pPr>
        <w:spacing w:after="0" w:line="240" w:lineRule="auto"/>
        <w:rPr>
          <w:rFonts w:ascii="Times New Roman" w:eastAsia="Times New Roman" w:hAnsi="Times New Roman"/>
          <w:color w:val="002060"/>
          <w:sz w:val="20"/>
          <w:szCs w:val="20"/>
          <w:lang w:eastAsia="ru-RU"/>
        </w:rPr>
      </w:pPr>
      <w:r w:rsidRPr="00A916EB">
        <w:rPr>
          <w:rFonts w:ascii="Times New Roman" w:eastAsia="Times New Roman" w:hAnsi="Times New Roman"/>
          <w:color w:val="002060"/>
          <w:sz w:val="20"/>
          <w:szCs w:val="20"/>
          <w:lang w:eastAsia="ru-RU"/>
        </w:rPr>
        <w:t xml:space="preserve">развития администрации Октябрьского района  </w:t>
      </w:r>
    </w:p>
    <w:p w:rsidR="00A916EB" w:rsidRPr="00A916EB" w:rsidRDefault="00A916EB" w:rsidP="00A916EB">
      <w:pPr>
        <w:spacing w:after="0" w:line="240" w:lineRule="auto"/>
        <w:rPr>
          <w:rFonts w:ascii="Times New Roman" w:eastAsia="Times New Roman" w:hAnsi="Times New Roman"/>
          <w:color w:val="002060"/>
          <w:sz w:val="20"/>
          <w:szCs w:val="20"/>
          <w:lang w:eastAsia="ru-RU"/>
        </w:rPr>
      </w:pPr>
      <w:r w:rsidRPr="00A916EB">
        <w:rPr>
          <w:rFonts w:ascii="Times New Roman" w:eastAsia="Times New Roman" w:hAnsi="Times New Roman"/>
          <w:color w:val="002060"/>
          <w:sz w:val="20"/>
          <w:szCs w:val="20"/>
          <w:lang w:eastAsia="ru-RU"/>
        </w:rPr>
        <w:t>Григорьева Е. В.</w:t>
      </w:r>
    </w:p>
    <w:p w:rsidR="00A916EB" w:rsidRPr="00A916EB" w:rsidRDefault="00A916EB" w:rsidP="00A916EB">
      <w:pPr>
        <w:spacing w:after="0" w:line="240" w:lineRule="auto"/>
        <w:rPr>
          <w:rFonts w:ascii="Times New Roman" w:eastAsia="Times New Roman" w:hAnsi="Times New Roman"/>
          <w:color w:val="002060"/>
          <w:sz w:val="20"/>
          <w:szCs w:val="20"/>
          <w:lang w:eastAsia="ru-RU"/>
        </w:rPr>
      </w:pPr>
      <w:r w:rsidRPr="00A916EB">
        <w:rPr>
          <w:rFonts w:ascii="Times New Roman" w:eastAsia="Times New Roman" w:hAnsi="Times New Roman"/>
          <w:color w:val="002060"/>
          <w:sz w:val="20"/>
          <w:szCs w:val="20"/>
          <w:lang w:eastAsia="ru-RU"/>
        </w:rPr>
        <w:t>тел.28-019</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p>
    <w:p w:rsidR="00A916EB" w:rsidRPr="00A916EB" w:rsidRDefault="00A916EB" w:rsidP="00A916EB">
      <w:pPr>
        <w:spacing w:after="0" w:line="240" w:lineRule="auto"/>
        <w:rPr>
          <w:rFonts w:ascii="Times New Roman" w:eastAsia="Times New Roman" w:hAnsi="Times New Roman"/>
          <w:color w:val="002060"/>
          <w:sz w:val="24"/>
          <w:szCs w:val="24"/>
          <w:lang w:eastAsia="ru-RU"/>
        </w:rPr>
      </w:pP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Согласовано:</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 xml:space="preserve">Заместитель главы Октябрьского района </w:t>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t>А. Ю. Насибулин</w:t>
      </w:r>
    </w:p>
    <w:p w:rsidR="00A916EB" w:rsidRPr="00A916EB" w:rsidRDefault="00A916EB" w:rsidP="00A916EB">
      <w:pPr>
        <w:spacing w:after="0" w:line="240" w:lineRule="auto"/>
        <w:rPr>
          <w:rFonts w:ascii="Times New Roman" w:eastAsia="Times New Roman" w:hAnsi="Times New Roman"/>
          <w:bCs/>
          <w:iCs/>
          <w:color w:val="002060"/>
          <w:sz w:val="24"/>
          <w:szCs w:val="24"/>
          <w:lang w:eastAsia="ru-RU"/>
        </w:rPr>
      </w:pP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 xml:space="preserve">Глава администрации Октябрьского района </w:t>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t>А. П. Куташова</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 xml:space="preserve">Первый заместитель главы администрации </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Октябрьского района по экономике, финансам,</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 xml:space="preserve"> инвестиционной политике </w:t>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t>Н. Г. Куклина</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Заведующий юридическим отделом</w:t>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администрации Октябрьского района</w:t>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r>
      <w:r w:rsidRPr="00A916EB">
        <w:rPr>
          <w:rFonts w:ascii="Times New Roman" w:eastAsia="Times New Roman" w:hAnsi="Times New Roman"/>
          <w:color w:val="002060"/>
          <w:sz w:val="24"/>
          <w:szCs w:val="24"/>
          <w:lang w:eastAsia="ru-RU"/>
        </w:rPr>
        <w:tab/>
        <w:t xml:space="preserve">Л. Ю. Даниленко  </w:t>
      </w:r>
    </w:p>
    <w:p w:rsidR="00A916EB" w:rsidRPr="00A916EB" w:rsidRDefault="00A916EB" w:rsidP="00A916EB">
      <w:pPr>
        <w:spacing w:after="0" w:line="240" w:lineRule="auto"/>
        <w:rPr>
          <w:rFonts w:ascii="Times New Roman" w:eastAsia="Times New Roman" w:hAnsi="Times New Roman"/>
          <w:bCs/>
          <w:iCs/>
          <w:color w:val="002060"/>
          <w:sz w:val="24"/>
          <w:szCs w:val="24"/>
          <w:lang w:eastAsia="ru-RU"/>
        </w:rPr>
      </w:pPr>
    </w:p>
    <w:p w:rsidR="00A916EB" w:rsidRPr="00A916EB" w:rsidRDefault="00A916EB" w:rsidP="00A916EB">
      <w:pPr>
        <w:spacing w:after="0" w:line="240" w:lineRule="exact"/>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Степень публичности - 1.</w:t>
      </w:r>
    </w:p>
    <w:p w:rsidR="00A916EB" w:rsidRPr="00A916EB" w:rsidRDefault="00A916EB" w:rsidP="00A916EB">
      <w:pPr>
        <w:spacing w:after="0" w:line="240" w:lineRule="auto"/>
        <w:jc w:val="both"/>
        <w:rPr>
          <w:rFonts w:ascii="Times New Roman" w:eastAsia="Times New Roman" w:hAnsi="Times New Roman"/>
          <w:color w:val="002060"/>
          <w:sz w:val="24"/>
          <w:szCs w:val="24"/>
          <w:lang w:eastAsia="ru-RU"/>
        </w:rPr>
      </w:pPr>
    </w:p>
    <w:p w:rsidR="00A916EB" w:rsidRPr="00A916EB" w:rsidRDefault="00A916EB" w:rsidP="00A916EB">
      <w:pPr>
        <w:shd w:val="clear" w:color="auto" w:fill="FFFFFF"/>
        <w:spacing w:after="0" w:line="240" w:lineRule="auto"/>
        <w:jc w:val="both"/>
        <w:rPr>
          <w:rFonts w:ascii="Times New Roman" w:eastAsia="Times New Roman" w:hAnsi="Times New Roman"/>
          <w:color w:val="002060"/>
          <w:spacing w:val="-2"/>
          <w:sz w:val="24"/>
          <w:szCs w:val="24"/>
          <w:lang w:eastAsia="ru-RU"/>
        </w:rPr>
      </w:pPr>
      <w:r w:rsidRPr="00A916EB">
        <w:rPr>
          <w:rFonts w:ascii="Times New Roman" w:eastAsia="Times New Roman" w:hAnsi="Times New Roman"/>
          <w:color w:val="002060"/>
          <w:spacing w:val="-2"/>
          <w:sz w:val="24"/>
          <w:szCs w:val="24"/>
          <w:lang w:eastAsia="ru-RU"/>
        </w:rPr>
        <w:t>Разослать:</w:t>
      </w:r>
    </w:p>
    <w:p w:rsidR="00A916EB" w:rsidRPr="00A916EB" w:rsidRDefault="00A916EB" w:rsidP="00A916EB">
      <w:pPr>
        <w:spacing w:after="0" w:line="240" w:lineRule="auto"/>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1. Первому заместителю главы Октябрьского района – 1 экз.</w:t>
      </w:r>
    </w:p>
    <w:p w:rsidR="00A916EB" w:rsidRPr="00A916EB" w:rsidRDefault="00A916EB" w:rsidP="00A916EB">
      <w:pPr>
        <w:spacing w:after="0" w:line="240" w:lineRule="auto"/>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2. Всем заместителям главы администрации Октябрьского района – 4 экз.</w:t>
      </w:r>
    </w:p>
    <w:p w:rsidR="00A916EB" w:rsidRPr="00A916EB" w:rsidRDefault="00A916EB" w:rsidP="00A916EB">
      <w:pPr>
        <w:spacing w:after="0" w:line="240" w:lineRule="exact"/>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3. Комитету по управлению муниципальной собственностью администрации Октябрьск</w:t>
      </w:r>
      <w:r w:rsidRPr="00A916EB">
        <w:rPr>
          <w:rFonts w:ascii="Times New Roman" w:eastAsia="Times New Roman" w:hAnsi="Times New Roman"/>
          <w:color w:val="002060"/>
          <w:sz w:val="24"/>
          <w:szCs w:val="24"/>
          <w:lang w:eastAsia="ru-RU"/>
        </w:rPr>
        <w:t>о</w:t>
      </w:r>
      <w:r w:rsidRPr="00A916EB">
        <w:rPr>
          <w:rFonts w:ascii="Times New Roman" w:eastAsia="Times New Roman" w:hAnsi="Times New Roman"/>
          <w:color w:val="002060"/>
          <w:sz w:val="24"/>
          <w:szCs w:val="24"/>
          <w:lang w:eastAsia="ru-RU"/>
        </w:rPr>
        <w:t>го района – 1 экз.</w:t>
      </w:r>
    </w:p>
    <w:p w:rsidR="00A916EB" w:rsidRPr="00A916EB" w:rsidRDefault="00A916EB" w:rsidP="00A916EB">
      <w:pPr>
        <w:spacing w:after="0" w:line="240" w:lineRule="exact"/>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4. Управлению образования и молодежной политики администрации Октябрьского района – 1 экз.</w:t>
      </w:r>
    </w:p>
    <w:p w:rsidR="00A916EB" w:rsidRPr="00A916EB" w:rsidRDefault="00A916EB" w:rsidP="00A916EB">
      <w:pPr>
        <w:spacing w:after="0" w:line="240" w:lineRule="exact"/>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5. Управление социально-экономического развития администрации Октябрьского района – 2 экз.</w:t>
      </w:r>
    </w:p>
    <w:p w:rsidR="00A916EB" w:rsidRPr="00A916EB" w:rsidRDefault="00A916EB" w:rsidP="00A916EB">
      <w:pPr>
        <w:spacing w:after="0" w:line="240" w:lineRule="exact"/>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6. Отделу культуры администрации Октябрьского района – 1 экз.</w:t>
      </w:r>
    </w:p>
    <w:p w:rsidR="00A916EB" w:rsidRPr="00A916EB" w:rsidRDefault="00A916EB" w:rsidP="00A916EB">
      <w:pPr>
        <w:spacing w:after="0" w:line="240" w:lineRule="exact"/>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7. Отделу по вопросам архитектуры, градостроительства администрации Октябрьского района – 1 экз.</w:t>
      </w:r>
    </w:p>
    <w:p w:rsidR="00A916EB" w:rsidRPr="00A916EB" w:rsidRDefault="00A916EB" w:rsidP="00A916EB">
      <w:pPr>
        <w:spacing w:after="0" w:line="240" w:lineRule="exact"/>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8. Отделу жилищной политики администрации Октябрьского района – 1 экз.</w:t>
      </w:r>
    </w:p>
    <w:p w:rsidR="00A916EB" w:rsidRPr="00A916EB" w:rsidRDefault="00A916EB" w:rsidP="00A916EB">
      <w:pPr>
        <w:spacing w:after="0" w:line="240" w:lineRule="exact"/>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9. Отделу развития предпринимательства – 1 экз.</w:t>
      </w:r>
    </w:p>
    <w:p w:rsidR="00A916EB" w:rsidRPr="00A916EB" w:rsidRDefault="00A916EB" w:rsidP="00A916EB">
      <w:pPr>
        <w:spacing w:after="0" w:line="240" w:lineRule="exact"/>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10. Отделу по вопросам промышленности, экологии и сельского  хозяйства – 1 экз.</w:t>
      </w:r>
    </w:p>
    <w:p w:rsidR="00A916EB" w:rsidRPr="00A916EB" w:rsidRDefault="00A916EB" w:rsidP="00A916EB">
      <w:pPr>
        <w:spacing w:after="0" w:line="240" w:lineRule="exact"/>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11. Администрациям городских и сельских поселений – 11 экз.</w:t>
      </w:r>
    </w:p>
    <w:p w:rsidR="00A916EB" w:rsidRPr="00A916EB" w:rsidRDefault="00A916EB" w:rsidP="00A916EB">
      <w:pPr>
        <w:spacing w:after="0" w:line="240" w:lineRule="exact"/>
        <w:jc w:val="both"/>
        <w:rPr>
          <w:rFonts w:ascii="Times New Roman" w:eastAsia="Times New Roman" w:hAnsi="Times New Roman"/>
          <w:color w:val="002060"/>
          <w:sz w:val="24"/>
          <w:szCs w:val="24"/>
          <w:lang w:eastAsia="ru-RU"/>
        </w:rPr>
      </w:pPr>
    </w:p>
    <w:p w:rsidR="00A916EB" w:rsidRPr="00A916EB" w:rsidRDefault="00A916EB" w:rsidP="00A916EB">
      <w:pPr>
        <w:tabs>
          <w:tab w:val="left" w:pos="708"/>
          <w:tab w:val="center" w:pos="4677"/>
          <w:tab w:val="right" w:pos="9355"/>
        </w:tabs>
        <w:spacing w:after="0" w:line="240" w:lineRule="auto"/>
        <w:jc w:val="both"/>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Итого: 25 экземпляров.</w:t>
      </w:r>
    </w:p>
    <w:p w:rsidR="00A916EB" w:rsidRPr="00A916EB" w:rsidRDefault="00A916EB" w:rsidP="00A916EB">
      <w:pPr>
        <w:tabs>
          <w:tab w:val="left" w:pos="708"/>
          <w:tab w:val="center" w:pos="4677"/>
          <w:tab w:val="right" w:pos="9355"/>
        </w:tabs>
        <w:spacing w:after="0" w:line="240" w:lineRule="auto"/>
        <w:jc w:val="both"/>
        <w:rPr>
          <w:rFonts w:ascii="Times New Roman" w:eastAsia="Times New Roman" w:hAnsi="Times New Roman"/>
          <w:color w:val="002060"/>
          <w:sz w:val="24"/>
          <w:szCs w:val="24"/>
          <w:lang w:eastAsia="ru-RU"/>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3181"/>
        <w:gridCol w:w="3179"/>
      </w:tblGrid>
      <w:tr w:rsidR="00A916EB" w:rsidRPr="00A916EB" w:rsidTr="00A916EB">
        <w:tc>
          <w:tcPr>
            <w:tcW w:w="3348" w:type="dxa"/>
            <w:tcBorders>
              <w:top w:val="single" w:sz="4" w:space="0" w:color="auto"/>
              <w:left w:val="single" w:sz="4" w:space="0" w:color="auto"/>
              <w:bottom w:val="single" w:sz="4" w:space="0" w:color="auto"/>
              <w:right w:val="single" w:sz="4" w:space="0" w:color="auto"/>
            </w:tcBorders>
            <w:hideMark/>
          </w:tcPr>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Докладчик Ф.И.О.,</w:t>
            </w:r>
          </w:p>
          <w:p w:rsidR="00A916EB" w:rsidRPr="00A916EB" w:rsidRDefault="00A916EB" w:rsidP="00A916EB">
            <w:pPr>
              <w:spacing w:after="0" w:line="240" w:lineRule="auto"/>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должность, номер телефона</w:t>
            </w:r>
          </w:p>
        </w:tc>
        <w:tc>
          <w:tcPr>
            <w:tcW w:w="3181" w:type="dxa"/>
            <w:tcBorders>
              <w:top w:val="single" w:sz="4" w:space="0" w:color="auto"/>
              <w:left w:val="single" w:sz="4" w:space="0" w:color="auto"/>
              <w:bottom w:val="single" w:sz="4" w:space="0" w:color="auto"/>
              <w:right w:val="single" w:sz="4" w:space="0" w:color="auto"/>
            </w:tcBorders>
            <w:hideMark/>
          </w:tcPr>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Дата поступления проекта решения</w:t>
            </w:r>
          </w:p>
        </w:tc>
        <w:tc>
          <w:tcPr>
            <w:tcW w:w="3179" w:type="dxa"/>
            <w:tcBorders>
              <w:top w:val="single" w:sz="4" w:space="0" w:color="auto"/>
              <w:left w:val="single" w:sz="4" w:space="0" w:color="auto"/>
              <w:bottom w:val="single" w:sz="4" w:space="0" w:color="auto"/>
              <w:right w:val="single" w:sz="4" w:space="0" w:color="auto"/>
            </w:tcBorders>
            <w:hideMark/>
          </w:tcPr>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Заключение по проекту р</w:t>
            </w:r>
            <w:r w:rsidRPr="00A916EB">
              <w:rPr>
                <w:rFonts w:ascii="Times New Roman" w:eastAsia="Times New Roman" w:hAnsi="Times New Roman"/>
                <w:color w:val="002060"/>
                <w:sz w:val="24"/>
                <w:szCs w:val="24"/>
                <w:lang w:eastAsia="ru-RU"/>
              </w:rPr>
              <w:t>е</w:t>
            </w:r>
            <w:r w:rsidRPr="00A916EB">
              <w:rPr>
                <w:rFonts w:ascii="Times New Roman" w:eastAsia="Times New Roman" w:hAnsi="Times New Roman"/>
                <w:color w:val="002060"/>
                <w:sz w:val="24"/>
                <w:szCs w:val="24"/>
                <w:lang w:eastAsia="ru-RU"/>
              </w:rPr>
              <w:t>шения,</w:t>
            </w:r>
          </w:p>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номер заключения,</w:t>
            </w:r>
          </w:p>
          <w:p w:rsidR="00A916EB" w:rsidRPr="00A916EB" w:rsidRDefault="00A916EB" w:rsidP="00A916EB">
            <w:pPr>
              <w:spacing w:after="0" w:line="240" w:lineRule="auto"/>
              <w:jc w:val="center"/>
              <w:rPr>
                <w:rFonts w:ascii="Times New Roman" w:eastAsia="Times New Roman" w:hAnsi="Times New Roman"/>
                <w:color w:val="002060"/>
                <w:sz w:val="24"/>
                <w:szCs w:val="24"/>
                <w:lang w:eastAsia="ru-RU"/>
              </w:rPr>
            </w:pPr>
            <w:r w:rsidRPr="00A916EB">
              <w:rPr>
                <w:rFonts w:ascii="Times New Roman" w:eastAsia="Times New Roman" w:hAnsi="Times New Roman"/>
                <w:color w:val="002060"/>
                <w:sz w:val="24"/>
                <w:szCs w:val="24"/>
                <w:lang w:eastAsia="ru-RU"/>
              </w:rPr>
              <w:t xml:space="preserve"> дата, подпись</w:t>
            </w:r>
          </w:p>
        </w:tc>
      </w:tr>
      <w:tr w:rsidR="00A916EB" w:rsidRPr="00A916EB" w:rsidTr="00A916EB">
        <w:trPr>
          <w:trHeight w:val="349"/>
        </w:trPr>
        <w:tc>
          <w:tcPr>
            <w:tcW w:w="3348" w:type="dxa"/>
            <w:tcBorders>
              <w:top w:val="single" w:sz="4" w:space="0" w:color="auto"/>
              <w:left w:val="single" w:sz="4" w:space="0" w:color="auto"/>
              <w:bottom w:val="single" w:sz="4" w:space="0" w:color="auto"/>
              <w:right w:val="single" w:sz="4" w:space="0" w:color="auto"/>
            </w:tcBorders>
            <w:hideMark/>
          </w:tcPr>
          <w:p w:rsidR="00A916EB" w:rsidRDefault="00B97BC1" w:rsidP="00A916EB">
            <w:pPr>
              <w:spacing w:after="0" w:line="240" w:lineRule="auto"/>
              <w:rPr>
                <w:rFonts w:ascii="Times New Roman" w:eastAsia="Times New Roman" w:hAnsi="Times New Roman"/>
                <w:bCs/>
                <w:iCs/>
                <w:color w:val="002060"/>
                <w:sz w:val="24"/>
                <w:szCs w:val="24"/>
                <w:lang w:eastAsia="ru-RU"/>
              </w:rPr>
            </w:pPr>
            <w:r>
              <w:rPr>
                <w:rFonts w:ascii="Times New Roman" w:eastAsia="Times New Roman" w:hAnsi="Times New Roman"/>
                <w:bCs/>
                <w:iCs/>
                <w:color w:val="002060"/>
                <w:sz w:val="24"/>
                <w:szCs w:val="24"/>
                <w:lang w:eastAsia="ru-RU"/>
              </w:rPr>
              <w:t>Григорьева Елена Владимировна – начальник Управления социально-экономического развития администрации Октябрьского района,</w:t>
            </w:r>
          </w:p>
          <w:p w:rsidR="00B97BC1" w:rsidRPr="00A916EB" w:rsidRDefault="00B97BC1" w:rsidP="00A916EB">
            <w:pPr>
              <w:spacing w:after="0" w:line="240" w:lineRule="auto"/>
              <w:rPr>
                <w:rFonts w:ascii="Times New Roman" w:eastAsia="Times New Roman" w:hAnsi="Times New Roman"/>
                <w:color w:val="002060"/>
                <w:sz w:val="24"/>
                <w:szCs w:val="24"/>
                <w:lang w:eastAsia="ru-RU"/>
              </w:rPr>
            </w:pPr>
            <w:r>
              <w:rPr>
                <w:rFonts w:ascii="Times New Roman" w:eastAsia="Times New Roman" w:hAnsi="Times New Roman"/>
                <w:bCs/>
                <w:iCs/>
                <w:color w:val="002060"/>
                <w:sz w:val="24"/>
                <w:szCs w:val="24"/>
                <w:lang w:eastAsia="ru-RU"/>
              </w:rPr>
              <w:t>тел. 28-019</w:t>
            </w:r>
          </w:p>
        </w:tc>
        <w:tc>
          <w:tcPr>
            <w:tcW w:w="3181" w:type="dxa"/>
            <w:tcBorders>
              <w:top w:val="single" w:sz="4" w:space="0" w:color="auto"/>
              <w:left w:val="single" w:sz="4" w:space="0" w:color="auto"/>
              <w:bottom w:val="single" w:sz="4" w:space="0" w:color="auto"/>
              <w:right w:val="single" w:sz="4" w:space="0" w:color="auto"/>
            </w:tcBorders>
          </w:tcPr>
          <w:p w:rsidR="00A916EB" w:rsidRPr="00A916EB" w:rsidRDefault="00A916EB" w:rsidP="00A916EB">
            <w:pPr>
              <w:spacing w:after="0" w:line="240" w:lineRule="auto"/>
              <w:rPr>
                <w:rFonts w:ascii="Times New Roman" w:eastAsia="Times New Roman" w:hAnsi="Times New Roman"/>
                <w:color w:val="002060"/>
                <w:sz w:val="24"/>
                <w:szCs w:val="24"/>
                <w:lang w:eastAsia="ru-RU"/>
              </w:rPr>
            </w:pPr>
          </w:p>
        </w:tc>
        <w:tc>
          <w:tcPr>
            <w:tcW w:w="3179" w:type="dxa"/>
            <w:tcBorders>
              <w:top w:val="single" w:sz="4" w:space="0" w:color="auto"/>
              <w:left w:val="single" w:sz="4" w:space="0" w:color="auto"/>
              <w:bottom w:val="single" w:sz="4" w:space="0" w:color="auto"/>
              <w:right w:val="single" w:sz="4" w:space="0" w:color="auto"/>
            </w:tcBorders>
          </w:tcPr>
          <w:p w:rsidR="00A916EB" w:rsidRPr="00A916EB" w:rsidRDefault="00A916EB" w:rsidP="00A916EB">
            <w:pPr>
              <w:spacing w:after="0" w:line="240" w:lineRule="auto"/>
              <w:rPr>
                <w:rFonts w:ascii="Times New Roman" w:eastAsia="Times New Roman" w:hAnsi="Times New Roman"/>
                <w:color w:val="002060"/>
                <w:sz w:val="24"/>
                <w:szCs w:val="24"/>
                <w:lang w:eastAsia="ru-RU"/>
              </w:rPr>
            </w:pPr>
          </w:p>
        </w:tc>
      </w:tr>
    </w:tbl>
    <w:p w:rsidR="00A916EB" w:rsidRPr="00A916EB" w:rsidRDefault="00A916EB" w:rsidP="00A916EB">
      <w:pPr>
        <w:spacing w:after="0"/>
        <w:rPr>
          <w:rFonts w:ascii="Times New Roman" w:hAnsi="Times New Roman"/>
          <w:b/>
          <w:bCs/>
          <w:color w:val="365F91"/>
          <w:sz w:val="28"/>
          <w:szCs w:val="28"/>
        </w:rPr>
        <w:sectPr w:rsidR="00A916EB" w:rsidRPr="00A916EB" w:rsidSect="00A916EB">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850" w:bottom="1134" w:left="1701" w:header="708" w:footer="708" w:gutter="0"/>
          <w:cols w:space="720"/>
        </w:sectPr>
      </w:pPr>
    </w:p>
    <w:p w:rsidR="00A916EB" w:rsidRPr="00A916EB" w:rsidRDefault="00A916EB" w:rsidP="00A916EB">
      <w:pPr>
        <w:autoSpaceDE w:val="0"/>
        <w:autoSpaceDN w:val="0"/>
        <w:adjustRightInd w:val="0"/>
        <w:spacing w:after="0" w:line="240" w:lineRule="auto"/>
        <w:jc w:val="right"/>
        <w:outlineLvl w:val="0"/>
        <w:rPr>
          <w:rFonts w:ascii="Times New Roman" w:eastAsia="Times New Roman" w:hAnsi="Times New Roman"/>
          <w:bCs/>
          <w:sz w:val="24"/>
          <w:szCs w:val="24"/>
          <w:lang w:eastAsia="ru-RU"/>
        </w:rPr>
      </w:pPr>
      <w:r w:rsidRPr="00A916EB">
        <w:rPr>
          <w:rFonts w:ascii="Times New Roman" w:eastAsia="Times New Roman" w:hAnsi="Times New Roman"/>
          <w:bCs/>
          <w:sz w:val="24"/>
          <w:szCs w:val="24"/>
          <w:lang w:eastAsia="ru-RU"/>
        </w:rPr>
        <w:lastRenderedPageBreak/>
        <w:t>Приложение</w:t>
      </w:r>
    </w:p>
    <w:p w:rsidR="00A916EB" w:rsidRPr="00A916EB" w:rsidRDefault="00A916EB" w:rsidP="00A916EB">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A916EB">
        <w:rPr>
          <w:rFonts w:ascii="Times New Roman" w:eastAsia="Times New Roman" w:hAnsi="Times New Roman"/>
          <w:sz w:val="24"/>
          <w:szCs w:val="24"/>
          <w:lang w:eastAsia="ru-RU"/>
        </w:rPr>
        <w:t>к решению Думы Октябрьского района</w:t>
      </w:r>
    </w:p>
    <w:p w:rsidR="00A916EB" w:rsidRPr="00A916EB" w:rsidRDefault="00A916EB" w:rsidP="00A916EB">
      <w:pPr>
        <w:shd w:val="clear" w:color="auto" w:fill="FFFFFF"/>
        <w:spacing w:after="0" w:line="240" w:lineRule="auto"/>
        <w:jc w:val="right"/>
        <w:rPr>
          <w:rFonts w:ascii="Times New Roman" w:eastAsia="Times New Roman" w:hAnsi="Times New Roman"/>
          <w:spacing w:val="-2"/>
          <w:sz w:val="24"/>
          <w:szCs w:val="24"/>
          <w:lang w:eastAsia="ru-RU"/>
        </w:rPr>
      </w:pPr>
      <w:r w:rsidRPr="00A916EB">
        <w:rPr>
          <w:rFonts w:ascii="Times New Roman" w:eastAsia="Times New Roman" w:hAnsi="Times New Roman"/>
          <w:spacing w:val="-2"/>
          <w:sz w:val="24"/>
          <w:szCs w:val="24"/>
          <w:lang w:eastAsia="ru-RU"/>
        </w:rPr>
        <w:t>от «___» ________ 2014 г. №____</w:t>
      </w:r>
    </w:p>
    <w:p w:rsidR="00A916EB" w:rsidRPr="00A916EB" w:rsidRDefault="00A916EB" w:rsidP="00A916EB">
      <w:pPr>
        <w:autoSpaceDE w:val="0"/>
        <w:autoSpaceDN w:val="0"/>
        <w:adjustRightInd w:val="0"/>
        <w:spacing w:after="0" w:line="240" w:lineRule="auto"/>
        <w:ind w:firstLine="540"/>
        <w:jc w:val="both"/>
        <w:outlineLvl w:val="0"/>
        <w:rPr>
          <w:rFonts w:ascii="Times New Roman" w:eastAsia="Times New Roman" w:hAnsi="Times New Roman"/>
          <w:sz w:val="24"/>
          <w:szCs w:val="24"/>
          <w:lang w:eastAsia="ru-RU"/>
        </w:rPr>
      </w:pPr>
    </w:p>
    <w:p w:rsidR="00A916EB" w:rsidRDefault="00A916EB" w:rsidP="00A916EB">
      <w:pPr>
        <w:spacing w:after="0" w:line="240" w:lineRule="auto"/>
        <w:jc w:val="center"/>
        <w:rPr>
          <w:rFonts w:ascii="Times New Roman" w:hAnsi="Times New Roman"/>
          <w:b/>
          <w:color w:val="002060"/>
          <w:sz w:val="24"/>
          <w:szCs w:val="24"/>
        </w:rPr>
      </w:pPr>
      <w:r w:rsidRPr="00A916EB">
        <w:rPr>
          <w:rFonts w:ascii="Times New Roman" w:hAnsi="Times New Roman"/>
          <w:b/>
          <w:color w:val="002060"/>
          <w:sz w:val="24"/>
          <w:szCs w:val="24"/>
        </w:rPr>
        <w:t>Стратегия социально-экономического развития Октябрьского района до 2020 года и на период до 2030 года</w:t>
      </w:r>
    </w:p>
    <w:p w:rsidR="00397246" w:rsidRPr="00A916EB" w:rsidRDefault="00397246" w:rsidP="00A916EB">
      <w:pPr>
        <w:spacing w:after="0" w:line="240" w:lineRule="auto"/>
        <w:jc w:val="center"/>
        <w:rPr>
          <w:rFonts w:ascii="Times New Roman" w:hAnsi="Times New Roman"/>
          <w:b/>
          <w:color w:val="002060"/>
          <w:sz w:val="24"/>
          <w:szCs w:val="24"/>
        </w:rPr>
      </w:pPr>
    </w:p>
    <w:p w:rsidR="00A916EB" w:rsidRDefault="00A916EB" w:rsidP="00A916EB">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1. ОБЩИЕ ПОЛОЖЕНИЯ</w:t>
      </w:r>
    </w:p>
    <w:p w:rsidR="00A916EB" w:rsidRDefault="00A916EB" w:rsidP="00A916EB">
      <w:pPr>
        <w:spacing w:after="0" w:line="240" w:lineRule="auto"/>
        <w:rPr>
          <w:rFonts w:ascii="Times New Roman" w:hAnsi="Times New Roman"/>
          <w:color w:val="002060"/>
          <w:sz w:val="24"/>
          <w:szCs w:val="24"/>
        </w:rPr>
      </w:pPr>
    </w:p>
    <w:p w:rsidR="00A916EB" w:rsidRDefault="00A916EB" w:rsidP="00A916EB">
      <w:pPr>
        <w:spacing w:after="0" w:line="240" w:lineRule="auto"/>
        <w:ind w:firstLine="709"/>
        <w:jc w:val="both"/>
        <w:rPr>
          <w:rFonts w:ascii="Times New Roman" w:hAnsi="Times New Roman"/>
          <w:sz w:val="24"/>
          <w:szCs w:val="24"/>
        </w:rPr>
      </w:pPr>
      <w:r>
        <w:rPr>
          <w:rFonts w:ascii="Times New Roman" w:hAnsi="Times New Roman"/>
          <w:sz w:val="24"/>
          <w:szCs w:val="24"/>
        </w:rPr>
        <w:t>Стратегия социально-экономического развития Октябрьского района на период до 2030 года (далее – Стратегия) определяет стратегическое позиционирование муниципал</w:t>
      </w:r>
      <w:r>
        <w:rPr>
          <w:rFonts w:ascii="Times New Roman" w:hAnsi="Times New Roman"/>
          <w:sz w:val="24"/>
          <w:szCs w:val="24"/>
        </w:rPr>
        <w:t>ь</w:t>
      </w:r>
      <w:r>
        <w:rPr>
          <w:rFonts w:ascii="Times New Roman" w:hAnsi="Times New Roman"/>
          <w:sz w:val="24"/>
          <w:szCs w:val="24"/>
        </w:rPr>
        <w:t>ного образования, систему приоритетов, целей и задач социально-экономического разв</w:t>
      </w:r>
      <w:r>
        <w:rPr>
          <w:rFonts w:ascii="Times New Roman" w:hAnsi="Times New Roman"/>
          <w:sz w:val="24"/>
          <w:szCs w:val="24"/>
        </w:rPr>
        <w:t>и</w:t>
      </w:r>
      <w:r>
        <w:rPr>
          <w:rFonts w:ascii="Times New Roman" w:hAnsi="Times New Roman"/>
          <w:sz w:val="24"/>
          <w:szCs w:val="24"/>
        </w:rPr>
        <w:t>тия района, способствующих сохранению макроэкономической стабильности и переходу к устойчивому развитию, повышению качества жизни населения, обеспечению эффекти</w:t>
      </w:r>
      <w:r>
        <w:rPr>
          <w:rFonts w:ascii="Times New Roman" w:hAnsi="Times New Roman"/>
          <w:sz w:val="24"/>
          <w:szCs w:val="24"/>
        </w:rPr>
        <w:t>в</w:t>
      </w:r>
      <w:r>
        <w:rPr>
          <w:rFonts w:ascii="Times New Roman" w:hAnsi="Times New Roman"/>
          <w:sz w:val="24"/>
          <w:szCs w:val="24"/>
        </w:rPr>
        <w:t xml:space="preserve">ности системы государственного управления. </w:t>
      </w:r>
    </w:p>
    <w:p w:rsidR="00A916EB" w:rsidRDefault="00A916EB" w:rsidP="00A916EB">
      <w:pPr>
        <w:spacing w:after="0" w:line="240" w:lineRule="auto"/>
        <w:ind w:firstLine="709"/>
        <w:jc w:val="both"/>
        <w:rPr>
          <w:rFonts w:ascii="Times New Roman" w:hAnsi="Times New Roman"/>
          <w:sz w:val="24"/>
          <w:szCs w:val="24"/>
        </w:rPr>
      </w:pPr>
      <w:r>
        <w:rPr>
          <w:rFonts w:ascii="Times New Roman" w:hAnsi="Times New Roman"/>
          <w:sz w:val="24"/>
          <w:szCs w:val="24"/>
        </w:rPr>
        <w:t>Целями Стратегии являются: определение приоритетных направлений долгосро</w:t>
      </w:r>
      <w:r>
        <w:rPr>
          <w:rFonts w:ascii="Times New Roman" w:hAnsi="Times New Roman"/>
          <w:sz w:val="24"/>
          <w:szCs w:val="24"/>
        </w:rPr>
        <w:t>ч</w:t>
      </w:r>
      <w:r>
        <w:rPr>
          <w:rFonts w:ascii="Times New Roman" w:hAnsi="Times New Roman"/>
          <w:sz w:val="24"/>
          <w:szCs w:val="24"/>
        </w:rPr>
        <w:t>ного развития</w:t>
      </w:r>
      <w:r>
        <w:rPr>
          <w:sz w:val="24"/>
          <w:szCs w:val="24"/>
        </w:rPr>
        <w:t xml:space="preserve"> </w:t>
      </w:r>
      <w:r>
        <w:rPr>
          <w:rFonts w:ascii="Times New Roman" w:hAnsi="Times New Roman"/>
          <w:sz w:val="24"/>
          <w:szCs w:val="24"/>
        </w:rPr>
        <w:t>Октябрьского района, определение механизмов эффективного использов</w:t>
      </w:r>
      <w:r>
        <w:rPr>
          <w:rFonts w:ascii="Times New Roman" w:hAnsi="Times New Roman"/>
          <w:sz w:val="24"/>
          <w:szCs w:val="24"/>
        </w:rPr>
        <w:t>а</w:t>
      </w:r>
      <w:r>
        <w:rPr>
          <w:rFonts w:ascii="Times New Roman" w:hAnsi="Times New Roman"/>
          <w:sz w:val="24"/>
          <w:szCs w:val="24"/>
        </w:rPr>
        <w:t>ния потенциала социально-экономического развития, сопряжение среднесрочных пр</w:t>
      </w:r>
      <w:r>
        <w:rPr>
          <w:rFonts w:ascii="Times New Roman" w:hAnsi="Times New Roman"/>
          <w:sz w:val="24"/>
          <w:szCs w:val="24"/>
        </w:rPr>
        <w:t>о</w:t>
      </w:r>
      <w:r>
        <w:rPr>
          <w:rFonts w:ascii="Times New Roman" w:hAnsi="Times New Roman"/>
          <w:sz w:val="24"/>
          <w:szCs w:val="24"/>
        </w:rPr>
        <w:t>грамм, планов и долгосрочных приоритетов</w:t>
      </w:r>
      <w:r>
        <w:rPr>
          <w:sz w:val="24"/>
          <w:szCs w:val="24"/>
        </w:rPr>
        <w:t xml:space="preserve"> </w:t>
      </w:r>
      <w:r>
        <w:rPr>
          <w:rFonts w:ascii="Times New Roman" w:hAnsi="Times New Roman"/>
          <w:sz w:val="24"/>
          <w:szCs w:val="24"/>
        </w:rPr>
        <w:t>развития.</w:t>
      </w:r>
    </w:p>
    <w:p w:rsidR="00A916EB" w:rsidRDefault="00A916EB" w:rsidP="00A916EB">
      <w:pPr>
        <w:spacing w:after="0" w:line="240" w:lineRule="auto"/>
        <w:ind w:firstLine="709"/>
        <w:jc w:val="both"/>
        <w:rPr>
          <w:rFonts w:ascii="Times New Roman" w:hAnsi="Times New Roman"/>
          <w:sz w:val="24"/>
          <w:szCs w:val="24"/>
        </w:rPr>
      </w:pPr>
      <w:r>
        <w:rPr>
          <w:rFonts w:ascii="Times New Roman" w:hAnsi="Times New Roman"/>
          <w:sz w:val="24"/>
          <w:szCs w:val="24"/>
        </w:rPr>
        <w:t>Успех социально-экономического развития Октябрьского района во многом зав</w:t>
      </w:r>
      <w:r>
        <w:rPr>
          <w:rFonts w:ascii="Times New Roman" w:hAnsi="Times New Roman"/>
          <w:sz w:val="24"/>
          <w:szCs w:val="24"/>
        </w:rPr>
        <w:t>и</w:t>
      </w:r>
      <w:r>
        <w:rPr>
          <w:rFonts w:ascii="Times New Roman" w:hAnsi="Times New Roman"/>
          <w:sz w:val="24"/>
          <w:szCs w:val="24"/>
        </w:rPr>
        <w:t>сит от качества стратегического управления, представляющего собой систематический процесс, с помощью которого органы местного самоуправления определяют будущее и пути развития муниципального образования, исходя из ограниченных ресурсов террит</w:t>
      </w:r>
      <w:r>
        <w:rPr>
          <w:rFonts w:ascii="Times New Roman" w:hAnsi="Times New Roman"/>
          <w:sz w:val="24"/>
          <w:szCs w:val="24"/>
        </w:rPr>
        <w:t>о</w:t>
      </w:r>
      <w:r>
        <w:rPr>
          <w:rFonts w:ascii="Times New Roman" w:hAnsi="Times New Roman"/>
          <w:sz w:val="24"/>
          <w:szCs w:val="24"/>
        </w:rPr>
        <w:t>рии.</w:t>
      </w:r>
    </w:p>
    <w:p w:rsidR="00A916EB" w:rsidRDefault="00A916EB" w:rsidP="00A916EB">
      <w:pPr>
        <w:spacing w:after="0" w:line="240" w:lineRule="auto"/>
        <w:ind w:firstLine="709"/>
        <w:jc w:val="both"/>
        <w:rPr>
          <w:rFonts w:ascii="Times New Roman" w:hAnsi="Times New Roman"/>
          <w:sz w:val="24"/>
          <w:szCs w:val="24"/>
        </w:rPr>
      </w:pPr>
      <w:r>
        <w:rPr>
          <w:rFonts w:ascii="Times New Roman" w:hAnsi="Times New Roman"/>
          <w:sz w:val="24"/>
          <w:szCs w:val="24"/>
        </w:rPr>
        <w:t>Стратегия разработана с учетом стратегических документов социально-экономического развития:</w:t>
      </w:r>
    </w:p>
    <w:p w:rsidR="009B55F6" w:rsidRDefault="00A916EB" w:rsidP="009B55F6">
      <w:pPr>
        <w:numPr>
          <w:ilvl w:val="0"/>
          <w:numId w:val="137"/>
        </w:numPr>
        <w:spacing w:after="0" w:line="240" w:lineRule="auto"/>
        <w:ind w:left="0" w:firstLine="426"/>
        <w:jc w:val="both"/>
        <w:rPr>
          <w:rFonts w:ascii="Times New Roman" w:hAnsi="Times New Roman"/>
          <w:sz w:val="24"/>
          <w:szCs w:val="24"/>
        </w:rPr>
      </w:pPr>
      <w:r w:rsidRPr="009B55F6">
        <w:rPr>
          <w:rFonts w:ascii="Times New Roman" w:hAnsi="Times New Roman"/>
          <w:sz w:val="24"/>
          <w:szCs w:val="24"/>
        </w:rPr>
        <w:t>концепция долгосрочного социально-экономического развития Российской Фед</w:t>
      </w:r>
      <w:r w:rsidRPr="009B55F6">
        <w:rPr>
          <w:rFonts w:ascii="Times New Roman" w:hAnsi="Times New Roman"/>
          <w:sz w:val="24"/>
          <w:szCs w:val="24"/>
        </w:rPr>
        <w:t>е</w:t>
      </w:r>
      <w:r w:rsidR="00EC5BEE" w:rsidRPr="009B55F6">
        <w:rPr>
          <w:rFonts w:ascii="Times New Roman" w:hAnsi="Times New Roman"/>
          <w:sz w:val="24"/>
          <w:szCs w:val="24"/>
        </w:rPr>
        <w:t>рации на период до 2020 года, утвержденная распоряжением Правительства Российской Федерации от 17.11.2008 №1662-р;</w:t>
      </w:r>
    </w:p>
    <w:p w:rsidR="009B55F6" w:rsidRDefault="007D148B" w:rsidP="009B55F6">
      <w:pPr>
        <w:numPr>
          <w:ilvl w:val="0"/>
          <w:numId w:val="137"/>
        </w:numPr>
        <w:spacing w:after="0" w:line="240" w:lineRule="auto"/>
        <w:ind w:left="0" w:firstLine="426"/>
        <w:jc w:val="both"/>
        <w:rPr>
          <w:rFonts w:ascii="Times New Roman" w:hAnsi="Times New Roman"/>
          <w:sz w:val="24"/>
          <w:szCs w:val="24"/>
        </w:rPr>
      </w:pPr>
      <w:r w:rsidRPr="009B55F6">
        <w:rPr>
          <w:rFonts w:ascii="Times New Roman" w:hAnsi="Times New Roman"/>
          <w:sz w:val="24"/>
          <w:szCs w:val="24"/>
        </w:rPr>
        <w:t>долгосрочный</w:t>
      </w:r>
      <w:r w:rsidR="00397246" w:rsidRPr="009B55F6">
        <w:rPr>
          <w:rFonts w:ascii="Times New Roman" w:hAnsi="Times New Roman"/>
          <w:sz w:val="24"/>
          <w:szCs w:val="24"/>
        </w:rPr>
        <w:t xml:space="preserve"> </w:t>
      </w:r>
      <w:r w:rsidR="00EC5BEE" w:rsidRPr="009B55F6">
        <w:rPr>
          <w:rFonts w:ascii="Times New Roman" w:hAnsi="Times New Roman"/>
          <w:sz w:val="24"/>
          <w:szCs w:val="24"/>
        </w:rPr>
        <w:t xml:space="preserve">прогноз </w:t>
      </w:r>
      <w:r w:rsidR="00397246" w:rsidRPr="009B55F6">
        <w:rPr>
          <w:rFonts w:ascii="Times New Roman" w:hAnsi="Times New Roman"/>
          <w:sz w:val="24"/>
          <w:szCs w:val="24"/>
        </w:rPr>
        <w:t xml:space="preserve">социально-экономического развития Российской Федерации </w:t>
      </w:r>
      <w:r w:rsidRPr="009B55F6">
        <w:rPr>
          <w:rFonts w:ascii="Times New Roman" w:hAnsi="Times New Roman"/>
          <w:sz w:val="24"/>
          <w:szCs w:val="24"/>
        </w:rPr>
        <w:t xml:space="preserve">на </w:t>
      </w:r>
      <w:r w:rsidR="00397246" w:rsidRPr="009B55F6">
        <w:rPr>
          <w:rFonts w:ascii="Times New Roman" w:hAnsi="Times New Roman"/>
          <w:sz w:val="24"/>
          <w:szCs w:val="24"/>
        </w:rPr>
        <w:t xml:space="preserve">период </w:t>
      </w:r>
      <w:r w:rsidRPr="009B55F6">
        <w:rPr>
          <w:rFonts w:ascii="Times New Roman" w:hAnsi="Times New Roman"/>
          <w:sz w:val="24"/>
          <w:szCs w:val="24"/>
        </w:rPr>
        <w:t>до 2030 года</w:t>
      </w:r>
      <w:r w:rsidR="00397246" w:rsidRPr="009B55F6">
        <w:rPr>
          <w:rFonts w:ascii="Times New Roman" w:hAnsi="Times New Roman"/>
          <w:sz w:val="24"/>
          <w:szCs w:val="24"/>
        </w:rPr>
        <w:t>;</w:t>
      </w:r>
    </w:p>
    <w:p w:rsidR="009B55F6" w:rsidRDefault="00A916EB" w:rsidP="009B55F6">
      <w:pPr>
        <w:numPr>
          <w:ilvl w:val="0"/>
          <w:numId w:val="137"/>
        </w:numPr>
        <w:spacing w:after="0" w:line="240" w:lineRule="auto"/>
        <w:ind w:left="0" w:firstLine="426"/>
        <w:jc w:val="both"/>
        <w:rPr>
          <w:rFonts w:ascii="Times New Roman" w:hAnsi="Times New Roman"/>
          <w:sz w:val="24"/>
          <w:szCs w:val="24"/>
        </w:rPr>
      </w:pPr>
      <w:r w:rsidRPr="009B55F6">
        <w:rPr>
          <w:rFonts w:ascii="Times New Roman" w:hAnsi="Times New Roman"/>
          <w:sz w:val="24"/>
          <w:szCs w:val="24"/>
        </w:rPr>
        <w:t>прогноз социально-экономического развития Российской Федерации на 2014 год и на пла</w:t>
      </w:r>
      <w:r w:rsidR="009B55F6">
        <w:rPr>
          <w:rFonts w:ascii="Times New Roman" w:hAnsi="Times New Roman"/>
          <w:sz w:val="24"/>
          <w:szCs w:val="24"/>
        </w:rPr>
        <w:t>новый период 2015 и 2016 годов;</w:t>
      </w:r>
    </w:p>
    <w:p w:rsidR="00EC5BEE" w:rsidRPr="009B55F6" w:rsidRDefault="00EC5BEE" w:rsidP="009B55F6">
      <w:pPr>
        <w:numPr>
          <w:ilvl w:val="0"/>
          <w:numId w:val="137"/>
        </w:numPr>
        <w:spacing w:after="0" w:line="240" w:lineRule="auto"/>
        <w:ind w:left="0" w:firstLine="426"/>
        <w:jc w:val="both"/>
        <w:rPr>
          <w:rFonts w:ascii="Times New Roman" w:hAnsi="Times New Roman"/>
          <w:sz w:val="24"/>
          <w:szCs w:val="24"/>
        </w:rPr>
      </w:pPr>
      <w:r w:rsidRPr="009B55F6">
        <w:rPr>
          <w:rFonts w:ascii="Times New Roman" w:hAnsi="Times New Roman"/>
          <w:sz w:val="24"/>
          <w:szCs w:val="24"/>
        </w:rPr>
        <w:t xml:space="preserve">прогноз социально-экономического развития </w:t>
      </w:r>
      <w:r w:rsidR="009B55F6" w:rsidRPr="009B55F6">
        <w:rPr>
          <w:rFonts w:ascii="Times New Roman" w:hAnsi="Times New Roman"/>
          <w:sz w:val="24"/>
          <w:szCs w:val="24"/>
        </w:rPr>
        <w:t>Ханты-М</w:t>
      </w:r>
      <w:r w:rsidRPr="009B55F6">
        <w:rPr>
          <w:rFonts w:ascii="Times New Roman" w:hAnsi="Times New Roman"/>
          <w:sz w:val="24"/>
          <w:szCs w:val="24"/>
        </w:rPr>
        <w:t xml:space="preserve">ансийского автономного округа – Югры на период до 2030 года, </w:t>
      </w:r>
      <w:r w:rsidR="009B55F6">
        <w:rPr>
          <w:rFonts w:ascii="Times New Roman" w:hAnsi="Times New Roman"/>
          <w:sz w:val="24"/>
          <w:szCs w:val="24"/>
        </w:rPr>
        <w:t xml:space="preserve">утвержденный распоряжением Правительства </w:t>
      </w:r>
      <w:r w:rsidR="009B55F6" w:rsidRPr="00EC5BEE">
        <w:rPr>
          <w:rFonts w:ascii="Times New Roman" w:hAnsi="Times New Roman"/>
          <w:sz w:val="24"/>
          <w:szCs w:val="24"/>
        </w:rPr>
        <w:t>Ханты-Мансийского автономного округа – Югры</w:t>
      </w:r>
      <w:r w:rsidR="009B55F6">
        <w:rPr>
          <w:rFonts w:ascii="Times New Roman" w:hAnsi="Times New Roman"/>
          <w:sz w:val="24"/>
          <w:szCs w:val="24"/>
        </w:rPr>
        <w:t xml:space="preserve"> от 26.07.2013 №383-рп;</w:t>
      </w:r>
    </w:p>
    <w:p w:rsidR="00A916EB" w:rsidRDefault="00A916EB" w:rsidP="009B55F6">
      <w:pPr>
        <w:spacing w:after="0" w:line="240" w:lineRule="auto"/>
        <w:ind w:firstLine="426"/>
        <w:jc w:val="both"/>
        <w:rPr>
          <w:rFonts w:ascii="Times New Roman" w:hAnsi="Times New Roman"/>
          <w:sz w:val="24"/>
          <w:szCs w:val="24"/>
        </w:rPr>
      </w:pPr>
      <w:r>
        <w:rPr>
          <w:rFonts w:ascii="Times New Roman" w:hAnsi="Times New Roman"/>
          <w:sz w:val="24"/>
          <w:szCs w:val="24"/>
        </w:rPr>
        <w:t>– приказ Министерства регионального развития РФ от 27.02.2007 № 4 «Об утверждении требований к Стратегии социально-экономического развития субъекта Росси</w:t>
      </w:r>
      <w:r>
        <w:rPr>
          <w:rFonts w:ascii="Times New Roman" w:hAnsi="Times New Roman"/>
          <w:sz w:val="24"/>
          <w:szCs w:val="24"/>
        </w:rPr>
        <w:t>й</w:t>
      </w:r>
      <w:r>
        <w:rPr>
          <w:rFonts w:ascii="Times New Roman" w:hAnsi="Times New Roman"/>
          <w:sz w:val="24"/>
          <w:szCs w:val="24"/>
        </w:rPr>
        <w:t>ской Федерации»;</w:t>
      </w:r>
    </w:p>
    <w:p w:rsidR="00A916EB" w:rsidRDefault="00A916EB" w:rsidP="009B55F6">
      <w:pPr>
        <w:spacing w:after="0" w:line="240" w:lineRule="auto"/>
        <w:ind w:firstLine="426"/>
        <w:jc w:val="both"/>
        <w:rPr>
          <w:rFonts w:ascii="Times New Roman" w:hAnsi="Times New Roman"/>
          <w:sz w:val="24"/>
          <w:szCs w:val="24"/>
        </w:rPr>
      </w:pPr>
      <w:r>
        <w:rPr>
          <w:rFonts w:ascii="Times New Roman" w:hAnsi="Times New Roman"/>
          <w:sz w:val="24"/>
          <w:szCs w:val="24"/>
        </w:rPr>
        <w:t>– распоряжение Правительства ХМАО – Югры от 22.03.2013 № 101-рп «О страт</w:t>
      </w:r>
      <w:r>
        <w:rPr>
          <w:rFonts w:ascii="Times New Roman" w:hAnsi="Times New Roman"/>
          <w:sz w:val="24"/>
          <w:szCs w:val="24"/>
        </w:rPr>
        <w:t>е</w:t>
      </w:r>
      <w:r>
        <w:rPr>
          <w:rFonts w:ascii="Times New Roman" w:hAnsi="Times New Roman"/>
          <w:sz w:val="24"/>
          <w:szCs w:val="24"/>
        </w:rPr>
        <w:t>гии социально-экономического развития Ханты-Мансийского автономного округа – Югры до 2020 года и на период до 2030 годов»;</w:t>
      </w:r>
    </w:p>
    <w:p w:rsidR="00A916EB" w:rsidRDefault="00A916EB" w:rsidP="009B55F6">
      <w:pPr>
        <w:spacing w:after="0" w:line="240" w:lineRule="auto"/>
        <w:ind w:firstLine="426"/>
        <w:jc w:val="both"/>
        <w:rPr>
          <w:rFonts w:ascii="Times New Roman" w:hAnsi="Times New Roman"/>
          <w:sz w:val="24"/>
          <w:szCs w:val="24"/>
        </w:rPr>
      </w:pPr>
      <w:r>
        <w:rPr>
          <w:rFonts w:ascii="Times New Roman" w:hAnsi="Times New Roman"/>
          <w:sz w:val="24"/>
          <w:szCs w:val="24"/>
        </w:rPr>
        <w:t xml:space="preserve">– муниципальные программы социально-экономического развития Октябрьского района. </w:t>
      </w:r>
    </w:p>
    <w:p w:rsidR="00A916EB" w:rsidRDefault="00A916EB" w:rsidP="00A916EB">
      <w:pPr>
        <w:spacing w:after="0" w:line="240" w:lineRule="auto"/>
        <w:ind w:firstLine="709"/>
        <w:jc w:val="both"/>
        <w:rPr>
          <w:rFonts w:ascii="Times New Roman" w:hAnsi="Times New Roman"/>
          <w:sz w:val="24"/>
          <w:szCs w:val="24"/>
        </w:rPr>
      </w:pPr>
      <w:r>
        <w:rPr>
          <w:rFonts w:ascii="Times New Roman" w:hAnsi="Times New Roman"/>
          <w:sz w:val="24"/>
          <w:szCs w:val="24"/>
        </w:rPr>
        <w:t>Темпы социально-экономического развития Октябрьского района зависят от вза</w:t>
      </w:r>
      <w:r>
        <w:rPr>
          <w:rFonts w:ascii="Times New Roman" w:hAnsi="Times New Roman"/>
          <w:sz w:val="24"/>
          <w:szCs w:val="24"/>
        </w:rPr>
        <w:t>и</w:t>
      </w:r>
      <w:r>
        <w:rPr>
          <w:rFonts w:ascii="Times New Roman" w:hAnsi="Times New Roman"/>
          <w:sz w:val="24"/>
          <w:szCs w:val="24"/>
        </w:rPr>
        <w:t>мосогласованных усилий органов государственной власти Ханты-Мансийского автоно</w:t>
      </w:r>
      <w:r>
        <w:rPr>
          <w:rFonts w:ascii="Times New Roman" w:hAnsi="Times New Roman"/>
          <w:sz w:val="24"/>
          <w:szCs w:val="24"/>
        </w:rPr>
        <w:t>м</w:t>
      </w:r>
      <w:r>
        <w:rPr>
          <w:rFonts w:ascii="Times New Roman" w:hAnsi="Times New Roman"/>
          <w:sz w:val="24"/>
          <w:szCs w:val="24"/>
        </w:rPr>
        <w:t>ного округа – Югры и органов местного самоуправления муниципального образования. Стратегия определяет приоритетные направления деятельности органов местного сам</w:t>
      </w:r>
      <w:r>
        <w:rPr>
          <w:rFonts w:ascii="Times New Roman" w:hAnsi="Times New Roman"/>
          <w:sz w:val="24"/>
          <w:szCs w:val="24"/>
        </w:rPr>
        <w:t>о</w:t>
      </w:r>
      <w:r>
        <w:rPr>
          <w:rFonts w:ascii="Times New Roman" w:hAnsi="Times New Roman"/>
          <w:sz w:val="24"/>
          <w:szCs w:val="24"/>
        </w:rPr>
        <w:t>управления во взаимодействии с органами региональной власти, необходимые для увел</w:t>
      </w:r>
      <w:r>
        <w:rPr>
          <w:rFonts w:ascii="Times New Roman" w:hAnsi="Times New Roman"/>
          <w:sz w:val="24"/>
          <w:szCs w:val="24"/>
        </w:rPr>
        <w:t>и</w:t>
      </w:r>
      <w:r>
        <w:rPr>
          <w:rFonts w:ascii="Times New Roman" w:hAnsi="Times New Roman"/>
          <w:sz w:val="24"/>
          <w:szCs w:val="24"/>
        </w:rPr>
        <w:t>чения демографического потенциала, повышения уровня жизни жителей Октябрьского района, обеспечения устойчивого развития муниципального образования.</w:t>
      </w:r>
    </w:p>
    <w:p w:rsidR="00314243" w:rsidRPr="000665BC" w:rsidRDefault="00A916EB" w:rsidP="00D52D7B">
      <w:pPr>
        <w:pStyle w:val="10"/>
        <w:tabs>
          <w:tab w:val="clear" w:pos="851"/>
          <w:tab w:val="left" w:pos="-5954"/>
        </w:tabs>
        <w:rPr>
          <w:rStyle w:val="a4"/>
          <w:color w:val="auto"/>
          <w:sz w:val="24"/>
          <w:szCs w:val="24"/>
          <w:u w:val="none"/>
        </w:rPr>
      </w:pPr>
      <w:r>
        <w:rPr>
          <w:sz w:val="24"/>
          <w:szCs w:val="24"/>
          <w:lang w:val="ru-RU"/>
        </w:rPr>
        <w:lastRenderedPageBreak/>
        <w:t xml:space="preserve">2. </w:t>
      </w:r>
      <w:bookmarkStart w:id="4" w:name="_Toc393213844"/>
      <w:bookmarkStart w:id="5" w:name="_Toc402968774"/>
      <w:bookmarkEnd w:id="1"/>
      <w:bookmarkEnd w:id="2"/>
      <w:r w:rsidR="00314243" w:rsidRPr="000665BC">
        <w:rPr>
          <w:sz w:val="24"/>
          <w:szCs w:val="24"/>
          <w:lang w:val="ru-RU"/>
        </w:rPr>
        <w:t>Комплексный анализ социально-экономического полож</w:t>
      </w:r>
      <w:r w:rsidR="00314243" w:rsidRPr="000665BC">
        <w:rPr>
          <w:sz w:val="24"/>
          <w:szCs w:val="24"/>
          <w:lang w:val="ru-RU"/>
        </w:rPr>
        <w:t>е</w:t>
      </w:r>
      <w:r w:rsidR="00314243" w:rsidRPr="000665BC">
        <w:rPr>
          <w:sz w:val="24"/>
          <w:szCs w:val="24"/>
          <w:lang w:val="ru-RU"/>
        </w:rPr>
        <w:t>ния Октябрьского района</w:t>
      </w:r>
      <w:bookmarkEnd w:id="4"/>
      <w:bookmarkEnd w:id="5"/>
    </w:p>
    <w:p w:rsidR="00A916EB" w:rsidRPr="00A916EB" w:rsidRDefault="00A916EB" w:rsidP="00D52D7B">
      <w:pPr>
        <w:pStyle w:val="a5"/>
        <w:numPr>
          <w:ilvl w:val="0"/>
          <w:numId w:val="1"/>
        </w:numPr>
        <w:tabs>
          <w:tab w:val="left" w:pos="1134"/>
          <w:tab w:val="left" w:pos="1276"/>
        </w:tabs>
        <w:spacing w:before="240" w:after="60" w:line="240" w:lineRule="auto"/>
        <w:contextualSpacing w:val="0"/>
        <w:jc w:val="both"/>
        <w:outlineLvl w:val="1"/>
        <w:rPr>
          <w:rFonts w:ascii="Times New Roman" w:eastAsia="Times New Roman" w:hAnsi="Times New Roman"/>
          <w:b/>
          <w:bCs/>
          <w:iCs/>
          <w:vanish/>
          <w:sz w:val="24"/>
          <w:szCs w:val="24"/>
          <w:lang w:eastAsia="x-none"/>
        </w:rPr>
      </w:pPr>
      <w:bookmarkStart w:id="6" w:name="_Toc393213845"/>
      <w:bookmarkStart w:id="7" w:name="_Toc402968775"/>
    </w:p>
    <w:p w:rsidR="00A916EB" w:rsidRPr="00A916EB" w:rsidRDefault="00A916EB" w:rsidP="00D52D7B">
      <w:pPr>
        <w:pStyle w:val="a5"/>
        <w:numPr>
          <w:ilvl w:val="0"/>
          <w:numId w:val="1"/>
        </w:numPr>
        <w:tabs>
          <w:tab w:val="left" w:pos="1134"/>
          <w:tab w:val="left" w:pos="1276"/>
        </w:tabs>
        <w:spacing w:before="240" w:after="60" w:line="240" w:lineRule="auto"/>
        <w:contextualSpacing w:val="0"/>
        <w:jc w:val="both"/>
        <w:outlineLvl w:val="1"/>
        <w:rPr>
          <w:rFonts w:ascii="Times New Roman" w:eastAsia="Times New Roman" w:hAnsi="Times New Roman"/>
          <w:b/>
          <w:bCs/>
          <w:iCs/>
          <w:vanish/>
          <w:sz w:val="24"/>
          <w:szCs w:val="24"/>
          <w:lang w:eastAsia="x-none"/>
        </w:rPr>
      </w:pPr>
    </w:p>
    <w:p w:rsidR="00314243" w:rsidRPr="000665BC" w:rsidRDefault="00314243" w:rsidP="00D52D7B">
      <w:pPr>
        <w:pStyle w:val="2"/>
        <w:keepNext w:val="0"/>
        <w:numPr>
          <w:ilvl w:val="1"/>
          <w:numId w:val="1"/>
        </w:numPr>
        <w:spacing w:before="240"/>
        <w:ind w:left="1141"/>
        <w:jc w:val="both"/>
        <w:rPr>
          <w:sz w:val="24"/>
          <w:szCs w:val="24"/>
          <w:lang w:val="ru-RU"/>
        </w:rPr>
      </w:pPr>
      <w:r w:rsidRPr="000665BC">
        <w:rPr>
          <w:sz w:val="24"/>
          <w:szCs w:val="24"/>
          <w:lang w:val="ru-RU"/>
        </w:rPr>
        <w:t>Демографическое положение, рынок труда и уровень жизни населения</w:t>
      </w:r>
      <w:bookmarkEnd w:id="6"/>
      <w:bookmarkEnd w:id="7"/>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sz w:val="24"/>
          <w:szCs w:val="24"/>
          <w:lang w:val="x-none" w:eastAsia="x-none"/>
        </w:rPr>
        <w:t xml:space="preserve">Комплексный анализ демографической ситуации является одной из важнейших составляющих оценки тенденций экономического роста территории. Динамика численности населения, возрастной структуры населения, показателей естественного движения населения, миграционных процессов во многом определяют перспективы и проблемы рынка труда, а значит и производственный потенциал </w:t>
      </w:r>
      <w:r w:rsidRPr="000665BC">
        <w:rPr>
          <w:rFonts w:ascii="Times New Roman" w:eastAsia="Times New Roman" w:hAnsi="Times New Roman"/>
          <w:sz w:val="24"/>
          <w:szCs w:val="24"/>
          <w:lang w:eastAsia="x-none"/>
        </w:rPr>
        <w:t>территории</w:t>
      </w:r>
      <w:r w:rsidRPr="000665BC">
        <w:rPr>
          <w:rFonts w:ascii="Times New Roman" w:eastAsia="Times New Roman" w:hAnsi="Times New Roman"/>
          <w:sz w:val="24"/>
          <w:szCs w:val="24"/>
          <w:lang w:val="x-none" w:eastAsia="x-none"/>
        </w:rPr>
        <w:t>.</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 xml:space="preserve">В результате </w:t>
      </w:r>
      <w:r w:rsidRPr="000665BC">
        <w:rPr>
          <w:rFonts w:ascii="Times New Roman" w:eastAsia="Times New Roman" w:hAnsi="Times New Roman"/>
          <w:sz w:val="24"/>
          <w:szCs w:val="24"/>
          <w:lang w:val="x-none" w:eastAsia="x-none"/>
        </w:rPr>
        <w:t>анали</w:t>
      </w:r>
      <w:r w:rsidRPr="000665BC">
        <w:rPr>
          <w:rFonts w:ascii="Times New Roman" w:eastAsia="Times New Roman" w:hAnsi="Times New Roman"/>
          <w:sz w:val="24"/>
          <w:szCs w:val="24"/>
          <w:lang w:eastAsia="x-none"/>
        </w:rPr>
        <w:t>за</w:t>
      </w:r>
      <w:r w:rsidRPr="000665BC">
        <w:rPr>
          <w:rFonts w:ascii="Times New Roman" w:eastAsia="Times New Roman" w:hAnsi="Times New Roman"/>
          <w:sz w:val="24"/>
          <w:szCs w:val="24"/>
          <w:lang w:val="x-none" w:eastAsia="x-none"/>
        </w:rPr>
        <w:t xml:space="preserve"> </w:t>
      </w:r>
      <w:r w:rsidRPr="000665BC">
        <w:rPr>
          <w:rFonts w:ascii="Times New Roman" w:eastAsia="Times New Roman" w:hAnsi="Times New Roman"/>
          <w:sz w:val="24"/>
          <w:szCs w:val="24"/>
          <w:lang w:eastAsia="x-none"/>
        </w:rPr>
        <w:t>демографических особенностей, рынка труда и уровня жизни нас</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eastAsia="x-none"/>
        </w:rPr>
        <w:t>ления Октябрьского района можно</w:t>
      </w:r>
      <w:r w:rsidRPr="000665BC">
        <w:rPr>
          <w:rFonts w:ascii="Times New Roman" w:eastAsia="Times New Roman" w:hAnsi="Times New Roman"/>
          <w:sz w:val="24"/>
          <w:szCs w:val="24"/>
          <w:lang w:val="x-none" w:eastAsia="x-none"/>
        </w:rPr>
        <w:t xml:space="preserve"> выделить </w:t>
      </w:r>
      <w:r w:rsidRPr="000665BC">
        <w:rPr>
          <w:rFonts w:ascii="Times New Roman" w:eastAsia="Times New Roman" w:hAnsi="Times New Roman"/>
          <w:sz w:val="24"/>
          <w:szCs w:val="24"/>
          <w:lang w:eastAsia="x-none"/>
        </w:rPr>
        <w:t xml:space="preserve">следующие </w:t>
      </w:r>
      <w:r w:rsidRPr="000665BC">
        <w:rPr>
          <w:rFonts w:ascii="Times New Roman" w:eastAsia="Times New Roman" w:hAnsi="Times New Roman"/>
          <w:sz w:val="24"/>
          <w:szCs w:val="24"/>
          <w:lang w:val="x-none" w:eastAsia="x-none"/>
        </w:rPr>
        <w:t>ключевы</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val="x-none" w:eastAsia="x-none"/>
        </w:rPr>
        <w:t xml:space="preserve"> сильны</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val="x-none" w:eastAsia="x-none"/>
        </w:rPr>
        <w:t xml:space="preserve"> и слабы</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val="x-none" w:eastAsia="x-none"/>
        </w:rPr>
        <w:t xml:space="preserve"> сторон</w:t>
      </w:r>
      <w:r w:rsidRPr="000665BC">
        <w:rPr>
          <w:rFonts w:ascii="Times New Roman" w:eastAsia="Times New Roman" w:hAnsi="Times New Roman"/>
          <w:sz w:val="24"/>
          <w:szCs w:val="24"/>
          <w:lang w:eastAsia="x-none"/>
        </w:rPr>
        <w:t>ы</w:t>
      </w:r>
      <w:r w:rsidRPr="000665BC">
        <w:rPr>
          <w:rFonts w:ascii="Times New Roman" w:eastAsia="Times New Roman" w:hAnsi="Times New Roman"/>
          <w:sz w:val="24"/>
          <w:szCs w:val="24"/>
          <w:lang w:val="x-none" w:eastAsia="x-none"/>
        </w:rPr>
        <w:t xml:space="preserve"> развития </w:t>
      </w:r>
      <w:r w:rsidRPr="000665BC">
        <w:rPr>
          <w:rFonts w:ascii="Times New Roman" w:eastAsia="Times New Roman" w:hAnsi="Times New Roman"/>
          <w:sz w:val="24"/>
          <w:szCs w:val="24"/>
          <w:lang w:eastAsia="x-none"/>
        </w:rPr>
        <w:t>территории</w:t>
      </w:r>
      <w:r w:rsidRPr="000665BC">
        <w:rPr>
          <w:rFonts w:ascii="Times New Roman" w:eastAsia="Times New Roman" w:hAnsi="Times New Roman"/>
          <w:sz w:val="24"/>
          <w:szCs w:val="24"/>
          <w:lang w:val="x-none" w:eastAsia="x-none"/>
        </w:rPr>
        <w:t>, а также ряд потенциальных возможностей и угроз</w:t>
      </w:r>
      <w:r w:rsidRPr="000665BC">
        <w:rPr>
          <w:rFonts w:ascii="Times New Roman" w:eastAsia="Times New Roman" w:hAnsi="Times New Roman"/>
          <w:sz w:val="24"/>
          <w:szCs w:val="24"/>
          <w:lang w:eastAsia="x-none"/>
        </w:rPr>
        <w:t>:</w:t>
      </w:r>
    </w:p>
    <w:p w:rsidR="00314243" w:rsidRPr="000665BC" w:rsidRDefault="00314243" w:rsidP="00D52D7B">
      <w:pPr>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numPr>
          <w:ilvl w:val="0"/>
          <w:numId w:val="28"/>
        </w:numPr>
        <w:tabs>
          <w:tab w:val="left" w:pos="1134"/>
        </w:tabs>
        <w:spacing w:after="60" w:line="240" w:lineRule="auto"/>
        <w:ind w:left="0" w:firstLine="709"/>
        <w:jc w:val="both"/>
        <w:rPr>
          <w:rFonts w:ascii="Times New Roman" w:hAnsi="Times New Roman"/>
          <w:i/>
          <w:sz w:val="24"/>
          <w:szCs w:val="24"/>
        </w:rPr>
      </w:pPr>
      <w:r w:rsidRPr="000665BC">
        <w:rPr>
          <w:rFonts w:ascii="Times New Roman" w:hAnsi="Times New Roman"/>
          <w:i/>
          <w:sz w:val="24"/>
          <w:szCs w:val="24"/>
        </w:rPr>
        <w:t>Сохранение стабильного естественного прироста населения</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val="x-none" w:eastAsia="x-none"/>
        </w:rPr>
        <w:t xml:space="preserve">В процессах естественного движения населения Октябрьского района за </w:t>
      </w:r>
      <w:r w:rsidRPr="000665BC">
        <w:rPr>
          <w:rFonts w:ascii="Times New Roman" w:eastAsia="Times New Roman" w:hAnsi="Times New Roman"/>
          <w:sz w:val="24"/>
          <w:szCs w:val="24"/>
          <w:lang w:eastAsia="x-none"/>
        </w:rPr>
        <w:t xml:space="preserve">последние пять лет наблюдалось превышение </w:t>
      </w:r>
      <w:r w:rsidRPr="000665BC">
        <w:rPr>
          <w:rFonts w:ascii="Times New Roman" w:eastAsia="Times New Roman" w:hAnsi="Times New Roman"/>
          <w:sz w:val="24"/>
          <w:szCs w:val="24"/>
          <w:lang w:val="x-none" w:eastAsia="x-none"/>
        </w:rPr>
        <w:t>уровн</w:t>
      </w:r>
      <w:r w:rsidRPr="000665BC">
        <w:rPr>
          <w:rFonts w:ascii="Times New Roman" w:eastAsia="Times New Roman" w:hAnsi="Times New Roman"/>
          <w:sz w:val="24"/>
          <w:szCs w:val="24"/>
          <w:lang w:eastAsia="x-none"/>
        </w:rPr>
        <w:t>я</w:t>
      </w:r>
      <w:r w:rsidRPr="000665BC">
        <w:rPr>
          <w:rFonts w:ascii="Times New Roman" w:eastAsia="Times New Roman" w:hAnsi="Times New Roman"/>
          <w:sz w:val="24"/>
          <w:szCs w:val="24"/>
          <w:lang w:val="x-none" w:eastAsia="x-none"/>
        </w:rPr>
        <w:t xml:space="preserve"> рождаемости </w:t>
      </w:r>
      <w:r w:rsidRPr="000665BC">
        <w:rPr>
          <w:rFonts w:ascii="Times New Roman" w:eastAsia="Times New Roman" w:hAnsi="Times New Roman"/>
          <w:sz w:val="24"/>
          <w:szCs w:val="24"/>
          <w:lang w:eastAsia="x-none"/>
        </w:rPr>
        <w:t>над</w:t>
      </w:r>
      <w:r w:rsidRPr="000665BC">
        <w:rPr>
          <w:rFonts w:ascii="Times New Roman" w:eastAsia="Times New Roman" w:hAnsi="Times New Roman"/>
          <w:sz w:val="24"/>
          <w:szCs w:val="24"/>
          <w:lang w:val="x-none" w:eastAsia="x-none"/>
        </w:rPr>
        <w:t xml:space="preserve"> уровн</w:t>
      </w:r>
      <w:r w:rsidRPr="000665BC">
        <w:rPr>
          <w:rFonts w:ascii="Times New Roman" w:eastAsia="Times New Roman" w:hAnsi="Times New Roman"/>
          <w:sz w:val="24"/>
          <w:szCs w:val="24"/>
          <w:lang w:eastAsia="x-none"/>
        </w:rPr>
        <w:t>ем</w:t>
      </w:r>
      <w:r w:rsidRPr="000665BC">
        <w:rPr>
          <w:rFonts w:ascii="Times New Roman" w:eastAsia="Times New Roman" w:hAnsi="Times New Roman"/>
          <w:sz w:val="24"/>
          <w:szCs w:val="24"/>
          <w:lang w:val="x-none" w:eastAsia="x-none"/>
        </w:rPr>
        <w:t xml:space="preserve"> смертности. За анализируемый период</w:t>
      </w:r>
      <w:r w:rsidRPr="000665BC">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 xml:space="preserve">среднее число родившихся в год составило </w:t>
      </w:r>
      <w:r w:rsidRPr="000665BC">
        <w:rPr>
          <w:rFonts w:ascii="Times New Roman" w:eastAsia="Times New Roman" w:hAnsi="Times New Roman"/>
          <w:sz w:val="24"/>
          <w:szCs w:val="24"/>
          <w:lang w:eastAsia="x-none"/>
        </w:rPr>
        <w:t>504</w:t>
      </w:r>
      <w:r w:rsidRPr="000665BC">
        <w:rPr>
          <w:rFonts w:ascii="Times New Roman" w:eastAsia="Times New Roman" w:hAnsi="Times New Roman"/>
          <w:sz w:val="24"/>
          <w:szCs w:val="24"/>
          <w:lang w:val="x-none" w:eastAsia="x-none"/>
        </w:rPr>
        <w:t xml:space="preserve"> человек</w:t>
      </w:r>
      <w:r w:rsidRPr="000665BC">
        <w:rPr>
          <w:rFonts w:ascii="Times New Roman" w:eastAsia="Times New Roman" w:hAnsi="Times New Roman"/>
          <w:sz w:val="24"/>
          <w:szCs w:val="24"/>
          <w:lang w:eastAsia="x-none"/>
        </w:rPr>
        <w:t>а</w:t>
      </w:r>
      <w:r w:rsidRPr="000665BC">
        <w:rPr>
          <w:rFonts w:ascii="Times New Roman" w:eastAsia="Times New Roman" w:hAnsi="Times New Roman"/>
          <w:sz w:val="24"/>
          <w:szCs w:val="24"/>
          <w:lang w:val="x-none" w:eastAsia="x-none"/>
        </w:rPr>
        <w:t xml:space="preserve">, число умерших – </w:t>
      </w:r>
      <w:r w:rsidRPr="000665BC">
        <w:rPr>
          <w:rFonts w:ascii="Times New Roman" w:eastAsia="Times New Roman" w:hAnsi="Times New Roman"/>
          <w:sz w:val="24"/>
          <w:szCs w:val="24"/>
          <w:lang w:eastAsia="x-none"/>
        </w:rPr>
        <w:t>312</w:t>
      </w:r>
      <w:r w:rsidRPr="000665BC">
        <w:rPr>
          <w:rFonts w:ascii="Times New Roman" w:eastAsia="Times New Roman" w:hAnsi="Times New Roman"/>
          <w:sz w:val="24"/>
          <w:szCs w:val="24"/>
          <w:lang w:val="x-none" w:eastAsia="x-none"/>
        </w:rPr>
        <w:t xml:space="preserve"> человек,</w:t>
      </w:r>
      <w:r w:rsidRPr="000665BC">
        <w:rPr>
          <w:rFonts w:ascii="Times New Roman" w:eastAsia="Times New Roman" w:hAnsi="Times New Roman"/>
          <w:sz w:val="24"/>
          <w:szCs w:val="24"/>
          <w:lang w:eastAsia="x-none"/>
        </w:rPr>
        <w:t xml:space="preserve"> следовательно</w:t>
      </w:r>
      <w:r w:rsidRPr="000665BC">
        <w:rPr>
          <w:rFonts w:ascii="Times New Roman" w:eastAsia="Times New Roman" w:hAnsi="Times New Roman"/>
          <w:sz w:val="24"/>
          <w:szCs w:val="24"/>
          <w:lang w:val="x-none" w:eastAsia="x-none"/>
        </w:rPr>
        <w:t xml:space="preserve"> естественный прирост населения -  </w:t>
      </w:r>
      <w:r w:rsidRPr="000665BC">
        <w:rPr>
          <w:rFonts w:ascii="Times New Roman" w:eastAsia="Times New Roman" w:hAnsi="Times New Roman"/>
          <w:sz w:val="24"/>
          <w:szCs w:val="24"/>
          <w:lang w:eastAsia="x-none"/>
        </w:rPr>
        <w:t>192</w:t>
      </w:r>
      <w:r w:rsidRPr="000665BC">
        <w:rPr>
          <w:rFonts w:ascii="Times New Roman" w:eastAsia="Times New Roman" w:hAnsi="Times New Roman"/>
          <w:sz w:val="24"/>
          <w:szCs w:val="24"/>
          <w:lang w:val="x-none" w:eastAsia="x-none"/>
        </w:rPr>
        <w:t xml:space="preserve"> человек</w:t>
      </w:r>
      <w:r w:rsidRPr="000665BC">
        <w:rPr>
          <w:rFonts w:ascii="Times New Roman" w:eastAsia="Times New Roman" w:hAnsi="Times New Roman"/>
          <w:sz w:val="24"/>
          <w:szCs w:val="24"/>
          <w:lang w:eastAsia="x-none"/>
        </w:rPr>
        <w:t>а</w:t>
      </w:r>
      <w:r w:rsidRPr="000665BC">
        <w:rPr>
          <w:rFonts w:ascii="Times New Roman" w:eastAsia="Times New Roman" w:hAnsi="Times New Roman"/>
          <w:sz w:val="24"/>
          <w:szCs w:val="24"/>
          <w:lang w:val="x-none" w:eastAsia="x-none"/>
        </w:rPr>
        <w:t xml:space="preserve"> (</w:t>
      </w:r>
      <w:r w:rsidRPr="000665BC">
        <w:rPr>
          <w:rFonts w:ascii="Times New Roman" w:eastAsia="Times New Roman" w:hAnsi="Times New Roman"/>
          <w:sz w:val="24"/>
          <w:szCs w:val="24"/>
          <w:lang w:eastAsia="x-none"/>
        </w:rPr>
        <w:t>рис. 1</w:t>
      </w:r>
      <w:r w:rsidRPr="000665BC">
        <w:rPr>
          <w:rFonts w:ascii="Times New Roman" w:eastAsia="Times New Roman" w:hAnsi="Times New Roman"/>
          <w:sz w:val="24"/>
          <w:szCs w:val="24"/>
          <w:lang w:val="x-none" w:eastAsia="x-none"/>
        </w:rPr>
        <w:t xml:space="preserve">). </w:t>
      </w:r>
    </w:p>
    <w:p w:rsidR="00314243" w:rsidRPr="000665BC" w:rsidRDefault="0076257A" w:rsidP="00D52D7B">
      <w:pPr>
        <w:spacing w:before="120" w:after="60" w:line="240" w:lineRule="auto"/>
        <w:ind w:firstLine="567"/>
        <w:jc w:val="center"/>
        <w:rPr>
          <w:rFonts w:ascii="Times New Roman" w:eastAsia="Times New Roman" w:hAnsi="Times New Roman"/>
          <w:sz w:val="24"/>
          <w:szCs w:val="24"/>
          <w:lang w:val="x-none" w:eastAsia="x-none"/>
        </w:rPr>
      </w:pPr>
      <w:r w:rsidRPr="000665BC">
        <w:rPr>
          <w:rFonts w:ascii="Times New Roman" w:eastAsia="Times New Roman" w:hAnsi="Times New Roman"/>
          <w:noProof/>
          <w:sz w:val="24"/>
          <w:szCs w:val="24"/>
          <w:lang w:eastAsia="ru-RU"/>
        </w:rPr>
        <w:drawing>
          <wp:inline distT="0" distB="0" distL="0" distR="0">
            <wp:extent cx="4318635" cy="25971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8635" cy="2597150"/>
                    </a:xfrm>
                    <a:prstGeom prst="rect">
                      <a:avLst/>
                    </a:prstGeom>
                    <a:noFill/>
                    <a:ln>
                      <a:noFill/>
                    </a:ln>
                  </pic:spPr>
                </pic:pic>
              </a:graphicData>
            </a:graphic>
          </wp:inline>
        </w:drawing>
      </w:r>
    </w:p>
    <w:p w:rsidR="00314243" w:rsidRPr="000665BC" w:rsidRDefault="00314243" w:rsidP="00D52D7B">
      <w:pPr>
        <w:spacing w:after="0" w:line="240" w:lineRule="auto"/>
        <w:jc w:val="center"/>
        <w:rPr>
          <w:rFonts w:ascii="Times New Roman" w:hAnsi="Times New Roman"/>
          <w:bCs/>
          <w:sz w:val="24"/>
          <w:szCs w:val="24"/>
        </w:rPr>
      </w:pPr>
      <w:bookmarkStart w:id="8" w:name="_Ref387336919"/>
      <w:r w:rsidRPr="000665BC">
        <w:rPr>
          <w:rFonts w:ascii="Times New Roman" w:hAnsi="Times New Roman"/>
          <w:bCs/>
          <w:sz w:val="24"/>
          <w:szCs w:val="24"/>
        </w:rPr>
        <w:t xml:space="preserve">Рис. </w:t>
      </w:r>
      <w:bookmarkEnd w:id="8"/>
      <w:r w:rsidRPr="000665BC">
        <w:rPr>
          <w:rFonts w:ascii="Times New Roman" w:hAnsi="Times New Roman"/>
          <w:bCs/>
          <w:sz w:val="24"/>
          <w:szCs w:val="24"/>
        </w:rPr>
        <w:t>1. Динамика показателей естественного движения населения Октябрьского рай</w:t>
      </w:r>
      <w:r w:rsidRPr="000665BC">
        <w:rPr>
          <w:rFonts w:ascii="Times New Roman" w:hAnsi="Times New Roman"/>
          <w:bCs/>
          <w:sz w:val="24"/>
          <w:szCs w:val="24"/>
        </w:rPr>
        <w:t>о</w:t>
      </w:r>
      <w:r w:rsidRPr="000665BC">
        <w:rPr>
          <w:rFonts w:ascii="Times New Roman" w:hAnsi="Times New Roman"/>
          <w:bCs/>
          <w:sz w:val="24"/>
          <w:szCs w:val="24"/>
        </w:rPr>
        <w:t>на, человек на начало года</w:t>
      </w:r>
    </w:p>
    <w:p w:rsidR="00314243" w:rsidRPr="000665BC" w:rsidRDefault="00314243" w:rsidP="00D52D7B">
      <w:pPr>
        <w:spacing w:after="0" w:line="240" w:lineRule="auto"/>
        <w:ind w:firstLine="709"/>
        <w:jc w:val="both"/>
        <w:rPr>
          <w:rFonts w:ascii="Times New Roman" w:hAnsi="Times New Roman"/>
          <w:bCs/>
          <w:sz w:val="24"/>
          <w:szCs w:val="24"/>
        </w:rPr>
      </w:pPr>
      <w:r w:rsidRPr="000665BC">
        <w:rPr>
          <w:rFonts w:ascii="Times New Roman" w:hAnsi="Times New Roman"/>
          <w:bCs/>
          <w:sz w:val="24"/>
          <w:szCs w:val="24"/>
        </w:rPr>
        <w:t>При этом Октябрьский район по коэффициенту рождаемости (15,9 на 1 тыс. чел</w:t>
      </w:r>
      <w:r w:rsidRPr="000665BC">
        <w:rPr>
          <w:rFonts w:ascii="Times New Roman" w:hAnsi="Times New Roman"/>
          <w:bCs/>
          <w:sz w:val="24"/>
          <w:szCs w:val="24"/>
        </w:rPr>
        <w:t>о</w:t>
      </w:r>
      <w:r w:rsidRPr="000665BC">
        <w:rPr>
          <w:rFonts w:ascii="Times New Roman" w:hAnsi="Times New Roman"/>
          <w:bCs/>
          <w:sz w:val="24"/>
          <w:szCs w:val="24"/>
        </w:rPr>
        <w:t>век) по сравнению с другими муниципальными образованиями Ханты-Мансийского авт</w:t>
      </w:r>
      <w:r w:rsidRPr="000665BC">
        <w:rPr>
          <w:rFonts w:ascii="Times New Roman" w:hAnsi="Times New Roman"/>
          <w:bCs/>
          <w:sz w:val="24"/>
          <w:szCs w:val="24"/>
        </w:rPr>
        <w:t>о</w:t>
      </w:r>
      <w:r w:rsidRPr="000665BC">
        <w:rPr>
          <w:rFonts w:ascii="Times New Roman" w:hAnsi="Times New Roman"/>
          <w:bCs/>
          <w:sz w:val="24"/>
          <w:szCs w:val="24"/>
        </w:rPr>
        <w:t>номного округа-Югры занимает только 13 место (на первом месте г. Сургут). По коэфф</w:t>
      </w:r>
      <w:r w:rsidRPr="000665BC">
        <w:rPr>
          <w:rFonts w:ascii="Times New Roman" w:hAnsi="Times New Roman"/>
          <w:bCs/>
          <w:sz w:val="24"/>
          <w:szCs w:val="24"/>
        </w:rPr>
        <w:t>и</w:t>
      </w:r>
      <w:r w:rsidRPr="000665BC">
        <w:rPr>
          <w:rFonts w:ascii="Times New Roman" w:hAnsi="Times New Roman"/>
          <w:bCs/>
          <w:sz w:val="24"/>
          <w:szCs w:val="24"/>
        </w:rPr>
        <w:t>циенту смертности район расположен на 18 месте, самая высокая смертность в регионе в Кондинском районе – 12,4, самая низкая – в г.</w:t>
      </w:r>
      <w:r w:rsidR="007765BF" w:rsidRPr="000665BC">
        <w:rPr>
          <w:rFonts w:ascii="Times New Roman" w:hAnsi="Times New Roman"/>
          <w:bCs/>
          <w:sz w:val="24"/>
          <w:szCs w:val="24"/>
        </w:rPr>
        <w:t xml:space="preserve"> </w:t>
      </w:r>
      <w:r w:rsidRPr="000665BC">
        <w:rPr>
          <w:rFonts w:ascii="Times New Roman" w:hAnsi="Times New Roman"/>
          <w:bCs/>
          <w:sz w:val="24"/>
          <w:szCs w:val="24"/>
        </w:rPr>
        <w:t>Покачи (3,1).</w:t>
      </w:r>
    </w:p>
    <w:p w:rsidR="00314243" w:rsidRPr="000665BC" w:rsidRDefault="00314243" w:rsidP="00D52D7B">
      <w:pPr>
        <w:numPr>
          <w:ilvl w:val="0"/>
          <w:numId w:val="28"/>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Рост занятости и снижение уровня зарегистрированной безработицы</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З</w:t>
      </w:r>
      <w:r w:rsidRPr="000665BC">
        <w:rPr>
          <w:rFonts w:ascii="Times New Roman" w:eastAsia="Times New Roman" w:hAnsi="Times New Roman"/>
          <w:sz w:val="24"/>
          <w:szCs w:val="24"/>
          <w:lang w:val="x-none" w:eastAsia="x-none"/>
        </w:rPr>
        <w:t xml:space="preserve">а </w:t>
      </w:r>
      <w:r w:rsidRPr="000665BC">
        <w:rPr>
          <w:rFonts w:ascii="Times New Roman" w:eastAsia="Times New Roman" w:hAnsi="Times New Roman"/>
          <w:sz w:val="24"/>
          <w:szCs w:val="24"/>
          <w:lang w:eastAsia="x-none"/>
        </w:rPr>
        <w:t>последние четыре года н</w:t>
      </w:r>
      <w:r w:rsidRPr="000665BC">
        <w:rPr>
          <w:rFonts w:ascii="Times New Roman" w:eastAsia="Times New Roman" w:hAnsi="Times New Roman"/>
          <w:sz w:val="24"/>
          <w:szCs w:val="24"/>
          <w:lang w:val="x-none" w:eastAsia="x-none"/>
        </w:rPr>
        <w:t>а рынке труда отмечался рост занятости, а уровень безработицы стабилизировался и имеет тенденци</w:t>
      </w:r>
      <w:r w:rsidRPr="000665BC">
        <w:rPr>
          <w:rFonts w:ascii="Times New Roman" w:eastAsia="Times New Roman" w:hAnsi="Times New Roman"/>
          <w:sz w:val="24"/>
          <w:szCs w:val="24"/>
          <w:lang w:eastAsia="x-none"/>
        </w:rPr>
        <w:t>ю</w:t>
      </w:r>
      <w:r w:rsidRPr="000665BC">
        <w:rPr>
          <w:rFonts w:ascii="Times New Roman" w:eastAsia="Times New Roman" w:hAnsi="Times New Roman"/>
          <w:sz w:val="24"/>
          <w:szCs w:val="24"/>
          <w:lang w:val="x-none" w:eastAsia="x-none"/>
        </w:rPr>
        <w:t xml:space="preserve"> к снижению</w:t>
      </w:r>
      <w:r w:rsidRPr="000665BC">
        <w:rPr>
          <w:rFonts w:ascii="Times New Roman" w:eastAsia="Times New Roman" w:hAnsi="Times New Roman"/>
          <w:sz w:val="24"/>
          <w:szCs w:val="24"/>
          <w:lang w:eastAsia="x-none"/>
        </w:rPr>
        <w:t>.</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 xml:space="preserve">Динамика </w:t>
      </w:r>
      <w:r w:rsidRPr="000665BC">
        <w:rPr>
          <w:rFonts w:ascii="Times New Roman" w:eastAsia="Times New Roman" w:hAnsi="Times New Roman"/>
          <w:sz w:val="24"/>
          <w:szCs w:val="24"/>
          <w:lang w:val="x-none" w:eastAsia="x-none"/>
        </w:rPr>
        <w:t>численнос</w:t>
      </w:r>
      <w:r w:rsidRPr="000665BC">
        <w:rPr>
          <w:rFonts w:ascii="Times New Roman" w:eastAsia="Times New Roman" w:hAnsi="Times New Roman"/>
          <w:sz w:val="24"/>
          <w:szCs w:val="24"/>
          <w:lang w:eastAsia="x-none"/>
        </w:rPr>
        <w:t>ти</w:t>
      </w:r>
      <w:r w:rsidRPr="000665BC">
        <w:rPr>
          <w:rFonts w:ascii="Times New Roman" w:eastAsia="Times New Roman" w:hAnsi="Times New Roman"/>
          <w:sz w:val="24"/>
          <w:szCs w:val="24"/>
          <w:lang w:val="x-none" w:eastAsia="x-none"/>
        </w:rPr>
        <w:t xml:space="preserve"> экономически активного населения </w:t>
      </w:r>
      <w:r w:rsidRPr="000665BC">
        <w:rPr>
          <w:rFonts w:ascii="Times New Roman" w:eastAsia="Times New Roman" w:hAnsi="Times New Roman"/>
          <w:sz w:val="24"/>
          <w:szCs w:val="24"/>
          <w:lang w:eastAsia="x-none"/>
        </w:rPr>
        <w:t xml:space="preserve">и уровня безработицы </w:t>
      </w:r>
      <w:r w:rsidRPr="000665BC">
        <w:rPr>
          <w:rFonts w:ascii="Times New Roman" w:eastAsia="Times New Roman" w:hAnsi="Times New Roman"/>
          <w:sz w:val="24"/>
          <w:szCs w:val="24"/>
          <w:lang w:val="x-none" w:eastAsia="x-none"/>
        </w:rPr>
        <w:t xml:space="preserve">за </w:t>
      </w:r>
      <w:r w:rsidRPr="000665BC">
        <w:rPr>
          <w:rFonts w:ascii="Times New Roman" w:eastAsia="Times New Roman" w:hAnsi="Times New Roman"/>
          <w:sz w:val="24"/>
          <w:szCs w:val="24"/>
          <w:lang w:eastAsia="x-none"/>
        </w:rPr>
        <w:t>ра</w:t>
      </w:r>
      <w:r w:rsidRPr="000665BC">
        <w:rPr>
          <w:rFonts w:ascii="Times New Roman" w:eastAsia="Times New Roman" w:hAnsi="Times New Roman"/>
          <w:sz w:val="24"/>
          <w:szCs w:val="24"/>
          <w:lang w:eastAsia="x-none"/>
        </w:rPr>
        <w:t>с</w:t>
      </w:r>
      <w:r w:rsidRPr="000665BC">
        <w:rPr>
          <w:rFonts w:ascii="Times New Roman" w:eastAsia="Times New Roman" w:hAnsi="Times New Roman"/>
          <w:sz w:val="24"/>
          <w:szCs w:val="24"/>
          <w:lang w:eastAsia="x-none"/>
        </w:rPr>
        <w:t xml:space="preserve">сматриваемый </w:t>
      </w:r>
      <w:r w:rsidRPr="000665BC">
        <w:rPr>
          <w:rFonts w:ascii="Times New Roman" w:eastAsia="Times New Roman" w:hAnsi="Times New Roman"/>
          <w:sz w:val="24"/>
          <w:szCs w:val="24"/>
          <w:lang w:val="x-none" w:eastAsia="x-none"/>
        </w:rPr>
        <w:t xml:space="preserve">период  </w:t>
      </w:r>
      <w:r w:rsidRPr="000665BC">
        <w:rPr>
          <w:rFonts w:ascii="Times New Roman" w:eastAsia="Times New Roman" w:hAnsi="Times New Roman"/>
          <w:sz w:val="24"/>
          <w:szCs w:val="24"/>
          <w:lang w:eastAsia="x-none"/>
        </w:rPr>
        <w:t>представлены ниже</w:t>
      </w:r>
      <w:r w:rsidRPr="000665BC">
        <w:rPr>
          <w:rFonts w:ascii="Times New Roman" w:eastAsia="Times New Roman" w:hAnsi="Times New Roman"/>
          <w:sz w:val="24"/>
          <w:szCs w:val="24"/>
          <w:lang w:val="x-none" w:eastAsia="x-none"/>
        </w:rPr>
        <w:t xml:space="preserve"> (</w:t>
      </w:r>
      <w:r w:rsidRPr="000665BC">
        <w:rPr>
          <w:rFonts w:ascii="Times New Roman" w:eastAsia="Times New Roman" w:hAnsi="Times New Roman"/>
          <w:sz w:val="24"/>
          <w:szCs w:val="24"/>
          <w:lang w:eastAsia="x-none"/>
        </w:rPr>
        <w:t>Рис. 2, 3</w:t>
      </w:r>
      <w:r w:rsidRPr="000665BC">
        <w:rPr>
          <w:rFonts w:ascii="Times New Roman" w:eastAsia="Times New Roman" w:hAnsi="Times New Roman"/>
          <w:sz w:val="24"/>
          <w:szCs w:val="24"/>
          <w:lang w:val="x-none" w:eastAsia="x-none"/>
        </w:rPr>
        <w:t>)</w:t>
      </w:r>
      <w:r w:rsidRPr="000665BC">
        <w:rPr>
          <w:rFonts w:ascii="Times New Roman" w:eastAsia="Times New Roman" w:hAnsi="Times New Roman"/>
          <w:sz w:val="24"/>
          <w:szCs w:val="24"/>
          <w:lang w:eastAsia="x-none"/>
        </w:rPr>
        <w:t>.</w:t>
      </w:r>
    </w:p>
    <w:p w:rsidR="00314243" w:rsidRPr="000665BC" w:rsidRDefault="0076257A" w:rsidP="00D52D7B">
      <w:pPr>
        <w:keepNext/>
        <w:spacing w:after="0" w:line="240" w:lineRule="auto"/>
        <w:ind w:firstLine="720"/>
        <w:jc w:val="center"/>
        <w:rPr>
          <w:rFonts w:ascii="Times New Roman" w:hAnsi="Times New Roman"/>
          <w:sz w:val="24"/>
          <w:szCs w:val="24"/>
        </w:rPr>
      </w:pPr>
      <w:r w:rsidRPr="000665BC">
        <w:rPr>
          <w:rFonts w:ascii="Times New Roman" w:eastAsia="Times New Roman" w:hAnsi="Times New Roman"/>
          <w:noProof/>
          <w:sz w:val="24"/>
          <w:szCs w:val="24"/>
          <w:lang w:eastAsia="ru-RU"/>
        </w:rPr>
        <w:lastRenderedPageBreak/>
        <w:drawing>
          <wp:inline distT="0" distB="0" distL="0" distR="0">
            <wp:extent cx="4579620" cy="2750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rsidR="00314243" w:rsidRPr="000665BC" w:rsidRDefault="00314243" w:rsidP="00D52D7B">
      <w:pPr>
        <w:spacing w:after="0" w:line="240" w:lineRule="auto"/>
        <w:jc w:val="center"/>
        <w:rPr>
          <w:rFonts w:ascii="Times New Roman" w:hAnsi="Times New Roman"/>
          <w:bCs/>
          <w:sz w:val="24"/>
          <w:szCs w:val="24"/>
        </w:rPr>
      </w:pPr>
      <w:bookmarkStart w:id="9" w:name="_Ref387336939"/>
      <w:r w:rsidRPr="000665BC">
        <w:rPr>
          <w:rFonts w:ascii="Times New Roman" w:hAnsi="Times New Roman"/>
          <w:bCs/>
          <w:sz w:val="24"/>
          <w:szCs w:val="24"/>
        </w:rPr>
        <w:t xml:space="preserve">Рис. </w:t>
      </w:r>
      <w:bookmarkEnd w:id="9"/>
      <w:r w:rsidRPr="000665BC">
        <w:rPr>
          <w:rFonts w:ascii="Times New Roman" w:hAnsi="Times New Roman"/>
          <w:bCs/>
          <w:sz w:val="24"/>
          <w:szCs w:val="24"/>
        </w:rPr>
        <w:t>2. Динамика численности экономически активного населения Октябрьского ра</w:t>
      </w:r>
      <w:r w:rsidRPr="000665BC">
        <w:rPr>
          <w:rFonts w:ascii="Times New Roman" w:hAnsi="Times New Roman"/>
          <w:bCs/>
          <w:sz w:val="24"/>
          <w:szCs w:val="24"/>
        </w:rPr>
        <w:t>й</w:t>
      </w:r>
      <w:r w:rsidRPr="000665BC">
        <w:rPr>
          <w:rFonts w:ascii="Times New Roman" w:hAnsi="Times New Roman"/>
          <w:bCs/>
          <w:sz w:val="24"/>
          <w:szCs w:val="24"/>
        </w:rPr>
        <w:t>она, человек на начало года</w:t>
      </w:r>
    </w:p>
    <w:p w:rsidR="00314243" w:rsidRPr="000665BC" w:rsidRDefault="00314243" w:rsidP="00D52D7B">
      <w:pPr>
        <w:spacing w:after="0" w:line="240" w:lineRule="auto"/>
        <w:ind w:firstLine="709"/>
        <w:jc w:val="both"/>
        <w:rPr>
          <w:rFonts w:ascii="Times New Roman" w:hAnsi="Times New Roman"/>
          <w:bCs/>
          <w:sz w:val="24"/>
          <w:szCs w:val="24"/>
        </w:rPr>
      </w:pPr>
      <w:r w:rsidRPr="000665BC">
        <w:rPr>
          <w:rFonts w:ascii="Times New Roman" w:hAnsi="Times New Roman"/>
          <w:bCs/>
          <w:sz w:val="24"/>
          <w:szCs w:val="24"/>
        </w:rPr>
        <w:t>По показателю экономически активного населения Октябрьский район по сравн</w:t>
      </w:r>
      <w:r w:rsidRPr="000665BC">
        <w:rPr>
          <w:rFonts w:ascii="Times New Roman" w:hAnsi="Times New Roman"/>
          <w:bCs/>
          <w:sz w:val="24"/>
          <w:szCs w:val="24"/>
        </w:rPr>
        <w:t>е</w:t>
      </w:r>
      <w:r w:rsidRPr="000665BC">
        <w:rPr>
          <w:rFonts w:ascii="Times New Roman" w:hAnsi="Times New Roman"/>
          <w:bCs/>
          <w:sz w:val="24"/>
          <w:szCs w:val="24"/>
        </w:rPr>
        <w:t>нию с другими муниципальными образованиями занимает 8-е место, уступая при этом Нижневартовскому, Ханты-Мансийскому району, г. Мегиону, г. Югорску, г. Нягань, г. Покачи и г. Пыть-Ях.</w:t>
      </w:r>
    </w:p>
    <w:p w:rsidR="00314243" w:rsidRPr="000665BC" w:rsidRDefault="0076257A" w:rsidP="00D52D7B">
      <w:pPr>
        <w:keepNext/>
        <w:spacing w:before="120" w:after="60" w:line="240" w:lineRule="auto"/>
        <w:ind w:firstLine="567"/>
        <w:jc w:val="center"/>
        <w:rPr>
          <w:rFonts w:ascii="Times New Roman" w:eastAsia="Times New Roman" w:hAnsi="Times New Roman"/>
          <w:sz w:val="24"/>
          <w:szCs w:val="24"/>
          <w:lang w:val="x-none" w:eastAsia="x-none"/>
        </w:rPr>
      </w:pPr>
      <w:r w:rsidRPr="000665BC">
        <w:rPr>
          <w:rFonts w:ascii="Times New Roman" w:eastAsia="Times New Roman" w:hAnsi="Times New Roman"/>
          <w:noProof/>
          <w:sz w:val="24"/>
          <w:szCs w:val="24"/>
          <w:lang w:eastAsia="ru-RU"/>
        </w:rPr>
        <w:drawing>
          <wp:inline distT="0" distB="0" distL="0" distR="0">
            <wp:extent cx="4318635" cy="2166620"/>
            <wp:effectExtent l="0" t="0" r="5715" b="508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635" cy="2166620"/>
                    </a:xfrm>
                    <a:prstGeom prst="rect">
                      <a:avLst/>
                    </a:prstGeom>
                    <a:noFill/>
                    <a:ln>
                      <a:noFill/>
                    </a:ln>
                  </pic:spPr>
                </pic:pic>
              </a:graphicData>
            </a:graphic>
          </wp:inline>
        </w:drawing>
      </w:r>
    </w:p>
    <w:p w:rsidR="00314243" w:rsidRPr="000665BC" w:rsidRDefault="00314243" w:rsidP="00D52D7B">
      <w:pPr>
        <w:spacing w:after="0" w:line="240" w:lineRule="auto"/>
        <w:jc w:val="center"/>
        <w:rPr>
          <w:rFonts w:ascii="Times New Roman" w:hAnsi="Times New Roman"/>
          <w:bCs/>
          <w:sz w:val="24"/>
          <w:szCs w:val="24"/>
        </w:rPr>
      </w:pPr>
      <w:bookmarkStart w:id="10" w:name="_Ref388280748"/>
      <w:r w:rsidRPr="000665BC">
        <w:rPr>
          <w:rFonts w:ascii="Times New Roman" w:hAnsi="Times New Roman"/>
          <w:bCs/>
          <w:sz w:val="24"/>
          <w:szCs w:val="24"/>
        </w:rPr>
        <w:t>Рис</w:t>
      </w:r>
      <w:bookmarkEnd w:id="10"/>
      <w:r w:rsidRPr="000665BC">
        <w:rPr>
          <w:rFonts w:ascii="Times New Roman" w:hAnsi="Times New Roman"/>
          <w:bCs/>
          <w:sz w:val="24"/>
          <w:szCs w:val="24"/>
        </w:rPr>
        <w:t>. 3. Динамика уровня зарегистрированной безработицы Октябрьского района, % на начало года</w:t>
      </w:r>
    </w:p>
    <w:p w:rsidR="00314243" w:rsidRPr="000665BC" w:rsidRDefault="00314243" w:rsidP="00D52D7B">
      <w:pPr>
        <w:spacing w:before="120"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Уровень зарегистрированной безработицы Октябрьского района является одним из самых высоких по сравнению с другими муниципальными образованиями Ханты-Мансийского автономного округа – Югры, самая низкая безработица зарегистрирована в г. Нижневартовске, г. Сургуте, г. Ханты-Мансийске.</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Фактором роста числа экономически активного населения района является акти</w:t>
      </w:r>
      <w:r w:rsidRPr="000665BC">
        <w:rPr>
          <w:rFonts w:ascii="Times New Roman" w:eastAsia="Times New Roman" w:hAnsi="Times New Roman"/>
          <w:sz w:val="24"/>
          <w:szCs w:val="24"/>
          <w:lang w:eastAsia="x-none"/>
        </w:rPr>
        <w:t>в</w:t>
      </w:r>
      <w:r w:rsidRPr="000665BC">
        <w:rPr>
          <w:rFonts w:ascii="Times New Roman" w:eastAsia="Times New Roman" w:hAnsi="Times New Roman"/>
          <w:sz w:val="24"/>
          <w:szCs w:val="24"/>
          <w:lang w:eastAsia="x-none"/>
        </w:rPr>
        <w:t>ное освоение нефтяных месторождений, и как следствие, привлечение значительного чи</w:t>
      </w:r>
      <w:r w:rsidRPr="000665BC">
        <w:rPr>
          <w:rFonts w:ascii="Times New Roman" w:eastAsia="Times New Roman" w:hAnsi="Times New Roman"/>
          <w:sz w:val="24"/>
          <w:szCs w:val="24"/>
          <w:lang w:eastAsia="x-none"/>
        </w:rPr>
        <w:t>с</w:t>
      </w:r>
      <w:r w:rsidRPr="000665BC">
        <w:rPr>
          <w:rFonts w:ascii="Times New Roman" w:eastAsia="Times New Roman" w:hAnsi="Times New Roman"/>
          <w:sz w:val="24"/>
          <w:szCs w:val="24"/>
          <w:lang w:eastAsia="x-none"/>
        </w:rPr>
        <w:t>ла работников, работающих вахтовым методом.</w:t>
      </w:r>
    </w:p>
    <w:p w:rsidR="00314243" w:rsidRPr="000665BC" w:rsidRDefault="00314243" w:rsidP="00D52D7B">
      <w:pPr>
        <w:spacing w:after="6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Одним из факторов тенденции снижения уровня безработицы в районе является р</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eastAsia="x-none"/>
        </w:rPr>
        <w:t>ализация комплексного плана мероприятий по трудоустройству и содействию занятости населения в отдаленных</w:t>
      </w:r>
      <w:r w:rsidRPr="000665BC">
        <w:rPr>
          <w:rFonts w:ascii="Times New Roman" w:eastAsia="Times New Roman" w:hAnsi="Times New Roman"/>
          <w:sz w:val="24"/>
          <w:szCs w:val="24"/>
          <w:lang w:val="x-none" w:eastAsia="x-none"/>
        </w:rPr>
        <w:t xml:space="preserve"> и труднодоступных населенных пунктах Октябрьского района</w:t>
      </w:r>
      <w:r w:rsidRPr="000665BC">
        <w:rPr>
          <w:rFonts w:ascii="Times New Roman" w:eastAsia="Times New Roman" w:hAnsi="Times New Roman"/>
          <w:sz w:val="24"/>
          <w:szCs w:val="24"/>
          <w:lang w:eastAsia="x-none"/>
        </w:rPr>
        <w:t>.</w:t>
      </w:r>
    </w:p>
    <w:p w:rsidR="00314243" w:rsidRPr="000665BC" w:rsidRDefault="00314243" w:rsidP="00D52D7B">
      <w:pPr>
        <w:keepNext/>
        <w:numPr>
          <w:ilvl w:val="0"/>
          <w:numId w:val="28"/>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Рост уровня жизни населения.</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Показателями уровня жизни населения являются денежные доходы и потребител</w:t>
      </w:r>
      <w:r w:rsidRPr="000665BC">
        <w:rPr>
          <w:rFonts w:ascii="Times New Roman" w:eastAsia="Times New Roman" w:hAnsi="Times New Roman"/>
          <w:sz w:val="24"/>
          <w:szCs w:val="24"/>
          <w:lang w:eastAsia="x-none"/>
        </w:rPr>
        <w:t>ь</w:t>
      </w:r>
      <w:r w:rsidRPr="000665BC">
        <w:rPr>
          <w:rFonts w:ascii="Times New Roman" w:eastAsia="Times New Roman" w:hAnsi="Times New Roman"/>
          <w:sz w:val="24"/>
          <w:szCs w:val="24"/>
          <w:lang w:eastAsia="x-none"/>
        </w:rPr>
        <w:t>ские расходы населения. За последние пять лет наблюдается рост этих показателей в  ра</w:t>
      </w:r>
      <w:r w:rsidRPr="000665BC">
        <w:rPr>
          <w:rFonts w:ascii="Times New Roman" w:eastAsia="Times New Roman" w:hAnsi="Times New Roman"/>
          <w:sz w:val="24"/>
          <w:szCs w:val="24"/>
          <w:lang w:eastAsia="x-none"/>
        </w:rPr>
        <w:t>й</w:t>
      </w:r>
      <w:r w:rsidRPr="000665BC">
        <w:rPr>
          <w:rFonts w:ascii="Times New Roman" w:eastAsia="Times New Roman" w:hAnsi="Times New Roman"/>
          <w:sz w:val="24"/>
          <w:szCs w:val="24"/>
          <w:lang w:eastAsia="x-none"/>
        </w:rPr>
        <w:t xml:space="preserve">оне (рис. 4). </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val="x-none" w:eastAsia="x-none"/>
        </w:rPr>
        <w:lastRenderedPageBreak/>
        <w:t>В общей структуре доходов доминирующее положение занимает заработная плата – 73,6%.</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Но следует отметить, что р</w:t>
      </w:r>
      <w:r w:rsidRPr="000665BC">
        <w:rPr>
          <w:rFonts w:ascii="Times New Roman" w:eastAsia="Times New Roman" w:hAnsi="Times New Roman"/>
          <w:sz w:val="24"/>
          <w:szCs w:val="24"/>
          <w:lang w:val="x-none" w:eastAsia="x-none"/>
        </w:rPr>
        <w:t>ост среднемесячной заработной платы и среднемесячных денежных доходов населения преимущественно обусловлен высоким уровнем оплаты труда работников в отраслях топливно-энергетического комплекса, транспорта и строительства</w:t>
      </w:r>
      <w:r w:rsidRPr="000665BC">
        <w:rPr>
          <w:rFonts w:ascii="Times New Roman" w:eastAsia="Times New Roman" w:hAnsi="Times New Roman"/>
          <w:sz w:val="24"/>
          <w:szCs w:val="24"/>
          <w:lang w:eastAsia="x-none"/>
        </w:rPr>
        <w:t>.</w:t>
      </w:r>
    </w:p>
    <w:p w:rsidR="00314243" w:rsidRPr="000665BC" w:rsidRDefault="0076257A" w:rsidP="00D52D7B">
      <w:pPr>
        <w:keepNext/>
        <w:spacing w:before="120" w:after="60" w:line="240" w:lineRule="auto"/>
        <w:ind w:firstLine="567"/>
        <w:jc w:val="center"/>
        <w:rPr>
          <w:rFonts w:ascii="Times New Roman" w:eastAsia="Times New Roman" w:hAnsi="Times New Roman"/>
          <w:sz w:val="24"/>
          <w:szCs w:val="24"/>
          <w:lang w:val="x-none" w:eastAsia="x-none"/>
        </w:rPr>
      </w:pPr>
      <w:r w:rsidRPr="000665BC">
        <w:rPr>
          <w:rFonts w:ascii="Times New Roman" w:eastAsia="Times New Roman" w:hAnsi="Times New Roman"/>
          <w:noProof/>
          <w:sz w:val="24"/>
          <w:szCs w:val="24"/>
          <w:lang w:eastAsia="ru-RU"/>
        </w:rPr>
        <w:drawing>
          <wp:inline distT="0" distB="0" distL="0" distR="0">
            <wp:extent cx="4318635" cy="3219450"/>
            <wp:effectExtent l="0" t="0" r="571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8635" cy="3219450"/>
                    </a:xfrm>
                    <a:prstGeom prst="rect">
                      <a:avLst/>
                    </a:prstGeom>
                    <a:noFill/>
                    <a:ln>
                      <a:noFill/>
                    </a:ln>
                  </pic:spPr>
                </pic:pic>
              </a:graphicData>
            </a:graphic>
          </wp:inline>
        </w:drawing>
      </w:r>
    </w:p>
    <w:p w:rsidR="00314243" w:rsidRPr="000665BC" w:rsidRDefault="00314243" w:rsidP="00D52D7B">
      <w:pPr>
        <w:spacing w:after="0" w:line="240" w:lineRule="auto"/>
        <w:jc w:val="center"/>
        <w:rPr>
          <w:rFonts w:ascii="Times New Roman" w:hAnsi="Times New Roman"/>
          <w:bCs/>
          <w:sz w:val="24"/>
          <w:szCs w:val="24"/>
        </w:rPr>
      </w:pPr>
      <w:bookmarkStart w:id="11" w:name="_Ref388345163"/>
      <w:r w:rsidRPr="000665BC">
        <w:rPr>
          <w:rFonts w:ascii="Times New Roman" w:hAnsi="Times New Roman"/>
          <w:bCs/>
          <w:sz w:val="24"/>
          <w:szCs w:val="24"/>
        </w:rPr>
        <w:t>Рис</w:t>
      </w:r>
      <w:bookmarkEnd w:id="11"/>
      <w:r w:rsidRPr="000665BC">
        <w:rPr>
          <w:rFonts w:ascii="Times New Roman" w:hAnsi="Times New Roman"/>
          <w:bCs/>
          <w:sz w:val="24"/>
          <w:szCs w:val="24"/>
        </w:rPr>
        <w:t>. 4. Динамика денежных доходов и потребительских расходов населения Октябрьск</w:t>
      </w:r>
      <w:r w:rsidRPr="000665BC">
        <w:rPr>
          <w:rFonts w:ascii="Times New Roman" w:hAnsi="Times New Roman"/>
          <w:bCs/>
          <w:sz w:val="24"/>
          <w:szCs w:val="24"/>
        </w:rPr>
        <w:t>о</w:t>
      </w:r>
      <w:r w:rsidRPr="000665BC">
        <w:rPr>
          <w:rFonts w:ascii="Times New Roman" w:hAnsi="Times New Roman"/>
          <w:bCs/>
          <w:sz w:val="24"/>
          <w:szCs w:val="24"/>
        </w:rPr>
        <w:t>го района, на начало года</w:t>
      </w:r>
    </w:p>
    <w:p w:rsidR="00314243" w:rsidRPr="000665BC" w:rsidRDefault="00314243" w:rsidP="00D52D7B">
      <w:pPr>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numPr>
          <w:ilvl w:val="0"/>
          <w:numId w:val="55"/>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Снижение общей численности населения района ввиду интенсивной миграц</w:t>
      </w:r>
      <w:r w:rsidRPr="000665BC">
        <w:rPr>
          <w:rFonts w:ascii="Times New Roman" w:hAnsi="Times New Roman"/>
          <w:i/>
          <w:sz w:val="24"/>
          <w:szCs w:val="24"/>
        </w:rPr>
        <w:t>и</w:t>
      </w:r>
      <w:r w:rsidRPr="000665BC">
        <w:rPr>
          <w:rFonts w:ascii="Times New Roman" w:hAnsi="Times New Roman"/>
          <w:i/>
          <w:sz w:val="24"/>
          <w:szCs w:val="24"/>
        </w:rPr>
        <w:t>онной убыли населения</w:t>
      </w:r>
    </w:p>
    <w:p w:rsidR="00314243" w:rsidRPr="000665BC" w:rsidRDefault="00314243" w:rsidP="00D52D7B">
      <w:pPr>
        <w:spacing w:after="0" w:line="240" w:lineRule="auto"/>
        <w:ind w:firstLine="709"/>
        <w:jc w:val="both"/>
        <w:rPr>
          <w:rFonts w:ascii="Times New Roman" w:eastAsia="Times New Roman" w:hAnsi="Times New Roman"/>
          <w:bCs/>
          <w:sz w:val="24"/>
          <w:szCs w:val="24"/>
          <w:lang w:val="x-none" w:eastAsia="x-none"/>
        </w:rPr>
      </w:pPr>
      <w:r w:rsidRPr="000665BC">
        <w:rPr>
          <w:rFonts w:ascii="Times New Roman" w:eastAsia="Times New Roman" w:hAnsi="Times New Roman"/>
          <w:bCs/>
          <w:sz w:val="24"/>
          <w:szCs w:val="24"/>
          <w:lang w:eastAsia="x-none"/>
        </w:rPr>
        <w:t>За рассматриваемый период</w:t>
      </w:r>
      <w:r w:rsidRPr="000665BC">
        <w:rPr>
          <w:rFonts w:ascii="Times New Roman" w:eastAsia="Times New Roman" w:hAnsi="Times New Roman"/>
          <w:bCs/>
          <w:sz w:val="24"/>
          <w:szCs w:val="24"/>
          <w:lang w:val="x-none" w:eastAsia="x-none"/>
        </w:rPr>
        <w:t xml:space="preserve"> снижение общей</w:t>
      </w:r>
      <w:r w:rsidRPr="000665BC">
        <w:rPr>
          <w:rFonts w:ascii="Times New Roman" w:eastAsia="Times New Roman" w:hAnsi="Times New Roman"/>
          <w:bCs/>
          <w:i/>
          <w:sz w:val="24"/>
          <w:szCs w:val="24"/>
          <w:lang w:val="x-none" w:eastAsia="x-none"/>
        </w:rPr>
        <w:t xml:space="preserve"> </w:t>
      </w:r>
      <w:r w:rsidRPr="000665BC">
        <w:rPr>
          <w:rFonts w:ascii="Times New Roman" w:eastAsia="Times New Roman" w:hAnsi="Times New Roman"/>
          <w:bCs/>
          <w:sz w:val="24"/>
          <w:szCs w:val="24"/>
          <w:lang w:val="x-none" w:eastAsia="x-none"/>
        </w:rPr>
        <w:t xml:space="preserve">численности населения района составило </w:t>
      </w:r>
      <w:r w:rsidRPr="000665BC">
        <w:rPr>
          <w:rFonts w:ascii="Times New Roman" w:eastAsia="Times New Roman" w:hAnsi="Times New Roman"/>
          <w:bCs/>
          <w:sz w:val="24"/>
          <w:szCs w:val="24"/>
          <w:lang w:eastAsia="x-none"/>
        </w:rPr>
        <w:t>2,5 тыс. человек</w:t>
      </w:r>
      <w:r w:rsidRPr="000665BC">
        <w:rPr>
          <w:rFonts w:ascii="Times New Roman" w:eastAsia="Times New Roman" w:hAnsi="Times New Roman"/>
          <w:bCs/>
          <w:sz w:val="24"/>
          <w:szCs w:val="24"/>
          <w:lang w:val="x-none" w:eastAsia="x-none"/>
        </w:rPr>
        <w:t xml:space="preserve"> или </w:t>
      </w:r>
      <w:r w:rsidR="00345244" w:rsidRPr="000665BC">
        <w:rPr>
          <w:rFonts w:ascii="Times New Roman" w:eastAsia="Times New Roman" w:hAnsi="Times New Roman"/>
          <w:bCs/>
          <w:sz w:val="24"/>
          <w:szCs w:val="24"/>
          <w:lang w:eastAsia="x-none"/>
        </w:rPr>
        <w:t>7,5</w:t>
      </w:r>
      <w:r w:rsidRPr="000665BC">
        <w:rPr>
          <w:rFonts w:ascii="Times New Roman" w:eastAsia="Times New Roman" w:hAnsi="Times New Roman"/>
          <w:bCs/>
          <w:sz w:val="24"/>
          <w:szCs w:val="24"/>
          <w:lang w:val="x-none" w:eastAsia="x-none"/>
        </w:rPr>
        <w:t>% по сравнению с 2010 годом</w:t>
      </w:r>
      <w:r w:rsidRPr="000665BC">
        <w:rPr>
          <w:rFonts w:ascii="Times New Roman" w:eastAsia="Times New Roman" w:hAnsi="Times New Roman"/>
          <w:bCs/>
          <w:sz w:val="24"/>
          <w:szCs w:val="24"/>
          <w:lang w:eastAsia="x-none"/>
        </w:rPr>
        <w:t xml:space="preserve"> (рис. 5)</w:t>
      </w:r>
      <w:r w:rsidRPr="000665BC">
        <w:rPr>
          <w:rFonts w:ascii="Times New Roman" w:eastAsia="Times New Roman" w:hAnsi="Times New Roman"/>
          <w:bCs/>
          <w:sz w:val="24"/>
          <w:szCs w:val="24"/>
          <w:lang w:val="x-none" w:eastAsia="x-none"/>
        </w:rPr>
        <w:t>.</w:t>
      </w:r>
    </w:p>
    <w:p w:rsidR="00314243" w:rsidRPr="000665BC" w:rsidRDefault="0076257A" w:rsidP="00D52D7B">
      <w:pPr>
        <w:tabs>
          <w:tab w:val="left" w:pos="1134"/>
        </w:tabs>
        <w:spacing w:after="0" w:line="240" w:lineRule="auto"/>
        <w:jc w:val="center"/>
        <w:rPr>
          <w:rFonts w:ascii="Times New Roman" w:hAnsi="Times New Roman"/>
          <w:sz w:val="24"/>
          <w:szCs w:val="24"/>
        </w:rPr>
      </w:pPr>
      <w:r w:rsidRPr="000665BC">
        <w:rPr>
          <w:rFonts w:ascii="Times New Roman" w:hAnsi="Times New Roman"/>
          <w:noProof/>
          <w:sz w:val="24"/>
          <w:szCs w:val="24"/>
          <w:lang w:eastAsia="ru-RU"/>
        </w:rPr>
        <w:drawing>
          <wp:inline distT="0" distB="0" distL="0" distR="0">
            <wp:extent cx="4318635" cy="2643505"/>
            <wp:effectExtent l="0" t="0" r="5715" b="4445"/>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635" cy="2643505"/>
                    </a:xfrm>
                    <a:prstGeom prst="rect">
                      <a:avLst/>
                    </a:prstGeom>
                    <a:noFill/>
                    <a:ln>
                      <a:noFill/>
                    </a:ln>
                  </pic:spPr>
                </pic:pic>
              </a:graphicData>
            </a:graphic>
          </wp:inline>
        </w:drawing>
      </w:r>
    </w:p>
    <w:p w:rsidR="00314243" w:rsidRPr="000665BC" w:rsidRDefault="00314243" w:rsidP="00D52D7B">
      <w:pPr>
        <w:spacing w:after="0" w:line="240" w:lineRule="auto"/>
        <w:jc w:val="center"/>
        <w:rPr>
          <w:rFonts w:ascii="Times New Roman" w:hAnsi="Times New Roman"/>
          <w:bCs/>
          <w:sz w:val="24"/>
          <w:szCs w:val="24"/>
        </w:rPr>
      </w:pPr>
      <w:bookmarkStart w:id="12" w:name="_Ref387336901"/>
      <w:r w:rsidRPr="000665BC">
        <w:rPr>
          <w:rFonts w:ascii="Times New Roman" w:hAnsi="Times New Roman"/>
          <w:bCs/>
          <w:sz w:val="24"/>
          <w:szCs w:val="24"/>
        </w:rPr>
        <w:t>Рис. 5.</w:t>
      </w:r>
      <w:bookmarkEnd w:id="12"/>
      <w:r w:rsidRPr="000665BC">
        <w:rPr>
          <w:rFonts w:ascii="Times New Roman" w:hAnsi="Times New Roman"/>
          <w:bCs/>
          <w:sz w:val="24"/>
          <w:szCs w:val="24"/>
        </w:rPr>
        <w:t xml:space="preserve"> Динамика численности населения Октябрьского района, человек на начало г</w:t>
      </w:r>
      <w:r w:rsidRPr="000665BC">
        <w:rPr>
          <w:rFonts w:ascii="Times New Roman" w:hAnsi="Times New Roman"/>
          <w:bCs/>
          <w:sz w:val="24"/>
          <w:szCs w:val="24"/>
        </w:rPr>
        <w:t>о</w:t>
      </w:r>
      <w:r w:rsidRPr="000665BC">
        <w:rPr>
          <w:rFonts w:ascii="Times New Roman" w:hAnsi="Times New Roman"/>
          <w:bCs/>
          <w:sz w:val="24"/>
          <w:szCs w:val="24"/>
        </w:rPr>
        <w:t>да</w:t>
      </w:r>
    </w:p>
    <w:p w:rsidR="00314243" w:rsidRPr="000665BC" w:rsidRDefault="00314243" w:rsidP="00D52D7B">
      <w:pPr>
        <w:spacing w:before="120"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val="x-none" w:eastAsia="x-none"/>
        </w:rPr>
        <w:t xml:space="preserve">Динамика численности населения поселений, входящих в состав района </w:t>
      </w:r>
      <w:r w:rsidRPr="000665BC">
        <w:rPr>
          <w:rFonts w:ascii="Times New Roman" w:eastAsia="Times New Roman" w:hAnsi="Times New Roman"/>
          <w:sz w:val="24"/>
          <w:szCs w:val="24"/>
          <w:lang w:eastAsia="x-none"/>
        </w:rPr>
        <w:t>за 2011-2014 годы</w:t>
      </w:r>
      <w:r w:rsidRPr="000665BC">
        <w:rPr>
          <w:rFonts w:ascii="Times New Roman" w:eastAsia="Times New Roman" w:hAnsi="Times New Roman"/>
          <w:sz w:val="24"/>
          <w:szCs w:val="24"/>
          <w:lang w:val="x-none" w:eastAsia="x-none"/>
        </w:rPr>
        <w:t xml:space="preserve"> представлена </w:t>
      </w:r>
      <w:r w:rsidRPr="000665BC">
        <w:rPr>
          <w:rFonts w:ascii="Times New Roman" w:eastAsia="Times New Roman" w:hAnsi="Times New Roman"/>
          <w:sz w:val="24"/>
          <w:szCs w:val="24"/>
          <w:lang w:eastAsia="x-none"/>
        </w:rPr>
        <w:t>в таблице 1</w:t>
      </w:r>
      <w:r w:rsidRPr="000665BC">
        <w:rPr>
          <w:rFonts w:ascii="Times New Roman" w:eastAsia="Times New Roman" w:hAnsi="Times New Roman"/>
          <w:sz w:val="24"/>
          <w:szCs w:val="24"/>
          <w:lang w:val="x-none" w:eastAsia="x-none"/>
        </w:rPr>
        <w:t>.</w:t>
      </w:r>
    </w:p>
    <w:p w:rsidR="00314243" w:rsidRPr="000665BC" w:rsidRDefault="00314243" w:rsidP="00D52D7B">
      <w:pPr>
        <w:keepNext/>
        <w:keepLines/>
        <w:spacing w:after="0" w:line="240" w:lineRule="auto"/>
        <w:ind w:left="720"/>
        <w:contextualSpacing/>
        <w:jc w:val="right"/>
        <w:rPr>
          <w:rFonts w:ascii="Times New Roman" w:hAnsi="Times New Roman"/>
          <w:sz w:val="24"/>
          <w:szCs w:val="24"/>
        </w:rPr>
      </w:pPr>
      <w:r w:rsidRPr="000665BC">
        <w:rPr>
          <w:rFonts w:ascii="Times New Roman" w:hAnsi="Times New Roman"/>
          <w:sz w:val="24"/>
          <w:szCs w:val="24"/>
        </w:rPr>
        <w:lastRenderedPageBreak/>
        <w:t xml:space="preserve">Таблица </w:t>
      </w:r>
      <w:r w:rsidRPr="000665BC">
        <w:rPr>
          <w:rFonts w:ascii="Times New Roman" w:hAnsi="Times New Roman"/>
          <w:sz w:val="24"/>
          <w:szCs w:val="24"/>
        </w:rPr>
        <w:fldChar w:fldCharType="begin"/>
      </w:r>
      <w:r w:rsidRPr="000665BC">
        <w:rPr>
          <w:rFonts w:ascii="Times New Roman" w:hAnsi="Times New Roman"/>
          <w:sz w:val="24"/>
          <w:szCs w:val="24"/>
        </w:rPr>
        <w:instrText xml:space="preserve"> SEQ Таблица \* ARABIC </w:instrText>
      </w:r>
      <w:r w:rsidRPr="000665BC">
        <w:rPr>
          <w:rFonts w:ascii="Times New Roman" w:hAnsi="Times New Roman"/>
          <w:sz w:val="24"/>
          <w:szCs w:val="24"/>
        </w:rPr>
        <w:fldChar w:fldCharType="separate"/>
      </w:r>
      <w:r w:rsidR="006F64B9" w:rsidRPr="000665BC">
        <w:rPr>
          <w:rFonts w:ascii="Times New Roman" w:hAnsi="Times New Roman"/>
          <w:noProof/>
          <w:sz w:val="24"/>
          <w:szCs w:val="24"/>
        </w:rPr>
        <w:t>1</w:t>
      </w:r>
      <w:r w:rsidRPr="000665BC">
        <w:rPr>
          <w:rFonts w:ascii="Times New Roman" w:hAnsi="Times New Roman"/>
          <w:sz w:val="24"/>
          <w:szCs w:val="24"/>
        </w:rPr>
        <w:fldChar w:fldCharType="end"/>
      </w:r>
    </w:p>
    <w:p w:rsidR="00314243" w:rsidRPr="000665BC" w:rsidRDefault="00314243" w:rsidP="00D52D7B">
      <w:pPr>
        <w:keepNext/>
        <w:keepLines/>
        <w:spacing w:after="120" w:line="240" w:lineRule="auto"/>
        <w:ind w:left="720"/>
        <w:jc w:val="center"/>
        <w:rPr>
          <w:rFonts w:ascii="Times New Roman" w:hAnsi="Times New Roman"/>
          <w:sz w:val="24"/>
          <w:szCs w:val="24"/>
        </w:rPr>
      </w:pPr>
      <w:r w:rsidRPr="000665BC">
        <w:rPr>
          <w:rFonts w:ascii="Times New Roman" w:hAnsi="Times New Roman"/>
          <w:sz w:val="24"/>
          <w:szCs w:val="24"/>
        </w:rPr>
        <w:t>Динамика численности населения муниципальных образований Октябрьского ра</w:t>
      </w:r>
      <w:r w:rsidRPr="000665BC">
        <w:rPr>
          <w:rFonts w:ascii="Times New Roman" w:hAnsi="Times New Roman"/>
          <w:sz w:val="24"/>
          <w:szCs w:val="24"/>
        </w:rPr>
        <w:t>й</w:t>
      </w:r>
      <w:r w:rsidRPr="000665BC">
        <w:rPr>
          <w:rFonts w:ascii="Times New Roman" w:hAnsi="Times New Roman"/>
          <w:sz w:val="24"/>
          <w:szCs w:val="24"/>
        </w:rPr>
        <w:t>она, человек на начало года</w:t>
      </w:r>
    </w:p>
    <w:tbl>
      <w:tblPr>
        <w:tblW w:w="5077" w:type="pct"/>
        <w:tblLayout w:type="fixed"/>
        <w:tblLook w:val="04A0" w:firstRow="1" w:lastRow="0" w:firstColumn="1" w:lastColumn="0" w:noHBand="0" w:noVBand="1"/>
      </w:tblPr>
      <w:tblGrid>
        <w:gridCol w:w="2167"/>
        <w:gridCol w:w="997"/>
        <w:gridCol w:w="830"/>
        <w:gridCol w:w="1333"/>
        <w:gridCol w:w="876"/>
        <w:gridCol w:w="1417"/>
        <w:gridCol w:w="847"/>
        <w:gridCol w:w="1250"/>
      </w:tblGrid>
      <w:tr w:rsidR="00314243" w:rsidRPr="000665BC" w:rsidTr="00314243">
        <w:trPr>
          <w:trHeight w:val="20"/>
          <w:tblHeader/>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bCs/>
                <w:sz w:val="20"/>
                <w:szCs w:val="20"/>
                <w:lang w:eastAsia="ru-RU"/>
              </w:rPr>
            </w:pPr>
            <w:r w:rsidRPr="000665BC">
              <w:rPr>
                <w:rFonts w:ascii="Times New Roman" w:eastAsia="Times New Roman" w:hAnsi="Times New Roman"/>
                <w:bCs/>
                <w:sz w:val="20"/>
                <w:szCs w:val="20"/>
                <w:lang w:eastAsia="ru-RU"/>
              </w:rPr>
              <w:t>Наименование пос</w:t>
            </w:r>
            <w:r w:rsidRPr="000665BC">
              <w:rPr>
                <w:rFonts w:ascii="Times New Roman" w:eastAsia="Times New Roman" w:hAnsi="Times New Roman"/>
                <w:bCs/>
                <w:sz w:val="20"/>
                <w:szCs w:val="20"/>
                <w:lang w:eastAsia="ru-RU"/>
              </w:rPr>
              <w:t>е</w:t>
            </w:r>
            <w:r w:rsidRPr="000665BC">
              <w:rPr>
                <w:rFonts w:ascii="Times New Roman" w:eastAsia="Times New Roman" w:hAnsi="Times New Roman"/>
                <w:bCs/>
                <w:sz w:val="20"/>
                <w:szCs w:val="20"/>
                <w:lang w:eastAsia="ru-RU"/>
              </w:rPr>
              <w:t>ления</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bCs/>
                <w:sz w:val="20"/>
                <w:szCs w:val="20"/>
                <w:lang w:eastAsia="ru-RU"/>
              </w:rPr>
            </w:pPr>
            <w:r w:rsidRPr="000665BC">
              <w:rPr>
                <w:rFonts w:ascii="Times New Roman" w:eastAsia="Times New Roman" w:hAnsi="Times New Roman"/>
                <w:bCs/>
                <w:sz w:val="20"/>
                <w:szCs w:val="20"/>
                <w:lang w:eastAsia="ru-RU"/>
              </w:rPr>
              <w:t>2011 г.</w:t>
            </w:r>
          </w:p>
        </w:tc>
        <w:tc>
          <w:tcPr>
            <w:tcW w:w="427" w:type="pct"/>
            <w:tcBorders>
              <w:top w:val="single" w:sz="4" w:space="0" w:color="auto"/>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bCs/>
                <w:sz w:val="20"/>
                <w:szCs w:val="20"/>
                <w:lang w:eastAsia="ru-RU"/>
              </w:rPr>
            </w:pPr>
            <w:r w:rsidRPr="000665BC">
              <w:rPr>
                <w:rFonts w:ascii="Times New Roman" w:eastAsia="Times New Roman" w:hAnsi="Times New Roman"/>
                <w:bCs/>
                <w:sz w:val="20"/>
                <w:szCs w:val="20"/>
                <w:lang w:eastAsia="ru-RU"/>
              </w:rPr>
              <w:t>2012 г.</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sz w:val="20"/>
                <w:szCs w:val="20"/>
                <w:lang w:eastAsia="ru-RU"/>
              </w:rPr>
            </w:pPr>
            <w:r w:rsidRPr="000665BC">
              <w:rPr>
                <w:rFonts w:ascii="Times New Roman" w:eastAsia="Times New Roman" w:hAnsi="Times New Roman"/>
                <w:bCs/>
                <w:sz w:val="20"/>
                <w:szCs w:val="20"/>
                <w:lang w:eastAsia="ru-RU"/>
              </w:rPr>
              <w:t>2012 г./2011 г., % прироста (уб</w:t>
            </w:r>
            <w:r w:rsidRPr="000665BC">
              <w:rPr>
                <w:rFonts w:ascii="Times New Roman" w:eastAsia="Times New Roman" w:hAnsi="Times New Roman"/>
                <w:bCs/>
                <w:sz w:val="20"/>
                <w:szCs w:val="20"/>
                <w:lang w:eastAsia="ru-RU"/>
              </w:rPr>
              <w:t>ы</w:t>
            </w:r>
            <w:r w:rsidRPr="000665BC">
              <w:rPr>
                <w:rFonts w:ascii="Times New Roman" w:eastAsia="Times New Roman" w:hAnsi="Times New Roman"/>
                <w:bCs/>
                <w:sz w:val="20"/>
                <w:szCs w:val="20"/>
                <w:lang w:eastAsia="ru-RU"/>
              </w:rPr>
              <w:t>ли) насел</w:t>
            </w:r>
            <w:r w:rsidRPr="000665BC">
              <w:rPr>
                <w:rFonts w:ascii="Times New Roman" w:eastAsia="Times New Roman" w:hAnsi="Times New Roman"/>
                <w:bCs/>
                <w:sz w:val="20"/>
                <w:szCs w:val="20"/>
                <w:lang w:eastAsia="ru-RU"/>
              </w:rPr>
              <w:t>е</w:t>
            </w:r>
            <w:r w:rsidRPr="000665BC">
              <w:rPr>
                <w:rFonts w:ascii="Times New Roman" w:eastAsia="Times New Roman" w:hAnsi="Times New Roman"/>
                <w:bCs/>
                <w:sz w:val="20"/>
                <w:szCs w:val="20"/>
                <w:lang w:eastAsia="ru-RU"/>
              </w:rPr>
              <w:t>ния</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sz w:val="20"/>
                <w:szCs w:val="20"/>
                <w:lang w:eastAsia="ru-RU"/>
              </w:rPr>
            </w:pPr>
            <w:r w:rsidRPr="000665BC">
              <w:rPr>
                <w:rFonts w:ascii="Times New Roman" w:eastAsia="Times New Roman" w:hAnsi="Times New Roman"/>
                <w:bCs/>
                <w:sz w:val="20"/>
                <w:szCs w:val="20"/>
                <w:lang w:eastAsia="ru-RU"/>
              </w:rPr>
              <w:t>2013 г.</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sz w:val="20"/>
                <w:szCs w:val="20"/>
                <w:lang w:eastAsia="ru-RU"/>
              </w:rPr>
            </w:pPr>
            <w:r w:rsidRPr="000665BC">
              <w:rPr>
                <w:rFonts w:ascii="Times New Roman" w:eastAsia="Times New Roman" w:hAnsi="Times New Roman"/>
                <w:bCs/>
                <w:sz w:val="20"/>
                <w:szCs w:val="20"/>
                <w:lang w:eastAsia="ru-RU"/>
              </w:rPr>
              <w:t>2013 г./2012 г., % прир</w:t>
            </w:r>
            <w:r w:rsidRPr="000665BC">
              <w:rPr>
                <w:rFonts w:ascii="Times New Roman" w:eastAsia="Times New Roman" w:hAnsi="Times New Roman"/>
                <w:bCs/>
                <w:sz w:val="20"/>
                <w:szCs w:val="20"/>
                <w:lang w:eastAsia="ru-RU"/>
              </w:rPr>
              <w:t>о</w:t>
            </w:r>
            <w:r w:rsidRPr="000665BC">
              <w:rPr>
                <w:rFonts w:ascii="Times New Roman" w:eastAsia="Times New Roman" w:hAnsi="Times New Roman"/>
                <w:bCs/>
                <w:sz w:val="20"/>
                <w:szCs w:val="20"/>
                <w:lang w:eastAsia="ru-RU"/>
              </w:rPr>
              <w:t>ста (убыли) нас</w:t>
            </w:r>
            <w:r w:rsidRPr="000665BC">
              <w:rPr>
                <w:rFonts w:ascii="Times New Roman" w:eastAsia="Times New Roman" w:hAnsi="Times New Roman"/>
                <w:bCs/>
                <w:sz w:val="20"/>
                <w:szCs w:val="20"/>
                <w:lang w:eastAsia="ru-RU"/>
              </w:rPr>
              <w:t>е</w:t>
            </w:r>
            <w:r w:rsidRPr="000665BC">
              <w:rPr>
                <w:rFonts w:ascii="Times New Roman" w:eastAsia="Times New Roman" w:hAnsi="Times New Roman"/>
                <w:bCs/>
                <w:sz w:val="20"/>
                <w:szCs w:val="20"/>
                <w:lang w:eastAsia="ru-RU"/>
              </w:rPr>
              <w:t>ления</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sz w:val="20"/>
                <w:szCs w:val="20"/>
                <w:lang w:eastAsia="ru-RU"/>
              </w:rPr>
            </w:pPr>
            <w:r w:rsidRPr="000665BC">
              <w:rPr>
                <w:rFonts w:ascii="Times New Roman" w:eastAsia="Times New Roman" w:hAnsi="Times New Roman"/>
                <w:bCs/>
                <w:sz w:val="20"/>
                <w:szCs w:val="20"/>
                <w:lang w:eastAsia="ru-RU"/>
              </w:rPr>
              <w:t>2014 г.</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sz w:val="20"/>
                <w:szCs w:val="20"/>
                <w:lang w:eastAsia="ru-RU"/>
              </w:rPr>
            </w:pPr>
            <w:r w:rsidRPr="000665BC">
              <w:rPr>
                <w:rFonts w:ascii="Times New Roman" w:eastAsia="Times New Roman" w:hAnsi="Times New Roman"/>
                <w:bCs/>
                <w:sz w:val="20"/>
                <w:szCs w:val="20"/>
                <w:lang w:eastAsia="ru-RU"/>
              </w:rPr>
              <w:t>2014 г./2013 г., % прир</w:t>
            </w:r>
            <w:r w:rsidRPr="000665BC">
              <w:rPr>
                <w:rFonts w:ascii="Times New Roman" w:eastAsia="Times New Roman" w:hAnsi="Times New Roman"/>
                <w:bCs/>
                <w:sz w:val="20"/>
                <w:szCs w:val="20"/>
                <w:lang w:eastAsia="ru-RU"/>
              </w:rPr>
              <w:t>о</w:t>
            </w:r>
            <w:r w:rsidRPr="000665BC">
              <w:rPr>
                <w:rFonts w:ascii="Times New Roman" w:eastAsia="Times New Roman" w:hAnsi="Times New Roman"/>
                <w:bCs/>
                <w:sz w:val="20"/>
                <w:szCs w:val="20"/>
                <w:lang w:eastAsia="ru-RU"/>
              </w:rPr>
              <w:t>ста (убыли) нас</w:t>
            </w:r>
            <w:r w:rsidRPr="000665BC">
              <w:rPr>
                <w:rFonts w:ascii="Times New Roman" w:eastAsia="Times New Roman" w:hAnsi="Times New Roman"/>
                <w:bCs/>
                <w:sz w:val="20"/>
                <w:szCs w:val="20"/>
                <w:lang w:eastAsia="ru-RU"/>
              </w:rPr>
              <w:t>е</w:t>
            </w:r>
            <w:r w:rsidRPr="000665BC">
              <w:rPr>
                <w:rFonts w:ascii="Times New Roman" w:eastAsia="Times New Roman" w:hAnsi="Times New Roman"/>
                <w:bCs/>
                <w:sz w:val="20"/>
                <w:szCs w:val="20"/>
                <w:lang w:eastAsia="ru-RU"/>
              </w:rPr>
              <w:t>ления</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 п. Октябрьское</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3968</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3841</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-3,2</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3704</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-3,6</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3530</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-4,7</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 п. Андра</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1833</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1765</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-3,7</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1674</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-5,2</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1601</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-4,4</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 п. Приобье</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7216</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7165</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-0,7</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7078</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-1,2</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6976</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 п. Талинка</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4127</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4015</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-2,7</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3964</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-1,3</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3830</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-3,4</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с.п. Унъюган</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4562</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4485</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-1,7</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4444</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-0,9</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4352</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-2,1</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 п. Карымкары</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1115</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1074</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-3,7</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1030</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-4,1</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1014</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-1,6</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 п. Малый Атлым</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1828</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1769</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-3,2</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1709</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-3,4</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1668</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-2,4</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 п. Перегребное</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4116</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4094</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-0,5</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3924</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-4,2</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3793</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-3,3</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 п. Сергино</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1702</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1725</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1679</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-2,7</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1676</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-0,2</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 п. Шеркалы</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984</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931</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-5,4</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898</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-3,5</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901</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0,3</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 п. Каменное</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715</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701</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683</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-2,6</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671</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w:t>
            </w:r>
          </w:p>
        </w:tc>
      </w:tr>
      <w:tr w:rsidR="00314243" w:rsidRPr="000665BC" w:rsidTr="00314243">
        <w:trPr>
          <w:trHeight w:val="20"/>
        </w:trPr>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b/>
                <w:bCs/>
                <w:sz w:val="20"/>
                <w:szCs w:val="20"/>
                <w:lang w:eastAsia="ru-RU"/>
              </w:rPr>
            </w:pPr>
            <w:r w:rsidRPr="000665BC">
              <w:rPr>
                <w:rFonts w:ascii="Times New Roman" w:eastAsia="Times New Roman" w:hAnsi="Times New Roman"/>
                <w:b/>
                <w:bCs/>
                <w:sz w:val="20"/>
                <w:szCs w:val="20"/>
                <w:lang w:eastAsia="ru-RU"/>
              </w:rPr>
              <w:t>Итого по району</w:t>
            </w:r>
          </w:p>
        </w:tc>
        <w:tc>
          <w:tcPr>
            <w:tcW w:w="513"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b/>
                <w:bCs/>
                <w:sz w:val="20"/>
                <w:szCs w:val="20"/>
                <w:lang w:eastAsia="ru-RU"/>
              </w:rPr>
            </w:pPr>
            <w:r w:rsidRPr="000665BC">
              <w:rPr>
                <w:rFonts w:ascii="Times New Roman" w:eastAsia="Times New Roman" w:hAnsi="Times New Roman"/>
                <w:b/>
                <w:bCs/>
                <w:sz w:val="20"/>
                <w:szCs w:val="20"/>
                <w:lang w:eastAsia="ru-RU"/>
              </w:rPr>
              <w:t>32166</w:t>
            </w:r>
          </w:p>
        </w:tc>
        <w:tc>
          <w:tcPr>
            <w:tcW w:w="427" w:type="pct"/>
            <w:tcBorders>
              <w:top w:val="nil"/>
              <w:left w:val="nil"/>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b/>
                <w:bCs/>
                <w:sz w:val="20"/>
                <w:szCs w:val="20"/>
                <w:lang w:eastAsia="ru-RU"/>
              </w:rPr>
            </w:pPr>
            <w:r w:rsidRPr="000665BC">
              <w:rPr>
                <w:rFonts w:ascii="Times New Roman" w:eastAsia="Times New Roman" w:hAnsi="Times New Roman"/>
                <w:b/>
                <w:bCs/>
                <w:sz w:val="20"/>
                <w:szCs w:val="20"/>
                <w:lang w:eastAsia="ru-RU"/>
              </w:rPr>
              <w:t>31565</w:t>
            </w:r>
          </w:p>
        </w:tc>
        <w:tc>
          <w:tcPr>
            <w:tcW w:w="68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
                <w:bCs/>
                <w:sz w:val="20"/>
                <w:szCs w:val="20"/>
                <w:lang w:eastAsia="ru-RU"/>
              </w:rPr>
            </w:pPr>
            <w:r w:rsidRPr="000665BC">
              <w:rPr>
                <w:rFonts w:ascii="Times New Roman" w:eastAsia="Times New Roman" w:hAnsi="Times New Roman"/>
                <w:b/>
                <w:bCs/>
                <w:sz w:val="20"/>
                <w:szCs w:val="20"/>
                <w:lang w:eastAsia="ru-RU"/>
              </w:rPr>
              <w:t>-1,9</w:t>
            </w:r>
          </w:p>
        </w:tc>
        <w:tc>
          <w:tcPr>
            <w:tcW w:w="451"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
                <w:bCs/>
                <w:sz w:val="20"/>
                <w:szCs w:val="20"/>
                <w:lang w:eastAsia="ru-RU"/>
              </w:rPr>
            </w:pPr>
            <w:r w:rsidRPr="000665BC">
              <w:rPr>
                <w:rFonts w:ascii="Times New Roman" w:eastAsia="Times New Roman" w:hAnsi="Times New Roman"/>
                <w:b/>
                <w:bCs/>
                <w:sz w:val="20"/>
                <w:szCs w:val="20"/>
                <w:lang w:eastAsia="ru-RU"/>
              </w:rPr>
              <w:t>30787</w:t>
            </w:r>
          </w:p>
        </w:tc>
        <w:tc>
          <w:tcPr>
            <w:tcW w:w="729"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
                <w:bCs/>
                <w:sz w:val="20"/>
                <w:szCs w:val="20"/>
                <w:lang w:eastAsia="ru-RU"/>
              </w:rPr>
            </w:pPr>
            <w:r w:rsidRPr="000665BC">
              <w:rPr>
                <w:rFonts w:ascii="Times New Roman" w:eastAsia="Times New Roman" w:hAnsi="Times New Roman"/>
                <w:b/>
                <w:bCs/>
                <w:sz w:val="20"/>
                <w:szCs w:val="20"/>
                <w:lang w:eastAsia="ru-RU"/>
              </w:rPr>
              <w:t>-2,5</w:t>
            </w:r>
          </w:p>
        </w:tc>
        <w:tc>
          <w:tcPr>
            <w:tcW w:w="436"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
                <w:bCs/>
                <w:sz w:val="20"/>
                <w:szCs w:val="20"/>
                <w:lang w:eastAsia="ru-RU"/>
              </w:rPr>
            </w:pPr>
            <w:r w:rsidRPr="000665BC">
              <w:rPr>
                <w:rFonts w:ascii="Times New Roman" w:eastAsia="Times New Roman" w:hAnsi="Times New Roman"/>
                <w:b/>
                <w:bCs/>
                <w:sz w:val="20"/>
                <w:szCs w:val="20"/>
                <w:lang w:eastAsia="ru-RU"/>
              </w:rPr>
              <w:t>30012</w:t>
            </w:r>
          </w:p>
        </w:tc>
        <w:tc>
          <w:tcPr>
            <w:tcW w:w="643" w:type="pct"/>
            <w:tcBorders>
              <w:top w:val="nil"/>
              <w:left w:val="nil"/>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
                <w:bCs/>
                <w:sz w:val="20"/>
                <w:szCs w:val="20"/>
                <w:lang w:eastAsia="ru-RU"/>
              </w:rPr>
            </w:pPr>
            <w:r w:rsidRPr="000665BC">
              <w:rPr>
                <w:rFonts w:ascii="Times New Roman" w:eastAsia="Times New Roman" w:hAnsi="Times New Roman"/>
                <w:b/>
                <w:bCs/>
                <w:sz w:val="20"/>
                <w:szCs w:val="20"/>
                <w:lang w:eastAsia="ru-RU"/>
              </w:rPr>
              <w:t>-2,5</w:t>
            </w:r>
          </w:p>
        </w:tc>
      </w:tr>
    </w:tbl>
    <w:p w:rsidR="00314243" w:rsidRPr="000665BC" w:rsidRDefault="00314243" w:rsidP="00D52D7B">
      <w:pPr>
        <w:spacing w:before="120"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bCs/>
          <w:sz w:val="24"/>
          <w:szCs w:val="24"/>
          <w:lang w:eastAsia="x-none"/>
        </w:rPr>
        <w:t>Снижение численности населения за анализируемый период наблюдалось как в г</w:t>
      </w:r>
      <w:r w:rsidRPr="000665BC">
        <w:rPr>
          <w:rFonts w:ascii="Times New Roman" w:eastAsia="Times New Roman" w:hAnsi="Times New Roman"/>
          <w:bCs/>
          <w:sz w:val="24"/>
          <w:szCs w:val="24"/>
          <w:lang w:eastAsia="x-none"/>
        </w:rPr>
        <w:t>о</w:t>
      </w:r>
      <w:r w:rsidRPr="000665BC">
        <w:rPr>
          <w:rFonts w:ascii="Times New Roman" w:eastAsia="Times New Roman" w:hAnsi="Times New Roman"/>
          <w:bCs/>
          <w:sz w:val="24"/>
          <w:szCs w:val="24"/>
          <w:lang w:eastAsia="x-none"/>
        </w:rPr>
        <w:t xml:space="preserve">родских, так и в сельских поселениях. </w:t>
      </w:r>
      <w:r w:rsidRPr="000665BC">
        <w:rPr>
          <w:rFonts w:ascii="Times New Roman" w:eastAsia="Times New Roman" w:hAnsi="Times New Roman"/>
          <w:bCs/>
          <w:sz w:val="24"/>
          <w:szCs w:val="24"/>
          <w:lang w:val="x-none" w:eastAsia="x-none"/>
        </w:rPr>
        <w:t xml:space="preserve">Сложившаяся устойчивая тенденция снижения численности населения определяется повышенной интенсивностью миграционных </w:t>
      </w:r>
      <w:r w:rsidRPr="000665BC">
        <w:rPr>
          <w:rFonts w:ascii="Times New Roman" w:eastAsia="Times New Roman" w:hAnsi="Times New Roman"/>
          <w:bCs/>
          <w:sz w:val="24"/>
          <w:szCs w:val="24"/>
          <w:lang w:eastAsia="x-none"/>
        </w:rPr>
        <w:t>пр</w:t>
      </w:r>
      <w:r w:rsidRPr="000665BC">
        <w:rPr>
          <w:rFonts w:ascii="Times New Roman" w:eastAsia="Times New Roman" w:hAnsi="Times New Roman"/>
          <w:bCs/>
          <w:sz w:val="24"/>
          <w:szCs w:val="24"/>
          <w:lang w:eastAsia="x-none"/>
        </w:rPr>
        <w:t>о</w:t>
      </w:r>
      <w:r w:rsidRPr="000665BC">
        <w:rPr>
          <w:rFonts w:ascii="Times New Roman" w:eastAsia="Times New Roman" w:hAnsi="Times New Roman"/>
          <w:bCs/>
          <w:sz w:val="24"/>
          <w:szCs w:val="24"/>
          <w:lang w:eastAsia="x-none"/>
        </w:rPr>
        <w:t>цессов</w:t>
      </w:r>
      <w:r w:rsidRPr="000665BC">
        <w:rPr>
          <w:rFonts w:ascii="Times New Roman" w:eastAsia="Times New Roman" w:hAnsi="Times New Roman"/>
          <w:bCs/>
          <w:sz w:val="24"/>
          <w:szCs w:val="24"/>
          <w:lang w:val="x-none" w:eastAsia="x-none"/>
        </w:rPr>
        <w:t>.</w:t>
      </w:r>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sz w:val="24"/>
          <w:szCs w:val="24"/>
          <w:lang w:val="x-none" w:eastAsia="x-none"/>
        </w:rPr>
        <w:t xml:space="preserve">На протяжении многих лет наблюдается </w:t>
      </w:r>
      <w:r w:rsidRPr="000665BC">
        <w:rPr>
          <w:rFonts w:ascii="Times New Roman" w:eastAsia="Times New Roman" w:hAnsi="Times New Roman"/>
          <w:sz w:val="24"/>
          <w:szCs w:val="24"/>
          <w:lang w:eastAsia="x-none"/>
        </w:rPr>
        <w:t>рост</w:t>
      </w:r>
      <w:r w:rsidRPr="000665BC">
        <w:rPr>
          <w:rFonts w:ascii="Times New Roman" w:eastAsia="Times New Roman" w:hAnsi="Times New Roman"/>
          <w:sz w:val="24"/>
          <w:szCs w:val="24"/>
          <w:lang w:val="x-none" w:eastAsia="x-none"/>
        </w:rPr>
        <w:t xml:space="preserve"> миграционной убыли населения</w:t>
      </w:r>
      <w:r w:rsidRPr="000665BC">
        <w:rPr>
          <w:rFonts w:ascii="Times New Roman" w:eastAsia="Times New Roman" w:hAnsi="Times New Roman"/>
          <w:sz w:val="24"/>
          <w:szCs w:val="24"/>
          <w:lang w:eastAsia="x-none"/>
        </w:rPr>
        <w:t xml:space="preserve"> (рис. 6)</w:t>
      </w:r>
      <w:r w:rsidRPr="000665BC">
        <w:rPr>
          <w:rFonts w:ascii="Times New Roman" w:eastAsia="Times New Roman" w:hAnsi="Times New Roman"/>
          <w:sz w:val="24"/>
          <w:szCs w:val="24"/>
          <w:lang w:val="x-none" w:eastAsia="x-none"/>
        </w:rPr>
        <w:t xml:space="preserve">. За анализируемый период </w:t>
      </w:r>
      <w:r w:rsidRPr="000665BC">
        <w:rPr>
          <w:rFonts w:ascii="Times New Roman" w:eastAsia="Times New Roman" w:hAnsi="Times New Roman"/>
          <w:sz w:val="24"/>
          <w:szCs w:val="24"/>
          <w:lang w:eastAsia="x-none"/>
        </w:rPr>
        <w:t xml:space="preserve">среднее число </w:t>
      </w:r>
      <w:r w:rsidRPr="000665BC">
        <w:rPr>
          <w:rFonts w:ascii="Times New Roman" w:eastAsia="Times New Roman" w:hAnsi="Times New Roman"/>
          <w:sz w:val="24"/>
          <w:szCs w:val="24"/>
          <w:lang w:val="x-none" w:eastAsia="x-none"/>
        </w:rPr>
        <w:t>прибывших в район</w:t>
      </w:r>
      <w:r w:rsidRPr="000665BC">
        <w:rPr>
          <w:rFonts w:ascii="Times New Roman" w:eastAsia="Times New Roman" w:hAnsi="Times New Roman"/>
          <w:sz w:val="24"/>
          <w:szCs w:val="24"/>
          <w:lang w:eastAsia="x-none"/>
        </w:rPr>
        <w:t xml:space="preserve"> составило 589 ч</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eastAsia="x-none"/>
        </w:rPr>
        <w:t>ловек</w:t>
      </w:r>
      <w:r w:rsidRPr="000665BC">
        <w:rPr>
          <w:rFonts w:ascii="Times New Roman" w:eastAsia="Times New Roman" w:hAnsi="Times New Roman"/>
          <w:sz w:val="24"/>
          <w:szCs w:val="24"/>
          <w:lang w:val="x-none" w:eastAsia="x-none"/>
        </w:rPr>
        <w:t xml:space="preserve"> </w:t>
      </w:r>
      <w:r w:rsidRPr="000665BC">
        <w:rPr>
          <w:rFonts w:ascii="Times New Roman" w:eastAsia="Times New Roman" w:hAnsi="Times New Roman"/>
          <w:sz w:val="24"/>
          <w:szCs w:val="24"/>
          <w:lang w:eastAsia="x-none"/>
        </w:rPr>
        <w:t xml:space="preserve">в год, число </w:t>
      </w:r>
      <w:r w:rsidRPr="000665BC">
        <w:rPr>
          <w:rFonts w:ascii="Times New Roman" w:eastAsia="Times New Roman" w:hAnsi="Times New Roman"/>
          <w:sz w:val="24"/>
          <w:szCs w:val="24"/>
          <w:lang w:val="x-none" w:eastAsia="x-none"/>
        </w:rPr>
        <w:t>выбывших</w:t>
      </w:r>
      <w:r w:rsidRPr="000665BC">
        <w:rPr>
          <w:rFonts w:ascii="Times New Roman" w:eastAsia="Times New Roman" w:hAnsi="Times New Roman"/>
          <w:sz w:val="24"/>
          <w:szCs w:val="24"/>
          <w:lang w:eastAsia="x-none"/>
        </w:rPr>
        <w:t xml:space="preserve"> – 1307</w:t>
      </w:r>
      <w:r w:rsidRPr="000665BC">
        <w:rPr>
          <w:rFonts w:ascii="Times New Roman" w:eastAsia="Times New Roman" w:hAnsi="Times New Roman"/>
          <w:sz w:val="24"/>
          <w:szCs w:val="24"/>
          <w:lang w:val="x-none" w:eastAsia="x-none"/>
        </w:rPr>
        <w:t xml:space="preserve"> </w:t>
      </w:r>
      <w:r w:rsidRPr="000665BC">
        <w:rPr>
          <w:rFonts w:ascii="Times New Roman" w:eastAsia="Times New Roman" w:hAnsi="Times New Roman"/>
          <w:sz w:val="24"/>
          <w:szCs w:val="24"/>
          <w:lang w:eastAsia="x-none"/>
        </w:rPr>
        <w:t xml:space="preserve">человек, соответственно </w:t>
      </w:r>
      <w:r w:rsidRPr="000665BC">
        <w:rPr>
          <w:rFonts w:ascii="Times New Roman" w:eastAsia="Times New Roman" w:hAnsi="Times New Roman"/>
          <w:sz w:val="24"/>
          <w:szCs w:val="24"/>
          <w:lang w:val="x-none" w:eastAsia="x-none"/>
        </w:rPr>
        <w:t>механическая убыль населения</w:t>
      </w:r>
      <w:r w:rsidRPr="000665BC">
        <w:rPr>
          <w:rFonts w:ascii="Times New Roman" w:eastAsia="Times New Roman" w:hAnsi="Times New Roman"/>
          <w:sz w:val="24"/>
          <w:szCs w:val="24"/>
          <w:lang w:eastAsia="x-none"/>
        </w:rPr>
        <w:t xml:space="preserve"> -  718 ч</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eastAsia="x-none"/>
        </w:rPr>
        <w:t>ловек</w:t>
      </w:r>
      <w:r w:rsidRPr="000665BC">
        <w:rPr>
          <w:rFonts w:ascii="Times New Roman" w:eastAsia="Times New Roman" w:hAnsi="Times New Roman"/>
          <w:sz w:val="24"/>
          <w:szCs w:val="24"/>
          <w:lang w:val="x-none" w:eastAsia="x-none"/>
        </w:rPr>
        <w:t>, в то время</w:t>
      </w:r>
      <w:r w:rsidRPr="000665BC">
        <w:rPr>
          <w:rFonts w:ascii="Times New Roman" w:eastAsia="Times New Roman" w:hAnsi="Times New Roman"/>
          <w:sz w:val="24"/>
          <w:szCs w:val="24"/>
          <w:lang w:eastAsia="x-none"/>
        </w:rPr>
        <w:t>,</w:t>
      </w:r>
      <w:r w:rsidRPr="000665BC">
        <w:rPr>
          <w:rFonts w:ascii="Times New Roman" w:eastAsia="Times New Roman" w:hAnsi="Times New Roman"/>
          <w:sz w:val="24"/>
          <w:szCs w:val="24"/>
          <w:lang w:val="x-none" w:eastAsia="x-none"/>
        </w:rPr>
        <w:t xml:space="preserve"> как средний показатель естественного прироста за аналогичный период составил – </w:t>
      </w:r>
      <w:r w:rsidRPr="000665BC">
        <w:rPr>
          <w:rFonts w:ascii="Times New Roman" w:eastAsia="Times New Roman" w:hAnsi="Times New Roman"/>
          <w:sz w:val="24"/>
          <w:szCs w:val="24"/>
          <w:lang w:eastAsia="x-none"/>
        </w:rPr>
        <w:t>192</w:t>
      </w:r>
      <w:r w:rsidRPr="000665BC">
        <w:rPr>
          <w:rFonts w:ascii="Times New Roman" w:eastAsia="Times New Roman" w:hAnsi="Times New Roman"/>
          <w:sz w:val="24"/>
          <w:szCs w:val="24"/>
          <w:lang w:val="x-none" w:eastAsia="x-none"/>
        </w:rPr>
        <w:t xml:space="preserve"> человек</w:t>
      </w:r>
      <w:r w:rsidRPr="000665BC">
        <w:rPr>
          <w:rFonts w:ascii="Times New Roman" w:eastAsia="Times New Roman" w:hAnsi="Times New Roman"/>
          <w:sz w:val="24"/>
          <w:szCs w:val="24"/>
          <w:lang w:eastAsia="x-none"/>
        </w:rPr>
        <w:t>а</w:t>
      </w:r>
      <w:r w:rsidRPr="000665BC">
        <w:rPr>
          <w:rFonts w:ascii="Times New Roman" w:eastAsia="Times New Roman" w:hAnsi="Times New Roman"/>
          <w:sz w:val="24"/>
          <w:szCs w:val="24"/>
          <w:lang w:val="x-none" w:eastAsia="x-none"/>
        </w:rPr>
        <w:t xml:space="preserve"> в год (</w:t>
      </w:r>
      <w:r w:rsidRPr="000665BC">
        <w:rPr>
          <w:rFonts w:ascii="Times New Roman" w:eastAsia="Times New Roman" w:hAnsi="Times New Roman"/>
          <w:sz w:val="24"/>
          <w:szCs w:val="24"/>
          <w:lang w:eastAsia="x-none"/>
        </w:rPr>
        <w:t xml:space="preserve">почти </w:t>
      </w:r>
      <w:r w:rsidRPr="000665BC">
        <w:rPr>
          <w:rFonts w:ascii="Times New Roman" w:eastAsia="Times New Roman" w:hAnsi="Times New Roman"/>
          <w:sz w:val="24"/>
          <w:szCs w:val="24"/>
          <w:lang w:val="x-none" w:eastAsia="x-none"/>
        </w:rPr>
        <w:t>в 4 раза меньше показателя миграционной убыли населения). Таким образом, естественный прирост населения не компенсир</w:t>
      </w:r>
      <w:r w:rsidRPr="000665BC">
        <w:rPr>
          <w:rFonts w:ascii="Times New Roman" w:eastAsia="Times New Roman" w:hAnsi="Times New Roman"/>
          <w:sz w:val="24"/>
          <w:szCs w:val="24"/>
          <w:lang w:eastAsia="x-none"/>
        </w:rPr>
        <w:t>ует</w:t>
      </w:r>
      <w:r w:rsidRPr="000665BC">
        <w:rPr>
          <w:rFonts w:ascii="Times New Roman" w:eastAsia="Times New Roman" w:hAnsi="Times New Roman"/>
          <w:sz w:val="24"/>
          <w:szCs w:val="24"/>
          <w:lang w:val="x-none" w:eastAsia="x-none"/>
        </w:rPr>
        <w:t xml:space="preserve"> отрицательную миграцию населения.</w:t>
      </w:r>
    </w:p>
    <w:p w:rsidR="00314243" w:rsidRPr="000665BC" w:rsidRDefault="0076257A" w:rsidP="00D52D7B">
      <w:pPr>
        <w:spacing w:after="60" w:line="240" w:lineRule="auto"/>
        <w:ind w:firstLine="567"/>
        <w:jc w:val="center"/>
        <w:rPr>
          <w:rFonts w:ascii="Times New Roman" w:eastAsia="Times New Roman" w:hAnsi="Times New Roman"/>
          <w:sz w:val="24"/>
          <w:szCs w:val="24"/>
          <w:lang w:val="x-none" w:eastAsia="x-none"/>
        </w:rPr>
      </w:pPr>
      <w:r w:rsidRPr="000665BC">
        <w:rPr>
          <w:rFonts w:ascii="Times New Roman" w:eastAsia="Times New Roman" w:hAnsi="Times New Roman"/>
          <w:noProof/>
          <w:sz w:val="24"/>
          <w:szCs w:val="24"/>
          <w:lang w:eastAsia="ru-RU"/>
        </w:rPr>
        <w:drawing>
          <wp:inline distT="0" distB="0" distL="0" distR="0">
            <wp:extent cx="4572000" cy="259715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597150"/>
                    </a:xfrm>
                    <a:prstGeom prst="rect">
                      <a:avLst/>
                    </a:prstGeom>
                    <a:noFill/>
                    <a:ln>
                      <a:noFill/>
                    </a:ln>
                  </pic:spPr>
                </pic:pic>
              </a:graphicData>
            </a:graphic>
          </wp:inline>
        </w:drawing>
      </w:r>
    </w:p>
    <w:p w:rsidR="00314243" w:rsidRPr="000665BC" w:rsidRDefault="00314243" w:rsidP="00D52D7B">
      <w:pPr>
        <w:spacing w:after="0" w:line="240" w:lineRule="auto"/>
        <w:jc w:val="center"/>
        <w:rPr>
          <w:rFonts w:ascii="Times New Roman" w:hAnsi="Times New Roman"/>
          <w:bCs/>
          <w:sz w:val="24"/>
          <w:szCs w:val="24"/>
        </w:rPr>
      </w:pPr>
      <w:bookmarkStart w:id="13" w:name="_Ref388345297"/>
      <w:r w:rsidRPr="000665BC">
        <w:rPr>
          <w:rFonts w:ascii="Times New Roman" w:hAnsi="Times New Roman"/>
          <w:bCs/>
          <w:sz w:val="24"/>
          <w:szCs w:val="24"/>
        </w:rPr>
        <w:t>Рис. 6.</w:t>
      </w:r>
      <w:bookmarkEnd w:id="13"/>
      <w:r w:rsidRPr="000665BC">
        <w:rPr>
          <w:rFonts w:ascii="Times New Roman" w:hAnsi="Times New Roman"/>
          <w:bCs/>
          <w:sz w:val="24"/>
          <w:szCs w:val="24"/>
        </w:rPr>
        <w:t xml:space="preserve"> Динамика показателей механического движения населения Октябрьского ра</w:t>
      </w:r>
      <w:r w:rsidRPr="000665BC">
        <w:rPr>
          <w:rFonts w:ascii="Times New Roman" w:hAnsi="Times New Roman"/>
          <w:bCs/>
          <w:sz w:val="24"/>
          <w:szCs w:val="24"/>
        </w:rPr>
        <w:t>й</w:t>
      </w:r>
      <w:r w:rsidRPr="000665BC">
        <w:rPr>
          <w:rFonts w:ascii="Times New Roman" w:hAnsi="Times New Roman"/>
          <w:bCs/>
          <w:sz w:val="24"/>
          <w:szCs w:val="24"/>
        </w:rPr>
        <w:t>она, человек на начало года</w:t>
      </w:r>
    </w:p>
    <w:p w:rsidR="00314243" w:rsidRPr="000665BC" w:rsidRDefault="00314243" w:rsidP="00D52D7B">
      <w:pPr>
        <w:spacing w:after="0" w:line="240" w:lineRule="auto"/>
        <w:ind w:firstLine="709"/>
        <w:jc w:val="both"/>
        <w:rPr>
          <w:rFonts w:ascii="Times New Roman" w:hAnsi="Times New Roman"/>
          <w:bCs/>
          <w:sz w:val="24"/>
          <w:szCs w:val="24"/>
        </w:rPr>
      </w:pPr>
      <w:r w:rsidRPr="000665BC">
        <w:rPr>
          <w:rFonts w:ascii="Times New Roman" w:hAnsi="Times New Roman"/>
          <w:bCs/>
          <w:sz w:val="24"/>
          <w:szCs w:val="24"/>
        </w:rPr>
        <w:t>На сегодняшний день в Октябрьском районе фиксируется самый низкий коэфф</w:t>
      </w:r>
      <w:r w:rsidRPr="000665BC">
        <w:rPr>
          <w:rFonts w:ascii="Times New Roman" w:hAnsi="Times New Roman"/>
          <w:bCs/>
          <w:sz w:val="24"/>
          <w:szCs w:val="24"/>
        </w:rPr>
        <w:t>и</w:t>
      </w:r>
      <w:r w:rsidRPr="000665BC">
        <w:rPr>
          <w:rFonts w:ascii="Times New Roman" w:hAnsi="Times New Roman"/>
          <w:bCs/>
          <w:sz w:val="24"/>
          <w:szCs w:val="24"/>
        </w:rPr>
        <w:t>циент миграционного прироста по сравнению с другими муниципальными образованиями Ханты-Мансийского автономного округа – Югры.</w:t>
      </w:r>
    </w:p>
    <w:p w:rsidR="00314243" w:rsidRPr="000665BC" w:rsidRDefault="00314243" w:rsidP="00D52D7B">
      <w:pPr>
        <w:keepNext/>
        <w:keepLines/>
        <w:numPr>
          <w:ilvl w:val="0"/>
          <w:numId w:val="55"/>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lastRenderedPageBreak/>
        <w:t>Наметившаяся тенденция демографического старения населения</w:t>
      </w:r>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sz w:val="24"/>
          <w:szCs w:val="24"/>
          <w:lang w:val="x-none" w:eastAsia="x-none"/>
        </w:rPr>
        <w:t xml:space="preserve">По состоянию на 01.01.2013 г. доля населения трудоспособного возраста района составила </w:t>
      </w:r>
      <w:r w:rsidRPr="000665BC">
        <w:rPr>
          <w:rFonts w:ascii="Times New Roman" w:eastAsia="Times New Roman" w:hAnsi="Times New Roman"/>
          <w:sz w:val="24"/>
          <w:szCs w:val="24"/>
          <w:lang w:eastAsia="x-none"/>
        </w:rPr>
        <w:t>62,0</w:t>
      </w:r>
      <w:r w:rsidRPr="000665BC">
        <w:rPr>
          <w:rFonts w:ascii="Times New Roman" w:eastAsia="Times New Roman" w:hAnsi="Times New Roman"/>
          <w:sz w:val="24"/>
          <w:szCs w:val="24"/>
          <w:lang w:val="x-none" w:eastAsia="x-none"/>
        </w:rPr>
        <w:t xml:space="preserve"> %, что </w:t>
      </w:r>
      <w:r w:rsidRPr="000665BC">
        <w:rPr>
          <w:rFonts w:ascii="Times New Roman" w:eastAsia="Times New Roman" w:hAnsi="Times New Roman"/>
          <w:sz w:val="24"/>
          <w:szCs w:val="24"/>
          <w:lang w:eastAsia="x-none"/>
        </w:rPr>
        <w:t>выше</w:t>
      </w:r>
      <w:r w:rsidRPr="000665BC">
        <w:rPr>
          <w:rFonts w:ascii="Times New Roman" w:eastAsia="Times New Roman" w:hAnsi="Times New Roman"/>
          <w:sz w:val="24"/>
          <w:szCs w:val="24"/>
          <w:lang w:val="x-none" w:eastAsia="x-none"/>
        </w:rPr>
        <w:t xml:space="preserve"> аналогичного показателя в среднем по РФ (60,1%)</w:t>
      </w:r>
      <w:r w:rsidRPr="000665BC">
        <w:rPr>
          <w:rFonts w:ascii="Times New Roman" w:eastAsia="Times New Roman" w:hAnsi="Times New Roman"/>
          <w:sz w:val="24"/>
          <w:szCs w:val="24"/>
          <w:lang w:eastAsia="x-none"/>
        </w:rPr>
        <w:t xml:space="preserve">, но ниже </w:t>
      </w:r>
      <w:r w:rsidRPr="000665BC">
        <w:rPr>
          <w:rFonts w:ascii="Times New Roman" w:eastAsia="Times New Roman" w:hAnsi="Times New Roman"/>
          <w:sz w:val="24"/>
          <w:szCs w:val="24"/>
          <w:lang w:val="x-none" w:eastAsia="x-none"/>
        </w:rPr>
        <w:t xml:space="preserve">среднего показателя по </w:t>
      </w:r>
      <w:r w:rsidR="0067722F" w:rsidRPr="000665BC">
        <w:rPr>
          <w:rFonts w:ascii="Times New Roman" w:eastAsia="Times New Roman" w:hAnsi="Times New Roman"/>
          <w:sz w:val="24"/>
          <w:szCs w:val="24"/>
          <w:lang w:eastAsia="x-none"/>
        </w:rPr>
        <w:t xml:space="preserve">Ханты-Мансийскому автономному округу – </w:t>
      </w:r>
      <w:r w:rsidRPr="000665BC">
        <w:rPr>
          <w:rFonts w:ascii="Times New Roman" w:eastAsia="Times New Roman" w:hAnsi="Times New Roman"/>
          <w:sz w:val="24"/>
          <w:szCs w:val="24"/>
          <w:lang w:val="x-none" w:eastAsia="x-none"/>
        </w:rPr>
        <w:t xml:space="preserve">Югре (66,8%). </w:t>
      </w:r>
      <w:r w:rsidRPr="000665BC">
        <w:rPr>
          <w:rFonts w:ascii="Times New Roman" w:eastAsia="Times New Roman" w:hAnsi="Times New Roman"/>
          <w:sz w:val="24"/>
          <w:szCs w:val="24"/>
          <w:lang w:eastAsia="x-none"/>
        </w:rPr>
        <w:t>Доля н</w:t>
      </w:r>
      <w:r w:rsidRPr="000665BC">
        <w:rPr>
          <w:rFonts w:ascii="Times New Roman" w:eastAsia="Times New Roman" w:hAnsi="Times New Roman"/>
          <w:sz w:val="24"/>
          <w:szCs w:val="24"/>
          <w:lang w:val="x-none" w:eastAsia="x-none"/>
        </w:rPr>
        <w:t>аселени</w:t>
      </w:r>
      <w:r w:rsidRPr="000665BC">
        <w:rPr>
          <w:rFonts w:ascii="Times New Roman" w:eastAsia="Times New Roman" w:hAnsi="Times New Roman"/>
          <w:sz w:val="24"/>
          <w:szCs w:val="24"/>
          <w:lang w:eastAsia="x-none"/>
        </w:rPr>
        <w:t>я</w:t>
      </w:r>
      <w:r w:rsidRPr="000665BC">
        <w:rPr>
          <w:rFonts w:ascii="Times New Roman" w:eastAsia="Times New Roman" w:hAnsi="Times New Roman"/>
          <w:sz w:val="24"/>
          <w:szCs w:val="24"/>
          <w:lang w:val="x-none" w:eastAsia="x-none"/>
        </w:rPr>
        <w:t xml:space="preserve"> младше трудоспособного возраста состав</w:t>
      </w:r>
      <w:r w:rsidRPr="000665BC">
        <w:rPr>
          <w:rFonts w:ascii="Times New Roman" w:eastAsia="Times New Roman" w:hAnsi="Times New Roman"/>
          <w:sz w:val="24"/>
          <w:szCs w:val="24"/>
          <w:lang w:eastAsia="x-none"/>
        </w:rPr>
        <w:t>ила</w:t>
      </w:r>
      <w:r w:rsidRPr="000665BC">
        <w:rPr>
          <w:rFonts w:ascii="Times New Roman" w:eastAsia="Times New Roman" w:hAnsi="Times New Roman"/>
          <w:sz w:val="24"/>
          <w:szCs w:val="24"/>
          <w:lang w:val="x-none" w:eastAsia="x-none"/>
        </w:rPr>
        <w:t xml:space="preserve"> 22,7 %, что превышает аналогичные показатели и по РФ и  в целом по региону  (16,8% и 21,5% соответственно). Доля населения старше трудоспособного возраста по району состав</w:t>
      </w:r>
      <w:r w:rsidRPr="000665BC">
        <w:rPr>
          <w:rFonts w:ascii="Times New Roman" w:eastAsia="Times New Roman" w:hAnsi="Times New Roman"/>
          <w:sz w:val="24"/>
          <w:szCs w:val="24"/>
          <w:lang w:eastAsia="x-none"/>
        </w:rPr>
        <w:t>ила</w:t>
      </w:r>
      <w:r w:rsidRPr="000665BC">
        <w:rPr>
          <w:rFonts w:ascii="Times New Roman" w:eastAsia="Times New Roman" w:hAnsi="Times New Roman"/>
          <w:sz w:val="24"/>
          <w:szCs w:val="24"/>
          <w:lang w:val="x-none" w:eastAsia="x-none"/>
        </w:rPr>
        <w:t xml:space="preserve"> </w:t>
      </w:r>
      <w:r w:rsidRPr="000665BC">
        <w:rPr>
          <w:rFonts w:ascii="Times New Roman" w:eastAsia="Times New Roman" w:hAnsi="Times New Roman"/>
          <w:sz w:val="24"/>
          <w:szCs w:val="24"/>
          <w:lang w:eastAsia="x-none"/>
        </w:rPr>
        <w:t>15,3</w:t>
      </w:r>
      <w:r w:rsidRPr="000665BC">
        <w:rPr>
          <w:rFonts w:ascii="Times New Roman" w:eastAsia="Times New Roman" w:hAnsi="Times New Roman"/>
          <w:sz w:val="24"/>
          <w:szCs w:val="24"/>
          <w:lang w:val="x-none" w:eastAsia="x-none"/>
        </w:rPr>
        <w:t xml:space="preserve">% , что </w:t>
      </w:r>
      <w:r w:rsidRPr="000665BC">
        <w:rPr>
          <w:rFonts w:ascii="Times New Roman" w:eastAsia="Times New Roman" w:hAnsi="Times New Roman"/>
          <w:sz w:val="24"/>
          <w:szCs w:val="24"/>
          <w:lang w:eastAsia="x-none"/>
        </w:rPr>
        <w:t xml:space="preserve">ниже </w:t>
      </w:r>
      <w:r w:rsidRPr="000665BC">
        <w:rPr>
          <w:rFonts w:ascii="Times New Roman" w:eastAsia="Times New Roman" w:hAnsi="Times New Roman"/>
          <w:sz w:val="24"/>
          <w:szCs w:val="24"/>
          <w:lang w:val="x-none" w:eastAsia="x-none"/>
        </w:rPr>
        <w:t xml:space="preserve">значений показателя по  РФ и </w:t>
      </w:r>
      <w:r w:rsidR="006E52EF" w:rsidRPr="000665BC">
        <w:rPr>
          <w:rFonts w:ascii="Times New Roman" w:eastAsia="Times New Roman" w:hAnsi="Times New Roman"/>
          <w:sz w:val="24"/>
          <w:szCs w:val="24"/>
          <w:lang w:eastAsia="x-none"/>
        </w:rPr>
        <w:t>Ханты-Мансийскому автономному округу</w:t>
      </w:r>
      <w:r w:rsidR="006E52EF" w:rsidRPr="000665BC">
        <w:rPr>
          <w:rFonts w:ascii="Times New Roman" w:eastAsia="Times New Roman" w:hAnsi="Times New Roman"/>
          <w:sz w:val="24"/>
          <w:szCs w:val="24"/>
          <w:lang w:val="x-none" w:eastAsia="x-none"/>
        </w:rPr>
        <w:t xml:space="preserve"> </w:t>
      </w:r>
      <w:r w:rsidR="006E52EF" w:rsidRPr="000665BC">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Югре (23,1% и 23,6 % соответственно).</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eastAsia="Times New Roman" w:hAnsi="Times New Roman"/>
          <w:bCs/>
          <w:sz w:val="24"/>
          <w:szCs w:val="24"/>
          <w:lang w:val="x-none" w:eastAsia="x-none"/>
        </w:rPr>
        <w:t>В прогнозируемом периоде возрастная структура населения будет определяться фактором замещения поколений. В трудоспособный возраст будут вступать относительно малочисленные поколения людей, рожденных в нестабильные 1990-е годы, а выбывать многочисленные поколения рожденных в послевоенные годы. С учетом миграционного оттока и высокой смертност</w:t>
      </w:r>
      <w:r w:rsidRPr="000665BC">
        <w:rPr>
          <w:rFonts w:ascii="Times New Roman" w:eastAsia="Times New Roman" w:hAnsi="Times New Roman"/>
          <w:bCs/>
          <w:sz w:val="24"/>
          <w:szCs w:val="24"/>
          <w:lang w:eastAsia="x-none"/>
        </w:rPr>
        <w:t>ью</w:t>
      </w:r>
      <w:r w:rsidRPr="000665BC">
        <w:rPr>
          <w:rFonts w:ascii="Times New Roman" w:eastAsia="Times New Roman" w:hAnsi="Times New Roman"/>
          <w:bCs/>
          <w:sz w:val="24"/>
          <w:szCs w:val="24"/>
          <w:lang w:val="x-none" w:eastAsia="x-none"/>
        </w:rPr>
        <w:t xml:space="preserve"> граждан трудоспособного возраста численность населения </w:t>
      </w:r>
      <w:r w:rsidRPr="000665BC">
        <w:rPr>
          <w:rFonts w:ascii="Times New Roman" w:eastAsia="Times New Roman" w:hAnsi="Times New Roman"/>
          <w:bCs/>
          <w:sz w:val="24"/>
          <w:szCs w:val="24"/>
          <w:lang w:eastAsia="x-none"/>
        </w:rPr>
        <w:t>данной возрастной гру</w:t>
      </w:r>
      <w:r w:rsidRPr="000665BC">
        <w:rPr>
          <w:rFonts w:ascii="Times New Roman" w:eastAsia="Times New Roman" w:hAnsi="Times New Roman"/>
          <w:bCs/>
          <w:sz w:val="24"/>
          <w:szCs w:val="24"/>
          <w:lang w:eastAsia="x-none"/>
        </w:rPr>
        <w:t>п</w:t>
      </w:r>
      <w:r w:rsidRPr="000665BC">
        <w:rPr>
          <w:rFonts w:ascii="Times New Roman" w:eastAsia="Times New Roman" w:hAnsi="Times New Roman"/>
          <w:bCs/>
          <w:sz w:val="24"/>
          <w:szCs w:val="24"/>
          <w:lang w:eastAsia="x-none"/>
        </w:rPr>
        <w:t>пы</w:t>
      </w:r>
      <w:r w:rsidRPr="000665BC">
        <w:rPr>
          <w:rFonts w:ascii="Times New Roman" w:eastAsia="Times New Roman" w:hAnsi="Times New Roman"/>
          <w:bCs/>
          <w:sz w:val="24"/>
          <w:szCs w:val="24"/>
          <w:lang w:val="x-none" w:eastAsia="x-none"/>
        </w:rPr>
        <w:t xml:space="preserve"> сократится</w:t>
      </w:r>
      <w:r w:rsidR="002C4CE7" w:rsidRPr="000665BC">
        <w:rPr>
          <w:rFonts w:ascii="Times New Roman" w:eastAsia="Times New Roman" w:hAnsi="Times New Roman"/>
          <w:bCs/>
          <w:sz w:val="24"/>
          <w:szCs w:val="24"/>
          <w:lang w:eastAsia="x-none"/>
        </w:rPr>
        <w:t xml:space="preserve">, </w:t>
      </w:r>
      <w:r w:rsidR="002C4CE7" w:rsidRPr="000665BC">
        <w:rPr>
          <w:rFonts w:ascii="Times New Roman" w:eastAsia="Times New Roman" w:hAnsi="Times New Roman"/>
          <w:bCs/>
          <w:sz w:val="24"/>
          <w:szCs w:val="24"/>
          <w:lang w:val="x-none" w:eastAsia="x-none"/>
        </w:rPr>
        <w:t>численность</w:t>
      </w:r>
      <w:r w:rsidRPr="000665BC">
        <w:rPr>
          <w:rFonts w:ascii="Times New Roman" w:eastAsia="Times New Roman" w:hAnsi="Times New Roman"/>
          <w:bCs/>
          <w:sz w:val="24"/>
          <w:szCs w:val="24"/>
          <w:lang w:val="x-none" w:eastAsia="x-none"/>
        </w:rPr>
        <w:t xml:space="preserve"> населения старше трудоспособного возраста</w:t>
      </w:r>
      <w:r w:rsidRPr="000665BC">
        <w:rPr>
          <w:rFonts w:ascii="Times New Roman" w:eastAsia="Times New Roman" w:hAnsi="Times New Roman"/>
          <w:bCs/>
          <w:sz w:val="24"/>
          <w:szCs w:val="24"/>
          <w:lang w:eastAsia="x-none"/>
        </w:rPr>
        <w:t xml:space="preserve"> </w:t>
      </w:r>
      <w:r w:rsidRPr="000665BC">
        <w:rPr>
          <w:rFonts w:ascii="Times New Roman" w:eastAsia="Times New Roman" w:hAnsi="Times New Roman"/>
          <w:bCs/>
          <w:sz w:val="24"/>
          <w:szCs w:val="24"/>
          <w:lang w:val="x-none" w:eastAsia="x-none"/>
        </w:rPr>
        <w:t>увеличится.</w:t>
      </w:r>
    </w:p>
    <w:p w:rsidR="00314243" w:rsidRPr="000665BC" w:rsidRDefault="00314243" w:rsidP="00D52D7B">
      <w:pPr>
        <w:numPr>
          <w:ilvl w:val="0"/>
          <w:numId w:val="55"/>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Высокий уровень расторжения браков</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val="x-none" w:eastAsia="x-none"/>
        </w:rPr>
        <w:t>На ухудшение демографической ситуации, уровень рождаемости влияют не только экономические, медицинские, но и социальные, психологические, культурные аспекты. В связи с этим четко обозначенной особенностью современной демографической ситуации в районе</w:t>
      </w:r>
      <w:r w:rsidRPr="000665BC">
        <w:rPr>
          <w:rFonts w:ascii="Times New Roman" w:eastAsia="Times New Roman" w:hAnsi="Times New Roman"/>
          <w:sz w:val="24"/>
          <w:szCs w:val="24"/>
          <w:lang w:eastAsia="x-none"/>
        </w:rPr>
        <w:t>, как и в стране в целом,</w:t>
      </w:r>
      <w:r w:rsidRPr="000665BC">
        <w:rPr>
          <w:rFonts w:ascii="Times New Roman" w:eastAsia="Times New Roman" w:hAnsi="Times New Roman"/>
          <w:sz w:val="24"/>
          <w:szCs w:val="24"/>
          <w:lang w:val="x-none" w:eastAsia="x-none"/>
        </w:rPr>
        <w:t xml:space="preserve"> является высокая частота расторжения браков. </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val="x-none" w:eastAsia="x-none"/>
        </w:rPr>
        <w:t xml:space="preserve">Так, </w:t>
      </w:r>
      <w:r w:rsidRPr="000665BC">
        <w:rPr>
          <w:rFonts w:ascii="Times New Roman" w:eastAsia="Times New Roman" w:hAnsi="Times New Roman"/>
          <w:sz w:val="24"/>
          <w:szCs w:val="24"/>
          <w:lang w:eastAsia="x-none"/>
        </w:rPr>
        <w:t xml:space="preserve">за 2013 год </w:t>
      </w:r>
      <w:r w:rsidRPr="000665BC">
        <w:rPr>
          <w:rFonts w:ascii="Times New Roman" w:eastAsia="Times New Roman" w:hAnsi="Times New Roman"/>
          <w:sz w:val="24"/>
          <w:szCs w:val="24"/>
          <w:lang w:val="x-none" w:eastAsia="x-none"/>
        </w:rPr>
        <w:t xml:space="preserve">на 100 браков пришлось </w:t>
      </w:r>
      <w:r w:rsidRPr="000665BC">
        <w:rPr>
          <w:rFonts w:ascii="Times New Roman" w:eastAsia="Times New Roman" w:hAnsi="Times New Roman"/>
          <w:sz w:val="24"/>
          <w:szCs w:val="24"/>
          <w:lang w:eastAsia="x-none"/>
        </w:rPr>
        <w:t>53</w:t>
      </w:r>
      <w:r w:rsidRPr="000665BC">
        <w:rPr>
          <w:rFonts w:ascii="Times New Roman" w:eastAsia="Times New Roman" w:hAnsi="Times New Roman"/>
          <w:sz w:val="24"/>
          <w:szCs w:val="24"/>
          <w:lang w:val="x-none" w:eastAsia="x-none"/>
        </w:rPr>
        <w:t xml:space="preserve"> развод</w:t>
      </w:r>
      <w:r w:rsidRPr="000665BC">
        <w:rPr>
          <w:rFonts w:ascii="Times New Roman" w:eastAsia="Times New Roman" w:hAnsi="Times New Roman"/>
          <w:sz w:val="24"/>
          <w:szCs w:val="24"/>
          <w:lang w:eastAsia="x-none"/>
        </w:rPr>
        <w:t>а (за 2012 год – 79 разводов на 100 бр</w:t>
      </w:r>
      <w:r w:rsidRPr="000665BC">
        <w:rPr>
          <w:rFonts w:ascii="Times New Roman" w:eastAsia="Times New Roman" w:hAnsi="Times New Roman"/>
          <w:sz w:val="24"/>
          <w:szCs w:val="24"/>
          <w:lang w:eastAsia="x-none"/>
        </w:rPr>
        <w:t>а</w:t>
      </w:r>
      <w:r w:rsidRPr="000665BC">
        <w:rPr>
          <w:rFonts w:ascii="Times New Roman" w:eastAsia="Times New Roman" w:hAnsi="Times New Roman"/>
          <w:sz w:val="24"/>
          <w:szCs w:val="24"/>
          <w:lang w:eastAsia="x-none"/>
        </w:rPr>
        <w:t>ков). Динамика по данному показателю представлена ниже (рис. 7).</w:t>
      </w:r>
    </w:p>
    <w:p w:rsidR="00314243" w:rsidRPr="000665BC" w:rsidRDefault="0076257A" w:rsidP="00D52D7B">
      <w:pPr>
        <w:keepNext/>
        <w:spacing w:before="120" w:after="0" w:line="240" w:lineRule="auto"/>
        <w:jc w:val="center"/>
        <w:rPr>
          <w:rFonts w:ascii="Times New Roman" w:hAnsi="Times New Roman"/>
          <w:sz w:val="24"/>
          <w:szCs w:val="24"/>
        </w:rPr>
      </w:pPr>
      <w:r w:rsidRPr="000665BC">
        <w:rPr>
          <w:rFonts w:ascii="Times New Roman" w:hAnsi="Times New Roman"/>
          <w:noProof/>
          <w:sz w:val="24"/>
          <w:szCs w:val="24"/>
          <w:lang w:eastAsia="ru-RU"/>
        </w:rPr>
        <w:drawing>
          <wp:inline distT="0" distB="0" distL="0" distR="0">
            <wp:extent cx="4318635" cy="2597150"/>
            <wp:effectExtent l="0" t="0" r="5715"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635" cy="2597150"/>
                    </a:xfrm>
                    <a:prstGeom prst="rect">
                      <a:avLst/>
                    </a:prstGeom>
                    <a:noFill/>
                    <a:ln>
                      <a:noFill/>
                    </a:ln>
                  </pic:spPr>
                </pic:pic>
              </a:graphicData>
            </a:graphic>
          </wp:inline>
        </w:drawing>
      </w:r>
    </w:p>
    <w:p w:rsidR="00314243" w:rsidRPr="000665BC" w:rsidRDefault="00314243" w:rsidP="00D52D7B">
      <w:pPr>
        <w:spacing w:after="0" w:line="240" w:lineRule="auto"/>
        <w:jc w:val="center"/>
        <w:rPr>
          <w:rFonts w:ascii="Times New Roman" w:hAnsi="Times New Roman"/>
          <w:bCs/>
          <w:sz w:val="24"/>
          <w:szCs w:val="24"/>
        </w:rPr>
      </w:pPr>
      <w:bookmarkStart w:id="14" w:name="_Ref388518111"/>
      <w:r w:rsidRPr="000665BC">
        <w:rPr>
          <w:rFonts w:ascii="Times New Roman" w:hAnsi="Times New Roman"/>
          <w:bCs/>
          <w:sz w:val="24"/>
          <w:szCs w:val="24"/>
        </w:rPr>
        <w:t xml:space="preserve">Рис. </w:t>
      </w:r>
      <w:bookmarkEnd w:id="14"/>
      <w:r w:rsidRPr="000665BC">
        <w:rPr>
          <w:rFonts w:ascii="Times New Roman" w:hAnsi="Times New Roman"/>
          <w:bCs/>
          <w:sz w:val="24"/>
          <w:szCs w:val="24"/>
        </w:rPr>
        <w:t>7. Динамика числа браков, разводов Октябрьского района, на начало года</w:t>
      </w:r>
    </w:p>
    <w:p w:rsidR="00314243" w:rsidRPr="000665BC" w:rsidRDefault="00314243" w:rsidP="00D52D7B">
      <w:pPr>
        <w:numPr>
          <w:ilvl w:val="0"/>
          <w:numId w:val="55"/>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Наличие сдерживающих факторов в развитии коренных малочисленных нар</w:t>
      </w:r>
      <w:r w:rsidRPr="000665BC">
        <w:rPr>
          <w:rFonts w:ascii="Times New Roman" w:hAnsi="Times New Roman"/>
          <w:i/>
          <w:sz w:val="24"/>
          <w:szCs w:val="24"/>
        </w:rPr>
        <w:t>о</w:t>
      </w:r>
      <w:r w:rsidRPr="000665BC">
        <w:rPr>
          <w:rFonts w:ascii="Times New Roman" w:hAnsi="Times New Roman"/>
          <w:i/>
          <w:sz w:val="24"/>
          <w:szCs w:val="24"/>
        </w:rPr>
        <w:t xml:space="preserve">дов Севера </w:t>
      </w:r>
      <w:r w:rsidR="006E52EF" w:rsidRPr="000665BC">
        <w:rPr>
          <w:rFonts w:ascii="Times New Roman" w:hAnsi="Times New Roman"/>
          <w:i/>
          <w:sz w:val="24"/>
          <w:szCs w:val="24"/>
        </w:rPr>
        <w:t>Ханты-Мансийского автономного округа</w:t>
      </w:r>
      <w:r w:rsidRPr="000665BC">
        <w:rPr>
          <w:rFonts w:ascii="Times New Roman" w:hAnsi="Times New Roman"/>
          <w:i/>
          <w:sz w:val="24"/>
          <w:szCs w:val="24"/>
        </w:rPr>
        <w:t xml:space="preserve"> – Югры</w:t>
      </w:r>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sz w:val="24"/>
          <w:szCs w:val="24"/>
          <w:lang w:val="x-none" w:eastAsia="x-none"/>
        </w:rPr>
        <w:t>Коренные малочисленные народы Севера составляют 5,8% от общей численности населения Октябрьского района, в том числе: ханты – 4,2% (1354 человека), манси - 1,5% (489 человек), ненцы – 0,</w:t>
      </w:r>
      <w:r w:rsidRPr="000665BC">
        <w:rPr>
          <w:rFonts w:ascii="Times New Roman" w:eastAsia="Times New Roman" w:hAnsi="Times New Roman"/>
          <w:sz w:val="24"/>
          <w:szCs w:val="24"/>
          <w:lang w:eastAsia="x-none"/>
        </w:rPr>
        <w:t>1</w:t>
      </w:r>
      <w:r w:rsidRPr="000665BC">
        <w:rPr>
          <w:rFonts w:ascii="Times New Roman" w:eastAsia="Times New Roman" w:hAnsi="Times New Roman"/>
          <w:sz w:val="24"/>
          <w:szCs w:val="24"/>
          <w:lang w:val="x-none" w:eastAsia="x-none"/>
        </w:rPr>
        <w:t>% (24 человека).</w:t>
      </w:r>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sz w:val="24"/>
          <w:szCs w:val="24"/>
          <w:lang w:val="x-none" w:eastAsia="x-none"/>
        </w:rPr>
        <w:t xml:space="preserve">В Октябрьском районе проблемы развития коренных малочисленных народов Севера во многом схожи с общероссийскими </w:t>
      </w:r>
      <w:r w:rsidRPr="000665BC">
        <w:rPr>
          <w:rFonts w:ascii="Times New Roman" w:eastAsia="Times New Roman" w:hAnsi="Times New Roman"/>
          <w:sz w:val="24"/>
          <w:szCs w:val="24"/>
          <w:lang w:eastAsia="x-none"/>
        </w:rPr>
        <w:t xml:space="preserve">проблемами </w:t>
      </w:r>
      <w:r w:rsidRPr="000665BC">
        <w:rPr>
          <w:rFonts w:ascii="Times New Roman" w:eastAsia="Times New Roman" w:hAnsi="Times New Roman"/>
          <w:sz w:val="24"/>
          <w:szCs w:val="24"/>
          <w:lang w:val="x-none" w:eastAsia="x-none"/>
        </w:rPr>
        <w:t>северны</w:t>
      </w:r>
      <w:r w:rsidRPr="000665BC">
        <w:rPr>
          <w:rFonts w:ascii="Times New Roman" w:eastAsia="Times New Roman" w:hAnsi="Times New Roman"/>
          <w:sz w:val="24"/>
          <w:szCs w:val="24"/>
          <w:lang w:eastAsia="x-none"/>
        </w:rPr>
        <w:t>х</w:t>
      </w:r>
      <w:r w:rsidRPr="000665BC">
        <w:rPr>
          <w:rFonts w:ascii="Times New Roman" w:eastAsia="Times New Roman" w:hAnsi="Times New Roman"/>
          <w:sz w:val="24"/>
          <w:szCs w:val="24"/>
          <w:lang w:val="x-none" w:eastAsia="x-none"/>
        </w:rPr>
        <w:t xml:space="preserve"> район</w:t>
      </w:r>
      <w:r w:rsidRPr="000665BC">
        <w:rPr>
          <w:rFonts w:ascii="Times New Roman" w:eastAsia="Times New Roman" w:hAnsi="Times New Roman"/>
          <w:sz w:val="24"/>
          <w:szCs w:val="24"/>
          <w:lang w:eastAsia="x-none"/>
        </w:rPr>
        <w:t>ов</w:t>
      </w:r>
      <w:r w:rsidRPr="000665BC">
        <w:rPr>
          <w:rFonts w:ascii="Times New Roman" w:eastAsia="Times New Roman" w:hAnsi="Times New Roman"/>
          <w:sz w:val="24"/>
          <w:szCs w:val="24"/>
          <w:lang w:val="x-none" w:eastAsia="x-none"/>
        </w:rPr>
        <w:t>, в частности:</w:t>
      </w:r>
    </w:p>
    <w:p w:rsidR="00314243" w:rsidRPr="000665BC" w:rsidRDefault="00314243" w:rsidP="00D52D7B">
      <w:pPr>
        <w:numPr>
          <w:ilvl w:val="0"/>
          <w:numId w:val="29"/>
        </w:numPr>
        <w:spacing w:after="0" w:line="240" w:lineRule="auto"/>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наличие безработных среди коренного населения;</w:t>
      </w:r>
    </w:p>
    <w:p w:rsidR="00314243" w:rsidRPr="000665BC" w:rsidRDefault="00314243" w:rsidP="00D52D7B">
      <w:pPr>
        <w:numPr>
          <w:ilvl w:val="0"/>
          <w:numId w:val="29"/>
        </w:numPr>
        <w:spacing w:after="0" w:line="240" w:lineRule="auto"/>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недостаточно высокий уровень доходов среди коренного населения;</w:t>
      </w:r>
    </w:p>
    <w:p w:rsidR="00314243" w:rsidRPr="000665BC" w:rsidRDefault="00314243" w:rsidP="00D52D7B">
      <w:pPr>
        <w:numPr>
          <w:ilvl w:val="0"/>
          <w:numId w:val="29"/>
        </w:numPr>
        <w:spacing w:after="0" w:line="240" w:lineRule="auto"/>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постепенное исчезновение культуры и традиций коренных малочисленных народов Севера;</w:t>
      </w:r>
    </w:p>
    <w:p w:rsidR="00314243" w:rsidRPr="000665BC" w:rsidRDefault="00314243" w:rsidP="00D52D7B">
      <w:pPr>
        <w:numPr>
          <w:ilvl w:val="0"/>
          <w:numId w:val="29"/>
        </w:numPr>
        <w:spacing w:after="0" w:line="240" w:lineRule="auto"/>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lastRenderedPageBreak/>
        <w:t>угроза полного исчезновения коренного населения в результате усиления процессов ассимиляции.</w:t>
      </w:r>
    </w:p>
    <w:p w:rsidR="00314243" w:rsidRPr="000665BC" w:rsidRDefault="00314243" w:rsidP="00D52D7B">
      <w:pPr>
        <w:numPr>
          <w:ilvl w:val="0"/>
          <w:numId w:val="55"/>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Рост дисбаланса спроса и предложения на рынке труда</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val="x-none" w:eastAsia="x-none"/>
        </w:rPr>
        <w:t xml:space="preserve">Сложившееся в муниципальном образовании профессионально-квалификационное несоответствие спроса и предложения рабочей силы не позволяет в полной мере обеспечить потребности организаций специалистами, отвечающих требованиям современных предприятий. </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 xml:space="preserve">Согласно анализу потребности в трудовых ресурсах в разрезе городских и сельских поселений, выполненному на основе исходных данных, предоставленных </w:t>
      </w:r>
      <w:r w:rsidR="00201269">
        <w:rPr>
          <w:rFonts w:ascii="Times New Roman" w:eastAsia="Times New Roman" w:hAnsi="Times New Roman"/>
          <w:sz w:val="24"/>
          <w:szCs w:val="24"/>
          <w:lang w:eastAsia="x-none"/>
        </w:rPr>
        <w:t>казенным учр</w:t>
      </w:r>
      <w:r w:rsidR="00201269">
        <w:rPr>
          <w:rFonts w:ascii="Times New Roman" w:eastAsia="Times New Roman" w:hAnsi="Times New Roman"/>
          <w:sz w:val="24"/>
          <w:szCs w:val="24"/>
          <w:lang w:eastAsia="x-none"/>
        </w:rPr>
        <w:t>е</w:t>
      </w:r>
      <w:r w:rsidR="00201269">
        <w:rPr>
          <w:rFonts w:ascii="Times New Roman" w:eastAsia="Times New Roman" w:hAnsi="Times New Roman"/>
          <w:sz w:val="24"/>
          <w:szCs w:val="24"/>
          <w:lang w:eastAsia="x-none"/>
        </w:rPr>
        <w:t xml:space="preserve">ждением Ханты-Мансийского автономного округа – Югры </w:t>
      </w:r>
      <w:r w:rsidR="00201269" w:rsidRPr="00201269">
        <w:rPr>
          <w:rFonts w:ascii="Times New Roman" w:eastAsia="Times New Roman" w:hAnsi="Times New Roman"/>
          <w:sz w:val="24"/>
          <w:szCs w:val="24"/>
          <w:lang w:eastAsia="x-none"/>
        </w:rPr>
        <w:t>«Октябрьский центр занятости населения»</w:t>
      </w:r>
      <w:r w:rsidRPr="000665BC">
        <w:rPr>
          <w:rFonts w:ascii="Times New Roman" w:eastAsia="Times New Roman" w:hAnsi="Times New Roman"/>
          <w:sz w:val="24"/>
          <w:szCs w:val="24"/>
          <w:lang w:eastAsia="x-none"/>
        </w:rPr>
        <w:t xml:space="preserve">, в настоящее время выявлена потребность прежде всего в рабочих профессиях – </w:t>
      </w:r>
      <w:r w:rsidR="008131A9" w:rsidRPr="000665BC">
        <w:rPr>
          <w:rFonts w:ascii="Times New Roman" w:eastAsia="Times New Roman" w:hAnsi="Times New Roman"/>
          <w:sz w:val="24"/>
          <w:szCs w:val="24"/>
          <w:lang w:eastAsia="x-none"/>
        </w:rPr>
        <w:t>144</w:t>
      </w:r>
      <w:r w:rsidRPr="000665BC">
        <w:rPr>
          <w:rFonts w:ascii="Times New Roman" w:eastAsia="Times New Roman" w:hAnsi="Times New Roman"/>
          <w:sz w:val="24"/>
          <w:szCs w:val="24"/>
          <w:lang w:eastAsia="x-none"/>
        </w:rPr>
        <w:t xml:space="preserve"> человека и профессиях социальной сфе</w:t>
      </w:r>
      <w:r w:rsidR="008131A9" w:rsidRPr="000665BC">
        <w:rPr>
          <w:rFonts w:ascii="Times New Roman" w:eastAsia="Times New Roman" w:hAnsi="Times New Roman"/>
          <w:sz w:val="24"/>
          <w:szCs w:val="24"/>
          <w:lang w:eastAsia="x-none"/>
        </w:rPr>
        <w:t>ры – 68</w:t>
      </w:r>
      <w:r w:rsidRPr="000665BC">
        <w:rPr>
          <w:rFonts w:ascii="Times New Roman" w:eastAsia="Times New Roman" w:hAnsi="Times New Roman"/>
          <w:sz w:val="24"/>
          <w:szCs w:val="24"/>
          <w:lang w:eastAsia="x-none"/>
        </w:rPr>
        <w:t xml:space="preserve"> человек. Наибольший дефицит ка</w:t>
      </w:r>
      <w:r w:rsidRPr="000665BC">
        <w:rPr>
          <w:rFonts w:ascii="Times New Roman" w:eastAsia="Times New Roman" w:hAnsi="Times New Roman"/>
          <w:sz w:val="24"/>
          <w:szCs w:val="24"/>
          <w:lang w:eastAsia="x-none"/>
        </w:rPr>
        <w:t>д</w:t>
      </w:r>
      <w:r w:rsidRPr="000665BC">
        <w:rPr>
          <w:rFonts w:ascii="Times New Roman" w:eastAsia="Times New Roman" w:hAnsi="Times New Roman"/>
          <w:sz w:val="24"/>
          <w:szCs w:val="24"/>
          <w:lang w:eastAsia="x-none"/>
        </w:rPr>
        <w:t>ров рабочих профессий выявлен в городском поселении Талинка (</w:t>
      </w:r>
      <w:r w:rsidR="002E668C" w:rsidRPr="000665BC">
        <w:rPr>
          <w:rFonts w:ascii="Times New Roman" w:eastAsia="Times New Roman" w:hAnsi="Times New Roman"/>
          <w:sz w:val="24"/>
          <w:szCs w:val="24"/>
          <w:lang w:eastAsia="x-none"/>
        </w:rPr>
        <w:t>69</w:t>
      </w:r>
      <w:r w:rsidRPr="000665BC">
        <w:rPr>
          <w:rFonts w:ascii="Times New Roman" w:eastAsia="Times New Roman" w:hAnsi="Times New Roman"/>
          <w:sz w:val="24"/>
          <w:szCs w:val="24"/>
          <w:lang w:eastAsia="x-none"/>
        </w:rPr>
        <w:t>% от общей сущ</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eastAsia="x-none"/>
        </w:rPr>
        <w:t>ствующей потребности в кадрах рабочих профессий), квалифицированных кадров для учреждений социальной сферы (преимущественно в сферах образования и здравоохранения)  – в городском поселении Октябрьское (2</w:t>
      </w:r>
      <w:r w:rsidR="002E668C" w:rsidRPr="000665BC">
        <w:rPr>
          <w:rFonts w:ascii="Times New Roman" w:eastAsia="Times New Roman" w:hAnsi="Times New Roman"/>
          <w:sz w:val="24"/>
          <w:szCs w:val="24"/>
          <w:lang w:eastAsia="x-none"/>
        </w:rPr>
        <w:t>2</w:t>
      </w:r>
      <w:r w:rsidRPr="000665BC">
        <w:rPr>
          <w:rFonts w:ascii="Times New Roman" w:eastAsia="Times New Roman" w:hAnsi="Times New Roman"/>
          <w:sz w:val="24"/>
          <w:szCs w:val="24"/>
          <w:lang w:eastAsia="x-none"/>
        </w:rPr>
        <w:t>%) и сельском посел</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eastAsia="x-none"/>
        </w:rPr>
        <w:t>нии Шеркалы (</w:t>
      </w:r>
      <w:r w:rsidR="002E668C" w:rsidRPr="000665BC">
        <w:rPr>
          <w:rFonts w:ascii="Times New Roman" w:eastAsia="Times New Roman" w:hAnsi="Times New Roman"/>
          <w:sz w:val="24"/>
          <w:szCs w:val="24"/>
          <w:lang w:eastAsia="x-none"/>
        </w:rPr>
        <w:t>21</w:t>
      </w:r>
      <w:r w:rsidRPr="000665BC">
        <w:rPr>
          <w:rFonts w:ascii="Times New Roman" w:eastAsia="Times New Roman" w:hAnsi="Times New Roman"/>
          <w:sz w:val="24"/>
          <w:szCs w:val="24"/>
          <w:lang w:eastAsia="x-none"/>
        </w:rPr>
        <w:t>%) (</w:t>
      </w:r>
      <w:r w:rsidR="002C4CE7" w:rsidRPr="000665BC">
        <w:rPr>
          <w:rFonts w:ascii="Times New Roman" w:eastAsia="Times New Roman" w:hAnsi="Times New Roman"/>
          <w:sz w:val="24"/>
          <w:szCs w:val="24"/>
          <w:lang w:eastAsia="x-none"/>
        </w:rPr>
        <w:t>т</w:t>
      </w:r>
      <w:r w:rsidRPr="000665BC">
        <w:rPr>
          <w:rFonts w:ascii="Times New Roman" w:eastAsia="Times New Roman" w:hAnsi="Times New Roman"/>
          <w:sz w:val="24"/>
          <w:szCs w:val="24"/>
          <w:lang w:eastAsia="x-none"/>
        </w:rPr>
        <w:t>аблица 2).</w:t>
      </w:r>
    </w:p>
    <w:p w:rsidR="00314243" w:rsidRPr="000665BC" w:rsidRDefault="00314243" w:rsidP="00D52D7B">
      <w:pPr>
        <w:keepNext/>
        <w:spacing w:after="0" w:line="240" w:lineRule="auto"/>
        <w:jc w:val="right"/>
        <w:rPr>
          <w:rFonts w:ascii="Times New Roman" w:eastAsia="Times New Roman" w:hAnsi="Times New Roman"/>
          <w:sz w:val="24"/>
          <w:szCs w:val="24"/>
          <w:lang w:eastAsia="x-none"/>
        </w:rPr>
      </w:pPr>
      <w:bookmarkStart w:id="15" w:name="_Ref388518325"/>
      <w:r w:rsidRPr="000665BC">
        <w:rPr>
          <w:rFonts w:ascii="Times New Roman" w:eastAsia="Times New Roman" w:hAnsi="Times New Roman"/>
          <w:sz w:val="24"/>
          <w:szCs w:val="24"/>
          <w:lang w:eastAsia="x-none"/>
        </w:rPr>
        <w:t xml:space="preserve">Таблица </w:t>
      </w:r>
      <w:bookmarkEnd w:id="15"/>
      <w:r w:rsidRPr="000665BC">
        <w:rPr>
          <w:rFonts w:ascii="Times New Roman" w:eastAsia="Times New Roman" w:hAnsi="Times New Roman"/>
          <w:sz w:val="24"/>
          <w:szCs w:val="24"/>
          <w:lang w:eastAsia="x-none"/>
        </w:rPr>
        <w:t>2</w:t>
      </w:r>
    </w:p>
    <w:p w:rsidR="00314243" w:rsidRPr="000665BC" w:rsidRDefault="00314243" w:rsidP="00D52D7B">
      <w:pPr>
        <w:keepNext/>
        <w:spacing w:after="0" w:line="240" w:lineRule="auto"/>
        <w:jc w:val="center"/>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 xml:space="preserve">Анализ существующей </w:t>
      </w:r>
      <w:r w:rsidR="002C4CE7" w:rsidRPr="000665BC">
        <w:rPr>
          <w:rFonts w:ascii="Times New Roman" w:eastAsia="Times New Roman" w:hAnsi="Times New Roman"/>
          <w:sz w:val="24"/>
          <w:szCs w:val="24"/>
          <w:lang w:eastAsia="x-none"/>
        </w:rPr>
        <w:t xml:space="preserve">потребности в трудовых ресурсах </w:t>
      </w:r>
      <w:r w:rsidRPr="000665BC">
        <w:rPr>
          <w:rFonts w:ascii="Times New Roman" w:eastAsia="Times New Roman" w:hAnsi="Times New Roman"/>
          <w:sz w:val="24"/>
          <w:szCs w:val="24"/>
          <w:lang w:eastAsia="x-none"/>
        </w:rPr>
        <w:t>в разрезе городских и сельских поселений Октябрьского района на конец 2013 год</w:t>
      </w:r>
      <w:r w:rsidR="00435315" w:rsidRPr="000665BC">
        <w:rPr>
          <w:rFonts w:ascii="Times New Roman" w:eastAsia="Times New Roman" w:hAnsi="Times New Roman"/>
          <w:sz w:val="24"/>
          <w:szCs w:val="24"/>
          <w:lang w:eastAsia="x-none"/>
        </w:rPr>
        <w:t>а, чел.</w:t>
      </w:r>
    </w:p>
    <w:tbl>
      <w:tblPr>
        <w:tblW w:w="9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576"/>
        <w:gridCol w:w="3776"/>
      </w:tblGrid>
      <w:tr w:rsidR="00314243" w:rsidRPr="000665BC" w:rsidTr="00314243">
        <w:trPr>
          <w:trHeight w:val="315"/>
        </w:trPr>
        <w:tc>
          <w:tcPr>
            <w:tcW w:w="2694"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Наименование посел</w:t>
            </w:r>
            <w:r w:rsidRPr="000665BC">
              <w:rPr>
                <w:rFonts w:ascii="Times New Roman" w:eastAsia="Times New Roman" w:hAnsi="Times New Roman"/>
                <w:sz w:val="20"/>
                <w:szCs w:val="20"/>
                <w:lang w:eastAsia="ru-RU"/>
              </w:rPr>
              <w:t>е</w:t>
            </w:r>
            <w:r w:rsidRPr="000665BC">
              <w:rPr>
                <w:rFonts w:ascii="Times New Roman" w:eastAsia="Times New Roman" w:hAnsi="Times New Roman"/>
                <w:sz w:val="20"/>
                <w:szCs w:val="20"/>
                <w:lang w:eastAsia="ru-RU"/>
              </w:rPr>
              <w:t>ния</w:t>
            </w:r>
          </w:p>
        </w:tc>
        <w:tc>
          <w:tcPr>
            <w:tcW w:w="25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bCs/>
                <w:iCs/>
                <w:sz w:val="20"/>
                <w:szCs w:val="20"/>
                <w:lang w:eastAsia="ru-RU"/>
              </w:rPr>
            </w:pPr>
            <w:r w:rsidRPr="000665BC">
              <w:rPr>
                <w:rFonts w:ascii="Times New Roman" w:eastAsia="Times New Roman" w:hAnsi="Times New Roman"/>
                <w:bCs/>
                <w:iCs/>
                <w:sz w:val="20"/>
                <w:szCs w:val="20"/>
                <w:lang w:eastAsia="ru-RU"/>
              </w:rPr>
              <w:t>рабочие профессии</w:t>
            </w:r>
          </w:p>
        </w:tc>
        <w:tc>
          <w:tcPr>
            <w:tcW w:w="37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bCs/>
                <w:iCs/>
                <w:sz w:val="20"/>
                <w:szCs w:val="20"/>
                <w:lang w:eastAsia="ru-RU"/>
              </w:rPr>
            </w:pPr>
            <w:r w:rsidRPr="000665BC">
              <w:rPr>
                <w:rFonts w:ascii="Times New Roman" w:eastAsia="Times New Roman" w:hAnsi="Times New Roman"/>
                <w:bCs/>
                <w:iCs/>
                <w:sz w:val="20"/>
                <w:szCs w:val="20"/>
                <w:lang w:eastAsia="ru-RU"/>
              </w:rPr>
              <w:t>профессии социальной сферы</w:t>
            </w:r>
          </w:p>
        </w:tc>
      </w:tr>
      <w:tr w:rsidR="00314243" w:rsidRPr="000665BC" w:rsidTr="00314243">
        <w:trPr>
          <w:trHeight w:val="315"/>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с.п. Перегребное</w:t>
            </w:r>
          </w:p>
        </w:tc>
        <w:tc>
          <w:tcPr>
            <w:tcW w:w="2576" w:type="dxa"/>
            <w:shd w:val="clear" w:color="auto" w:fill="auto"/>
            <w:vAlign w:val="center"/>
            <w:hideMark/>
          </w:tcPr>
          <w:p w:rsidR="00314243" w:rsidRPr="000665BC" w:rsidRDefault="007E2AB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w:t>
            </w:r>
          </w:p>
        </w:tc>
        <w:tc>
          <w:tcPr>
            <w:tcW w:w="3776" w:type="dxa"/>
            <w:shd w:val="clear" w:color="auto" w:fill="auto"/>
            <w:noWrap/>
            <w:vAlign w:val="center"/>
            <w:hideMark/>
          </w:tcPr>
          <w:p w:rsidR="00314243" w:rsidRPr="000665BC" w:rsidRDefault="007E2AB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w:t>
            </w:r>
          </w:p>
        </w:tc>
      </w:tr>
      <w:tr w:rsidR="00314243" w:rsidRPr="000665BC" w:rsidTr="00314243">
        <w:trPr>
          <w:trHeight w:val="300"/>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с.п. Карымкары</w:t>
            </w:r>
          </w:p>
        </w:tc>
        <w:tc>
          <w:tcPr>
            <w:tcW w:w="257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37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w:t>
            </w:r>
          </w:p>
        </w:tc>
      </w:tr>
      <w:tr w:rsidR="00314243" w:rsidRPr="000665BC" w:rsidTr="00314243">
        <w:trPr>
          <w:trHeight w:val="300"/>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г.п. Андра</w:t>
            </w:r>
          </w:p>
        </w:tc>
        <w:tc>
          <w:tcPr>
            <w:tcW w:w="2576" w:type="dxa"/>
            <w:shd w:val="clear" w:color="auto" w:fill="auto"/>
            <w:vAlign w:val="center"/>
            <w:hideMark/>
          </w:tcPr>
          <w:p w:rsidR="00314243" w:rsidRPr="000665BC" w:rsidRDefault="007E2AB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w:t>
            </w:r>
          </w:p>
        </w:tc>
        <w:tc>
          <w:tcPr>
            <w:tcW w:w="37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w:t>
            </w:r>
          </w:p>
        </w:tc>
      </w:tr>
      <w:tr w:rsidR="00314243" w:rsidRPr="000665BC" w:rsidTr="00314243">
        <w:trPr>
          <w:trHeight w:val="300"/>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с.п. Каменное</w:t>
            </w:r>
          </w:p>
        </w:tc>
        <w:tc>
          <w:tcPr>
            <w:tcW w:w="257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37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r>
      <w:tr w:rsidR="00314243" w:rsidRPr="000665BC" w:rsidTr="00314243">
        <w:trPr>
          <w:trHeight w:val="300"/>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с.п. Сергино</w:t>
            </w:r>
          </w:p>
        </w:tc>
        <w:tc>
          <w:tcPr>
            <w:tcW w:w="257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37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r>
      <w:tr w:rsidR="00314243" w:rsidRPr="000665BC" w:rsidTr="00314243">
        <w:trPr>
          <w:trHeight w:val="300"/>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г.п. Талинка</w:t>
            </w:r>
          </w:p>
        </w:tc>
        <w:tc>
          <w:tcPr>
            <w:tcW w:w="2576" w:type="dxa"/>
            <w:shd w:val="clear" w:color="auto" w:fill="auto"/>
            <w:vAlign w:val="center"/>
            <w:hideMark/>
          </w:tcPr>
          <w:p w:rsidR="00314243" w:rsidRPr="000665BC" w:rsidRDefault="007E2AB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99</w:t>
            </w:r>
          </w:p>
        </w:tc>
        <w:tc>
          <w:tcPr>
            <w:tcW w:w="3776" w:type="dxa"/>
            <w:shd w:val="clear" w:color="auto" w:fill="auto"/>
            <w:noWrap/>
            <w:vAlign w:val="center"/>
            <w:hideMark/>
          </w:tcPr>
          <w:p w:rsidR="00314243" w:rsidRPr="000665BC" w:rsidRDefault="007E2AB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w:t>
            </w:r>
          </w:p>
        </w:tc>
      </w:tr>
      <w:tr w:rsidR="00314243" w:rsidRPr="000665BC" w:rsidTr="00314243">
        <w:trPr>
          <w:trHeight w:val="300"/>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г.п. Октябрьское</w:t>
            </w:r>
          </w:p>
        </w:tc>
        <w:tc>
          <w:tcPr>
            <w:tcW w:w="257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12</w:t>
            </w:r>
          </w:p>
        </w:tc>
        <w:tc>
          <w:tcPr>
            <w:tcW w:w="37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15</w:t>
            </w:r>
          </w:p>
        </w:tc>
      </w:tr>
      <w:tr w:rsidR="00314243" w:rsidRPr="000665BC" w:rsidTr="00314243">
        <w:trPr>
          <w:trHeight w:val="300"/>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г.п. Приобье</w:t>
            </w:r>
          </w:p>
        </w:tc>
        <w:tc>
          <w:tcPr>
            <w:tcW w:w="2576" w:type="dxa"/>
            <w:shd w:val="clear" w:color="auto" w:fill="auto"/>
            <w:vAlign w:val="center"/>
            <w:hideMark/>
          </w:tcPr>
          <w:p w:rsidR="00314243" w:rsidRPr="000665BC" w:rsidRDefault="007E2AB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w:t>
            </w:r>
          </w:p>
        </w:tc>
        <w:tc>
          <w:tcPr>
            <w:tcW w:w="37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w:t>
            </w:r>
          </w:p>
        </w:tc>
      </w:tr>
      <w:tr w:rsidR="00314243" w:rsidRPr="000665BC" w:rsidTr="00314243">
        <w:trPr>
          <w:trHeight w:val="300"/>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с.п. Шеркалы</w:t>
            </w:r>
          </w:p>
        </w:tc>
        <w:tc>
          <w:tcPr>
            <w:tcW w:w="257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w:t>
            </w:r>
          </w:p>
        </w:tc>
        <w:tc>
          <w:tcPr>
            <w:tcW w:w="37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w:t>
            </w:r>
          </w:p>
        </w:tc>
      </w:tr>
      <w:tr w:rsidR="00314243" w:rsidRPr="000665BC" w:rsidTr="00314243">
        <w:trPr>
          <w:trHeight w:val="300"/>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с.п. Уньюган</w:t>
            </w:r>
          </w:p>
        </w:tc>
        <w:tc>
          <w:tcPr>
            <w:tcW w:w="257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w:t>
            </w:r>
          </w:p>
        </w:tc>
        <w:tc>
          <w:tcPr>
            <w:tcW w:w="37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w:t>
            </w:r>
          </w:p>
        </w:tc>
      </w:tr>
      <w:tr w:rsidR="00314243" w:rsidRPr="000665BC" w:rsidTr="00314243">
        <w:trPr>
          <w:trHeight w:val="315"/>
        </w:trPr>
        <w:tc>
          <w:tcPr>
            <w:tcW w:w="2694"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с.п. Малый А</w:t>
            </w:r>
            <w:r w:rsidRPr="000665BC">
              <w:rPr>
                <w:rFonts w:ascii="Times New Roman" w:eastAsia="Times New Roman" w:hAnsi="Times New Roman"/>
                <w:sz w:val="20"/>
                <w:szCs w:val="20"/>
                <w:lang w:eastAsia="ru-RU"/>
              </w:rPr>
              <w:t>т</w:t>
            </w:r>
            <w:r w:rsidRPr="000665BC">
              <w:rPr>
                <w:rFonts w:ascii="Times New Roman" w:eastAsia="Times New Roman" w:hAnsi="Times New Roman"/>
                <w:sz w:val="20"/>
                <w:szCs w:val="20"/>
                <w:lang w:eastAsia="ru-RU"/>
              </w:rPr>
              <w:t>лым</w:t>
            </w:r>
          </w:p>
        </w:tc>
        <w:tc>
          <w:tcPr>
            <w:tcW w:w="257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3776"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w:t>
            </w:r>
          </w:p>
        </w:tc>
      </w:tr>
      <w:tr w:rsidR="00314243" w:rsidRPr="000665BC" w:rsidTr="00314243">
        <w:trPr>
          <w:trHeight w:val="300"/>
        </w:trPr>
        <w:tc>
          <w:tcPr>
            <w:tcW w:w="2694" w:type="dxa"/>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b/>
                <w:sz w:val="20"/>
                <w:szCs w:val="20"/>
                <w:lang w:eastAsia="ru-RU"/>
              </w:rPr>
            </w:pPr>
            <w:r w:rsidRPr="000665BC">
              <w:rPr>
                <w:rFonts w:ascii="Times New Roman" w:eastAsia="Times New Roman" w:hAnsi="Times New Roman"/>
                <w:b/>
                <w:sz w:val="20"/>
                <w:szCs w:val="20"/>
                <w:lang w:eastAsia="ru-RU"/>
              </w:rPr>
              <w:t>Итого по рай</w:t>
            </w:r>
            <w:r w:rsidRPr="000665BC">
              <w:rPr>
                <w:rFonts w:ascii="Times New Roman" w:eastAsia="Times New Roman" w:hAnsi="Times New Roman"/>
                <w:b/>
                <w:sz w:val="20"/>
                <w:szCs w:val="20"/>
                <w:lang w:eastAsia="ru-RU"/>
              </w:rPr>
              <w:t>о</w:t>
            </w:r>
            <w:r w:rsidRPr="000665BC">
              <w:rPr>
                <w:rFonts w:ascii="Times New Roman" w:eastAsia="Times New Roman" w:hAnsi="Times New Roman"/>
                <w:b/>
                <w:sz w:val="20"/>
                <w:szCs w:val="20"/>
                <w:lang w:eastAsia="ru-RU"/>
              </w:rPr>
              <w:t>ну</w:t>
            </w:r>
          </w:p>
        </w:tc>
        <w:tc>
          <w:tcPr>
            <w:tcW w:w="2576" w:type="dxa"/>
            <w:shd w:val="clear" w:color="auto" w:fill="auto"/>
            <w:noWrap/>
            <w:vAlign w:val="center"/>
            <w:hideMark/>
          </w:tcPr>
          <w:p w:rsidR="00314243" w:rsidRPr="000665BC" w:rsidRDefault="002E668C" w:rsidP="00D52D7B">
            <w:pPr>
              <w:spacing w:after="0" w:line="240" w:lineRule="auto"/>
              <w:jc w:val="center"/>
              <w:rPr>
                <w:rFonts w:ascii="Times New Roman" w:eastAsia="Times New Roman" w:hAnsi="Times New Roman"/>
                <w:b/>
                <w:sz w:val="20"/>
                <w:szCs w:val="20"/>
                <w:lang w:eastAsia="ru-RU"/>
              </w:rPr>
            </w:pPr>
            <w:r w:rsidRPr="000665BC">
              <w:rPr>
                <w:rFonts w:ascii="Times New Roman" w:eastAsia="Times New Roman" w:hAnsi="Times New Roman"/>
                <w:b/>
                <w:sz w:val="20"/>
                <w:szCs w:val="20"/>
                <w:lang w:eastAsia="ru-RU"/>
              </w:rPr>
              <w:t>144</w:t>
            </w:r>
          </w:p>
        </w:tc>
        <w:tc>
          <w:tcPr>
            <w:tcW w:w="3776" w:type="dxa"/>
            <w:shd w:val="clear" w:color="auto" w:fill="auto"/>
            <w:noWrap/>
            <w:vAlign w:val="center"/>
            <w:hideMark/>
          </w:tcPr>
          <w:p w:rsidR="00314243" w:rsidRPr="000665BC" w:rsidRDefault="002E668C" w:rsidP="00D52D7B">
            <w:pPr>
              <w:spacing w:after="0" w:line="240" w:lineRule="auto"/>
              <w:jc w:val="center"/>
              <w:rPr>
                <w:rFonts w:ascii="Times New Roman" w:eastAsia="Times New Roman" w:hAnsi="Times New Roman"/>
                <w:b/>
                <w:sz w:val="20"/>
                <w:szCs w:val="20"/>
                <w:lang w:eastAsia="ru-RU"/>
              </w:rPr>
            </w:pPr>
            <w:r w:rsidRPr="000665BC">
              <w:rPr>
                <w:rFonts w:ascii="Times New Roman" w:eastAsia="Times New Roman" w:hAnsi="Times New Roman"/>
                <w:b/>
                <w:sz w:val="20"/>
                <w:szCs w:val="20"/>
                <w:lang w:eastAsia="ru-RU"/>
              </w:rPr>
              <w:t>68</w:t>
            </w:r>
          </w:p>
        </w:tc>
      </w:tr>
    </w:tbl>
    <w:p w:rsidR="00314243" w:rsidRPr="000665BC" w:rsidRDefault="00314243" w:rsidP="00D52D7B">
      <w:pPr>
        <w:numPr>
          <w:ilvl w:val="0"/>
          <w:numId w:val="55"/>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Моноотраслевая структура занятости населения</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Доля</w:t>
      </w:r>
      <w:r w:rsidRPr="000665BC">
        <w:rPr>
          <w:rFonts w:ascii="Times New Roman" w:eastAsia="Times New Roman" w:hAnsi="Times New Roman"/>
          <w:sz w:val="24"/>
          <w:szCs w:val="24"/>
          <w:lang w:val="x-none" w:eastAsia="x-none"/>
        </w:rPr>
        <w:t xml:space="preserve"> населения, занятого в промышленности на начало 2014 года составила </w:t>
      </w:r>
      <w:r w:rsidRPr="000665BC">
        <w:rPr>
          <w:rFonts w:ascii="Times New Roman" w:eastAsia="Times New Roman" w:hAnsi="Times New Roman"/>
          <w:sz w:val="24"/>
          <w:szCs w:val="24"/>
          <w:lang w:eastAsia="x-none"/>
        </w:rPr>
        <w:t>49</w:t>
      </w:r>
      <w:r w:rsidRPr="000665BC">
        <w:rPr>
          <w:rFonts w:ascii="Times New Roman" w:eastAsia="Times New Roman" w:hAnsi="Times New Roman"/>
          <w:sz w:val="24"/>
          <w:szCs w:val="24"/>
          <w:lang w:val="x-none" w:eastAsia="x-none"/>
        </w:rPr>
        <w:t xml:space="preserve"> % от общей численности занятых в экономике, при этом </w:t>
      </w:r>
      <w:r w:rsidRPr="000665BC">
        <w:rPr>
          <w:rFonts w:ascii="Times New Roman" w:eastAsia="Times New Roman" w:hAnsi="Times New Roman"/>
          <w:sz w:val="24"/>
          <w:szCs w:val="24"/>
          <w:lang w:eastAsia="x-none"/>
        </w:rPr>
        <w:t>данный</w:t>
      </w:r>
      <w:r w:rsidRPr="000665BC">
        <w:rPr>
          <w:rFonts w:ascii="Times New Roman" w:eastAsia="Times New Roman" w:hAnsi="Times New Roman"/>
          <w:sz w:val="24"/>
          <w:szCs w:val="24"/>
          <w:lang w:val="x-none" w:eastAsia="x-none"/>
        </w:rPr>
        <w:t xml:space="preserve"> процент занятых приходится на предприятия по добыче полезных ископаемых, что говорит о моноотраслевой структуре экономики и свидетельствует о серьезной зависимости социально-экономической стабильности района от работы промышленных предприятий одной отрасли. </w:t>
      </w:r>
      <w:r w:rsidRPr="000665BC">
        <w:rPr>
          <w:rFonts w:ascii="Times New Roman" w:eastAsia="Times New Roman" w:hAnsi="Times New Roman"/>
          <w:sz w:val="24"/>
          <w:szCs w:val="24"/>
          <w:lang w:eastAsia="x-none"/>
        </w:rPr>
        <w:t>Однако стоит отметить, что более 38% работников, занятых в нефтедоб</w:t>
      </w:r>
      <w:r w:rsidRPr="000665BC">
        <w:rPr>
          <w:rFonts w:ascii="Times New Roman" w:eastAsia="Times New Roman" w:hAnsi="Times New Roman"/>
          <w:sz w:val="24"/>
          <w:szCs w:val="24"/>
          <w:lang w:eastAsia="x-none"/>
        </w:rPr>
        <w:t>ы</w:t>
      </w:r>
      <w:r w:rsidRPr="000665BC">
        <w:rPr>
          <w:rFonts w:ascii="Times New Roman" w:eastAsia="Times New Roman" w:hAnsi="Times New Roman"/>
          <w:sz w:val="24"/>
          <w:szCs w:val="24"/>
          <w:lang w:eastAsia="x-none"/>
        </w:rPr>
        <w:t>вающей отрасли промышленности района, работают вахтовым методом.</w:t>
      </w:r>
    </w:p>
    <w:p w:rsidR="00314243" w:rsidRPr="000665BC" w:rsidRDefault="00314243" w:rsidP="00D52D7B">
      <w:pPr>
        <w:numPr>
          <w:ilvl w:val="0"/>
          <w:numId w:val="55"/>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Наличие высоких отраслевых ко</w:t>
      </w:r>
      <w:r w:rsidR="002C4CE7" w:rsidRPr="000665BC">
        <w:rPr>
          <w:rFonts w:ascii="Times New Roman" w:hAnsi="Times New Roman"/>
          <w:i/>
          <w:sz w:val="24"/>
          <w:szCs w:val="24"/>
        </w:rPr>
        <w:t>нтрастов в уровне оплаты труда</w:t>
      </w:r>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sz w:val="24"/>
          <w:szCs w:val="24"/>
          <w:lang w:val="x-none" w:eastAsia="x-none"/>
        </w:rPr>
        <w:t>Для муниципального образования характерна проблема высоких отраслевых контрастов в уровне оплаты труда, которая имеет тенденцию к увеличению. Разрыв в заработной плате по отраслям в районе достигает 46 тысяч рублей.</w:t>
      </w:r>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sz w:val="24"/>
          <w:szCs w:val="24"/>
          <w:lang w:val="x-none" w:eastAsia="x-none"/>
        </w:rPr>
        <w:t>Наиболее высокая заработная плата характерна для работников предприятий транспорта и связи, добычи полезных ископаемых, строительства, наименьшая – для работников, занятых в сфере образования,</w:t>
      </w:r>
      <w:r w:rsidRPr="000665BC">
        <w:rPr>
          <w:rFonts w:ascii="Times New Roman" w:eastAsia="Times New Roman" w:hAnsi="Times New Roman"/>
          <w:sz w:val="24"/>
          <w:szCs w:val="24"/>
          <w:lang w:eastAsia="x-none"/>
        </w:rPr>
        <w:t xml:space="preserve"> культуры,</w:t>
      </w:r>
      <w:r w:rsidRPr="000665BC">
        <w:rPr>
          <w:rFonts w:ascii="Times New Roman" w:eastAsia="Times New Roman" w:hAnsi="Times New Roman"/>
          <w:sz w:val="24"/>
          <w:szCs w:val="24"/>
          <w:lang w:val="x-none" w:eastAsia="x-none"/>
        </w:rPr>
        <w:t xml:space="preserve"> торговли и сфере услуг:</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lastRenderedPageBreak/>
        <w:t>в сфере транспорта</w:t>
      </w:r>
      <w:r w:rsidRPr="000665BC">
        <w:rPr>
          <w:rFonts w:ascii="Times New Roman" w:eastAsia="Times New Roman" w:hAnsi="Times New Roman"/>
          <w:snapToGrid w:val="0"/>
          <w:sz w:val="24"/>
          <w:szCs w:val="24"/>
          <w:lang w:eastAsia="x-none"/>
        </w:rPr>
        <w:t>, в том числе транспорта газа и связи</w:t>
      </w:r>
      <w:r w:rsidRPr="000665BC">
        <w:rPr>
          <w:rFonts w:ascii="Times New Roman" w:eastAsia="Times New Roman" w:hAnsi="Times New Roman"/>
          <w:snapToGrid w:val="0"/>
          <w:sz w:val="24"/>
          <w:szCs w:val="24"/>
          <w:lang w:val="x-none" w:eastAsia="x-none"/>
        </w:rPr>
        <w:t xml:space="preserve"> – 77,4 тыс. руб.; </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в сфере добычи полезных ископаемых – 57,7 тыс. руб.;</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в сфере строительства – 56,1 тыс. руб.;</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в социальной сфере (образование, здравоохранение, культура и спорт) – 38,0 тыс. руб.;</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в сфере предоставления прочих коммунальных, социальных и персональных услуг – 36,5 тыс. руб.</w:t>
      </w:r>
    </w:p>
    <w:p w:rsidR="00314243" w:rsidRPr="000665BC" w:rsidRDefault="00314243" w:rsidP="00D52D7B">
      <w:pPr>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снижение общей численности населения района, за счет превышения миграционной убыли населения над естественным приростом населения;</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 xml:space="preserve">сокращение доли трудоспособного населения и рост доли населения старше трудоспособного возраста за счет старения населения, и как следствие  увеличение нагрузки на работающих; </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снижение уровня рождаемости;</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рост уровня смертности и заболеваемости населения;</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eastAsia="x-none"/>
        </w:rPr>
        <w:t>напряженная криминогенная ситуация в районе, формирование девиантного поведения детей в обществе, проблем психологического здоровья ввиду нестабильной с</w:t>
      </w:r>
      <w:r w:rsidRPr="000665BC">
        <w:rPr>
          <w:rFonts w:ascii="Times New Roman" w:eastAsia="Times New Roman" w:hAnsi="Times New Roman"/>
          <w:snapToGrid w:val="0"/>
          <w:sz w:val="24"/>
          <w:szCs w:val="24"/>
          <w:lang w:eastAsia="x-none"/>
        </w:rPr>
        <w:t>и</w:t>
      </w:r>
      <w:r w:rsidRPr="000665BC">
        <w:rPr>
          <w:rFonts w:ascii="Times New Roman" w:eastAsia="Times New Roman" w:hAnsi="Times New Roman"/>
          <w:snapToGrid w:val="0"/>
          <w:sz w:val="24"/>
          <w:szCs w:val="24"/>
          <w:lang w:eastAsia="x-none"/>
        </w:rPr>
        <w:t>туации в семье, характеризующейся большим процентом расторгаемых браков в общем числе зарегистрированных браков;</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рост напряженности на рынке труда;</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сохранение тенденции увеличения разрыва между уровнем заработной платы работников различных отраслей;</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исчезновения культуры и традиций коренных малочисленных народов Севера.</w:t>
      </w:r>
    </w:p>
    <w:p w:rsidR="00314243" w:rsidRPr="000665BC" w:rsidRDefault="00314243" w:rsidP="00D52D7B">
      <w:pPr>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сохранение устойчивой положительной динамики в процессах естественного движения населения</w:t>
      </w:r>
      <w:r w:rsidRPr="000665BC">
        <w:rPr>
          <w:rFonts w:ascii="Times New Roman" w:eastAsia="Times New Roman" w:hAnsi="Times New Roman"/>
          <w:snapToGrid w:val="0"/>
          <w:sz w:val="24"/>
          <w:szCs w:val="24"/>
          <w:lang w:eastAsia="x-none"/>
        </w:rPr>
        <w:t xml:space="preserve"> и создание условий для повышения рождаемости;</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eastAsia="x-none"/>
        </w:rPr>
        <w:t>создание условий для сохранения и дальнейшего роста занятости населения и снижения уровня безработицы</w:t>
      </w:r>
      <w:r w:rsidR="005650CC" w:rsidRPr="000665BC">
        <w:rPr>
          <w:rFonts w:ascii="Times New Roman" w:eastAsia="Times New Roman" w:hAnsi="Times New Roman"/>
          <w:snapToGrid w:val="0"/>
          <w:sz w:val="24"/>
          <w:szCs w:val="24"/>
          <w:lang w:eastAsia="x-none"/>
        </w:rPr>
        <w:t xml:space="preserve"> в</w:t>
      </w:r>
      <w:r w:rsidRPr="000665BC">
        <w:rPr>
          <w:rFonts w:ascii="Times New Roman" w:eastAsia="Times New Roman" w:hAnsi="Times New Roman"/>
          <w:snapToGrid w:val="0"/>
          <w:sz w:val="24"/>
          <w:szCs w:val="24"/>
          <w:lang w:eastAsia="x-none"/>
        </w:rPr>
        <w:t xml:space="preserve"> районе;</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eastAsia="x-none"/>
        </w:rPr>
        <w:t>создание условий для повышения уровня жизни населения района, за счет ув</w:t>
      </w:r>
      <w:r w:rsidRPr="000665BC">
        <w:rPr>
          <w:rFonts w:ascii="Times New Roman" w:eastAsia="Times New Roman" w:hAnsi="Times New Roman"/>
          <w:snapToGrid w:val="0"/>
          <w:sz w:val="24"/>
          <w:szCs w:val="24"/>
          <w:lang w:eastAsia="x-none"/>
        </w:rPr>
        <w:t>е</w:t>
      </w:r>
      <w:r w:rsidRPr="000665BC">
        <w:rPr>
          <w:rFonts w:ascii="Times New Roman" w:eastAsia="Times New Roman" w:hAnsi="Times New Roman"/>
          <w:snapToGrid w:val="0"/>
          <w:sz w:val="24"/>
          <w:szCs w:val="24"/>
          <w:lang w:eastAsia="x-none"/>
        </w:rPr>
        <w:t>личения денежных доходов населения;</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уменьшение оттока населения за счет улучшения качества жизни населения и создания рабочих мест, а также повышения конкурентоспособности района;</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уменьшение дисбаланса между предложением рабочей силы и вакантными позициями на рынке труда путем реализации мер по развитию профессионального образования, регулированию рынка труда;</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привлечение высококвалифицированных кадров в район</w:t>
      </w:r>
      <w:r w:rsidRPr="000665BC">
        <w:rPr>
          <w:rFonts w:ascii="Times New Roman" w:eastAsia="Times New Roman" w:hAnsi="Times New Roman"/>
          <w:snapToGrid w:val="0"/>
          <w:sz w:val="24"/>
          <w:szCs w:val="24"/>
          <w:lang w:eastAsia="x-none"/>
        </w:rPr>
        <w:t xml:space="preserve"> в соответствии со сложившейся структурой потребности в кадрах различных профессий и специальн</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стей</w:t>
      </w:r>
      <w:r w:rsidRPr="000665BC">
        <w:rPr>
          <w:rFonts w:ascii="Times New Roman" w:eastAsia="Times New Roman" w:hAnsi="Times New Roman"/>
          <w:snapToGrid w:val="0"/>
          <w:sz w:val="24"/>
          <w:szCs w:val="24"/>
          <w:lang w:val="x-none" w:eastAsia="x-none"/>
        </w:rPr>
        <w:t xml:space="preserve"> за счет создания высокооплачиваемых рабочих мест;</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формирование целевой подготовки кадров по востребованным специальн</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стям с помощью заключения договоров с организациями высшего профессионального образ</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вания и профессиональными образовательными организациями;</w:t>
      </w:r>
    </w:p>
    <w:p w:rsidR="00314243" w:rsidRPr="000665BC" w:rsidRDefault="00314243" w:rsidP="00D52D7B">
      <w:pPr>
        <w:numPr>
          <w:ilvl w:val="0"/>
          <w:numId w:val="29"/>
        </w:numPr>
        <w:tabs>
          <w:tab w:val="left" w:pos="1134"/>
        </w:tabs>
        <w:spacing w:after="6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 xml:space="preserve">проведение комплексных мероприятий по </w:t>
      </w:r>
      <w:r w:rsidRPr="000665BC">
        <w:rPr>
          <w:rFonts w:ascii="Times New Roman" w:eastAsia="Times New Roman" w:hAnsi="Times New Roman"/>
          <w:snapToGrid w:val="0"/>
          <w:sz w:val="24"/>
          <w:szCs w:val="24"/>
          <w:lang w:eastAsia="x-none"/>
        </w:rPr>
        <w:t xml:space="preserve">сохранению коренного населения, их </w:t>
      </w:r>
      <w:r w:rsidRPr="000665BC">
        <w:rPr>
          <w:rFonts w:ascii="Times New Roman" w:eastAsia="Times New Roman" w:hAnsi="Times New Roman"/>
          <w:snapToGrid w:val="0"/>
          <w:sz w:val="24"/>
          <w:szCs w:val="24"/>
          <w:lang w:val="x-none" w:eastAsia="x-none"/>
        </w:rPr>
        <w:t>оздоровлению, профобразованию и трудозанятости.</w:t>
      </w:r>
    </w:p>
    <w:p w:rsidR="00314243" w:rsidRPr="000665BC" w:rsidRDefault="00314243" w:rsidP="00D52D7B">
      <w:pPr>
        <w:pStyle w:val="2"/>
        <w:numPr>
          <w:ilvl w:val="1"/>
          <w:numId w:val="1"/>
        </w:numPr>
        <w:spacing w:before="240" w:after="120"/>
        <w:ind w:left="0" w:firstLine="709"/>
        <w:rPr>
          <w:sz w:val="24"/>
          <w:szCs w:val="24"/>
          <w:lang w:val="ru-RU"/>
        </w:rPr>
      </w:pPr>
      <w:bookmarkStart w:id="16" w:name="_Toc393213846"/>
      <w:bookmarkStart w:id="17" w:name="_Toc402968776"/>
      <w:r w:rsidRPr="000665BC">
        <w:rPr>
          <w:sz w:val="24"/>
          <w:szCs w:val="24"/>
          <w:lang w:val="ru-RU"/>
        </w:rPr>
        <w:lastRenderedPageBreak/>
        <w:t>Природно-ресурсный потенциал и экологическое состояние территории</w:t>
      </w:r>
      <w:bookmarkEnd w:id="16"/>
      <w:bookmarkEnd w:id="17"/>
    </w:p>
    <w:p w:rsidR="00314243" w:rsidRPr="000665BC" w:rsidRDefault="00314243" w:rsidP="00D52D7B">
      <w:pPr>
        <w:numPr>
          <w:ilvl w:val="2"/>
          <w:numId w:val="1"/>
        </w:numPr>
        <w:spacing w:after="60" w:line="240" w:lineRule="auto"/>
        <w:rPr>
          <w:rFonts w:ascii="Times New Roman" w:hAnsi="Times New Roman"/>
          <w:b/>
          <w:sz w:val="24"/>
          <w:szCs w:val="24"/>
        </w:rPr>
      </w:pPr>
      <w:r w:rsidRPr="000665BC">
        <w:rPr>
          <w:rFonts w:ascii="Times New Roman" w:hAnsi="Times New Roman"/>
          <w:b/>
          <w:sz w:val="24"/>
          <w:szCs w:val="24"/>
        </w:rPr>
        <w:t>Природно-ресурсный потенциал территории</w:t>
      </w:r>
    </w:p>
    <w:p w:rsidR="00314243" w:rsidRPr="000665BC" w:rsidRDefault="00314243" w:rsidP="00D52D7B">
      <w:pPr>
        <w:pStyle w:val="ae"/>
        <w:spacing w:before="0" w:after="0"/>
        <w:ind w:firstLine="709"/>
        <w:rPr>
          <w:rStyle w:val="a4"/>
          <w:color w:val="auto"/>
          <w:u w:val="none"/>
          <w:lang w:val="ru-RU"/>
        </w:rPr>
      </w:pPr>
      <w:r w:rsidRPr="000665BC">
        <w:rPr>
          <w:lang w:val="ru-RU"/>
        </w:rPr>
        <w:t xml:space="preserve">В результате </w:t>
      </w:r>
      <w:r w:rsidRPr="000665BC">
        <w:t>анали</w:t>
      </w:r>
      <w:r w:rsidRPr="000665BC">
        <w:rPr>
          <w:lang w:val="ru-RU"/>
        </w:rPr>
        <w:t>за</w:t>
      </w:r>
      <w:r w:rsidRPr="000665BC">
        <w:t xml:space="preserve"> </w:t>
      </w:r>
      <w:r w:rsidRPr="000665BC">
        <w:rPr>
          <w:lang w:val="ru-RU"/>
        </w:rPr>
        <w:t>природно-ресурсного потенциала Октябрьского района мо</w:t>
      </w:r>
      <w:r w:rsidRPr="000665BC">
        <w:rPr>
          <w:lang w:val="ru-RU"/>
        </w:rPr>
        <w:t>ж</w:t>
      </w:r>
      <w:r w:rsidRPr="000665BC">
        <w:rPr>
          <w:lang w:val="ru-RU"/>
        </w:rPr>
        <w:t>но</w:t>
      </w:r>
      <w:r w:rsidRPr="000665BC">
        <w:t xml:space="preserve"> выделить </w:t>
      </w:r>
      <w:r w:rsidRPr="000665BC">
        <w:rPr>
          <w:lang w:val="ru-RU"/>
        </w:rPr>
        <w:t>следующие</w:t>
      </w:r>
      <w:r w:rsidRPr="000665BC">
        <w:t xml:space="preserve"> ключевы</w:t>
      </w:r>
      <w:r w:rsidRPr="000665BC">
        <w:rPr>
          <w:lang w:val="ru-RU"/>
        </w:rPr>
        <w:t>е</w:t>
      </w:r>
      <w:r w:rsidRPr="000665BC">
        <w:t xml:space="preserve"> сильны</w:t>
      </w:r>
      <w:r w:rsidRPr="000665BC">
        <w:rPr>
          <w:lang w:val="ru-RU"/>
        </w:rPr>
        <w:t>е</w:t>
      </w:r>
      <w:r w:rsidRPr="000665BC">
        <w:t xml:space="preserve"> и слабы</w:t>
      </w:r>
      <w:r w:rsidRPr="000665BC">
        <w:rPr>
          <w:lang w:val="ru-RU"/>
        </w:rPr>
        <w:t>е</w:t>
      </w:r>
      <w:r w:rsidRPr="000665BC">
        <w:t xml:space="preserve"> сторон</w:t>
      </w:r>
      <w:r w:rsidRPr="000665BC">
        <w:rPr>
          <w:lang w:val="ru-RU"/>
        </w:rPr>
        <w:t>ы</w:t>
      </w:r>
      <w:r w:rsidRPr="000665BC">
        <w:t xml:space="preserve"> развития </w:t>
      </w:r>
      <w:r w:rsidRPr="000665BC">
        <w:rPr>
          <w:lang w:val="ru-RU"/>
        </w:rPr>
        <w:t>территории</w:t>
      </w:r>
      <w:r w:rsidRPr="000665BC">
        <w:t>, а также ряд потенциальных возможностей и угроз</w:t>
      </w:r>
      <w:r w:rsidRPr="000665BC">
        <w:rPr>
          <w:lang w:val="ru-RU"/>
        </w:rPr>
        <w:t>.</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 xml:space="preserve">значительный запас водных </w:t>
      </w:r>
      <w:r w:rsidRPr="000665BC">
        <w:rPr>
          <w:lang w:val="ru-RU"/>
        </w:rPr>
        <w:t xml:space="preserve">и лесных </w:t>
      </w:r>
      <w:r w:rsidRPr="000665BC">
        <w:t>ресурсов;</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развитая гидрографическая сеть;</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 xml:space="preserve">наличие запасов общераспространенных полезных ископаемых (песка, глины, торфа, песчано-гравийной смеси и др.) и </w:t>
      </w:r>
      <w:r w:rsidRPr="000665BC">
        <w:t>месторождений (участков) подземных вод</w:t>
      </w:r>
      <w:r w:rsidRPr="000665BC">
        <w:rPr>
          <w:lang w:val="ru-RU"/>
        </w:rPr>
        <w:t>;</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 xml:space="preserve">наличие нефтяных месторождений; </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наличие особо охраняемых природных территорий, территорий традиционного природопользов</w:t>
      </w:r>
      <w:r w:rsidRPr="000665BC">
        <w:rPr>
          <w:lang w:val="ru-RU"/>
        </w:rPr>
        <w:t>а</w:t>
      </w:r>
      <w:r w:rsidRPr="000665BC">
        <w:rPr>
          <w:lang w:val="ru-RU"/>
        </w:rPr>
        <w:t>ния и земель природоохранного назначения;</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t>наличие ценных дикорастущих растений</w:t>
      </w:r>
      <w:r w:rsidRPr="000665BC">
        <w:rPr>
          <w:lang w:val="ru-RU"/>
        </w:rPr>
        <w:t>;</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 xml:space="preserve">распространение редких и исчезающих видов растений и животных, внесенных в Красную Книгу </w:t>
      </w:r>
      <w:r w:rsidR="006E52EF" w:rsidRPr="000665BC">
        <w:rPr>
          <w:lang w:val="ru-RU"/>
        </w:rPr>
        <w:t xml:space="preserve">Ханты-Мансийского автономного округа – </w:t>
      </w:r>
      <w:r w:rsidRPr="000665BC">
        <w:rPr>
          <w:lang w:val="ru-RU"/>
        </w:rPr>
        <w:t>Югры;</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значительно расстроенная лесосека, удаленность неосвоенных лесных ресурсов от технологических трасс и от мест переработки;</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 xml:space="preserve">суровые природно-климатические условия, усложняющие </w:t>
      </w:r>
      <w:r w:rsidRPr="000665BC">
        <w:rPr>
          <w:lang w:val="ru-RU"/>
        </w:rPr>
        <w:t xml:space="preserve">ведение </w:t>
      </w:r>
      <w:r w:rsidRPr="000665BC">
        <w:t>строительств</w:t>
      </w:r>
      <w:r w:rsidRPr="000665BC">
        <w:rPr>
          <w:lang w:val="ru-RU"/>
        </w:rPr>
        <w:t>а объектов</w:t>
      </w:r>
      <w:r w:rsidRPr="000665BC">
        <w:t xml:space="preserve"> (низкий температурный режим, заболоченность)</w:t>
      </w:r>
      <w:r w:rsidRPr="000665BC">
        <w:rPr>
          <w:lang w:val="ru-RU"/>
        </w:rPr>
        <w:t xml:space="preserve"> и развитие агропромышленного ко</w:t>
      </w:r>
      <w:r w:rsidRPr="000665BC">
        <w:rPr>
          <w:lang w:val="ru-RU"/>
        </w:rPr>
        <w:t>м</w:t>
      </w:r>
      <w:r w:rsidRPr="000665BC">
        <w:rPr>
          <w:lang w:val="ru-RU"/>
        </w:rPr>
        <w:t>плекса;</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 xml:space="preserve">распространение низкоплодородных почв, малопригодных для ведения сельского хозяйства; </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 xml:space="preserve">разрушение берегов </w:t>
      </w:r>
      <w:r w:rsidRPr="000665BC">
        <w:rPr>
          <w:lang w:val="ru-RU"/>
        </w:rPr>
        <w:t xml:space="preserve">водных объектов </w:t>
      </w:r>
      <w:r w:rsidRPr="000665BC">
        <w:t>в результате русловых процессов и волновой переработки</w:t>
      </w:r>
      <w:r w:rsidRPr="000665BC">
        <w:rPr>
          <w:lang w:val="ru-RU"/>
        </w:rPr>
        <w:t>;</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 xml:space="preserve">наличие затапливаемых и подтапливаемых территорий; </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распространение многолетних мерзлотных пород</w:t>
      </w:r>
      <w:r w:rsidRPr="000665BC">
        <w:rPr>
          <w:lang w:val="ru-RU"/>
        </w:rPr>
        <w:t>;</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сокращ</w:t>
      </w:r>
      <w:r w:rsidRPr="000665BC">
        <w:rPr>
          <w:lang w:val="ru-RU"/>
        </w:rPr>
        <w:t>ение</w:t>
      </w:r>
      <w:r w:rsidRPr="000665BC">
        <w:t xml:space="preserve"> </w:t>
      </w:r>
      <w:r w:rsidRPr="000665BC">
        <w:rPr>
          <w:lang w:val="ru-RU"/>
        </w:rPr>
        <w:t xml:space="preserve">количества </w:t>
      </w:r>
      <w:r w:rsidRPr="000665BC">
        <w:t xml:space="preserve">редких </w:t>
      </w:r>
      <w:r w:rsidRPr="000665BC">
        <w:rPr>
          <w:lang w:val="ru-RU"/>
        </w:rPr>
        <w:t xml:space="preserve">и исчезающих </w:t>
      </w:r>
      <w:r w:rsidRPr="000665BC">
        <w:t>видов</w:t>
      </w:r>
      <w:r w:rsidRPr="000665BC">
        <w:rPr>
          <w:lang w:val="ru-RU"/>
        </w:rPr>
        <w:t xml:space="preserve"> растений;</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вырубка лесных насаждений и разрушение почвенного покрова в результате обустройства и эк</w:t>
      </w:r>
      <w:r w:rsidRPr="000665BC">
        <w:t>с</w:t>
      </w:r>
      <w:r w:rsidRPr="000665BC">
        <w:t>плуатаци</w:t>
      </w:r>
      <w:r w:rsidRPr="000665BC">
        <w:rPr>
          <w:lang w:val="ru-RU"/>
        </w:rPr>
        <w:t>и</w:t>
      </w:r>
      <w:r w:rsidRPr="000665BC">
        <w:t xml:space="preserve"> нефтепромыслов</w:t>
      </w:r>
      <w:r w:rsidRPr="000665BC">
        <w:rPr>
          <w:lang w:val="ru-RU"/>
        </w:rPr>
        <w:t>.</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сокращение лесных ресурсов;</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исчезновение редких видов флоры и фауны;</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уменьшение площадей земельных угодий, пригодных для ведения сельского хозяйства;</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неблагоприятная экологическая обстановка вследствие загрязнения атмосферного воздуха, почв, поверхностных и подземных вод техногенными источниками;</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увеличение площади особо охраняемых природных территорий</w:t>
      </w:r>
      <w:r w:rsidRPr="000665BC">
        <w:t>;</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совершенствование добычи</w:t>
      </w:r>
      <w:r w:rsidRPr="000665BC">
        <w:rPr>
          <w:lang w:val="ru-RU"/>
        </w:rPr>
        <w:t xml:space="preserve"> топливно-энергетических полезных ископаемых</w:t>
      </w:r>
      <w:r w:rsidRPr="000665BC">
        <w:t>, снижение потерь углеводородного сырья в процессе добычи и транспортировки;</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lastRenderedPageBreak/>
        <w:t>разработка разведанных месторождений кирпично-керамзитовых глин и кварца;</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о</w:t>
      </w:r>
      <w:r w:rsidRPr="000665BC">
        <w:t>беспечение защищенности населения и объектов экономики от наводнений и иного негативного воздействия вод, а также осуществление мер по охране водных объектов</w:t>
      </w:r>
      <w:r w:rsidRPr="000665BC">
        <w:rPr>
          <w:lang w:val="ru-RU"/>
        </w:rPr>
        <w:t>;</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сохранение уникальных и типичных природных комплексов, объектов раст</w:t>
      </w:r>
      <w:r w:rsidRPr="000665BC">
        <w:rPr>
          <w:lang w:val="ru-RU"/>
        </w:rPr>
        <w:t>и</w:t>
      </w:r>
      <w:r w:rsidRPr="000665BC">
        <w:rPr>
          <w:lang w:val="ru-RU"/>
        </w:rPr>
        <w:t xml:space="preserve">тельного и животного мира;  </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 xml:space="preserve">развитие объектов туризма и рекреации на территории </w:t>
      </w:r>
      <w:r w:rsidRPr="000665BC">
        <w:rPr>
          <w:lang w:val="ru-RU"/>
        </w:rPr>
        <w:t>Октябрьского района.</w:t>
      </w:r>
    </w:p>
    <w:p w:rsidR="00314243" w:rsidRPr="000665BC" w:rsidRDefault="00314243" w:rsidP="00D52D7B">
      <w:pPr>
        <w:numPr>
          <w:ilvl w:val="2"/>
          <w:numId w:val="1"/>
        </w:numPr>
        <w:spacing w:before="120" w:after="60" w:line="240" w:lineRule="auto"/>
        <w:ind w:left="0" w:firstLine="709"/>
        <w:rPr>
          <w:rFonts w:ascii="Times New Roman" w:hAnsi="Times New Roman"/>
          <w:b/>
          <w:sz w:val="24"/>
          <w:szCs w:val="24"/>
        </w:rPr>
      </w:pPr>
      <w:r w:rsidRPr="000665BC">
        <w:rPr>
          <w:rFonts w:ascii="Times New Roman" w:hAnsi="Times New Roman"/>
          <w:b/>
          <w:sz w:val="24"/>
          <w:szCs w:val="24"/>
        </w:rPr>
        <w:t>Экологическое состояние территории</w:t>
      </w:r>
    </w:p>
    <w:p w:rsidR="00314243" w:rsidRPr="000665BC" w:rsidRDefault="00314243" w:rsidP="00D52D7B">
      <w:pPr>
        <w:pStyle w:val="ae"/>
        <w:spacing w:before="0" w:after="0"/>
        <w:ind w:firstLine="709"/>
        <w:rPr>
          <w:rStyle w:val="a4"/>
          <w:color w:val="auto"/>
          <w:u w:val="none"/>
          <w:lang w:val="ru-RU"/>
        </w:rPr>
      </w:pPr>
      <w:r w:rsidRPr="000665BC">
        <w:rPr>
          <w:lang w:val="ru-RU"/>
        </w:rPr>
        <w:t xml:space="preserve">В результате </w:t>
      </w:r>
      <w:r w:rsidRPr="000665BC">
        <w:t>анали</w:t>
      </w:r>
      <w:r w:rsidRPr="000665BC">
        <w:rPr>
          <w:lang w:val="ru-RU"/>
        </w:rPr>
        <w:t>за</w:t>
      </w:r>
      <w:r w:rsidRPr="000665BC">
        <w:t xml:space="preserve"> </w:t>
      </w:r>
      <w:r w:rsidRPr="000665BC">
        <w:rPr>
          <w:lang w:val="ru-RU"/>
        </w:rPr>
        <w:t>экологического состояния Октябрьского района можно</w:t>
      </w:r>
      <w:r w:rsidRPr="000665BC">
        <w:t xml:space="preserve"> выделить </w:t>
      </w:r>
      <w:r w:rsidRPr="000665BC">
        <w:rPr>
          <w:lang w:val="ru-RU"/>
        </w:rPr>
        <w:t>следующие</w:t>
      </w:r>
      <w:r w:rsidRPr="000665BC">
        <w:t xml:space="preserve"> ключевы</w:t>
      </w:r>
      <w:r w:rsidRPr="000665BC">
        <w:rPr>
          <w:lang w:val="ru-RU"/>
        </w:rPr>
        <w:t>е</w:t>
      </w:r>
      <w:r w:rsidRPr="000665BC">
        <w:t xml:space="preserve"> сильны</w:t>
      </w:r>
      <w:r w:rsidRPr="000665BC">
        <w:rPr>
          <w:lang w:val="ru-RU"/>
        </w:rPr>
        <w:t>е</w:t>
      </w:r>
      <w:r w:rsidRPr="000665BC">
        <w:t xml:space="preserve"> и слабы</w:t>
      </w:r>
      <w:r w:rsidRPr="000665BC">
        <w:rPr>
          <w:lang w:val="ru-RU"/>
        </w:rPr>
        <w:t>е</w:t>
      </w:r>
      <w:r w:rsidRPr="000665BC">
        <w:t xml:space="preserve"> сторон</w:t>
      </w:r>
      <w:r w:rsidRPr="000665BC">
        <w:rPr>
          <w:lang w:val="ru-RU"/>
        </w:rPr>
        <w:t>ы</w:t>
      </w:r>
      <w:r w:rsidRPr="000665BC">
        <w:t xml:space="preserve"> развития </w:t>
      </w:r>
      <w:r w:rsidRPr="000665BC">
        <w:rPr>
          <w:lang w:val="ru-RU"/>
        </w:rPr>
        <w:t>терр</w:t>
      </w:r>
      <w:r w:rsidRPr="000665BC">
        <w:rPr>
          <w:lang w:val="ru-RU"/>
        </w:rPr>
        <w:t>и</w:t>
      </w:r>
      <w:r w:rsidRPr="000665BC">
        <w:rPr>
          <w:lang w:val="ru-RU"/>
        </w:rPr>
        <w:t>тории</w:t>
      </w:r>
      <w:r w:rsidRPr="000665BC">
        <w:t>, а также ряд потенциальных возможностей и угроз</w:t>
      </w:r>
      <w:r w:rsidRPr="000665BC">
        <w:rPr>
          <w:lang w:val="ru-RU"/>
        </w:rPr>
        <w:t>.</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85212F" w:rsidP="00D52D7B">
      <w:pPr>
        <w:pStyle w:val="ab"/>
        <w:numPr>
          <w:ilvl w:val="0"/>
          <w:numId w:val="5"/>
        </w:numPr>
        <w:tabs>
          <w:tab w:val="left" w:pos="284"/>
          <w:tab w:val="left" w:pos="426"/>
          <w:tab w:val="left" w:pos="851"/>
          <w:tab w:val="left" w:pos="1134"/>
        </w:tabs>
        <w:spacing w:after="0"/>
        <w:ind w:left="0" w:firstLine="709"/>
      </w:pPr>
      <w:r w:rsidRPr="000665BC">
        <w:rPr>
          <w:lang w:val="ru-RU"/>
        </w:rPr>
        <w:t>наличие</w:t>
      </w:r>
      <w:r w:rsidR="00314243" w:rsidRPr="000665BC">
        <w:t xml:space="preserve"> программных мероприятий, принятых на региональном и муниципальном уровне и направленных на сохранение благоприятной окружающей среды и биологического разнообразия в интересах настоящего и будущего поколений</w:t>
      </w:r>
      <w:r w:rsidR="00314243" w:rsidRPr="000665BC">
        <w:rPr>
          <w:lang w:val="ru-RU"/>
        </w:rPr>
        <w:t>,</w:t>
      </w:r>
      <w:r w:rsidR="00314243" w:rsidRPr="000665BC">
        <w:t xml:space="preserve"> снижение негативного воздействия на окружающую среду отходов производства и потребления;</w:t>
      </w:r>
    </w:p>
    <w:p w:rsidR="00314243" w:rsidRPr="000665BC" w:rsidRDefault="0085212F" w:rsidP="00D52D7B">
      <w:pPr>
        <w:pStyle w:val="ab"/>
        <w:numPr>
          <w:ilvl w:val="0"/>
          <w:numId w:val="5"/>
        </w:numPr>
        <w:tabs>
          <w:tab w:val="left" w:pos="284"/>
          <w:tab w:val="left" w:pos="426"/>
          <w:tab w:val="left" w:pos="851"/>
          <w:tab w:val="left" w:pos="1134"/>
        </w:tabs>
        <w:spacing w:after="0"/>
        <w:ind w:left="0" w:firstLine="709"/>
      </w:pPr>
      <w:r w:rsidRPr="000665BC">
        <w:rPr>
          <w:lang w:val="ru-RU"/>
        </w:rPr>
        <w:t>п</w:t>
      </w:r>
      <w:r w:rsidR="00314243" w:rsidRPr="000665BC">
        <w:rPr>
          <w:lang w:val="ru-RU"/>
        </w:rPr>
        <w:t>роведение работ по мониторингу экологической ситуации в Октябрьском районе;</w:t>
      </w:r>
    </w:p>
    <w:p w:rsidR="00314243" w:rsidRPr="000665BC" w:rsidRDefault="0085212F"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н</w:t>
      </w:r>
      <w:r w:rsidR="00314243" w:rsidRPr="000665BC">
        <w:rPr>
          <w:lang w:val="ru-RU"/>
        </w:rPr>
        <w:t>аличие значительных площадей существующих и планируемых особо охраняемых природных территорий и земель природоохранного назначения с особым реж</w:t>
      </w:r>
      <w:r w:rsidR="00314243" w:rsidRPr="000665BC">
        <w:rPr>
          <w:lang w:val="ru-RU"/>
        </w:rPr>
        <w:t>и</w:t>
      </w:r>
      <w:r w:rsidR="00314243" w:rsidRPr="000665BC">
        <w:rPr>
          <w:lang w:val="ru-RU"/>
        </w:rPr>
        <w:t>мом использования</w:t>
      </w:r>
      <w:r w:rsidR="003C4C8E">
        <w:rPr>
          <w:lang w:val="ru-RU"/>
        </w:rPr>
        <w:t>.</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047C"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 xml:space="preserve">увеличение количества </w:t>
      </w:r>
      <w:r w:rsidRPr="000665BC">
        <w:rPr>
          <w:lang w:val="ru-RU"/>
        </w:rPr>
        <w:t xml:space="preserve">образующихся </w:t>
      </w:r>
      <w:r w:rsidRPr="000665BC">
        <w:t>отходов</w:t>
      </w:r>
      <w:r w:rsidRPr="000665BC">
        <w:rPr>
          <w:lang w:val="ru-RU"/>
        </w:rPr>
        <w:t xml:space="preserve"> производства и потребления</w:t>
      </w:r>
      <w:r w:rsidRPr="000665BC">
        <w:t>;</w:t>
      </w:r>
    </w:p>
    <w:p w:rsidR="00314243" w:rsidRPr="000665BC" w:rsidRDefault="0031047C" w:rsidP="00D52D7B">
      <w:pPr>
        <w:pStyle w:val="ab"/>
        <w:numPr>
          <w:ilvl w:val="0"/>
          <w:numId w:val="5"/>
        </w:numPr>
        <w:tabs>
          <w:tab w:val="left" w:pos="284"/>
          <w:tab w:val="left" w:pos="426"/>
          <w:tab w:val="left" w:pos="851"/>
          <w:tab w:val="left" w:pos="1134"/>
        </w:tabs>
        <w:spacing w:after="0"/>
        <w:ind w:left="0" w:firstLine="709"/>
      </w:pPr>
      <w:r w:rsidRPr="000665BC">
        <w:t>наличие несанкционированных мест размещения отходов производства и потребления</w:t>
      </w:r>
      <w:r w:rsidR="00314243" w:rsidRPr="000665BC">
        <w:t>;</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сброс неочищенных сточных вод как на рельеф, так и в водоемы;</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расположение населенных пунктов вблизи эксплуатируемых объектов нефтедобычи и рост об</w:t>
      </w:r>
      <w:r w:rsidRPr="000665BC">
        <w:t>ъ</w:t>
      </w:r>
      <w:r w:rsidRPr="000665BC">
        <w:t>емов промышленного производства;</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загрязнение почв, поверхностных и подземных вод нефтепродуктами;</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 xml:space="preserve">загрязнение лесных массивов </w:t>
      </w:r>
      <w:r w:rsidRPr="000665BC">
        <w:t>промышленными и бытовыми отходами</w:t>
      </w:r>
      <w:r w:rsidRPr="000665BC">
        <w:rPr>
          <w:lang w:val="ru-RU"/>
        </w:rPr>
        <w:t>, а также</w:t>
      </w:r>
      <w:r w:rsidRPr="000665BC">
        <w:t xml:space="preserve"> в результате разлива нефти и нефтепродуктов на нефтепромыслах</w:t>
      </w:r>
      <w:r w:rsidRPr="000665BC">
        <w:rPr>
          <w:lang w:val="ru-RU"/>
        </w:rPr>
        <w:t>;</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rStyle w:val="a4"/>
          <w:color w:val="auto"/>
          <w:u w:val="none"/>
        </w:rPr>
      </w:pPr>
      <w:r w:rsidRPr="000665BC">
        <w:t>недостаточное экологическое воспитание населения.</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t>Ухудшение санитарно-эпидемиологического и экологического состояния территории Октябрьского</w:t>
      </w:r>
      <w:r w:rsidRPr="000665BC">
        <w:rPr>
          <w:lang w:val="ru-RU"/>
        </w:rPr>
        <w:t xml:space="preserve"> </w:t>
      </w:r>
      <w:r w:rsidRPr="000665BC">
        <w:t>района</w:t>
      </w:r>
      <w:r w:rsidRPr="000665BC">
        <w:rPr>
          <w:lang w:val="ru-RU"/>
        </w:rPr>
        <w:t>;</w:t>
      </w:r>
      <w:r w:rsidRPr="000665BC">
        <w:t xml:space="preserve">  </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увеличение экологической нагрузки в результате роста объемов добычи нефти;</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rPr>
          <w:lang w:val="ru-RU"/>
        </w:rPr>
        <w:t>снижение объема финансирования мероприятий, направленных на улучшение экол</w:t>
      </w:r>
      <w:r w:rsidRPr="000665BC">
        <w:rPr>
          <w:lang w:val="ru-RU"/>
        </w:rPr>
        <w:t>о</w:t>
      </w:r>
      <w:r w:rsidRPr="000665BC">
        <w:rPr>
          <w:lang w:val="ru-RU"/>
        </w:rPr>
        <w:t xml:space="preserve">гического состояния территории. </w:t>
      </w:r>
    </w:p>
    <w:p w:rsidR="00314243" w:rsidRPr="000665BC" w:rsidRDefault="00314243" w:rsidP="00D52D7B">
      <w:pPr>
        <w:keepNext/>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C4C8E" w:rsidP="00D52D7B">
      <w:pPr>
        <w:pStyle w:val="ab"/>
        <w:numPr>
          <w:ilvl w:val="0"/>
          <w:numId w:val="5"/>
        </w:numPr>
        <w:tabs>
          <w:tab w:val="left" w:pos="284"/>
          <w:tab w:val="left" w:pos="426"/>
          <w:tab w:val="left" w:pos="851"/>
          <w:tab w:val="left" w:pos="1134"/>
        </w:tabs>
        <w:spacing w:after="0"/>
        <w:ind w:left="0" w:firstLine="709"/>
      </w:pPr>
      <w:r>
        <w:rPr>
          <w:lang w:val="ru-RU"/>
        </w:rPr>
        <w:t>разработка</w:t>
      </w:r>
      <w:r w:rsidR="00314243" w:rsidRPr="000665BC">
        <w:t xml:space="preserve"> и реализация программных мероприятий на муниципальном уровне по уменьшению негативного воздействия на окружающую среду, направленные как на снижение последствий текущей деятельности, так и ликвидацию накопленных экологических проблем;</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pPr>
      <w:r w:rsidRPr="000665BC">
        <w:lastRenderedPageBreak/>
        <w:t>разработка единой политики и системы комплексного управления отходами на муниципальном</w:t>
      </w:r>
      <w:r w:rsidRPr="000665BC">
        <w:rPr>
          <w:lang w:val="ru-RU"/>
        </w:rPr>
        <w:t xml:space="preserve"> </w:t>
      </w:r>
      <w:r w:rsidRPr="000665BC">
        <w:t>уровн</w:t>
      </w:r>
      <w:r w:rsidRPr="000665BC">
        <w:rPr>
          <w:lang w:val="ru-RU"/>
        </w:rPr>
        <w:t>е;</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sz w:val="22"/>
          <w:szCs w:val="22"/>
          <w:lang w:val="ru-RU"/>
        </w:rPr>
      </w:pPr>
      <w:r w:rsidRPr="000665BC">
        <w:t xml:space="preserve">ведение экологического мониторинга в границах лицензионных участков недр; </w:t>
      </w:r>
    </w:p>
    <w:p w:rsidR="00314243" w:rsidRPr="000665BC" w:rsidRDefault="000A6EEF" w:rsidP="00D52D7B">
      <w:pPr>
        <w:pStyle w:val="ab"/>
        <w:numPr>
          <w:ilvl w:val="0"/>
          <w:numId w:val="5"/>
        </w:numPr>
        <w:tabs>
          <w:tab w:val="left" w:pos="284"/>
          <w:tab w:val="left" w:pos="426"/>
          <w:tab w:val="left" w:pos="851"/>
          <w:tab w:val="left" w:pos="1134"/>
        </w:tabs>
        <w:spacing w:after="0"/>
        <w:ind w:left="0" w:firstLine="709"/>
        <w:rPr>
          <w:rStyle w:val="a4"/>
          <w:color w:val="auto"/>
          <w:u w:val="none"/>
        </w:rPr>
      </w:pPr>
      <w:r w:rsidRPr="000665BC">
        <w:t>распространение</w:t>
      </w:r>
      <w:r w:rsidR="00314243" w:rsidRPr="000665BC">
        <w:t xml:space="preserve"> среди всех групп населения экологических знаний и формирование экологически мотивир</w:t>
      </w:r>
      <w:r w:rsidR="00314243" w:rsidRPr="000665BC">
        <w:t>о</w:t>
      </w:r>
      <w:r w:rsidR="00314243" w:rsidRPr="000665BC">
        <w:t>ванных культурных навыков</w:t>
      </w:r>
      <w:r w:rsidR="00314243" w:rsidRPr="000665BC">
        <w:rPr>
          <w:lang w:val="ru-RU"/>
        </w:rPr>
        <w:t>.</w:t>
      </w:r>
    </w:p>
    <w:p w:rsidR="00314243" w:rsidRPr="000665BC" w:rsidRDefault="00314243" w:rsidP="00D52D7B">
      <w:pPr>
        <w:pStyle w:val="2"/>
        <w:numPr>
          <w:ilvl w:val="1"/>
          <w:numId w:val="1"/>
        </w:numPr>
        <w:spacing w:before="240" w:after="120"/>
        <w:ind w:left="0" w:firstLine="709"/>
        <w:rPr>
          <w:sz w:val="24"/>
          <w:szCs w:val="24"/>
          <w:lang w:val="ru-RU"/>
        </w:rPr>
      </w:pPr>
      <w:bookmarkStart w:id="18" w:name="_Toc393213847"/>
      <w:bookmarkStart w:id="19" w:name="_Toc402968777"/>
      <w:r w:rsidRPr="000665BC">
        <w:rPr>
          <w:sz w:val="24"/>
          <w:szCs w:val="24"/>
          <w:lang w:val="ru-RU"/>
        </w:rPr>
        <w:t>Развитие реального сектора экономики</w:t>
      </w:r>
      <w:bookmarkEnd w:id="18"/>
      <w:bookmarkEnd w:id="19"/>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структуре промышленного производства Октябрьского района основную долю занимает добыча нефти (на нее приходится 98,7 % от объема всех отгр</w:t>
      </w:r>
      <w:r w:rsidRPr="000665BC">
        <w:rPr>
          <w:rFonts w:ascii="Times New Roman" w:hAnsi="Times New Roman"/>
          <w:sz w:val="24"/>
          <w:szCs w:val="24"/>
        </w:rPr>
        <w:t>у</w:t>
      </w:r>
      <w:r w:rsidRPr="000665BC">
        <w:rPr>
          <w:rFonts w:ascii="Times New Roman" w:hAnsi="Times New Roman"/>
          <w:sz w:val="24"/>
          <w:szCs w:val="24"/>
        </w:rPr>
        <w:t>женных товаров собственного производства). Занятость населения, уровень доходов в значительной мере опр</w:t>
      </w:r>
      <w:r w:rsidRPr="000665BC">
        <w:rPr>
          <w:rFonts w:ascii="Times New Roman" w:hAnsi="Times New Roman"/>
          <w:sz w:val="24"/>
          <w:szCs w:val="24"/>
        </w:rPr>
        <w:t>е</w:t>
      </w:r>
      <w:r w:rsidRPr="000665BC">
        <w:rPr>
          <w:rFonts w:ascii="Times New Roman" w:hAnsi="Times New Roman"/>
          <w:sz w:val="24"/>
          <w:szCs w:val="24"/>
        </w:rPr>
        <w:t>деляются состоянием нефтегазодобычи на территории района.</w:t>
      </w:r>
    </w:p>
    <w:p w:rsidR="00314243" w:rsidRPr="000665BC" w:rsidRDefault="00314243" w:rsidP="00D52D7B">
      <w:pPr>
        <w:spacing w:after="0" w:line="240" w:lineRule="auto"/>
        <w:ind w:firstLine="708"/>
        <w:jc w:val="both"/>
        <w:rPr>
          <w:rFonts w:ascii="Times New Roman" w:hAnsi="Times New Roman"/>
          <w:sz w:val="24"/>
        </w:rPr>
      </w:pPr>
      <w:r w:rsidRPr="000665BC">
        <w:rPr>
          <w:rFonts w:ascii="Times New Roman" w:hAnsi="Times New Roman"/>
          <w:sz w:val="24"/>
        </w:rPr>
        <w:t>Другие отрасли промышленности в Октябрьском районе представлены не знач</w:t>
      </w:r>
      <w:r w:rsidRPr="000665BC">
        <w:rPr>
          <w:rFonts w:ascii="Times New Roman" w:hAnsi="Times New Roman"/>
          <w:sz w:val="24"/>
        </w:rPr>
        <w:t>и</w:t>
      </w:r>
      <w:r w:rsidRPr="000665BC">
        <w:rPr>
          <w:rFonts w:ascii="Times New Roman" w:hAnsi="Times New Roman"/>
          <w:sz w:val="24"/>
        </w:rPr>
        <w:t>тельно. Среди них можно выделить рыбодобычу и рыбопереработку, лесозаготовительную и деревообраб</w:t>
      </w:r>
      <w:r w:rsidRPr="000665BC">
        <w:rPr>
          <w:rFonts w:ascii="Times New Roman" w:hAnsi="Times New Roman"/>
          <w:sz w:val="24"/>
        </w:rPr>
        <w:t>а</w:t>
      </w:r>
      <w:r w:rsidRPr="000665BC">
        <w:rPr>
          <w:rFonts w:ascii="Times New Roman" w:hAnsi="Times New Roman"/>
          <w:sz w:val="24"/>
        </w:rPr>
        <w:t>тывающую промышленость и агропромышленный комплекс.</w:t>
      </w:r>
    </w:p>
    <w:p w:rsidR="00314243" w:rsidRPr="000665BC" w:rsidRDefault="00314243" w:rsidP="00D52D7B">
      <w:pPr>
        <w:spacing w:after="0" w:line="240" w:lineRule="auto"/>
        <w:ind w:firstLine="708"/>
        <w:jc w:val="both"/>
        <w:rPr>
          <w:rFonts w:ascii="Times New Roman" w:hAnsi="Times New Roman"/>
          <w:sz w:val="24"/>
        </w:rPr>
      </w:pPr>
      <w:r w:rsidRPr="000665BC">
        <w:rPr>
          <w:rFonts w:ascii="Times New Roman" w:hAnsi="Times New Roman"/>
          <w:sz w:val="24"/>
        </w:rPr>
        <w:t>Основными предприятиями, специализирующимися на рыбодобыче и рыбоперер</w:t>
      </w:r>
      <w:r w:rsidRPr="000665BC">
        <w:rPr>
          <w:rFonts w:ascii="Times New Roman" w:hAnsi="Times New Roman"/>
          <w:sz w:val="24"/>
        </w:rPr>
        <w:t>а</w:t>
      </w:r>
      <w:r w:rsidRPr="000665BC">
        <w:rPr>
          <w:rFonts w:ascii="Times New Roman" w:hAnsi="Times New Roman"/>
          <w:sz w:val="24"/>
        </w:rPr>
        <w:t>ботке являются предприятия малого и среднего бизнеса. По их данным за 2013 год улов рыбы сост</w:t>
      </w:r>
      <w:r w:rsidRPr="000665BC">
        <w:rPr>
          <w:rFonts w:ascii="Times New Roman" w:hAnsi="Times New Roman"/>
          <w:sz w:val="24"/>
        </w:rPr>
        <w:t>а</w:t>
      </w:r>
      <w:r w:rsidRPr="000665BC">
        <w:rPr>
          <w:rFonts w:ascii="Times New Roman" w:hAnsi="Times New Roman"/>
          <w:sz w:val="24"/>
        </w:rPr>
        <w:t>вил 577,26 тонн или 76,7% к 2012 году. На объем добычи рыбы продолжает оказывать негативное влияние такой природный фактор, как низкий уровень воды в ле</w:t>
      </w:r>
      <w:r w:rsidRPr="000665BC">
        <w:rPr>
          <w:rFonts w:ascii="Times New Roman" w:hAnsi="Times New Roman"/>
          <w:sz w:val="24"/>
        </w:rPr>
        <w:t>т</w:t>
      </w:r>
      <w:r w:rsidRPr="000665BC">
        <w:rPr>
          <w:rFonts w:ascii="Times New Roman" w:hAnsi="Times New Roman"/>
          <w:sz w:val="24"/>
        </w:rPr>
        <w:t>ний и осенний период.</w:t>
      </w:r>
    </w:p>
    <w:p w:rsidR="00314243" w:rsidRPr="000665BC" w:rsidRDefault="00314243" w:rsidP="00D52D7B">
      <w:pPr>
        <w:spacing w:after="0" w:line="240" w:lineRule="auto"/>
        <w:ind w:firstLine="708"/>
        <w:jc w:val="both"/>
        <w:rPr>
          <w:rFonts w:ascii="Times New Roman" w:hAnsi="Times New Roman"/>
          <w:sz w:val="24"/>
        </w:rPr>
      </w:pPr>
      <w:r w:rsidRPr="000665BC">
        <w:rPr>
          <w:rFonts w:ascii="Times New Roman" w:hAnsi="Times New Roman"/>
          <w:sz w:val="24"/>
        </w:rPr>
        <w:t>На территории района деревообрабатывающая промышленность на 2013 год представлена двумя компаниями, относящимися к крупным и средним предприятиям, и несколькими компаниями, относящимися к субъектам малого и среднего бизнеса. Произв</w:t>
      </w:r>
      <w:r w:rsidRPr="000665BC">
        <w:rPr>
          <w:rFonts w:ascii="Times New Roman" w:hAnsi="Times New Roman"/>
          <w:sz w:val="24"/>
        </w:rPr>
        <w:t>е</w:t>
      </w:r>
      <w:r w:rsidRPr="000665BC">
        <w:rPr>
          <w:rFonts w:ascii="Times New Roman" w:hAnsi="Times New Roman"/>
          <w:sz w:val="24"/>
        </w:rPr>
        <w:t>денная продукция субъектами малого бизнеса реализуется, как правило, на внутреннем рынке для выполнения подрядов по капитальному ремонту и строительству жилого фо</w:t>
      </w:r>
      <w:r w:rsidRPr="000665BC">
        <w:rPr>
          <w:rFonts w:ascii="Times New Roman" w:hAnsi="Times New Roman"/>
          <w:sz w:val="24"/>
        </w:rPr>
        <w:t>н</w:t>
      </w:r>
      <w:r w:rsidRPr="000665BC">
        <w:rPr>
          <w:rFonts w:ascii="Times New Roman" w:hAnsi="Times New Roman"/>
          <w:sz w:val="24"/>
        </w:rPr>
        <w:t>да. Индекс производства по обработке древесины и производству изделий из дерева в 2013 году составил 109,4%. Что касается динамики развития лесопромышленного ко</w:t>
      </w:r>
      <w:r w:rsidRPr="000665BC">
        <w:rPr>
          <w:rFonts w:ascii="Times New Roman" w:hAnsi="Times New Roman"/>
          <w:sz w:val="24"/>
        </w:rPr>
        <w:t>м</w:t>
      </w:r>
      <w:r w:rsidRPr="000665BC">
        <w:rPr>
          <w:rFonts w:ascii="Times New Roman" w:hAnsi="Times New Roman"/>
          <w:sz w:val="24"/>
        </w:rPr>
        <w:t>плекса, то она определяется спросом на внутреннем рынке, в основном со стороны стро</w:t>
      </w:r>
      <w:r w:rsidRPr="000665BC">
        <w:rPr>
          <w:rFonts w:ascii="Times New Roman" w:hAnsi="Times New Roman"/>
          <w:sz w:val="24"/>
        </w:rPr>
        <w:t>и</w:t>
      </w:r>
      <w:r w:rsidRPr="000665BC">
        <w:rPr>
          <w:rFonts w:ascii="Times New Roman" w:hAnsi="Times New Roman"/>
          <w:sz w:val="24"/>
        </w:rPr>
        <w:t xml:space="preserve">тельного </w:t>
      </w:r>
      <w:r w:rsidR="007E2AB2" w:rsidRPr="000665BC">
        <w:rPr>
          <w:rFonts w:ascii="Times New Roman" w:hAnsi="Times New Roman"/>
          <w:sz w:val="24"/>
        </w:rPr>
        <w:t>комплекса</w:t>
      </w:r>
      <w:r w:rsidRPr="000665BC">
        <w:rPr>
          <w:rFonts w:ascii="Times New Roman" w:hAnsi="Times New Roman"/>
          <w:sz w:val="24"/>
        </w:rPr>
        <w:t>. В перспективе при условии развития транспортной инфраструктуры можно будет реализовать весь потенциал данной отрасли экономики, так как Октябрьский район обладает выгодным географическим положением, развитой социальной и инжене</w:t>
      </w:r>
      <w:r w:rsidRPr="000665BC">
        <w:rPr>
          <w:rFonts w:ascii="Times New Roman" w:hAnsi="Times New Roman"/>
          <w:sz w:val="24"/>
        </w:rPr>
        <w:t>р</w:t>
      </w:r>
      <w:r w:rsidRPr="000665BC">
        <w:rPr>
          <w:rFonts w:ascii="Times New Roman" w:hAnsi="Times New Roman"/>
          <w:sz w:val="24"/>
        </w:rPr>
        <w:t>ной инфраструктурой.</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Определенным потенциалом дальнейшего развития также обладает агропромышленный комплекс по некоторым направлениям (производство мяса, овощево</w:t>
      </w:r>
      <w:r w:rsidRPr="000665BC">
        <w:rPr>
          <w:rFonts w:ascii="Times New Roman" w:hAnsi="Times New Roman"/>
          <w:sz w:val="24"/>
        </w:rPr>
        <w:t>д</w:t>
      </w:r>
      <w:r w:rsidRPr="000665BC">
        <w:rPr>
          <w:rFonts w:ascii="Times New Roman" w:hAnsi="Times New Roman"/>
          <w:sz w:val="24"/>
        </w:rPr>
        <w:t>ство, сбор дикоросов). В Октябрьском районе функционируют сельскохозяйственные предприятия и крестьянские (фермерские) хозяйства. Агропромышленный комплекс района в первую очередь направлен на максимальное удовлетворение собственных потребностей. Но в перспективе возможно производство продукции для экспорта за пределы района.</w:t>
      </w:r>
    </w:p>
    <w:p w:rsidR="00314243" w:rsidRPr="000665BC" w:rsidRDefault="00314243" w:rsidP="003C4C8E">
      <w:pPr>
        <w:spacing w:after="0" w:line="240" w:lineRule="auto"/>
        <w:ind w:firstLine="708"/>
        <w:jc w:val="both"/>
        <w:rPr>
          <w:rFonts w:ascii="Times New Roman" w:hAnsi="Times New Roman"/>
        </w:rPr>
      </w:pPr>
      <w:r w:rsidRPr="000665BC">
        <w:rPr>
          <w:rFonts w:ascii="Times New Roman" w:hAnsi="Times New Roman"/>
          <w:sz w:val="24"/>
        </w:rPr>
        <w:t>Объем отгруженных товаров собственного производства, выполненных работ и услуг собственными силами по крупным и средним предприятиям производителям пр</w:t>
      </w:r>
      <w:r w:rsidRPr="000665BC">
        <w:rPr>
          <w:rFonts w:ascii="Times New Roman" w:hAnsi="Times New Roman"/>
          <w:sz w:val="24"/>
        </w:rPr>
        <w:t>о</w:t>
      </w:r>
      <w:r w:rsidRPr="000665BC">
        <w:rPr>
          <w:rFonts w:ascii="Times New Roman" w:hAnsi="Times New Roman"/>
          <w:sz w:val="24"/>
        </w:rPr>
        <w:t>мышленной продукции в действующих ценах за 2013 год составил 119 426 млн. руб. или 101,4% к показат</w:t>
      </w:r>
      <w:r w:rsidRPr="000665BC">
        <w:rPr>
          <w:rFonts w:ascii="Times New Roman" w:hAnsi="Times New Roman"/>
          <w:sz w:val="24"/>
        </w:rPr>
        <w:t>е</w:t>
      </w:r>
      <w:r w:rsidRPr="000665BC">
        <w:rPr>
          <w:rFonts w:ascii="Times New Roman" w:hAnsi="Times New Roman"/>
          <w:sz w:val="24"/>
        </w:rPr>
        <w:t>лю 2012 года.</w:t>
      </w:r>
    </w:p>
    <w:p w:rsidR="00314243" w:rsidRPr="000665BC" w:rsidRDefault="00314243" w:rsidP="003C4C8E">
      <w:pPr>
        <w:spacing w:before="120" w:after="0" w:line="240" w:lineRule="auto"/>
        <w:ind w:firstLine="708"/>
        <w:jc w:val="both"/>
        <w:rPr>
          <w:rFonts w:ascii="Times New Roman" w:hAnsi="Times New Roman"/>
          <w:sz w:val="24"/>
          <w:szCs w:val="24"/>
        </w:rPr>
      </w:pPr>
      <w:r w:rsidRPr="000665BC">
        <w:rPr>
          <w:rFonts w:ascii="Times New Roman" w:hAnsi="Times New Roman"/>
          <w:sz w:val="24"/>
          <w:szCs w:val="24"/>
        </w:rPr>
        <w:t>Анализ уровня экономического развития территории позволяет выделить следу</w:t>
      </w:r>
      <w:r w:rsidRPr="000665BC">
        <w:rPr>
          <w:rFonts w:ascii="Times New Roman" w:hAnsi="Times New Roman"/>
          <w:sz w:val="24"/>
          <w:szCs w:val="24"/>
        </w:rPr>
        <w:t>ю</w:t>
      </w:r>
      <w:r w:rsidRPr="000665BC">
        <w:rPr>
          <w:rFonts w:ascii="Times New Roman" w:hAnsi="Times New Roman"/>
          <w:sz w:val="24"/>
          <w:szCs w:val="24"/>
        </w:rPr>
        <w:t>щие ключевые сильные и слабые стороны развития Октябрьского района, а также ряд п</w:t>
      </w:r>
      <w:r w:rsidRPr="000665BC">
        <w:rPr>
          <w:rFonts w:ascii="Times New Roman" w:hAnsi="Times New Roman"/>
          <w:sz w:val="24"/>
          <w:szCs w:val="24"/>
        </w:rPr>
        <w:t>о</w:t>
      </w:r>
      <w:r w:rsidRPr="000665BC">
        <w:rPr>
          <w:rFonts w:ascii="Times New Roman" w:hAnsi="Times New Roman"/>
          <w:sz w:val="24"/>
          <w:szCs w:val="24"/>
        </w:rPr>
        <w:t>тенциальных возможностей и угроз.</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5"/>
        <w:numPr>
          <w:ilvl w:val="0"/>
          <w:numId w:val="31"/>
        </w:numPr>
        <w:tabs>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наличие достаточно больших объемов сырья для обрабатывающего произво</w:t>
      </w:r>
      <w:r w:rsidRPr="000665BC">
        <w:rPr>
          <w:rFonts w:ascii="Times New Roman" w:hAnsi="Times New Roman"/>
          <w:sz w:val="24"/>
          <w:szCs w:val="24"/>
        </w:rPr>
        <w:t>д</w:t>
      </w:r>
      <w:r w:rsidRPr="000665BC">
        <w:rPr>
          <w:rFonts w:ascii="Times New Roman" w:hAnsi="Times New Roman"/>
          <w:sz w:val="24"/>
          <w:szCs w:val="24"/>
        </w:rPr>
        <w:t>ства (лес, рыба, дикоросы и т.д.);</w:t>
      </w:r>
    </w:p>
    <w:p w:rsidR="00314243" w:rsidRPr="000665BC" w:rsidRDefault="00314243" w:rsidP="00D52D7B">
      <w:pPr>
        <w:pStyle w:val="a5"/>
        <w:numPr>
          <w:ilvl w:val="0"/>
          <w:numId w:val="31"/>
        </w:numPr>
        <w:tabs>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lastRenderedPageBreak/>
        <w:t>государственная поддержка производителей продукции сельского хозяйства и рыбной отрасли;</w:t>
      </w:r>
    </w:p>
    <w:p w:rsidR="00314243" w:rsidRPr="000665BC" w:rsidRDefault="00314243" w:rsidP="00D52D7B">
      <w:pPr>
        <w:pStyle w:val="a5"/>
        <w:numPr>
          <w:ilvl w:val="0"/>
          <w:numId w:val="31"/>
        </w:numPr>
        <w:tabs>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на территории района ведут добычу полезных ископаемых крупные промышленные предприятия: ООО «Лукойл - Западная Сибирь», ОАО «И</w:t>
      </w:r>
      <w:r w:rsidRPr="000665BC">
        <w:rPr>
          <w:rFonts w:ascii="Times New Roman" w:hAnsi="Times New Roman"/>
          <w:sz w:val="24"/>
          <w:szCs w:val="24"/>
        </w:rPr>
        <w:t>Н</w:t>
      </w:r>
      <w:r w:rsidRPr="000665BC">
        <w:rPr>
          <w:rFonts w:ascii="Times New Roman" w:hAnsi="Times New Roman"/>
          <w:sz w:val="24"/>
          <w:szCs w:val="24"/>
        </w:rPr>
        <w:t>ГА», ОАО «Транс-ойл», ОАО «РН-Няганьнефтегаз», ОАО «Сургутнефтегаз», ООО «Газпро</w:t>
      </w:r>
      <w:r w:rsidRPr="000665BC">
        <w:rPr>
          <w:rFonts w:ascii="Times New Roman" w:hAnsi="Times New Roman"/>
          <w:sz w:val="24"/>
          <w:szCs w:val="24"/>
        </w:rPr>
        <w:t>м</w:t>
      </w:r>
      <w:r w:rsidRPr="000665BC">
        <w:rPr>
          <w:rFonts w:ascii="Times New Roman" w:hAnsi="Times New Roman"/>
          <w:sz w:val="24"/>
          <w:szCs w:val="24"/>
        </w:rPr>
        <w:t xml:space="preserve">нефтьХантос», ОАО «НАК «АКИ-ОТЫР», которые входят в разные вертикально-интегрированные нефтяные холдинги. </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5"/>
        <w:numPr>
          <w:ilvl w:val="0"/>
          <w:numId w:val="31"/>
        </w:numPr>
        <w:tabs>
          <w:tab w:val="left" w:pos="993"/>
        </w:tabs>
        <w:spacing w:after="0" w:line="240" w:lineRule="auto"/>
        <w:ind w:left="0" w:firstLine="709"/>
        <w:jc w:val="both"/>
        <w:rPr>
          <w:rFonts w:ascii="Times New Roman" w:hAnsi="Times New Roman"/>
          <w:sz w:val="24"/>
        </w:rPr>
      </w:pPr>
      <w:r w:rsidRPr="000665BC">
        <w:rPr>
          <w:rFonts w:ascii="Times New Roman" w:hAnsi="Times New Roman"/>
          <w:sz w:val="24"/>
        </w:rPr>
        <w:t>слаборазвитая транспортная инфраструктура, что делает труднодоступным с</w:t>
      </w:r>
      <w:r w:rsidRPr="000665BC">
        <w:rPr>
          <w:rFonts w:ascii="Times New Roman" w:hAnsi="Times New Roman"/>
          <w:sz w:val="24"/>
        </w:rPr>
        <w:t>о</w:t>
      </w:r>
      <w:r w:rsidRPr="000665BC">
        <w:rPr>
          <w:rFonts w:ascii="Times New Roman" w:hAnsi="Times New Roman"/>
          <w:sz w:val="24"/>
        </w:rPr>
        <w:t>общение с большинством населенных пунктов района, а соответственно и затрудняет их участие в осно</w:t>
      </w:r>
      <w:r w:rsidRPr="000665BC">
        <w:rPr>
          <w:rFonts w:ascii="Times New Roman" w:hAnsi="Times New Roman"/>
          <w:sz w:val="24"/>
        </w:rPr>
        <w:t>в</w:t>
      </w:r>
      <w:r w:rsidRPr="000665BC">
        <w:rPr>
          <w:rFonts w:ascii="Times New Roman" w:hAnsi="Times New Roman"/>
          <w:sz w:val="24"/>
        </w:rPr>
        <w:t>ных сырьевых и товарных потоках региона;</w:t>
      </w:r>
    </w:p>
    <w:p w:rsidR="00314243" w:rsidRPr="000665BC" w:rsidRDefault="00314243" w:rsidP="00D52D7B">
      <w:pPr>
        <w:pStyle w:val="a5"/>
        <w:numPr>
          <w:ilvl w:val="0"/>
          <w:numId w:val="31"/>
        </w:numPr>
        <w:tabs>
          <w:tab w:val="left" w:pos="993"/>
        </w:tabs>
        <w:spacing w:after="0" w:line="240" w:lineRule="auto"/>
        <w:ind w:left="0" w:firstLine="709"/>
        <w:jc w:val="both"/>
        <w:rPr>
          <w:rFonts w:ascii="Times New Roman" w:hAnsi="Times New Roman"/>
          <w:sz w:val="24"/>
        </w:rPr>
      </w:pPr>
      <w:r w:rsidRPr="000665BC">
        <w:rPr>
          <w:rFonts w:ascii="Times New Roman" w:hAnsi="Times New Roman"/>
          <w:iCs/>
          <w:sz w:val="24"/>
        </w:rPr>
        <w:t>высокая зависимость экономики района от крупных нефтедобывающих комп</w:t>
      </w:r>
      <w:r w:rsidRPr="000665BC">
        <w:rPr>
          <w:rFonts w:ascii="Times New Roman" w:hAnsi="Times New Roman"/>
          <w:iCs/>
          <w:sz w:val="24"/>
        </w:rPr>
        <w:t>а</w:t>
      </w:r>
      <w:r w:rsidRPr="000665BC">
        <w:rPr>
          <w:rFonts w:ascii="Times New Roman" w:hAnsi="Times New Roman"/>
          <w:iCs/>
          <w:sz w:val="24"/>
        </w:rPr>
        <w:t>ний, так в среднесрочной перспективе развитие топливно-энергетического комплекса останется основным фактором экономического роста, а темпы роста инвестиций во мн</w:t>
      </w:r>
      <w:r w:rsidRPr="000665BC">
        <w:rPr>
          <w:rFonts w:ascii="Times New Roman" w:hAnsi="Times New Roman"/>
          <w:iCs/>
          <w:sz w:val="24"/>
        </w:rPr>
        <w:t>о</w:t>
      </w:r>
      <w:r w:rsidRPr="000665BC">
        <w:rPr>
          <w:rFonts w:ascii="Times New Roman" w:hAnsi="Times New Roman"/>
          <w:iCs/>
          <w:sz w:val="24"/>
        </w:rPr>
        <w:t>гом будет определяться именно динамикой инвестиций топливно-энергетического ко</w:t>
      </w:r>
      <w:r w:rsidRPr="000665BC">
        <w:rPr>
          <w:rFonts w:ascii="Times New Roman" w:hAnsi="Times New Roman"/>
          <w:iCs/>
          <w:sz w:val="24"/>
        </w:rPr>
        <w:t>м</w:t>
      </w:r>
      <w:r w:rsidRPr="000665BC">
        <w:rPr>
          <w:rFonts w:ascii="Times New Roman" w:hAnsi="Times New Roman"/>
          <w:iCs/>
          <w:sz w:val="24"/>
        </w:rPr>
        <w:t>плекса;</w:t>
      </w:r>
    </w:p>
    <w:p w:rsidR="00314243" w:rsidRPr="000665BC" w:rsidRDefault="00314243" w:rsidP="00D52D7B">
      <w:pPr>
        <w:pStyle w:val="a5"/>
        <w:numPr>
          <w:ilvl w:val="0"/>
          <w:numId w:val="31"/>
        </w:numPr>
        <w:tabs>
          <w:tab w:val="left" w:pos="993"/>
        </w:tabs>
        <w:spacing w:after="0" w:line="240" w:lineRule="auto"/>
        <w:ind w:left="0" w:firstLine="709"/>
        <w:jc w:val="both"/>
        <w:rPr>
          <w:rFonts w:ascii="Times New Roman" w:hAnsi="Times New Roman"/>
          <w:sz w:val="24"/>
        </w:rPr>
      </w:pPr>
      <w:r w:rsidRPr="000665BC">
        <w:rPr>
          <w:rFonts w:ascii="Times New Roman" w:hAnsi="Times New Roman"/>
          <w:sz w:val="24"/>
        </w:rPr>
        <w:t>доля обрабатывающих производств в структуре экономики района крайне мала – около 0,5 % – и имеет тенденцию к снижению. Сектор обрабатывающих производств представлен в районе пищевой, деревообрабатывающей, легкой промышленностью, а также ремонтом и техническим обслуживанием котлов центрального отопления и прочего пр</w:t>
      </w:r>
      <w:r w:rsidRPr="000665BC">
        <w:rPr>
          <w:rFonts w:ascii="Times New Roman" w:hAnsi="Times New Roman"/>
          <w:sz w:val="24"/>
        </w:rPr>
        <w:t>о</w:t>
      </w:r>
      <w:r w:rsidRPr="000665BC">
        <w:rPr>
          <w:rFonts w:ascii="Times New Roman" w:hAnsi="Times New Roman"/>
          <w:sz w:val="24"/>
        </w:rPr>
        <w:t>изводственного оборудования, обработкой отходов и лома черных металлов.</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widowControl w:val="0"/>
        <w:numPr>
          <w:ilvl w:val="0"/>
          <w:numId w:val="30"/>
        </w:numPr>
        <w:tabs>
          <w:tab w:val="right" w:pos="-5954"/>
          <w:tab w:val="left" w:pos="-5812"/>
          <w:tab w:val="center" w:pos="-5670"/>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вхождение как отдельных населенных пунктов района, так и всего Октябр</w:t>
      </w:r>
      <w:r w:rsidRPr="000665BC">
        <w:rPr>
          <w:rFonts w:ascii="Times New Roman" w:hAnsi="Times New Roman"/>
          <w:sz w:val="24"/>
          <w:szCs w:val="24"/>
        </w:rPr>
        <w:t>ь</w:t>
      </w:r>
      <w:r w:rsidRPr="000665BC">
        <w:rPr>
          <w:rFonts w:ascii="Times New Roman" w:hAnsi="Times New Roman"/>
          <w:sz w:val="24"/>
          <w:szCs w:val="24"/>
        </w:rPr>
        <w:t xml:space="preserve">ского района в формирующиеся кластеры на территории </w:t>
      </w:r>
      <w:r w:rsidR="006E52EF" w:rsidRPr="000665BC">
        <w:rPr>
          <w:rFonts w:ascii="Times New Roman" w:hAnsi="Times New Roman"/>
          <w:sz w:val="24"/>
          <w:szCs w:val="24"/>
        </w:rPr>
        <w:t xml:space="preserve">Ханты-Мансийского автономного округа – </w:t>
      </w:r>
      <w:r w:rsidRPr="000665BC">
        <w:rPr>
          <w:rFonts w:ascii="Times New Roman" w:hAnsi="Times New Roman"/>
          <w:sz w:val="24"/>
          <w:szCs w:val="24"/>
        </w:rPr>
        <w:t>Югры (нефтегазовый, лесопромышленный, агропромышленный), что позволит снизить издержки производства за счет развития кооперационных связей, а также расширить рынки сбыта готовой проду</w:t>
      </w:r>
      <w:r w:rsidRPr="000665BC">
        <w:rPr>
          <w:rFonts w:ascii="Times New Roman" w:hAnsi="Times New Roman"/>
          <w:sz w:val="24"/>
          <w:szCs w:val="24"/>
        </w:rPr>
        <w:t>к</w:t>
      </w:r>
      <w:r w:rsidRPr="000665BC">
        <w:rPr>
          <w:rFonts w:ascii="Times New Roman" w:hAnsi="Times New Roman"/>
          <w:sz w:val="24"/>
          <w:szCs w:val="24"/>
        </w:rPr>
        <w:t>ции;</w:t>
      </w:r>
    </w:p>
    <w:p w:rsidR="00314243" w:rsidRPr="000665BC" w:rsidRDefault="00314243" w:rsidP="00D52D7B">
      <w:pPr>
        <w:widowControl w:val="0"/>
        <w:numPr>
          <w:ilvl w:val="0"/>
          <w:numId w:val="30"/>
        </w:numPr>
        <w:tabs>
          <w:tab w:val="right" w:pos="-5954"/>
          <w:tab w:val="left" w:pos="-5812"/>
          <w:tab w:val="center" w:pos="-5670"/>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увеличение объемов добычи углеводородного сырья. Так, в среднесрочной пе</w:t>
      </w:r>
      <w:r w:rsidRPr="000665BC">
        <w:rPr>
          <w:rFonts w:ascii="Times New Roman" w:hAnsi="Times New Roman"/>
          <w:sz w:val="24"/>
          <w:szCs w:val="24"/>
        </w:rPr>
        <w:t>р</w:t>
      </w:r>
      <w:r w:rsidRPr="000665BC">
        <w:rPr>
          <w:rFonts w:ascii="Times New Roman" w:hAnsi="Times New Roman"/>
          <w:sz w:val="24"/>
          <w:szCs w:val="24"/>
        </w:rPr>
        <w:t>спективе планируется, что к 2017 году годовая добыча нефти увеличится на 477,5 тыс. тонн или на 5% к уровню 2012 года;</w:t>
      </w:r>
    </w:p>
    <w:p w:rsidR="00314243" w:rsidRPr="000665BC" w:rsidRDefault="00314243" w:rsidP="00D52D7B">
      <w:pPr>
        <w:widowControl w:val="0"/>
        <w:numPr>
          <w:ilvl w:val="0"/>
          <w:numId w:val="30"/>
        </w:numPr>
        <w:tabs>
          <w:tab w:val="right" w:pos="-5954"/>
          <w:tab w:val="left" w:pos="-5812"/>
          <w:tab w:val="center" w:pos="-5670"/>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развитие новых объектов и освоение более эффективных способов разведки и разработки месторождений углеводородного сырья;</w:t>
      </w:r>
    </w:p>
    <w:p w:rsidR="00314243" w:rsidRPr="000665BC" w:rsidRDefault="00314243" w:rsidP="00D52D7B">
      <w:pPr>
        <w:widowControl w:val="0"/>
        <w:numPr>
          <w:ilvl w:val="0"/>
          <w:numId w:val="30"/>
        </w:numPr>
        <w:tabs>
          <w:tab w:val="right" w:pos="-5954"/>
          <w:tab w:val="left" w:pos="-5812"/>
          <w:tab w:val="center" w:pos="-5670"/>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повышение спроса на сельскохозяйственную продукцию за счет роста р</w:t>
      </w:r>
      <w:r w:rsidRPr="000665BC">
        <w:rPr>
          <w:rFonts w:ascii="Times New Roman" w:hAnsi="Times New Roman"/>
          <w:sz w:val="24"/>
          <w:szCs w:val="24"/>
        </w:rPr>
        <w:t>е</w:t>
      </w:r>
      <w:r w:rsidRPr="000665BC">
        <w:rPr>
          <w:rFonts w:ascii="Times New Roman" w:hAnsi="Times New Roman"/>
          <w:sz w:val="24"/>
          <w:szCs w:val="24"/>
        </w:rPr>
        <w:t>альных расп</w:t>
      </w:r>
      <w:r w:rsidRPr="000665BC">
        <w:rPr>
          <w:rFonts w:ascii="Times New Roman" w:hAnsi="Times New Roman"/>
          <w:sz w:val="24"/>
          <w:szCs w:val="24"/>
        </w:rPr>
        <w:t>о</w:t>
      </w:r>
      <w:r w:rsidRPr="000665BC">
        <w:rPr>
          <w:rFonts w:ascii="Times New Roman" w:hAnsi="Times New Roman"/>
          <w:sz w:val="24"/>
          <w:szCs w:val="24"/>
        </w:rPr>
        <w:t>лагаемых денежных доходов населения;</w:t>
      </w:r>
    </w:p>
    <w:p w:rsidR="00314243" w:rsidRPr="000665BC" w:rsidRDefault="00314243" w:rsidP="00D52D7B">
      <w:pPr>
        <w:widowControl w:val="0"/>
        <w:numPr>
          <w:ilvl w:val="0"/>
          <w:numId w:val="30"/>
        </w:numPr>
        <w:tabs>
          <w:tab w:val="right" w:pos="-5954"/>
          <w:tab w:val="left" w:pos="-5812"/>
          <w:tab w:val="center" w:pos="-5670"/>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развитие агропромышленного комплекса за счет развития животноводства и растениеводства</w:t>
      </w:r>
      <w:r w:rsidRPr="000665BC">
        <w:rPr>
          <w:rFonts w:ascii="Times New Roman" w:hAnsi="Times New Roman"/>
        </w:rPr>
        <w:t xml:space="preserve"> </w:t>
      </w:r>
      <w:r w:rsidRPr="000665BC">
        <w:rPr>
          <w:rFonts w:ascii="Times New Roman" w:hAnsi="Times New Roman"/>
          <w:sz w:val="24"/>
          <w:szCs w:val="24"/>
        </w:rPr>
        <w:t xml:space="preserve">закрытого (защищенного) грунта (тепличное земледелие); </w:t>
      </w:r>
    </w:p>
    <w:p w:rsidR="0031047C" w:rsidRPr="000665BC" w:rsidRDefault="00314243" w:rsidP="00D52D7B">
      <w:pPr>
        <w:widowControl w:val="0"/>
        <w:numPr>
          <w:ilvl w:val="0"/>
          <w:numId w:val="30"/>
        </w:numPr>
        <w:tabs>
          <w:tab w:val="right" w:pos="-5954"/>
          <w:tab w:val="left" w:pos="-5812"/>
          <w:tab w:val="center" w:pos="-5670"/>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содействие стабилизации финансового состояния сельскохозяйственных товар</w:t>
      </w:r>
      <w:r w:rsidRPr="000665BC">
        <w:rPr>
          <w:rFonts w:ascii="Times New Roman" w:hAnsi="Times New Roman"/>
          <w:sz w:val="24"/>
          <w:szCs w:val="24"/>
        </w:rPr>
        <w:t>о</w:t>
      </w:r>
      <w:r w:rsidRPr="000665BC">
        <w:rPr>
          <w:rFonts w:ascii="Times New Roman" w:hAnsi="Times New Roman"/>
          <w:sz w:val="24"/>
          <w:szCs w:val="24"/>
        </w:rPr>
        <w:t>производителей Октябрьского района, развитие крестьянских (фермерских) и личных подсобных хозяйств;</w:t>
      </w:r>
    </w:p>
    <w:p w:rsidR="00314243" w:rsidRPr="000665BC" w:rsidRDefault="0031047C" w:rsidP="00D52D7B">
      <w:pPr>
        <w:widowControl w:val="0"/>
        <w:numPr>
          <w:ilvl w:val="0"/>
          <w:numId w:val="30"/>
        </w:numPr>
        <w:tabs>
          <w:tab w:val="right" w:pos="-5954"/>
          <w:tab w:val="left" w:pos="-5812"/>
          <w:tab w:val="center" w:pos="-5670"/>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развитие рыбодобычи и рыбопереработки, увеличение объемов готовой проду</w:t>
      </w:r>
      <w:r w:rsidRPr="000665BC">
        <w:rPr>
          <w:rFonts w:ascii="Times New Roman" w:hAnsi="Times New Roman"/>
          <w:sz w:val="24"/>
          <w:szCs w:val="24"/>
        </w:rPr>
        <w:t>к</w:t>
      </w:r>
      <w:r w:rsidRPr="000665BC">
        <w:rPr>
          <w:rFonts w:ascii="Times New Roman" w:hAnsi="Times New Roman"/>
          <w:sz w:val="24"/>
          <w:szCs w:val="24"/>
        </w:rPr>
        <w:t>ции за счет активного вовлечения коренных малочисленных народов Севера и общин коренных мал</w:t>
      </w:r>
      <w:r w:rsidRPr="000665BC">
        <w:rPr>
          <w:rFonts w:ascii="Times New Roman" w:hAnsi="Times New Roman"/>
          <w:sz w:val="24"/>
          <w:szCs w:val="24"/>
        </w:rPr>
        <w:t>о</w:t>
      </w:r>
      <w:r w:rsidRPr="000665BC">
        <w:rPr>
          <w:rFonts w:ascii="Times New Roman" w:hAnsi="Times New Roman"/>
          <w:sz w:val="24"/>
          <w:szCs w:val="24"/>
        </w:rPr>
        <w:t>численных народов Севера</w:t>
      </w:r>
      <w:r w:rsidR="00314243" w:rsidRPr="000665BC">
        <w:rPr>
          <w:rFonts w:ascii="Times New Roman" w:hAnsi="Times New Roman"/>
          <w:sz w:val="24"/>
          <w:szCs w:val="24"/>
        </w:rPr>
        <w:t>;</w:t>
      </w:r>
    </w:p>
    <w:p w:rsidR="00314243" w:rsidRPr="000665BC" w:rsidRDefault="00314243" w:rsidP="00D52D7B">
      <w:pPr>
        <w:widowControl w:val="0"/>
        <w:numPr>
          <w:ilvl w:val="0"/>
          <w:numId w:val="30"/>
        </w:numPr>
        <w:tabs>
          <w:tab w:val="right" w:pos="-5954"/>
          <w:tab w:val="left" w:pos="-5812"/>
          <w:tab w:val="center" w:pos="-5670"/>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развитие транспортной инфраструктуры района с целью активизации развития основных отраслей промышленности, в частности деревообрабатывающей промышленн</w:t>
      </w:r>
      <w:r w:rsidRPr="000665BC">
        <w:rPr>
          <w:rFonts w:ascii="Times New Roman" w:hAnsi="Times New Roman"/>
          <w:sz w:val="24"/>
          <w:szCs w:val="24"/>
        </w:rPr>
        <w:t>о</w:t>
      </w:r>
      <w:r w:rsidRPr="000665BC">
        <w:rPr>
          <w:rFonts w:ascii="Times New Roman" w:hAnsi="Times New Roman"/>
          <w:sz w:val="24"/>
          <w:szCs w:val="24"/>
        </w:rPr>
        <w:t>сти;</w:t>
      </w:r>
    </w:p>
    <w:p w:rsidR="00314243" w:rsidRPr="000665BC" w:rsidRDefault="00314243" w:rsidP="00D52D7B">
      <w:pPr>
        <w:widowControl w:val="0"/>
        <w:numPr>
          <w:ilvl w:val="0"/>
          <w:numId w:val="30"/>
        </w:numPr>
        <w:tabs>
          <w:tab w:val="right" w:pos="-5954"/>
          <w:tab w:val="left" w:pos="-5812"/>
          <w:tab w:val="center" w:pos="-5670"/>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дальнейший рост объема инвестиций в основной капитал. </w:t>
      </w:r>
    </w:p>
    <w:p w:rsidR="00314243" w:rsidRPr="000665BC" w:rsidRDefault="00314243" w:rsidP="00D52D7B">
      <w:pPr>
        <w:widowControl w:val="0"/>
        <w:tabs>
          <w:tab w:val="right" w:pos="-5954"/>
          <w:tab w:val="left" w:pos="-5812"/>
          <w:tab w:val="center" w:pos="-5670"/>
          <w:tab w:val="left" w:pos="993"/>
        </w:tabs>
        <w:spacing w:after="0" w:line="240" w:lineRule="auto"/>
        <w:ind w:firstLine="709"/>
        <w:jc w:val="both"/>
        <w:rPr>
          <w:rFonts w:ascii="Times New Roman" w:hAnsi="Times New Roman"/>
          <w:sz w:val="24"/>
          <w:szCs w:val="24"/>
        </w:rPr>
      </w:pPr>
      <w:r w:rsidRPr="000665BC">
        <w:rPr>
          <w:rFonts w:ascii="Times New Roman" w:hAnsi="Times New Roman"/>
          <w:sz w:val="24"/>
          <w:szCs w:val="24"/>
        </w:rPr>
        <w:t>В структуре инвестиций будет увеличиваться доля инвестиций за счет собстве</w:t>
      </w:r>
      <w:r w:rsidRPr="000665BC">
        <w:rPr>
          <w:rFonts w:ascii="Times New Roman" w:hAnsi="Times New Roman"/>
          <w:sz w:val="24"/>
          <w:szCs w:val="24"/>
        </w:rPr>
        <w:t>н</w:t>
      </w:r>
      <w:r w:rsidRPr="000665BC">
        <w:rPr>
          <w:rFonts w:ascii="Times New Roman" w:hAnsi="Times New Roman"/>
          <w:sz w:val="24"/>
          <w:szCs w:val="24"/>
        </w:rPr>
        <w:t>ных средств компаний, в связи с необходимостью предприятий топливно – энергетическ</w:t>
      </w:r>
      <w:r w:rsidRPr="000665BC">
        <w:rPr>
          <w:rFonts w:ascii="Times New Roman" w:hAnsi="Times New Roman"/>
          <w:sz w:val="24"/>
          <w:szCs w:val="24"/>
        </w:rPr>
        <w:t>о</w:t>
      </w:r>
      <w:r w:rsidRPr="000665BC">
        <w:rPr>
          <w:rFonts w:ascii="Times New Roman" w:hAnsi="Times New Roman"/>
          <w:sz w:val="24"/>
          <w:szCs w:val="24"/>
        </w:rPr>
        <w:t>го комплекса направлять часть прибыли на модернизацию производств и повышение целевого использования амортизационных отчислений. Октябрьский район з</w:t>
      </w:r>
      <w:r w:rsidRPr="000665BC">
        <w:rPr>
          <w:rFonts w:ascii="Times New Roman" w:hAnsi="Times New Roman"/>
          <w:sz w:val="24"/>
          <w:szCs w:val="24"/>
        </w:rPr>
        <w:t>а</w:t>
      </w:r>
      <w:r w:rsidRPr="000665BC">
        <w:rPr>
          <w:rFonts w:ascii="Times New Roman" w:hAnsi="Times New Roman"/>
          <w:sz w:val="24"/>
          <w:szCs w:val="24"/>
        </w:rPr>
        <w:t xml:space="preserve">нимает 10 </w:t>
      </w:r>
      <w:r w:rsidRPr="000665BC">
        <w:rPr>
          <w:rFonts w:ascii="Times New Roman" w:hAnsi="Times New Roman"/>
          <w:sz w:val="24"/>
          <w:szCs w:val="24"/>
        </w:rPr>
        <w:lastRenderedPageBreak/>
        <w:t xml:space="preserve">место в </w:t>
      </w:r>
      <w:r w:rsidR="006E52EF" w:rsidRPr="000665BC">
        <w:rPr>
          <w:rFonts w:ascii="Times New Roman" w:hAnsi="Times New Roman"/>
          <w:sz w:val="24"/>
          <w:szCs w:val="24"/>
        </w:rPr>
        <w:t xml:space="preserve">Ханты-Мансийском автономном округе – </w:t>
      </w:r>
      <w:r w:rsidRPr="000665BC">
        <w:rPr>
          <w:rFonts w:ascii="Times New Roman" w:hAnsi="Times New Roman"/>
          <w:sz w:val="24"/>
          <w:szCs w:val="24"/>
        </w:rPr>
        <w:t>Югре по объему инвестиций в основной кап</w:t>
      </w:r>
      <w:r w:rsidRPr="000665BC">
        <w:rPr>
          <w:rFonts w:ascii="Times New Roman" w:hAnsi="Times New Roman"/>
          <w:sz w:val="24"/>
          <w:szCs w:val="24"/>
        </w:rPr>
        <w:t>и</w:t>
      </w:r>
      <w:r w:rsidRPr="000665BC">
        <w:rPr>
          <w:rFonts w:ascii="Times New Roman" w:hAnsi="Times New Roman"/>
          <w:sz w:val="24"/>
          <w:szCs w:val="24"/>
        </w:rPr>
        <w:t>тал (рис. 12).</w:t>
      </w:r>
    </w:p>
    <w:p w:rsidR="00314243" w:rsidRPr="000665BC" w:rsidRDefault="0076257A" w:rsidP="00D52D7B">
      <w:pPr>
        <w:widowControl w:val="0"/>
        <w:tabs>
          <w:tab w:val="right" w:pos="-5954"/>
          <w:tab w:val="left" w:pos="-5812"/>
          <w:tab w:val="center" w:pos="-5670"/>
        </w:tabs>
        <w:spacing w:after="0" w:line="240" w:lineRule="auto"/>
        <w:jc w:val="center"/>
        <w:rPr>
          <w:rFonts w:ascii="Times New Roman" w:hAnsi="Times New Roman"/>
          <w:noProof/>
          <w:lang w:eastAsia="ru-RU"/>
        </w:rPr>
      </w:pPr>
      <w:r w:rsidRPr="000665BC">
        <w:rPr>
          <w:noProof/>
          <w:lang w:eastAsia="ru-RU"/>
        </w:rPr>
        <w:drawing>
          <wp:inline distT="0" distB="0" distL="0" distR="0">
            <wp:extent cx="5148580" cy="1705610"/>
            <wp:effectExtent l="0" t="0" r="0" b="8890"/>
            <wp:docPr id="8"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2">
                      <a:extLst>
                        <a:ext uri="{28A0092B-C50C-407E-A947-70E740481C1C}">
                          <a14:useLocalDpi xmlns:a14="http://schemas.microsoft.com/office/drawing/2010/main" val="0"/>
                        </a:ext>
                      </a:extLst>
                    </a:blip>
                    <a:srcRect l="1335" t="20509" r="2953" b="19934"/>
                    <a:stretch>
                      <a:fillRect/>
                    </a:stretch>
                  </pic:blipFill>
                  <pic:spPr bwMode="auto">
                    <a:xfrm>
                      <a:off x="0" y="0"/>
                      <a:ext cx="5148580" cy="1705610"/>
                    </a:xfrm>
                    <a:prstGeom prst="rect">
                      <a:avLst/>
                    </a:prstGeom>
                    <a:noFill/>
                    <a:ln>
                      <a:noFill/>
                    </a:ln>
                  </pic:spPr>
                </pic:pic>
              </a:graphicData>
            </a:graphic>
          </wp:inline>
        </w:drawing>
      </w:r>
    </w:p>
    <w:p w:rsidR="00314243" w:rsidRPr="000665BC" w:rsidRDefault="00314243" w:rsidP="00D52D7B">
      <w:pPr>
        <w:widowControl w:val="0"/>
        <w:tabs>
          <w:tab w:val="right" w:pos="-5954"/>
          <w:tab w:val="left" w:pos="-5812"/>
          <w:tab w:val="center" w:pos="-5670"/>
        </w:tabs>
        <w:spacing w:after="0" w:line="240" w:lineRule="auto"/>
        <w:jc w:val="center"/>
        <w:rPr>
          <w:rFonts w:ascii="Times New Roman" w:hAnsi="Times New Roman"/>
          <w:sz w:val="24"/>
          <w:szCs w:val="24"/>
        </w:rPr>
      </w:pPr>
      <w:r w:rsidRPr="000665BC">
        <w:rPr>
          <w:rFonts w:ascii="Times New Roman" w:hAnsi="Times New Roman"/>
          <w:noProof/>
          <w:lang w:eastAsia="ru-RU"/>
        </w:rPr>
        <w:t>Рис. 12. Объем инвестиций в основной капитал (за исключение</w:t>
      </w:r>
      <w:r w:rsidR="00897948" w:rsidRPr="000665BC">
        <w:rPr>
          <w:rFonts w:ascii="Times New Roman" w:hAnsi="Times New Roman"/>
          <w:noProof/>
          <w:lang w:eastAsia="ru-RU"/>
        </w:rPr>
        <w:t>м</w:t>
      </w:r>
      <w:r w:rsidRPr="000665BC">
        <w:rPr>
          <w:rFonts w:ascii="Times New Roman" w:hAnsi="Times New Roman"/>
          <w:noProof/>
          <w:lang w:eastAsia="ru-RU"/>
        </w:rPr>
        <w:t xml:space="preserve"> бюджетных средств) в расчете на 1 жителя</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5"/>
        <w:numPr>
          <w:ilvl w:val="0"/>
          <w:numId w:val="30"/>
        </w:numPr>
        <w:tabs>
          <w:tab w:val="left" w:pos="993"/>
        </w:tabs>
        <w:spacing w:after="0" w:line="240" w:lineRule="auto"/>
        <w:ind w:left="0" w:firstLine="709"/>
        <w:jc w:val="both"/>
        <w:rPr>
          <w:rFonts w:ascii="Times New Roman" w:hAnsi="Times New Roman"/>
        </w:rPr>
      </w:pPr>
      <w:r w:rsidRPr="000665BC">
        <w:rPr>
          <w:rFonts w:ascii="Times New Roman" w:hAnsi="Times New Roman"/>
          <w:iCs/>
          <w:sz w:val="24"/>
        </w:rPr>
        <w:t>в связи с наличием значительных ограничений экономического развития (удаленность от всех основных рынков сбыта продукции, недостаточная развитость инфраструктуры и др.) экономика района может остаться слабо диверсифицирова</w:t>
      </w:r>
      <w:r w:rsidRPr="000665BC">
        <w:rPr>
          <w:rFonts w:ascii="Times New Roman" w:hAnsi="Times New Roman"/>
          <w:iCs/>
          <w:sz w:val="24"/>
        </w:rPr>
        <w:t>н</w:t>
      </w:r>
      <w:r w:rsidRPr="000665BC">
        <w:rPr>
          <w:rFonts w:ascii="Times New Roman" w:hAnsi="Times New Roman"/>
          <w:iCs/>
          <w:sz w:val="24"/>
        </w:rPr>
        <w:t>ной;</w:t>
      </w:r>
    </w:p>
    <w:p w:rsidR="00314243" w:rsidRPr="000665BC" w:rsidRDefault="00314243" w:rsidP="00D52D7B">
      <w:pPr>
        <w:pStyle w:val="a5"/>
        <w:numPr>
          <w:ilvl w:val="0"/>
          <w:numId w:val="30"/>
        </w:numPr>
        <w:tabs>
          <w:tab w:val="left" w:pos="993"/>
        </w:tabs>
        <w:spacing w:after="0" w:line="240" w:lineRule="auto"/>
        <w:ind w:left="0" w:firstLine="709"/>
        <w:jc w:val="both"/>
        <w:rPr>
          <w:rFonts w:ascii="Times New Roman" w:hAnsi="Times New Roman"/>
        </w:rPr>
      </w:pPr>
      <w:r w:rsidRPr="000665BC">
        <w:rPr>
          <w:rFonts w:ascii="Times New Roman" w:hAnsi="Times New Roman"/>
          <w:iCs/>
          <w:sz w:val="24"/>
        </w:rPr>
        <w:t>снижение объема межбюджетных трансфертов, поступающих из бюджета авт</w:t>
      </w:r>
      <w:r w:rsidRPr="000665BC">
        <w:rPr>
          <w:rFonts w:ascii="Times New Roman" w:hAnsi="Times New Roman"/>
          <w:iCs/>
          <w:sz w:val="24"/>
        </w:rPr>
        <w:t>о</w:t>
      </w:r>
      <w:r w:rsidRPr="000665BC">
        <w:rPr>
          <w:rFonts w:ascii="Times New Roman" w:hAnsi="Times New Roman"/>
          <w:iCs/>
          <w:sz w:val="24"/>
        </w:rPr>
        <w:t xml:space="preserve">номного округа. </w:t>
      </w:r>
    </w:p>
    <w:p w:rsidR="00314243" w:rsidRPr="000665BC" w:rsidRDefault="00314243" w:rsidP="00D52D7B">
      <w:pPr>
        <w:pStyle w:val="2"/>
        <w:numPr>
          <w:ilvl w:val="1"/>
          <w:numId w:val="1"/>
        </w:numPr>
        <w:spacing w:before="240" w:after="120"/>
        <w:ind w:left="0" w:firstLine="709"/>
        <w:rPr>
          <w:sz w:val="24"/>
          <w:szCs w:val="24"/>
          <w:lang w:val="ru-RU"/>
        </w:rPr>
      </w:pPr>
      <w:bookmarkStart w:id="20" w:name="_Toc393213848"/>
      <w:bookmarkStart w:id="21" w:name="_Toc402968778"/>
      <w:r w:rsidRPr="000665BC">
        <w:rPr>
          <w:sz w:val="24"/>
          <w:szCs w:val="24"/>
          <w:lang w:val="ru-RU"/>
        </w:rPr>
        <w:t>Развитие малого и среднего предпринимательства в Октябрьском районе</w:t>
      </w:r>
      <w:bookmarkEnd w:id="20"/>
      <w:bookmarkEnd w:id="21"/>
    </w:p>
    <w:p w:rsidR="00314243" w:rsidRPr="000665BC" w:rsidRDefault="00314243" w:rsidP="00D52D7B">
      <w:pPr>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Развитие малого и среднего предпринимательства в </w:t>
      </w:r>
      <w:r w:rsidR="006E52EF" w:rsidRPr="000665BC">
        <w:rPr>
          <w:rFonts w:ascii="Times New Roman" w:hAnsi="Times New Roman"/>
          <w:sz w:val="24"/>
          <w:szCs w:val="24"/>
        </w:rPr>
        <w:t>Ханты-Мансийском автоно</w:t>
      </w:r>
      <w:r w:rsidR="006E52EF" w:rsidRPr="000665BC">
        <w:rPr>
          <w:rFonts w:ascii="Times New Roman" w:hAnsi="Times New Roman"/>
          <w:sz w:val="24"/>
          <w:szCs w:val="24"/>
        </w:rPr>
        <w:t>м</w:t>
      </w:r>
      <w:r w:rsidR="006E52EF" w:rsidRPr="000665BC">
        <w:rPr>
          <w:rFonts w:ascii="Times New Roman" w:hAnsi="Times New Roman"/>
          <w:sz w:val="24"/>
          <w:szCs w:val="24"/>
        </w:rPr>
        <w:t>ном округе</w:t>
      </w:r>
      <w:r w:rsidRPr="000665BC">
        <w:rPr>
          <w:rFonts w:ascii="Times New Roman" w:eastAsia="Times New Roman" w:hAnsi="Times New Roman"/>
          <w:sz w:val="24"/>
          <w:szCs w:val="24"/>
          <w:lang w:eastAsia="ru-RU"/>
        </w:rPr>
        <w:t xml:space="preserve"> – Югре, как и в России, приобретает все большее политическое, социальное и экономическое значение. Формируя средний класс собственников, создается основа устойчивости, появляются новые рабочие места, увеличивается налогооблагаемая база, что, в конечном итоге, ведет к повышению качества жизни населения.</w:t>
      </w:r>
    </w:p>
    <w:p w:rsidR="00314243" w:rsidRPr="000665BC" w:rsidRDefault="00314243" w:rsidP="00D52D7B">
      <w:pPr>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Указом Президента Российской Федерации от 07.05.2012 года № 596 «О долг</w:t>
      </w:r>
      <w:r w:rsidRPr="000665BC">
        <w:rPr>
          <w:rFonts w:ascii="Times New Roman" w:eastAsia="Times New Roman" w:hAnsi="Times New Roman"/>
          <w:sz w:val="24"/>
          <w:szCs w:val="24"/>
          <w:lang w:eastAsia="ru-RU"/>
        </w:rPr>
        <w:t>о</w:t>
      </w:r>
      <w:r w:rsidRPr="000665BC">
        <w:rPr>
          <w:rFonts w:ascii="Times New Roman" w:eastAsia="Times New Roman" w:hAnsi="Times New Roman"/>
          <w:sz w:val="24"/>
          <w:szCs w:val="24"/>
          <w:lang w:eastAsia="ru-RU"/>
        </w:rPr>
        <w:t>срочной государственной экономической политике» (далее – Указ № 596) поставлены з</w:t>
      </w:r>
      <w:r w:rsidRPr="000665BC">
        <w:rPr>
          <w:rFonts w:ascii="Times New Roman" w:eastAsia="Times New Roman" w:hAnsi="Times New Roman"/>
          <w:sz w:val="24"/>
          <w:szCs w:val="24"/>
          <w:lang w:eastAsia="ru-RU"/>
        </w:rPr>
        <w:t>а</w:t>
      </w:r>
      <w:r w:rsidRPr="000665BC">
        <w:rPr>
          <w:rFonts w:ascii="Times New Roman" w:eastAsia="Times New Roman" w:hAnsi="Times New Roman"/>
          <w:sz w:val="24"/>
          <w:szCs w:val="24"/>
          <w:lang w:eastAsia="ru-RU"/>
        </w:rPr>
        <w:t>дачи в области улучшения условий ведения предпринимательской деятельности. Резул</w:t>
      </w:r>
      <w:r w:rsidRPr="000665BC">
        <w:rPr>
          <w:rFonts w:ascii="Times New Roman" w:eastAsia="Times New Roman" w:hAnsi="Times New Roman"/>
          <w:sz w:val="24"/>
          <w:szCs w:val="24"/>
          <w:lang w:eastAsia="ru-RU"/>
        </w:rPr>
        <w:t>ь</w:t>
      </w:r>
      <w:r w:rsidRPr="000665BC">
        <w:rPr>
          <w:rFonts w:ascii="Times New Roman" w:eastAsia="Times New Roman" w:hAnsi="Times New Roman"/>
          <w:sz w:val="24"/>
          <w:szCs w:val="24"/>
          <w:lang w:eastAsia="ru-RU"/>
        </w:rPr>
        <w:t>татом исполнения которых, должно стать улучшение позиций Российской Федерации в рейтинге Всемирного банка по условиям ведения бизнеса со 120-го места в 2011 году до 50-го в 2015 году и до 20-го в 2018 году. Эта задача не может быть реализована без существенн</w:t>
      </w:r>
      <w:r w:rsidRPr="000665BC">
        <w:rPr>
          <w:rFonts w:ascii="Times New Roman" w:eastAsia="Times New Roman" w:hAnsi="Times New Roman"/>
          <w:sz w:val="24"/>
          <w:szCs w:val="24"/>
          <w:lang w:eastAsia="ru-RU"/>
        </w:rPr>
        <w:t>о</w:t>
      </w:r>
      <w:r w:rsidRPr="000665BC">
        <w:rPr>
          <w:rFonts w:ascii="Times New Roman" w:eastAsia="Times New Roman" w:hAnsi="Times New Roman"/>
          <w:sz w:val="24"/>
          <w:szCs w:val="24"/>
          <w:lang w:eastAsia="ru-RU"/>
        </w:rPr>
        <w:t xml:space="preserve">го увеличения роли малого и среднего предпринимательства  в экономике всех уровней, от муниципальных образований до автономного округа и Российской Федерации в целом. </w:t>
      </w:r>
    </w:p>
    <w:p w:rsidR="00314243" w:rsidRPr="000665BC" w:rsidRDefault="00314243" w:rsidP="00D52D7B">
      <w:pPr>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Мероприятия, осуществляемые Правительством </w:t>
      </w:r>
      <w:r w:rsidR="006E52EF" w:rsidRPr="000665BC">
        <w:rPr>
          <w:rFonts w:ascii="Times New Roman" w:eastAsia="Times New Roman" w:hAnsi="Times New Roman"/>
          <w:sz w:val="24"/>
          <w:szCs w:val="24"/>
          <w:lang w:eastAsia="ru-RU"/>
        </w:rPr>
        <w:t>Ханты-Мансийского автономного округа</w:t>
      </w:r>
      <w:r w:rsidRPr="000665BC">
        <w:rPr>
          <w:rFonts w:ascii="Times New Roman" w:eastAsia="Times New Roman" w:hAnsi="Times New Roman"/>
          <w:sz w:val="24"/>
          <w:szCs w:val="24"/>
          <w:lang w:eastAsia="ru-RU"/>
        </w:rPr>
        <w:t xml:space="preserve"> – Югры по формированию благоприятных условий для развития бизнеса, носят с</w:t>
      </w:r>
      <w:r w:rsidRPr="000665BC">
        <w:rPr>
          <w:rFonts w:ascii="Times New Roman" w:eastAsia="Times New Roman" w:hAnsi="Times New Roman"/>
          <w:sz w:val="24"/>
          <w:szCs w:val="24"/>
          <w:lang w:eastAsia="ru-RU"/>
        </w:rPr>
        <w:t>и</w:t>
      </w:r>
      <w:r w:rsidRPr="000665BC">
        <w:rPr>
          <w:rFonts w:ascii="Times New Roman" w:eastAsia="Times New Roman" w:hAnsi="Times New Roman"/>
          <w:sz w:val="24"/>
          <w:szCs w:val="24"/>
          <w:lang w:eastAsia="ru-RU"/>
        </w:rPr>
        <w:t>стемный характер, поскольку направлены на оказание поддержки субъектам малого и среднего предпринимательства на всех стадиях становления и развития: от создания компании, формирования проекта до реал</w:t>
      </w:r>
      <w:r w:rsidRPr="000665BC">
        <w:rPr>
          <w:rFonts w:ascii="Times New Roman" w:eastAsia="Times New Roman" w:hAnsi="Times New Roman"/>
          <w:sz w:val="24"/>
          <w:szCs w:val="24"/>
          <w:lang w:eastAsia="ru-RU"/>
        </w:rPr>
        <w:t>и</w:t>
      </w:r>
      <w:r w:rsidRPr="000665BC">
        <w:rPr>
          <w:rFonts w:ascii="Times New Roman" w:eastAsia="Times New Roman" w:hAnsi="Times New Roman"/>
          <w:sz w:val="24"/>
          <w:szCs w:val="24"/>
          <w:lang w:eastAsia="ru-RU"/>
        </w:rPr>
        <w:t>зации продукции на рынке.</w:t>
      </w:r>
    </w:p>
    <w:p w:rsidR="00314243" w:rsidRPr="000665BC" w:rsidRDefault="00314243" w:rsidP="00D52D7B">
      <w:pPr>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В соответствии со Стратегией социально-экономического развития Ханты-Мансийского автономного округа – Югры до 2020 года и на период до 2030 года (утве</w:t>
      </w:r>
      <w:r w:rsidRPr="000665BC">
        <w:rPr>
          <w:rFonts w:ascii="Times New Roman" w:eastAsia="Times New Roman" w:hAnsi="Times New Roman"/>
          <w:sz w:val="24"/>
          <w:szCs w:val="24"/>
          <w:lang w:eastAsia="ru-RU"/>
        </w:rPr>
        <w:t>р</w:t>
      </w:r>
      <w:r w:rsidRPr="000665BC">
        <w:rPr>
          <w:rFonts w:ascii="Times New Roman" w:eastAsia="Times New Roman" w:hAnsi="Times New Roman"/>
          <w:sz w:val="24"/>
          <w:szCs w:val="24"/>
          <w:lang w:eastAsia="ru-RU"/>
        </w:rPr>
        <w:t xml:space="preserve">ждена распоряжением Правительства </w:t>
      </w:r>
      <w:r w:rsidR="006E52EF" w:rsidRPr="000665BC">
        <w:rPr>
          <w:rFonts w:ascii="Times New Roman" w:eastAsia="Times New Roman" w:hAnsi="Times New Roman"/>
          <w:sz w:val="24"/>
          <w:szCs w:val="24"/>
          <w:lang w:eastAsia="ru-RU"/>
        </w:rPr>
        <w:t>Ханты-Мансийского автономного округа</w:t>
      </w:r>
      <w:r w:rsidRPr="000665BC">
        <w:rPr>
          <w:rFonts w:ascii="Times New Roman" w:eastAsia="Times New Roman" w:hAnsi="Times New Roman"/>
          <w:sz w:val="24"/>
          <w:szCs w:val="24"/>
          <w:lang w:eastAsia="ru-RU"/>
        </w:rPr>
        <w:t xml:space="preserve"> – Югры от 22.03.2013 № 101-рп) одним из приоритетных направлений развития Октябрьского района является развитие малого и среднего бизнеса. </w:t>
      </w:r>
    </w:p>
    <w:p w:rsidR="00314243" w:rsidRPr="000665BC" w:rsidRDefault="00314243" w:rsidP="00D52D7B">
      <w:pPr>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Нормативно-правовой основой по оказанию мер государственной и муниципал</w:t>
      </w:r>
      <w:r w:rsidRPr="000665BC">
        <w:rPr>
          <w:rFonts w:ascii="Times New Roman" w:eastAsia="Times New Roman" w:hAnsi="Times New Roman"/>
          <w:sz w:val="24"/>
          <w:szCs w:val="24"/>
          <w:lang w:eastAsia="ru-RU"/>
        </w:rPr>
        <w:t>ь</w:t>
      </w:r>
      <w:r w:rsidRPr="000665BC">
        <w:rPr>
          <w:rFonts w:ascii="Times New Roman" w:eastAsia="Times New Roman" w:hAnsi="Times New Roman"/>
          <w:sz w:val="24"/>
          <w:szCs w:val="24"/>
          <w:lang w:eastAsia="ru-RU"/>
        </w:rPr>
        <w:t xml:space="preserve">ной поддержки субъектам малого и среднего предпринимательства Октябрьского района служит постановление Правительства </w:t>
      </w:r>
      <w:r w:rsidR="006E52EF" w:rsidRPr="000665BC">
        <w:rPr>
          <w:rFonts w:ascii="Times New Roman" w:eastAsia="Times New Roman" w:hAnsi="Times New Roman"/>
          <w:sz w:val="24"/>
          <w:szCs w:val="24"/>
          <w:lang w:eastAsia="ru-RU"/>
        </w:rPr>
        <w:t>Ханты-Мансийского автономного округа</w:t>
      </w:r>
      <w:r w:rsidRPr="000665BC">
        <w:rPr>
          <w:rFonts w:ascii="Times New Roman" w:eastAsia="Times New Roman" w:hAnsi="Times New Roman"/>
          <w:sz w:val="24"/>
          <w:szCs w:val="24"/>
          <w:lang w:eastAsia="ru-RU"/>
        </w:rPr>
        <w:t xml:space="preserve"> – Югры от 09.10.2013 № 419-п «О государственной программе Ханты-Мансийского автономного округа – Югры «Социально-экономическое развитие, инвестиции и инновации Ханты-Мансийского автономного округа – Югры на 2014 – 2020 годы», в рамках которой предусмотрена реализация по</w:t>
      </w:r>
      <w:r w:rsidRPr="000665BC">
        <w:rPr>
          <w:rFonts w:ascii="Times New Roman" w:eastAsia="Times New Roman" w:hAnsi="Times New Roman"/>
          <w:sz w:val="24"/>
          <w:szCs w:val="24"/>
          <w:lang w:eastAsia="ru-RU"/>
        </w:rPr>
        <w:t>д</w:t>
      </w:r>
      <w:r w:rsidRPr="000665BC">
        <w:rPr>
          <w:rFonts w:ascii="Times New Roman" w:eastAsia="Times New Roman" w:hAnsi="Times New Roman"/>
          <w:sz w:val="24"/>
          <w:szCs w:val="24"/>
          <w:lang w:eastAsia="ru-RU"/>
        </w:rPr>
        <w:t xml:space="preserve">программы «Развитие малого и среднего предпринимательства», </w:t>
      </w:r>
      <w:r w:rsidR="003C4C8E">
        <w:rPr>
          <w:rFonts w:ascii="Times New Roman" w:eastAsia="Times New Roman" w:hAnsi="Times New Roman"/>
          <w:sz w:val="24"/>
          <w:szCs w:val="24"/>
          <w:lang w:eastAsia="ru-RU"/>
        </w:rPr>
        <w:t>а также постановление а</w:t>
      </w:r>
      <w:r w:rsidRPr="000665BC">
        <w:rPr>
          <w:rFonts w:ascii="Times New Roman" w:eastAsia="Times New Roman" w:hAnsi="Times New Roman"/>
          <w:sz w:val="24"/>
          <w:szCs w:val="24"/>
          <w:lang w:eastAsia="ru-RU"/>
        </w:rPr>
        <w:t>дминистрации Октябрьского района от 03.10.2013 № 3586 «Об  утверждении муниципальной программы «Развитие малого и среднего предпринимател</w:t>
      </w:r>
      <w:r w:rsidRPr="000665BC">
        <w:rPr>
          <w:rFonts w:ascii="Times New Roman" w:eastAsia="Times New Roman" w:hAnsi="Times New Roman"/>
          <w:sz w:val="24"/>
          <w:szCs w:val="24"/>
          <w:lang w:eastAsia="ru-RU"/>
        </w:rPr>
        <w:t>ь</w:t>
      </w:r>
      <w:r w:rsidRPr="000665BC">
        <w:rPr>
          <w:rFonts w:ascii="Times New Roman" w:eastAsia="Times New Roman" w:hAnsi="Times New Roman"/>
          <w:sz w:val="24"/>
          <w:szCs w:val="24"/>
          <w:lang w:eastAsia="ru-RU"/>
        </w:rPr>
        <w:t xml:space="preserve">ства в Октябрьском районе на период 2014 года по 2020 год». </w:t>
      </w:r>
    </w:p>
    <w:p w:rsidR="00314243" w:rsidRPr="000665BC" w:rsidRDefault="00314243" w:rsidP="00D52D7B">
      <w:pPr>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Для оценки существующей ситуации в сфере малого бизнеса Октябрьского района проведен </w:t>
      </w:r>
      <w:r w:rsidRPr="000665BC">
        <w:rPr>
          <w:rFonts w:ascii="Times New Roman" w:eastAsia="Times New Roman" w:hAnsi="Times New Roman"/>
          <w:sz w:val="24"/>
          <w:szCs w:val="24"/>
          <w:lang w:val="en-US" w:eastAsia="ru-RU"/>
        </w:rPr>
        <w:t>SWOT</w:t>
      </w:r>
      <w:r w:rsidRPr="000665BC">
        <w:rPr>
          <w:rFonts w:ascii="Times New Roman" w:eastAsia="Times New Roman" w:hAnsi="Times New Roman"/>
          <w:sz w:val="24"/>
          <w:szCs w:val="24"/>
          <w:lang w:eastAsia="ru-RU"/>
        </w:rPr>
        <w:t xml:space="preserve">-анализ данной сферы. </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 xml:space="preserve">Сильные стороны: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увеличение количества малых и средних предприятий за последние три года б</w:t>
      </w:r>
      <w:r w:rsidRPr="000665BC">
        <w:rPr>
          <w:rFonts w:ascii="Times New Roman" w:eastAsia="Times New Roman" w:hAnsi="Times New Roman"/>
          <w:sz w:val="24"/>
          <w:szCs w:val="24"/>
          <w:lang w:eastAsia="ru-RU"/>
        </w:rPr>
        <w:t>о</w:t>
      </w:r>
      <w:r w:rsidRPr="000665BC">
        <w:rPr>
          <w:rFonts w:ascii="Times New Roman" w:eastAsia="Times New Roman" w:hAnsi="Times New Roman"/>
          <w:sz w:val="24"/>
          <w:szCs w:val="24"/>
          <w:lang w:eastAsia="ru-RU"/>
        </w:rPr>
        <w:t xml:space="preserve">лее чем на 60 %;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увеличение объема производимых товаров, работ, услуг малыми предприятиями Октябрьского района. Так в 2009 году оборот малых предприятий составил всего 919,0 млн. рублей, а по результатам 2012 года вырос до 1355,5 млн. рублей или 147,5 проце</w:t>
      </w:r>
      <w:r w:rsidRPr="000665BC">
        <w:rPr>
          <w:rFonts w:ascii="Times New Roman" w:eastAsia="Times New Roman" w:hAnsi="Times New Roman"/>
          <w:sz w:val="24"/>
          <w:szCs w:val="24"/>
          <w:lang w:eastAsia="ru-RU"/>
        </w:rPr>
        <w:t>н</w:t>
      </w:r>
      <w:r w:rsidRPr="000665BC">
        <w:rPr>
          <w:rFonts w:ascii="Times New Roman" w:eastAsia="Times New Roman" w:hAnsi="Times New Roman"/>
          <w:sz w:val="24"/>
          <w:szCs w:val="24"/>
          <w:lang w:eastAsia="ru-RU"/>
        </w:rPr>
        <w:t xml:space="preserve">тов;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увеличение численности занятых на малых предприятиях в 2013 году более чем на 30 % по сравнению с уровнем 2010 года. </w:t>
      </w:r>
    </w:p>
    <w:p w:rsidR="00314243" w:rsidRPr="000665BC" w:rsidRDefault="00314243" w:rsidP="00D52D7B">
      <w:pPr>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Таким образом, в Октябрьском районе на протяжении последних лет сохраняется положительная динамика всех показателей, по которым производится оценка уровня ра</w:t>
      </w:r>
      <w:r w:rsidRPr="000665BC">
        <w:rPr>
          <w:rFonts w:ascii="Times New Roman" w:eastAsia="Times New Roman" w:hAnsi="Times New Roman"/>
          <w:sz w:val="24"/>
          <w:szCs w:val="24"/>
          <w:lang w:eastAsia="ru-RU"/>
        </w:rPr>
        <w:t>з</w:t>
      </w:r>
      <w:r w:rsidRPr="000665BC">
        <w:rPr>
          <w:rFonts w:ascii="Times New Roman" w:eastAsia="Times New Roman" w:hAnsi="Times New Roman"/>
          <w:sz w:val="24"/>
          <w:szCs w:val="24"/>
          <w:lang w:eastAsia="ru-RU"/>
        </w:rPr>
        <w:t xml:space="preserve">вития малого предпринимательства, что свидетельствует о существующем потенциале для последующего формирования данного сектора экономики. </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существенные проблемы инфраструктурного характера (сложная транспортная схема, отсутствие между населенными пунктами дорог круглогодичного сообщения);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малочисленность поселений района;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неразвитость финансово-банковского сектора;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недостаток квалифицированных трудовых ресур</w:t>
      </w:r>
      <w:r w:rsidR="00471BBB" w:rsidRPr="000665BC">
        <w:rPr>
          <w:rFonts w:ascii="Times New Roman" w:eastAsia="Times New Roman" w:hAnsi="Times New Roman"/>
          <w:sz w:val="24"/>
          <w:szCs w:val="24"/>
          <w:lang w:eastAsia="ru-RU"/>
        </w:rPr>
        <w:t>сов;</w:t>
      </w:r>
      <w:r w:rsidRPr="000665BC">
        <w:rPr>
          <w:rFonts w:ascii="Times New Roman" w:eastAsia="Times New Roman" w:hAnsi="Times New Roman"/>
          <w:sz w:val="24"/>
          <w:szCs w:val="24"/>
          <w:lang w:eastAsia="ru-RU"/>
        </w:rPr>
        <w:t xml:space="preserve"> </w:t>
      </w:r>
    </w:p>
    <w:p w:rsidR="00314243" w:rsidRPr="000665BC" w:rsidRDefault="00471BBB"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н</w:t>
      </w:r>
      <w:r w:rsidR="00314243" w:rsidRPr="000665BC">
        <w:rPr>
          <w:rFonts w:ascii="Times New Roman" w:eastAsia="Times New Roman" w:hAnsi="Times New Roman"/>
          <w:sz w:val="24"/>
          <w:szCs w:val="24"/>
          <w:lang w:eastAsia="ru-RU"/>
        </w:rPr>
        <w:t>аличие административных барьеров.</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Возмо</w:t>
      </w:r>
      <w:r w:rsidRPr="000665BC">
        <w:rPr>
          <w:rFonts w:ascii="Times New Roman" w:hAnsi="Times New Roman"/>
          <w:b/>
          <w:i/>
          <w:sz w:val="24"/>
          <w:szCs w:val="24"/>
        </w:rPr>
        <w:t>ж</w:t>
      </w:r>
      <w:r w:rsidRPr="000665BC">
        <w:rPr>
          <w:rFonts w:ascii="Times New Roman" w:hAnsi="Times New Roman"/>
          <w:b/>
          <w:i/>
          <w:sz w:val="24"/>
          <w:szCs w:val="24"/>
        </w:rPr>
        <w:t xml:space="preserve">ности: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повышение привлекательности малого и среднего предпринимательства для активного населения с целью реализации бизнес-идей и повышения жизненного уро</w:t>
      </w:r>
      <w:r w:rsidRPr="000665BC">
        <w:rPr>
          <w:rFonts w:ascii="Times New Roman" w:eastAsia="Times New Roman" w:hAnsi="Times New Roman"/>
          <w:sz w:val="24"/>
          <w:szCs w:val="24"/>
          <w:lang w:eastAsia="ru-RU"/>
        </w:rPr>
        <w:t>в</w:t>
      </w:r>
      <w:r w:rsidRPr="000665BC">
        <w:rPr>
          <w:rFonts w:ascii="Times New Roman" w:eastAsia="Times New Roman" w:hAnsi="Times New Roman"/>
          <w:sz w:val="24"/>
          <w:szCs w:val="24"/>
          <w:lang w:eastAsia="ru-RU"/>
        </w:rPr>
        <w:t xml:space="preserve">ня;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совершенствование механизмов муниципальной поддержки и развития малого бизнеса;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оказание всесторонней муниципальной поддержки начинающим предпринимат</w:t>
      </w:r>
      <w:r w:rsidRPr="000665BC">
        <w:rPr>
          <w:rFonts w:ascii="Times New Roman" w:eastAsia="Times New Roman" w:hAnsi="Times New Roman"/>
          <w:sz w:val="24"/>
          <w:szCs w:val="24"/>
          <w:lang w:eastAsia="ru-RU"/>
        </w:rPr>
        <w:t>е</w:t>
      </w:r>
      <w:r w:rsidRPr="000665BC">
        <w:rPr>
          <w:rFonts w:ascii="Times New Roman" w:eastAsia="Times New Roman" w:hAnsi="Times New Roman"/>
          <w:sz w:val="24"/>
          <w:szCs w:val="24"/>
          <w:lang w:eastAsia="ru-RU"/>
        </w:rPr>
        <w:t xml:space="preserve">лям района;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развитие приоритетных сфер экономики района, направленных на повышение уровня диверсификации;</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дорожно-транспортное развитие района. </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сокращение реальных доходов населения в связи с кризисными явлениями в эк</w:t>
      </w:r>
      <w:r w:rsidRPr="000665BC">
        <w:rPr>
          <w:rFonts w:ascii="Times New Roman" w:eastAsia="Times New Roman" w:hAnsi="Times New Roman"/>
          <w:sz w:val="24"/>
          <w:szCs w:val="24"/>
          <w:lang w:eastAsia="ru-RU"/>
        </w:rPr>
        <w:t>о</w:t>
      </w:r>
      <w:r w:rsidRPr="000665BC">
        <w:rPr>
          <w:rFonts w:ascii="Times New Roman" w:eastAsia="Times New Roman" w:hAnsi="Times New Roman"/>
          <w:sz w:val="24"/>
          <w:szCs w:val="24"/>
          <w:lang w:eastAsia="ru-RU"/>
        </w:rPr>
        <w:t xml:space="preserve">номике, что приведет к изменению стандарта потребления товаров и услуг;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низкое качество производимой субъектами малого и среднего предпринимател</w:t>
      </w:r>
      <w:r w:rsidRPr="000665BC">
        <w:rPr>
          <w:rFonts w:ascii="Times New Roman" w:eastAsia="Times New Roman" w:hAnsi="Times New Roman"/>
          <w:sz w:val="24"/>
          <w:szCs w:val="24"/>
          <w:lang w:eastAsia="ru-RU"/>
        </w:rPr>
        <w:t>ь</w:t>
      </w:r>
      <w:r w:rsidRPr="000665BC">
        <w:rPr>
          <w:rFonts w:ascii="Times New Roman" w:eastAsia="Times New Roman" w:hAnsi="Times New Roman"/>
          <w:sz w:val="24"/>
          <w:szCs w:val="24"/>
          <w:lang w:eastAsia="ru-RU"/>
        </w:rPr>
        <w:t xml:space="preserve">ства продукции;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повышение тарифов естественных монополий на предоставляемые энерго- и те</w:t>
      </w:r>
      <w:r w:rsidRPr="000665BC">
        <w:rPr>
          <w:rFonts w:ascii="Times New Roman" w:eastAsia="Times New Roman" w:hAnsi="Times New Roman"/>
          <w:sz w:val="24"/>
          <w:szCs w:val="24"/>
          <w:lang w:eastAsia="ru-RU"/>
        </w:rPr>
        <w:t>п</w:t>
      </w:r>
      <w:r w:rsidRPr="000665BC">
        <w:rPr>
          <w:rFonts w:ascii="Times New Roman" w:eastAsia="Times New Roman" w:hAnsi="Times New Roman"/>
          <w:sz w:val="24"/>
          <w:szCs w:val="24"/>
          <w:lang w:eastAsia="ru-RU"/>
        </w:rPr>
        <w:t xml:space="preserve">лоресурсы; </w:t>
      </w:r>
    </w:p>
    <w:p w:rsidR="00314243" w:rsidRPr="000665BC" w:rsidRDefault="00314243" w:rsidP="00D52D7B">
      <w:pPr>
        <w:pStyle w:val="a5"/>
        <w:numPr>
          <w:ilvl w:val="0"/>
          <w:numId w:val="71"/>
        </w:numPr>
        <w:tabs>
          <w:tab w:val="left" w:pos="851"/>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изменение нормативно-правовой основы деятельности субъектов малого и сре</w:t>
      </w:r>
      <w:r w:rsidRPr="000665BC">
        <w:rPr>
          <w:rFonts w:ascii="Times New Roman" w:eastAsia="Times New Roman" w:hAnsi="Times New Roman"/>
          <w:sz w:val="24"/>
          <w:szCs w:val="24"/>
          <w:lang w:eastAsia="ru-RU"/>
        </w:rPr>
        <w:t>д</w:t>
      </w:r>
      <w:r w:rsidRPr="000665BC">
        <w:rPr>
          <w:rFonts w:ascii="Times New Roman" w:eastAsia="Times New Roman" w:hAnsi="Times New Roman"/>
          <w:sz w:val="24"/>
          <w:szCs w:val="24"/>
          <w:lang w:eastAsia="ru-RU"/>
        </w:rPr>
        <w:t xml:space="preserve">него предпринимательства, ведущей к ухудшению бизнес-климата. </w:t>
      </w:r>
    </w:p>
    <w:p w:rsidR="00314243" w:rsidRPr="000665BC" w:rsidRDefault="00314243" w:rsidP="00D52D7B">
      <w:pPr>
        <w:pStyle w:val="2"/>
        <w:numPr>
          <w:ilvl w:val="1"/>
          <w:numId w:val="1"/>
        </w:numPr>
        <w:spacing w:before="240" w:after="120"/>
        <w:ind w:left="0" w:firstLine="709"/>
        <w:rPr>
          <w:sz w:val="24"/>
          <w:szCs w:val="24"/>
          <w:lang w:val="ru-RU"/>
        </w:rPr>
      </w:pPr>
      <w:bookmarkStart w:id="22" w:name="_Toc393213849"/>
      <w:bookmarkStart w:id="23" w:name="_Toc402968779"/>
      <w:r w:rsidRPr="000665BC">
        <w:rPr>
          <w:sz w:val="24"/>
          <w:szCs w:val="24"/>
          <w:lang w:val="ru-RU"/>
        </w:rPr>
        <w:t>Развитие потребительского рынка</w:t>
      </w:r>
      <w:bookmarkEnd w:id="22"/>
      <w:bookmarkEnd w:id="23"/>
    </w:p>
    <w:p w:rsidR="00314243" w:rsidRPr="000665BC" w:rsidRDefault="00314243" w:rsidP="00D52D7B">
      <w:pPr>
        <w:pStyle w:val="ae"/>
        <w:spacing w:before="0" w:after="0"/>
        <w:ind w:firstLine="709"/>
      </w:pPr>
      <w:r w:rsidRPr="000665BC">
        <w:t xml:space="preserve">Потребительский рынок является неотъемлемым структурным звеном экономики района, имеет важное социальное значение. Потребительский рынок призван обеспечивать условия для полного и своевременного удовлетворения спроса населения на потребительские товары и услуги, а также качество и безопасность их предоставления, доступность товаров и услуг на всей территории муниципального </w:t>
      </w:r>
      <w:r w:rsidRPr="000665BC">
        <w:rPr>
          <w:lang w:val="ru-RU"/>
        </w:rPr>
        <w:t>образования</w:t>
      </w:r>
      <w:r w:rsidRPr="000665BC">
        <w:t>.</w:t>
      </w:r>
    </w:p>
    <w:p w:rsidR="00314243" w:rsidRPr="000665BC" w:rsidRDefault="00314243" w:rsidP="00D52D7B">
      <w:pPr>
        <w:pStyle w:val="ae"/>
        <w:spacing w:before="0" w:after="0"/>
        <w:ind w:firstLine="709"/>
        <w:rPr>
          <w:lang w:val="ru-RU"/>
        </w:rPr>
      </w:pPr>
      <w:r w:rsidRPr="000665BC">
        <w:t>Торговля и общественное питание являются важной составляющей внутреннего рынка и играют значительную роль как в формировании общего экономического потенциала, так и в обеспечении потребностей населения муниципального образования в товарах и услугах.</w:t>
      </w:r>
    </w:p>
    <w:p w:rsidR="00314243" w:rsidRPr="000665BC" w:rsidRDefault="00314243" w:rsidP="00D52D7B">
      <w:pPr>
        <w:pStyle w:val="ae"/>
        <w:spacing w:before="0" w:after="0"/>
        <w:ind w:firstLine="709"/>
        <w:rPr>
          <w:rStyle w:val="a4"/>
          <w:color w:val="auto"/>
          <w:u w:val="none"/>
          <w:lang w:val="ru-RU"/>
        </w:rPr>
      </w:pPr>
      <w:r w:rsidRPr="000665BC">
        <w:rPr>
          <w:lang w:val="ru-RU"/>
        </w:rPr>
        <w:t xml:space="preserve">В результате </w:t>
      </w:r>
      <w:r w:rsidRPr="000665BC">
        <w:t>анали</w:t>
      </w:r>
      <w:r w:rsidRPr="000665BC">
        <w:rPr>
          <w:lang w:val="ru-RU"/>
        </w:rPr>
        <w:t>за</w:t>
      </w:r>
      <w:r w:rsidRPr="000665BC">
        <w:t xml:space="preserve"> </w:t>
      </w:r>
      <w:r w:rsidRPr="000665BC">
        <w:rPr>
          <w:lang w:val="ru-RU"/>
        </w:rPr>
        <w:t>особенностей потребительского рынка Октябрьского района можно</w:t>
      </w:r>
      <w:r w:rsidRPr="000665BC">
        <w:t xml:space="preserve"> выделить </w:t>
      </w:r>
      <w:r w:rsidRPr="000665BC">
        <w:rPr>
          <w:lang w:val="ru-RU"/>
        </w:rPr>
        <w:t xml:space="preserve">следующие </w:t>
      </w:r>
      <w:r w:rsidRPr="000665BC">
        <w:t>ключевы</w:t>
      </w:r>
      <w:r w:rsidRPr="000665BC">
        <w:rPr>
          <w:lang w:val="ru-RU"/>
        </w:rPr>
        <w:t>е</w:t>
      </w:r>
      <w:r w:rsidRPr="000665BC">
        <w:t xml:space="preserve"> сильны</w:t>
      </w:r>
      <w:r w:rsidRPr="000665BC">
        <w:rPr>
          <w:lang w:val="ru-RU"/>
        </w:rPr>
        <w:t>е</w:t>
      </w:r>
      <w:r w:rsidRPr="000665BC">
        <w:t xml:space="preserve"> и слабы</w:t>
      </w:r>
      <w:r w:rsidRPr="000665BC">
        <w:rPr>
          <w:lang w:val="ru-RU"/>
        </w:rPr>
        <w:t>е</w:t>
      </w:r>
      <w:r w:rsidRPr="000665BC">
        <w:t xml:space="preserve"> сторон</w:t>
      </w:r>
      <w:r w:rsidRPr="000665BC">
        <w:rPr>
          <w:lang w:val="ru-RU"/>
        </w:rPr>
        <w:t>ы</w:t>
      </w:r>
      <w:r w:rsidRPr="000665BC">
        <w:t xml:space="preserve"> развития </w:t>
      </w:r>
      <w:r w:rsidRPr="000665BC">
        <w:rPr>
          <w:lang w:val="ru-RU"/>
        </w:rPr>
        <w:t>территории</w:t>
      </w:r>
      <w:r w:rsidRPr="000665BC">
        <w:t>, а также ряд потенциальных возможностей и угроз</w:t>
      </w:r>
      <w:r w:rsidRPr="000665BC">
        <w:rPr>
          <w:lang w:val="ru-RU"/>
        </w:rPr>
        <w:t>:</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numPr>
          <w:ilvl w:val="0"/>
          <w:numId w:val="56"/>
        </w:numPr>
        <w:tabs>
          <w:tab w:val="left" w:pos="993"/>
          <w:tab w:val="left" w:pos="1134"/>
        </w:tabs>
        <w:spacing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Рост оборота розничной торговли и оборота общественного питания</w:t>
      </w:r>
    </w:p>
    <w:p w:rsidR="00314243" w:rsidRPr="000665BC" w:rsidRDefault="00314243" w:rsidP="00D52D7B">
      <w:pPr>
        <w:pStyle w:val="ae"/>
        <w:spacing w:before="0" w:after="0"/>
        <w:ind w:firstLine="709"/>
        <w:rPr>
          <w:lang w:val="ru-RU"/>
        </w:rPr>
      </w:pPr>
      <w:r w:rsidRPr="000665BC">
        <w:rPr>
          <w:lang w:val="ru-RU"/>
        </w:rPr>
        <w:t>Розничная торговля</w:t>
      </w:r>
      <w:r w:rsidRPr="000665BC">
        <w:t xml:space="preserve"> района за 2013 год характериз</w:t>
      </w:r>
      <w:r w:rsidR="004E4B72" w:rsidRPr="000665BC">
        <w:rPr>
          <w:lang w:val="ru-RU"/>
        </w:rPr>
        <w:t>овалась</w:t>
      </w:r>
      <w:r w:rsidRPr="000665BC">
        <w:t xml:space="preserve"> </w:t>
      </w:r>
      <w:r w:rsidRPr="000665BC">
        <w:rPr>
          <w:lang w:val="ru-RU"/>
        </w:rPr>
        <w:t>ростом</w:t>
      </w:r>
      <w:r w:rsidRPr="000665BC">
        <w:t xml:space="preserve"> основны</w:t>
      </w:r>
      <w:r w:rsidRPr="000665BC">
        <w:rPr>
          <w:lang w:val="ru-RU"/>
        </w:rPr>
        <w:t xml:space="preserve">х </w:t>
      </w:r>
      <w:r w:rsidRPr="000665BC">
        <w:t>показател</w:t>
      </w:r>
      <w:r w:rsidRPr="000665BC">
        <w:rPr>
          <w:lang w:val="ru-RU"/>
        </w:rPr>
        <w:t>е</w:t>
      </w:r>
      <w:r w:rsidR="004E4B72" w:rsidRPr="000665BC">
        <w:rPr>
          <w:lang w:val="ru-RU"/>
        </w:rPr>
        <w:t>й</w:t>
      </w:r>
      <w:r w:rsidRPr="000665BC">
        <w:rPr>
          <w:lang w:val="ru-RU"/>
        </w:rPr>
        <w:t xml:space="preserve"> (рис. 13).</w:t>
      </w:r>
    </w:p>
    <w:p w:rsidR="00314243" w:rsidRPr="000665BC" w:rsidRDefault="0076257A" w:rsidP="00D52D7B">
      <w:pPr>
        <w:pStyle w:val="ae"/>
        <w:keepNext/>
        <w:jc w:val="center"/>
        <w:rPr>
          <w:lang w:val="ru-RU"/>
        </w:rPr>
      </w:pPr>
      <w:r w:rsidRPr="000665BC">
        <w:rPr>
          <w:noProof/>
          <w:lang w:val="ru-RU" w:eastAsia="ru-RU"/>
        </w:rPr>
        <w:drawing>
          <wp:inline distT="0" distB="0" distL="0" distR="0">
            <wp:extent cx="4448810" cy="2874010"/>
            <wp:effectExtent l="0" t="0" r="889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810" cy="2874010"/>
                    </a:xfrm>
                    <a:prstGeom prst="rect">
                      <a:avLst/>
                    </a:prstGeom>
                    <a:noFill/>
                    <a:ln>
                      <a:noFill/>
                    </a:ln>
                  </pic:spPr>
                </pic:pic>
              </a:graphicData>
            </a:graphic>
          </wp:inline>
        </w:drawing>
      </w:r>
    </w:p>
    <w:p w:rsidR="00314243" w:rsidRPr="000665BC" w:rsidRDefault="00314243" w:rsidP="00D52D7B">
      <w:pPr>
        <w:widowControl w:val="0"/>
        <w:tabs>
          <w:tab w:val="right" w:pos="-5954"/>
          <w:tab w:val="left" w:pos="-5812"/>
          <w:tab w:val="center" w:pos="-5670"/>
        </w:tabs>
        <w:spacing w:after="0" w:line="240" w:lineRule="auto"/>
        <w:jc w:val="center"/>
        <w:rPr>
          <w:rFonts w:ascii="Times New Roman" w:hAnsi="Times New Roman"/>
          <w:noProof/>
          <w:sz w:val="24"/>
          <w:lang w:eastAsia="ru-RU"/>
        </w:rPr>
      </w:pPr>
      <w:bookmarkStart w:id="24" w:name="_Ref388284126"/>
      <w:r w:rsidRPr="000665BC">
        <w:rPr>
          <w:rFonts w:ascii="Times New Roman" w:hAnsi="Times New Roman"/>
          <w:noProof/>
          <w:sz w:val="24"/>
          <w:lang w:eastAsia="ru-RU"/>
        </w:rPr>
        <w:t>Рис</w:t>
      </w:r>
      <w:bookmarkEnd w:id="24"/>
      <w:r w:rsidRPr="000665BC">
        <w:rPr>
          <w:rFonts w:ascii="Times New Roman" w:hAnsi="Times New Roman"/>
          <w:noProof/>
          <w:sz w:val="24"/>
          <w:lang w:eastAsia="ru-RU"/>
        </w:rPr>
        <w:t>. 13. Динамика оборота розничной торговли Октябрьского района, на начало года</w:t>
      </w:r>
    </w:p>
    <w:p w:rsidR="00314243" w:rsidRPr="000665BC" w:rsidRDefault="00314243" w:rsidP="00D52D7B">
      <w:pPr>
        <w:pStyle w:val="ab"/>
        <w:spacing w:before="120" w:after="0"/>
        <w:ind w:firstLine="709"/>
      </w:pPr>
      <w:r w:rsidRPr="000665BC">
        <w:rPr>
          <w:lang w:val="ru-RU"/>
        </w:rPr>
        <w:t>О</w:t>
      </w:r>
      <w:r w:rsidRPr="000665BC">
        <w:t xml:space="preserve">борот общественного питания </w:t>
      </w:r>
      <w:r w:rsidRPr="000665BC">
        <w:rPr>
          <w:lang w:val="ru-RU"/>
        </w:rPr>
        <w:t xml:space="preserve">по итогам 2013 года составил </w:t>
      </w:r>
      <w:r w:rsidRPr="000665BC">
        <w:t>246,7 млн. руб. (7,9 тыс. руб. на душу населения),</w:t>
      </w:r>
      <w:r w:rsidRPr="000665BC">
        <w:rPr>
          <w:lang w:val="ru-RU"/>
        </w:rPr>
        <w:t xml:space="preserve"> что составляет</w:t>
      </w:r>
      <w:r w:rsidRPr="000665BC">
        <w:t xml:space="preserve"> 122,6% к уровню 2012 года</w:t>
      </w:r>
      <w:r w:rsidRPr="000665BC">
        <w:rPr>
          <w:lang w:val="ru-RU"/>
        </w:rPr>
        <w:t>.</w:t>
      </w:r>
    </w:p>
    <w:p w:rsidR="00314243" w:rsidRPr="000665BC" w:rsidRDefault="00314243" w:rsidP="00D52D7B">
      <w:pPr>
        <w:pStyle w:val="ae"/>
        <w:spacing w:before="0"/>
        <w:ind w:firstLine="709"/>
      </w:pPr>
      <w:r w:rsidRPr="000665BC">
        <w:t>Основную поддержку потребительскому спросу оказывали относительно позитивная динамика реальных располагаемых денежных доходов населения, проведенная индексация заработных плат</w:t>
      </w:r>
      <w:r w:rsidRPr="000665BC">
        <w:rPr>
          <w:lang w:val="ru-RU"/>
        </w:rPr>
        <w:t xml:space="preserve">, в том числе рост заработных плат отдельных категорий работников бюджетной сферы, в рамках реализации Указов Президента РФ от 07 мая 2012 года, </w:t>
      </w:r>
      <w:r w:rsidRPr="000665BC">
        <w:t>и пенсий, сдержанные инфляционные темпы.</w:t>
      </w:r>
    </w:p>
    <w:p w:rsidR="00314243" w:rsidRPr="000665BC" w:rsidRDefault="00314243" w:rsidP="00D52D7B">
      <w:pPr>
        <w:numPr>
          <w:ilvl w:val="0"/>
          <w:numId w:val="56"/>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Развитие современных форм торговли</w:t>
      </w:r>
    </w:p>
    <w:p w:rsidR="00314243" w:rsidRPr="000665BC" w:rsidRDefault="00314243" w:rsidP="00D52D7B">
      <w:pPr>
        <w:pStyle w:val="ae"/>
        <w:spacing w:before="0" w:after="0"/>
        <w:ind w:firstLine="709"/>
        <w:rPr>
          <w:lang w:val="ru-RU"/>
        </w:rPr>
      </w:pPr>
      <w:r w:rsidRPr="000665BC">
        <w:t xml:space="preserve">Прослеживается изменение структуры торговой отрасли в сторону увеличения количества стационарных предприятий и сокращения количества объектов мелкорозничной торговой сети. </w:t>
      </w:r>
    </w:p>
    <w:p w:rsidR="00314243" w:rsidRPr="000665BC" w:rsidRDefault="00314243" w:rsidP="00D52D7B">
      <w:pPr>
        <w:pStyle w:val="ae"/>
        <w:spacing w:before="0" w:after="0"/>
        <w:ind w:firstLine="709"/>
        <w:rPr>
          <w:lang w:val="ru-RU"/>
        </w:rPr>
      </w:pPr>
      <w:r w:rsidRPr="000665BC">
        <w:t>Все чаще наблюдается переход от традиционной формы обслуживания потребителей «через прилавок» к самообслуживанию. В магазины внедряются новые технологии продажи товаров с применением компьютерных касс и штрихового кодирования на товарах.</w:t>
      </w:r>
    </w:p>
    <w:p w:rsidR="00314243" w:rsidRPr="000665BC" w:rsidRDefault="00314243" w:rsidP="00D52D7B">
      <w:pPr>
        <w:pStyle w:val="ae"/>
        <w:spacing w:before="0" w:after="0"/>
        <w:ind w:firstLine="709"/>
        <w:rPr>
          <w:lang w:val="ru-RU"/>
        </w:rPr>
      </w:pPr>
      <w:r w:rsidRPr="000665BC">
        <w:t xml:space="preserve">Развивается продовольственный оптовый рынок, что обеспечивает более широкий ассортимент товаров в розничной торговле. </w:t>
      </w:r>
      <w:r w:rsidRPr="000665BC">
        <w:rPr>
          <w:lang w:val="ru-RU"/>
        </w:rPr>
        <w:t xml:space="preserve">Все оптовые базы </w:t>
      </w:r>
      <w:r w:rsidRPr="000665BC">
        <w:t>расположен</w:t>
      </w:r>
      <w:r w:rsidRPr="000665BC">
        <w:rPr>
          <w:lang w:val="ru-RU"/>
        </w:rPr>
        <w:t>ы н</w:t>
      </w:r>
      <w:r w:rsidRPr="000665BC">
        <w:t>а территории</w:t>
      </w:r>
      <w:r w:rsidRPr="000665BC">
        <w:rPr>
          <w:lang w:val="ru-RU"/>
        </w:rPr>
        <w:t xml:space="preserve"> городского</w:t>
      </w:r>
      <w:r w:rsidRPr="000665BC">
        <w:t xml:space="preserve"> поселения Приобье </w:t>
      </w:r>
      <w:r w:rsidRPr="000665BC">
        <w:rPr>
          <w:lang w:val="ru-RU"/>
        </w:rPr>
        <w:t>(</w:t>
      </w:r>
      <w:r w:rsidRPr="000665BC">
        <w:t>6 оптовых баз</w:t>
      </w:r>
      <w:r w:rsidRPr="000665BC">
        <w:rPr>
          <w:lang w:val="ru-RU"/>
        </w:rPr>
        <w:t>)</w:t>
      </w:r>
      <w:r w:rsidRPr="000665BC">
        <w:t>.</w:t>
      </w:r>
      <w:r w:rsidRPr="000665BC">
        <w:rPr>
          <w:lang w:val="ru-RU"/>
        </w:rPr>
        <w:t xml:space="preserve"> </w:t>
      </w:r>
      <w:r w:rsidRPr="000665BC">
        <w:t>Открытие автодороги по правой стороне Оби позволило осуществлять круглогодичные поставки товара с оптовых баз г. Сургута, что позволило решить проблему досрочного завоза товаров на период бездорожья в населенных пунктах: Карымкары, Большие Леуши, Малый Атлым, Комсомольский.</w:t>
      </w:r>
    </w:p>
    <w:p w:rsidR="00314243" w:rsidRPr="000665BC" w:rsidRDefault="00314243" w:rsidP="00D52D7B">
      <w:pPr>
        <w:pStyle w:val="ae"/>
        <w:numPr>
          <w:ilvl w:val="0"/>
          <w:numId w:val="56"/>
        </w:numPr>
        <w:tabs>
          <w:tab w:val="left" w:pos="1134"/>
        </w:tabs>
        <w:spacing w:before="0" w:after="0"/>
        <w:ind w:left="0" w:firstLine="709"/>
        <w:rPr>
          <w:i/>
          <w:lang w:val="ru-RU"/>
        </w:rPr>
      </w:pPr>
      <w:r w:rsidRPr="000665BC">
        <w:rPr>
          <w:i/>
          <w:lang w:val="ru-RU"/>
        </w:rPr>
        <w:t>Реализация государственных и муниципальных программ в области поддержки и развития предпринимательства.</w:t>
      </w:r>
    </w:p>
    <w:p w:rsidR="00314243" w:rsidRPr="000665BC" w:rsidRDefault="00314243" w:rsidP="00D52D7B">
      <w:pPr>
        <w:pStyle w:val="ae"/>
        <w:spacing w:before="0" w:after="0"/>
        <w:ind w:firstLine="709"/>
        <w:rPr>
          <w:lang w:val="ru-RU"/>
        </w:rPr>
      </w:pPr>
      <w:r w:rsidRPr="000665BC">
        <w:rPr>
          <w:lang w:val="ru-RU"/>
        </w:rPr>
        <w:t>В</w:t>
      </w:r>
      <w:r w:rsidRPr="000665BC">
        <w:t xml:space="preserve"> соответствие с подпрограммой VII государственной программы Ханты-Мансийского автономного округа - Югры «Социально-экономическое развитие, инвестиции и инновации Ханты-Мансийского автономном округа – Ю</w:t>
      </w:r>
      <w:r w:rsidR="003C4C8E">
        <w:t xml:space="preserve">гры на 2014-2020 годы», </w:t>
      </w:r>
      <w:r w:rsidR="003C4C8E">
        <w:rPr>
          <w:lang w:val="ru-RU"/>
        </w:rPr>
        <w:t>утвержденной</w:t>
      </w:r>
      <w:r w:rsidRPr="000665BC">
        <w:t xml:space="preserve"> постановлением Правительства Ханты-Мансийского автономного округа – Югры от 09.10.2013 № 419-п</w:t>
      </w:r>
      <w:r w:rsidRPr="000665BC">
        <w:rPr>
          <w:lang w:val="ru-RU"/>
        </w:rPr>
        <w:t xml:space="preserve"> на территории Октябрьского района реализуется </w:t>
      </w:r>
      <w:r w:rsidRPr="000665BC">
        <w:t>муниципальн</w:t>
      </w:r>
      <w:r w:rsidRPr="000665BC">
        <w:rPr>
          <w:lang w:val="ru-RU"/>
        </w:rPr>
        <w:t>ая</w:t>
      </w:r>
      <w:r w:rsidRPr="000665BC">
        <w:t xml:space="preserve"> программ</w:t>
      </w:r>
      <w:r w:rsidRPr="000665BC">
        <w:rPr>
          <w:lang w:val="ru-RU"/>
        </w:rPr>
        <w:t>а</w:t>
      </w:r>
      <w:r w:rsidRPr="000665BC">
        <w:t xml:space="preserve"> «Развитие малого и среднего предпринимательства в Октябрьском районе период 2014 года по 2020 год», утвержденн</w:t>
      </w:r>
      <w:r w:rsidRPr="000665BC">
        <w:rPr>
          <w:lang w:val="ru-RU"/>
        </w:rPr>
        <w:t>ая</w:t>
      </w:r>
      <w:r w:rsidRPr="000665BC">
        <w:t xml:space="preserve"> </w:t>
      </w:r>
      <w:r w:rsidR="003C4C8E">
        <w:rPr>
          <w:lang w:val="ru-RU"/>
        </w:rPr>
        <w:t>п</w:t>
      </w:r>
      <w:r w:rsidR="003C4C8E" w:rsidRPr="000665BC">
        <w:t>постановлением</w:t>
      </w:r>
      <w:r w:rsidRPr="000665BC">
        <w:t xml:space="preserve"> администрации Октябрьского района от 03.10.2013 № 3586 (далее – Программа)</w:t>
      </w:r>
      <w:r w:rsidRPr="000665BC">
        <w:rPr>
          <w:lang w:val="ru-RU"/>
        </w:rPr>
        <w:t>.</w:t>
      </w:r>
    </w:p>
    <w:p w:rsidR="00314243" w:rsidRPr="000665BC" w:rsidRDefault="003C4C8E" w:rsidP="00D52D7B">
      <w:pPr>
        <w:pStyle w:val="ae"/>
        <w:spacing w:before="0" w:after="0"/>
        <w:ind w:firstLine="709"/>
        <w:rPr>
          <w:lang w:val="ru-RU"/>
        </w:rPr>
      </w:pPr>
      <w:r>
        <w:rPr>
          <w:lang w:val="ru-RU"/>
        </w:rPr>
        <w:t>Цель муниципальной П</w:t>
      </w:r>
      <w:r w:rsidR="00314243" w:rsidRPr="000665BC">
        <w:rPr>
          <w:lang w:val="ru-RU"/>
        </w:rPr>
        <w:t xml:space="preserve">рограммы - </w:t>
      </w:r>
      <w:r w:rsidR="004E4B72" w:rsidRPr="000665BC">
        <w:t>создание</w:t>
      </w:r>
      <w:r w:rsidR="00314243" w:rsidRPr="000665BC">
        <w:t xml:space="preserve"> благоприятных условий </w:t>
      </w:r>
      <w:r w:rsidR="004E4B72" w:rsidRPr="000665BC">
        <w:t>для развития</w:t>
      </w:r>
      <w:r w:rsidR="00314243" w:rsidRPr="000665BC">
        <w:t xml:space="preserve"> субъектов малого и среднего предпринимательства, повышение их роли в экономике района</w:t>
      </w:r>
      <w:r w:rsidR="00314243" w:rsidRPr="000665BC">
        <w:rPr>
          <w:lang w:val="ru-RU"/>
        </w:rPr>
        <w:t xml:space="preserve">. Программой предусмотрено </w:t>
      </w:r>
      <w:r w:rsidR="00314243" w:rsidRPr="000665BC">
        <w:t>увеличение количества малых (микро) и средних предприятий</w:t>
      </w:r>
      <w:r w:rsidR="00314243" w:rsidRPr="000665BC">
        <w:rPr>
          <w:lang w:val="ru-RU"/>
        </w:rPr>
        <w:t xml:space="preserve">, </w:t>
      </w:r>
      <w:r w:rsidR="00314243" w:rsidRPr="000665BC">
        <w:t>количества индивидуальных предпринимателей</w:t>
      </w:r>
      <w:r w:rsidR="00314243" w:rsidRPr="000665BC">
        <w:rPr>
          <w:lang w:val="ru-RU"/>
        </w:rPr>
        <w:t xml:space="preserve">, </w:t>
      </w:r>
      <w:r w:rsidR="00314243" w:rsidRPr="000665BC">
        <w:t xml:space="preserve">оборота малых (микро) и средних </w:t>
      </w:r>
      <w:r w:rsidR="004E4B72" w:rsidRPr="000665BC">
        <w:t>предприятий</w:t>
      </w:r>
      <w:r w:rsidR="004E4B72" w:rsidRPr="000665BC">
        <w:rPr>
          <w:lang w:val="ru-RU"/>
        </w:rPr>
        <w:t xml:space="preserve">, </w:t>
      </w:r>
      <w:r w:rsidR="004E4B72" w:rsidRPr="000665BC">
        <w:t>количества</w:t>
      </w:r>
      <w:r w:rsidR="00314243" w:rsidRPr="000665BC">
        <w:t xml:space="preserve"> субъектов, участвующих в образовательных мероприятиях (круглых столах, обучающих семинарах</w:t>
      </w:r>
      <w:r w:rsidR="004E4B72" w:rsidRPr="000665BC">
        <w:t>)</w:t>
      </w:r>
      <w:r w:rsidR="004E4B72" w:rsidRPr="000665BC">
        <w:rPr>
          <w:lang w:val="ru-RU"/>
        </w:rPr>
        <w:t xml:space="preserve">, </w:t>
      </w:r>
      <w:r w:rsidR="004E4B72" w:rsidRPr="000665BC">
        <w:t>оказание</w:t>
      </w:r>
      <w:r w:rsidR="00314243" w:rsidRPr="000665BC">
        <w:t xml:space="preserve"> финансовой поддержки на строительство и реконструкцию объектов недвижимого имущества в труднодоступных и отдаленных местностях района для целей реализации товаров (услуг)</w:t>
      </w:r>
      <w:r w:rsidR="00314243" w:rsidRPr="000665BC">
        <w:rPr>
          <w:lang w:val="ru-RU"/>
        </w:rPr>
        <w:t xml:space="preserve"> и др.</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numPr>
          <w:ilvl w:val="0"/>
          <w:numId w:val="57"/>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Устаревшая материально-техническая база предприятий торговли</w:t>
      </w:r>
    </w:p>
    <w:p w:rsidR="00314243" w:rsidRPr="000665BC" w:rsidRDefault="00314243" w:rsidP="00D52D7B">
      <w:pPr>
        <w:pStyle w:val="ae"/>
        <w:spacing w:before="0" w:after="0"/>
        <w:rPr>
          <w:lang w:val="ru-RU"/>
        </w:rPr>
      </w:pPr>
      <w:r w:rsidRPr="000665BC">
        <w:t xml:space="preserve">На территории Октябрьского района расположено 348 объектов розничной торговли, общей площадью 57,1 тыс. кв. метров, в том числе: 265 магазинов (павильоны, палатки, киоски), 21 торговый центр, 22 аптеки и аптечных киоска, 14 автозаправочных станций. </w:t>
      </w:r>
    </w:p>
    <w:p w:rsidR="00314243" w:rsidRPr="000665BC" w:rsidRDefault="00314243" w:rsidP="00D52D7B">
      <w:pPr>
        <w:pStyle w:val="ae"/>
        <w:spacing w:before="0" w:after="0"/>
        <w:rPr>
          <w:lang w:val="ru-RU"/>
        </w:rPr>
      </w:pPr>
      <w:r w:rsidRPr="000665BC">
        <w:rPr>
          <w:lang w:val="ru-RU"/>
        </w:rPr>
        <w:t>Т</w:t>
      </w:r>
      <w:r w:rsidR="004E4B72" w:rsidRPr="000665BC">
        <w:rPr>
          <w:lang w:val="ru-RU"/>
        </w:rPr>
        <w:t>орговая</w:t>
      </w:r>
      <w:r w:rsidRPr="000665BC">
        <w:t xml:space="preserve"> сет</w:t>
      </w:r>
      <w:r w:rsidRPr="000665BC">
        <w:rPr>
          <w:lang w:val="ru-RU"/>
        </w:rPr>
        <w:t>ь</w:t>
      </w:r>
      <w:r w:rsidRPr="000665BC">
        <w:t>, особенно в сельских поселениях</w:t>
      </w:r>
      <w:r w:rsidRPr="000665BC">
        <w:rPr>
          <w:lang w:val="ru-RU"/>
        </w:rPr>
        <w:t>,</w:t>
      </w:r>
      <w:r w:rsidRPr="000665BC">
        <w:t xml:space="preserve"> </w:t>
      </w:r>
      <w:r w:rsidRPr="000665BC">
        <w:rPr>
          <w:lang w:val="ru-RU"/>
        </w:rPr>
        <w:t>представлена в</w:t>
      </w:r>
      <w:r w:rsidRPr="000665BC">
        <w:t xml:space="preserve"> деревянн</w:t>
      </w:r>
      <w:r w:rsidRPr="000665BC">
        <w:rPr>
          <w:lang w:val="ru-RU"/>
        </w:rPr>
        <w:t>ом</w:t>
      </w:r>
      <w:r w:rsidRPr="000665BC">
        <w:t xml:space="preserve"> </w:t>
      </w:r>
      <w:r w:rsidRPr="000665BC">
        <w:rPr>
          <w:lang w:val="ru-RU"/>
        </w:rPr>
        <w:t>испо</w:t>
      </w:r>
      <w:r w:rsidRPr="000665BC">
        <w:rPr>
          <w:lang w:val="ru-RU"/>
        </w:rPr>
        <w:t>л</w:t>
      </w:r>
      <w:r w:rsidRPr="000665BC">
        <w:rPr>
          <w:lang w:val="ru-RU"/>
        </w:rPr>
        <w:t>нении</w:t>
      </w:r>
      <w:r w:rsidRPr="000665BC">
        <w:t xml:space="preserve">, </w:t>
      </w:r>
      <w:r w:rsidRPr="000665BC">
        <w:rPr>
          <w:lang w:val="ru-RU"/>
        </w:rPr>
        <w:t>19</w:t>
      </w:r>
      <w:r w:rsidRPr="000665BC">
        <w:t>70-</w:t>
      </w:r>
      <w:r w:rsidRPr="000665BC">
        <w:rPr>
          <w:lang w:val="ru-RU"/>
        </w:rPr>
        <w:t>19</w:t>
      </w:r>
      <w:r w:rsidRPr="000665BC">
        <w:t xml:space="preserve">80 </w:t>
      </w:r>
      <w:r w:rsidRPr="000665BC">
        <w:rPr>
          <w:lang w:val="ru-RU"/>
        </w:rPr>
        <w:t xml:space="preserve">годов </w:t>
      </w:r>
      <w:r w:rsidRPr="000665BC">
        <w:t>постройки</w:t>
      </w:r>
      <w:r w:rsidRPr="000665BC">
        <w:rPr>
          <w:lang w:val="ru-RU"/>
        </w:rPr>
        <w:t>.</w:t>
      </w:r>
    </w:p>
    <w:p w:rsidR="00314243" w:rsidRPr="000665BC" w:rsidRDefault="00314243" w:rsidP="00D52D7B">
      <w:pPr>
        <w:pStyle w:val="ae"/>
        <w:spacing w:before="0" w:after="0"/>
        <w:rPr>
          <w:lang w:val="ru-RU"/>
        </w:rPr>
      </w:pPr>
      <w:r w:rsidRPr="000665BC">
        <w:t>В большинстве сельских населенных пунктах отсутствуют узкоспециализированные магазины, ассортимент товаров ограничен и достаточно узок. Розничная торговля представлена продовольственными магазинами и магазинами</w:t>
      </w:r>
      <w:r w:rsidRPr="000665BC">
        <w:rPr>
          <w:lang w:val="ru-RU"/>
        </w:rPr>
        <w:t xml:space="preserve"> </w:t>
      </w:r>
      <w:r w:rsidRPr="000665BC">
        <w:t>товаров повседневного спроса или смешанного типа.</w:t>
      </w:r>
    </w:p>
    <w:p w:rsidR="003C4C8E" w:rsidRPr="000665BC" w:rsidRDefault="00314243" w:rsidP="003C4C8E">
      <w:pPr>
        <w:pStyle w:val="ae"/>
        <w:spacing w:before="0" w:after="0"/>
        <w:rPr>
          <w:lang w:val="ru-RU"/>
        </w:rPr>
      </w:pPr>
      <w:r w:rsidRPr="000665BC">
        <w:rPr>
          <w:lang w:val="ru-RU"/>
        </w:rPr>
        <w:t xml:space="preserve">Доля площади </w:t>
      </w:r>
      <w:r w:rsidRPr="000665BC">
        <w:t>объектов розничной торговли</w:t>
      </w:r>
      <w:r w:rsidRPr="000665BC">
        <w:rPr>
          <w:lang w:val="ru-RU"/>
        </w:rPr>
        <w:t xml:space="preserve"> Октябрьского района в разрезе посел</w:t>
      </w:r>
      <w:r w:rsidRPr="000665BC">
        <w:rPr>
          <w:lang w:val="ru-RU"/>
        </w:rPr>
        <w:t>е</w:t>
      </w:r>
      <w:r w:rsidRPr="000665BC">
        <w:rPr>
          <w:lang w:val="ru-RU"/>
        </w:rPr>
        <w:t>ний представлена ниже (рис. 14).</w:t>
      </w:r>
    </w:p>
    <w:p w:rsidR="00314243" w:rsidRPr="000665BC" w:rsidRDefault="0076257A" w:rsidP="00D52D7B">
      <w:pPr>
        <w:pStyle w:val="ae"/>
        <w:keepNext/>
        <w:spacing w:before="0" w:after="0"/>
        <w:jc w:val="center"/>
      </w:pPr>
      <w:r w:rsidRPr="000665BC">
        <w:rPr>
          <w:noProof/>
          <w:lang w:val="ru-RU" w:eastAsia="ru-RU"/>
        </w:rPr>
        <w:drawing>
          <wp:inline distT="0" distB="0" distL="0" distR="0">
            <wp:extent cx="5655310" cy="2381885"/>
            <wp:effectExtent l="0" t="0" r="254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5310" cy="2381885"/>
                    </a:xfrm>
                    <a:prstGeom prst="rect">
                      <a:avLst/>
                    </a:prstGeom>
                    <a:noFill/>
                    <a:ln>
                      <a:noFill/>
                    </a:ln>
                  </pic:spPr>
                </pic:pic>
              </a:graphicData>
            </a:graphic>
          </wp:inline>
        </w:drawing>
      </w:r>
    </w:p>
    <w:p w:rsidR="00314243" w:rsidRPr="000665BC" w:rsidRDefault="00314243" w:rsidP="00D52D7B">
      <w:pPr>
        <w:pStyle w:val="af0"/>
        <w:jc w:val="center"/>
        <w:rPr>
          <w:rFonts w:ascii="Times New Roman" w:eastAsia="Times New Roman" w:hAnsi="Times New Roman"/>
          <w:b w:val="0"/>
          <w:bCs w:val="0"/>
          <w:color w:val="auto"/>
          <w:sz w:val="24"/>
          <w:szCs w:val="24"/>
          <w:lang w:eastAsia="x-none"/>
        </w:rPr>
      </w:pPr>
      <w:bookmarkStart w:id="25" w:name="_Ref388342880"/>
      <w:r w:rsidRPr="000665BC">
        <w:rPr>
          <w:rFonts w:ascii="Times New Roman" w:eastAsia="Times New Roman" w:hAnsi="Times New Roman"/>
          <w:b w:val="0"/>
          <w:bCs w:val="0"/>
          <w:color w:val="auto"/>
          <w:sz w:val="24"/>
          <w:szCs w:val="24"/>
          <w:lang w:eastAsia="x-none"/>
        </w:rPr>
        <w:t xml:space="preserve">Рис. </w:t>
      </w:r>
      <w:bookmarkEnd w:id="25"/>
      <w:r w:rsidRPr="000665BC">
        <w:rPr>
          <w:rFonts w:ascii="Times New Roman" w:eastAsia="Times New Roman" w:hAnsi="Times New Roman"/>
          <w:b w:val="0"/>
          <w:bCs w:val="0"/>
          <w:color w:val="auto"/>
          <w:sz w:val="24"/>
          <w:szCs w:val="24"/>
          <w:lang w:eastAsia="x-none"/>
        </w:rPr>
        <w:t>14. Доля площади объектов розничной торговли в разрезе поселений Октябрьск</w:t>
      </w:r>
      <w:r w:rsidRPr="000665BC">
        <w:rPr>
          <w:rFonts w:ascii="Times New Roman" w:eastAsia="Times New Roman" w:hAnsi="Times New Roman"/>
          <w:b w:val="0"/>
          <w:bCs w:val="0"/>
          <w:color w:val="auto"/>
          <w:sz w:val="24"/>
          <w:szCs w:val="24"/>
          <w:lang w:eastAsia="x-none"/>
        </w:rPr>
        <w:t>о</w:t>
      </w:r>
      <w:r w:rsidRPr="000665BC">
        <w:rPr>
          <w:rFonts w:ascii="Times New Roman" w:eastAsia="Times New Roman" w:hAnsi="Times New Roman"/>
          <w:b w:val="0"/>
          <w:bCs w:val="0"/>
          <w:color w:val="auto"/>
          <w:sz w:val="24"/>
          <w:szCs w:val="24"/>
          <w:lang w:eastAsia="x-none"/>
        </w:rPr>
        <w:t>го района, % от площади объектов розничной торговли района</w:t>
      </w:r>
    </w:p>
    <w:p w:rsidR="00314243" w:rsidRPr="000665BC" w:rsidRDefault="00314243" w:rsidP="00D52D7B">
      <w:pPr>
        <w:numPr>
          <w:ilvl w:val="0"/>
          <w:numId w:val="57"/>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Недостаточная развитость предприятий общественного питания</w:t>
      </w:r>
    </w:p>
    <w:p w:rsidR="00314243" w:rsidRPr="000665BC" w:rsidRDefault="00314243" w:rsidP="00D52D7B">
      <w:pPr>
        <w:pStyle w:val="ae"/>
        <w:spacing w:before="0" w:after="0"/>
        <w:rPr>
          <w:lang w:val="ru-RU"/>
        </w:rPr>
      </w:pPr>
      <w:r w:rsidRPr="000665BC">
        <w:t xml:space="preserve">Сеть предприятий общественного питания представлена 75 объектами на 3 712 посадочных мест, из них </w:t>
      </w:r>
      <w:r w:rsidRPr="000665BC">
        <w:rPr>
          <w:lang w:val="ru-RU"/>
        </w:rPr>
        <w:t>23</w:t>
      </w:r>
      <w:r w:rsidRPr="000665BC">
        <w:t xml:space="preserve"> объект</w:t>
      </w:r>
      <w:r w:rsidRPr="000665BC">
        <w:rPr>
          <w:lang w:val="ru-RU"/>
        </w:rPr>
        <w:t>а</w:t>
      </w:r>
      <w:r w:rsidRPr="000665BC">
        <w:t xml:space="preserve"> (</w:t>
      </w:r>
      <w:r w:rsidRPr="000665BC">
        <w:rPr>
          <w:lang w:val="ru-RU"/>
        </w:rPr>
        <w:t>31</w:t>
      </w:r>
      <w:r w:rsidRPr="000665BC">
        <w:t>%) - школьные предприятия общественного питания (социальная сеть), 46 объектов</w:t>
      </w:r>
      <w:r w:rsidRPr="000665BC">
        <w:rPr>
          <w:lang w:val="ru-RU"/>
        </w:rPr>
        <w:t xml:space="preserve"> (61%)</w:t>
      </w:r>
      <w:r w:rsidRPr="000665BC">
        <w:t xml:space="preserve"> - общедоступная сеть общественного питания</w:t>
      </w:r>
      <w:r w:rsidRPr="000665BC">
        <w:rPr>
          <w:lang w:val="ru-RU"/>
        </w:rPr>
        <w:t>, 6 объектов (8%) - столовые при предприятиях и учреждениях (таблица 3).</w:t>
      </w:r>
      <w:r w:rsidRPr="000665BC">
        <w:t xml:space="preserve"> </w:t>
      </w:r>
    </w:p>
    <w:p w:rsidR="00314243" w:rsidRPr="000665BC" w:rsidRDefault="00314243" w:rsidP="00D52D7B">
      <w:pPr>
        <w:pStyle w:val="ae"/>
        <w:spacing w:before="0" w:after="0"/>
        <w:rPr>
          <w:lang w:val="ru-RU"/>
        </w:rPr>
      </w:pPr>
      <w:r w:rsidRPr="000665BC">
        <w:rPr>
          <w:lang w:val="ru-RU"/>
        </w:rPr>
        <w:t xml:space="preserve">Общедоступная сеть составляет 61,0%. </w:t>
      </w:r>
      <w:r w:rsidRPr="000665BC">
        <w:t xml:space="preserve">Большая часть объектов общедоступной сети общественного питания сконцентрирована </w:t>
      </w:r>
      <w:r w:rsidRPr="000665BC">
        <w:rPr>
          <w:lang w:val="ru-RU"/>
        </w:rPr>
        <w:t>в крупных</w:t>
      </w:r>
      <w:r w:rsidRPr="000665BC">
        <w:t xml:space="preserve"> населенных пунктах (пгт. Приобье, п. Перегребное</w:t>
      </w:r>
      <w:r w:rsidRPr="000665BC">
        <w:rPr>
          <w:lang w:val="ru-RU"/>
        </w:rPr>
        <w:t>,</w:t>
      </w:r>
      <w:r w:rsidRPr="000665BC">
        <w:t xml:space="preserve"> пгт. Октябрьское). На территории района также есть поселения, где общедоступная сеть общественного питания не представлена </w:t>
      </w:r>
      <w:r w:rsidRPr="000665BC">
        <w:rPr>
          <w:lang w:val="ru-RU"/>
        </w:rPr>
        <w:t>вообще</w:t>
      </w:r>
      <w:r w:rsidRPr="000665BC">
        <w:t xml:space="preserve"> (п. Каменное, п. </w:t>
      </w:r>
      <w:r w:rsidRPr="000665BC">
        <w:rPr>
          <w:lang w:val="ru-RU"/>
        </w:rPr>
        <w:t>Кары</w:t>
      </w:r>
      <w:r w:rsidRPr="000665BC">
        <w:rPr>
          <w:lang w:val="ru-RU"/>
        </w:rPr>
        <w:t>м</w:t>
      </w:r>
      <w:r w:rsidRPr="000665BC">
        <w:rPr>
          <w:lang w:val="ru-RU"/>
        </w:rPr>
        <w:t>кары</w:t>
      </w:r>
      <w:r w:rsidRPr="000665BC">
        <w:t>, п. Шеркалы).</w:t>
      </w:r>
    </w:p>
    <w:p w:rsidR="00314243" w:rsidRPr="000665BC" w:rsidRDefault="00314243" w:rsidP="00D52D7B">
      <w:pPr>
        <w:pStyle w:val="af0"/>
        <w:keepNext/>
        <w:spacing w:after="0"/>
        <w:jc w:val="right"/>
        <w:rPr>
          <w:rFonts w:ascii="Times New Roman" w:eastAsia="Times New Roman" w:hAnsi="Times New Roman"/>
          <w:b w:val="0"/>
          <w:bCs w:val="0"/>
          <w:color w:val="auto"/>
          <w:sz w:val="24"/>
          <w:szCs w:val="24"/>
          <w:lang w:eastAsia="x-none"/>
        </w:rPr>
      </w:pPr>
      <w:bookmarkStart w:id="26" w:name="_Ref388519251"/>
      <w:r w:rsidRPr="000665BC">
        <w:rPr>
          <w:rFonts w:ascii="Times New Roman" w:eastAsia="Times New Roman" w:hAnsi="Times New Roman"/>
          <w:b w:val="0"/>
          <w:bCs w:val="0"/>
          <w:color w:val="auto"/>
          <w:sz w:val="24"/>
          <w:szCs w:val="24"/>
          <w:lang w:eastAsia="x-none"/>
        </w:rPr>
        <w:t xml:space="preserve">Таблица </w:t>
      </w:r>
      <w:bookmarkEnd w:id="26"/>
      <w:r w:rsidRPr="000665BC">
        <w:rPr>
          <w:rFonts w:ascii="Times New Roman" w:eastAsia="Times New Roman" w:hAnsi="Times New Roman"/>
          <w:b w:val="0"/>
          <w:bCs w:val="0"/>
          <w:color w:val="auto"/>
          <w:sz w:val="24"/>
          <w:szCs w:val="24"/>
          <w:lang w:eastAsia="x-none"/>
        </w:rPr>
        <w:t>3</w:t>
      </w:r>
    </w:p>
    <w:p w:rsidR="00314243" w:rsidRPr="000665BC" w:rsidRDefault="00314243" w:rsidP="00D52D7B">
      <w:pPr>
        <w:pStyle w:val="af0"/>
        <w:spacing w:after="120"/>
        <w:jc w:val="center"/>
        <w:rPr>
          <w:rFonts w:ascii="Times New Roman" w:eastAsia="Times New Roman" w:hAnsi="Times New Roman"/>
          <w:b w:val="0"/>
          <w:bCs w:val="0"/>
          <w:color w:val="auto"/>
          <w:sz w:val="24"/>
          <w:szCs w:val="24"/>
          <w:lang w:eastAsia="x-none"/>
        </w:rPr>
      </w:pPr>
      <w:r w:rsidRPr="000665BC">
        <w:rPr>
          <w:rFonts w:ascii="Times New Roman" w:eastAsia="Times New Roman" w:hAnsi="Times New Roman"/>
          <w:b w:val="0"/>
          <w:bCs w:val="0"/>
          <w:color w:val="auto"/>
          <w:sz w:val="24"/>
          <w:szCs w:val="24"/>
          <w:lang w:eastAsia="x-none"/>
        </w:rPr>
        <w:t>Сеть предприятий общественного питания Октябрьского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067"/>
        <w:gridCol w:w="656"/>
        <w:gridCol w:w="1067"/>
        <w:gridCol w:w="972"/>
        <w:gridCol w:w="1067"/>
        <w:gridCol w:w="1044"/>
        <w:gridCol w:w="1067"/>
        <w:gridCol w:w="1040"/>
      </w:tblGrid>
      <w:tr w:rsidR="00314243" w:rsidRPr="000665BC" w:rsidTr="00314243">
        <w:trPr>
          <w:trHeight w:val="20"/>
        </w:trPr>
        <w:tc>
          <w:tcPr>
            <w:tcW w:w="795" w:type="pct"/>
            <w:vMerge w:val="restar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Наименование</w:t>
            </w:r>
          </w:p>
        </w:tc>
        <w:tc>
          <w:tcPr>
            <w:tcW w:w="862" w:type="pct"/>
            <w:gridSpan w:val="2"/>
            <w:vMerge w:val="restar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lang w:eastAsia="ru-RU"/>
              </w:rPr>
            </w:pPr>
            <w:r w:rsidRPr="000665BC">
              <w:rPr>
                <w:rFonts w:ascii="Times New Roman" w:eastAsia="Times New Roman" w:hAnsi="Times New Roman"/>
                <w:bCs/>
                <w:lang w:eastAsia="ru-RU"/>
              </w:rPr>
              <w:t>Всего предпр</w:t>
            </w:r>
            <w:r w:rsidRPr="000665BC">
              <w:rPr>
                <w:rFonts w:ascii="Times New Roman" w:eastAsia="Times New Roman" w:hAnsi="Times New Roman"/>
                <w:bCs/>
                <w:lang w:eastAsia="ru-RU"/>
              </w:rPr>
              <w:t>и</w:t>
            </w:r>
            <w:r w:rsidRPr="000665BC">
              <w:rPr>
                <w:rFonts w:ascii="Times New Roman" w:eastAsia="Times New Roman" w:hAnsi="Times New Roman"/>
                <w:bCs/>
                <w:lang w:eastAsia="ru-RU"/>
              </w:rPr>
              <w:t>ятий общ</w:t>
            </w:r>
            <w:r w:rsidRPr="000665BC">
              <w:rPr>
                <w:rFonts w:ascii="Times New Roman" w:eastAsia="Times New Roman" w:hAnsi="Times New Roman"/>
                <w:bCs/>
                <w:lang w:eastAsia="ru-RU"/>
              </w:rPr>
              <w:t>е</w:t>
            </w:r>
            <w:r w:rsidRPr="000665BC">
              <w:rPr>
                <w:rFonts w:ascii="Times New Roman" w:eastAsia="Times New Roman" w:hAnsi="Times New Roman"/>
                <w:bCs/>
                <w:lang w:eastAsia="ru-RU"/>
              </w:rPr>
              <w:t>ственного п</w:t>
            </w:r>
            <w:r w:rsidRPr="000665BC">
              <w:rPr>
                <w:rFonts w:ascii="Times New Roman" w:eastAsia="Times New Roman" w:hAnsi="Times New Roman"/>
                <w:bCs/>
                <w:lang w:eastAsia="ru-RU"/>
              </w:rPr>
              <w:t>и</w:t>
            </w:r>
            <w:r w:rsidRPr="000665BC">
              <w:rPr>
                <w:rFonts w:ascii="Times New Roman" w:eastAsia="Times New Roman" w:hAnsi="Times New Roman"/>
                <w:bCs/>
                <w:lang w:eastAsia="ru-RU"/>
              </w:rPr>
              <w:t>тания</w:t>
            </w:r>
          </w:p>
        </w:tc>
        <w:tc>
          <w:tcPr>
            <w:tcW w:w="3343" w:type="pct"/>
            <w:gridSpan w:val="6"/>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bCs/>
                <w:lang w:eastAsia="ru-RU"/>
              </w:rPr>
            </w:pPr>
            <w:r w:rsidRPr="000665BC">
              <w:rPr>
                <w:rFonts w:ascii="Times New Roman" w:eastAsia="Times New Roman" w:hAnsi="Times New Roman"/>
                <w:bCs/>
                <w:lang w:eastAsia="ru-RU"/>
              </w:rPr>
              <w:t>в том числе</w:t>
            </w:r>
          </w:p>
        </w:tc>
      </w:tr>
      <w:tr w:rsidR="00314243" w:rsidRPr="000665BC" w:rsidTr="00314243">
        <w:trPr>
          <w:trHeight w:val="20"/>
        </w:trPr>
        <w:tc>
          <w:tcPr>
            <w:tcW w:w="795" w:type="pct"/>
            <w:vMerge/>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lang w:eastAsia="ru-RU"/>
              </w:rPr>
            </w:pPr>
          </w:p>
        </w:tc>
        <w:tc>
          <w:tcPr>
            <w:tcW w:w="862" w:type="pct"/>
            <w:gridSpan w:val="2"/>
            <w:vMerge/>
            <w:vAlign w:val="center"/>
            <w:hideMark/>
          </w:tcPr>
          <w:p w:rsidR="00314243" w:rsidRPr="000665BC" w:rsidRDefault="00314243" w:rsidP="00D52D7B">
            <w:pPr>
              <w:spacing w:after="0" w:line="240" w:lineRule="auto"/>
              <w:jc w:val="center"/>
              <w:rPr>
                <w:rFonts w:ascii="Times New Roman" w:eastAsia="Times New Roman" w:hAnsi="Times New Roman"/>
                <w:bCs/>
                <w:lang w:eastAsia="ru-RU"/>
              </w:rPr>
            </w:pPr>
          </w:p>
        </w:tc>
        <w:tc>
          <w:tcPr>
            <w:tcW w:w="1075" w:type="pct"/>
            <w:gridSpan w:val="2"/>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lang w:eastAsia="ru-RU"/>
              </w:rPr>
            </w:pPr>
            <w:r w:rsidRPr="000665BC">
              <w:rPr>
                <w:rFonts w:ascii="Times New Roman" w:eastAsia="Times New Roman" w:hAnsi="Times New Roman"/>
                <w:bCs/>
                <w:lang w:eastAsia="ru-RU"/>
              </w:rPr>
              <w:t>общедоступная сеть</w:t>
            </w:r>
          </w:p>
        </w:tc>
        <w:tc>
          <w:tcPr>
            <w:tcW w:w="1133" w:type="pct"/>
            <w:gridSpan w:val="2"/>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lang w:eastAsia="ru-RU"/>
              </w:rPr>
            </w:pPr>
            <w:r w:rsidRPr="000665BC">
              <w:rPr>
                <w:rFonts w:ascii="Times New Roman" w:eastAsia="Times New Roman" w:hAnsi="Times New Roman"/>
                <w:bCs/>
                <w:lang w:eastAsia="ru-RU"/>
              </w:rPr>
              <w:t>при предприятиях и учреждениях</w:t>
            </w:r>
          </w:p>
        </w:tc>
        <w:tc>
          <w:tcPr>
            <w:tcW w:w="1134" w:type="pct"/>
            <w:gridSpan w:val="2"/>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lang w:eastAsia="ru-RU"/>
              </w:rPr>
            </w:pPr>
            <w:r w:rsidRPr="000665BC">
              <w:rPr>
                <w:rFonts w:ascii="Times New Roman" w:eastAsia="Times New Roman" w:hAnsi="Times New Roman"/>
                <w:bCs/>
                <w:lang w:eastAsia="ru-RU"/>
              </w:rPr>
              <w:t>при учебных зав</w:t>
            </w:r>
            <w:r w:rsidRPr="000665BC">
              <w:rPr>
                <w:rFonts w:ascii="Times New Roman" w:eastAsia="Times New Roman" w:hAnsi="Times New Roman"/>
                <w:bCs/>
                <w:lang w:eastAsia="ru-RU"/>
              </w:rPr>
              <w:t>е</w:t>
            </w:r>
            <w:r w:rsidRPr="000665BC">
              <w:rPr>
                <w:rFonts w:ascii="Times New Roman" w:eastAsia="Times New Roman" w:hAnsi="Times New Roman"/>
                <w:bCs/>
                <w:lang w:eastAsia="ru-RU"/>
              </w:rPr>
              <w:t>дениях</w:t>
            </w:r>
          </w:p>
        </w:tc>
      </w:tr>
      <w:tr w:rsidR="00314243" w:rsidRPr="000665BC" w:rsidTr="00314243">
        <w:trPr>
          <w:trHeight w:val="351"/>
        </w:trPr>
        <w:tc>
          <w:tcPr>
            <w:tcW w:w="795" w:type="pct"/>
            <w:vMerge/>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lang w:eastAsia="ru-RU"/>
              </w:rPr>
            </w:pPr>
          </w:p>
        </w:tc>
        <w:tc>
          <w:tcPr>
            <w:tcW w:w="534"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lang w:eastAsia="ru-RU"/>
              </w:rPr>
            </w:pPr>
            <w:r w:rsidRPr="000665BC">
              <w:rPr>
                <w:rFonts w:ascii="Times New Roman" w:eastAsia="Times New Roman" w:hAnsi="Times New Roman"/>
                <w:bCs/>
                <w:lang w:eastAsia="ru-RU"/>
              </w:rPr>
              <w:t>объектов</w:t>
            </w:r>
          </w:p>
        </w:tc>
        <w:tc>
          <w:tcPr>
            <w:tcW w:w="328"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bCs/>
                <w:lang w:eastAsia="ru-RU"/>
              </w:rPr>
            </w:pPr>
            <w:r w:rsidRPr="000665BC">
              <w:rPr>
                <w:rFonts w:ascii="Times New Roman" w:eastAsia="Times New Roman" w:hAnsi="Times New Roman"/>
                <w:bCs/>
                <w:lang w:eastAsia="ru-RU"/>
              </w:rPr>
              <w:t>мест</w:t>
            </w:r>
          </w:p>
        </w:tc>
        <w:tc>
          <w:tcPr>
            <w:tcW w:w="534" w:type="pct"/>
            <w:shd w:val="clear" w:color="auto" w:fill="auto"/>
            <w:vAlign w:val="center"/>
            <w:hideMark/>
          </w:tcPr>
          <w:p w:rsidR="00314243" w:rsidRPr="000665BC" w:rsidRDefault="00314243" w:rsidP="00D52D7B">
            <w:pPr>
              <w:spacing w:after="0" w:line="240" w:lineRule="auto"/>
              <w:jc w:val="center"/>
              <w:rPr>
                <w:rFonts w:ascii="Times New Roman" w:hAnsi="Times New Roman"/>
              </w:rPr>
            </w:pPr>
            <w:r w:rsidRPr="000665BC">
              <w:rPr>
                <w:rFonts w:ascii="Times New Roman" w:eastAsia="Times New Roman" w:hAnsi="Times New Roman"/>
                <w:bCs/>
                <w:lang w:eastAsia="ru-RU"/>
              </w:rPr>
              <w:t>объектов</w:t>
            </w:r>
          </w:p>
        </w:tc>
        <w:tc>
          <w:tcPr>
            <w:tcW w:w="542" w:type="pct"/>
            <w:shd w:val="clear" w:color="auto" w:fill="auto"/>
            <w:vAlign w:val="center"/>
            <w:hideMark/>
          </w:tcPr>
          <w:p w:rsidR="00314243" w:rsidRPr="000665BC" w:rsidRDefault="00314243" w:rsidP="00D52D7B">
            <w:pPr>
              <w:spacing w:after="0" w:line="240" w:lineRule="auto"/>
              <w:jc w:val="center"/>
              <w:rPr>
                <w:rFonts w:ascii="Times New Roman" w:hAnsi="Times New Roman"/>
              </w:rPr>
            </w:pPr>
            <w:r w:rsidRPr="000665BC">
              <w:rPr>
                <w:rFonts w:ascii="Times New Roman" w:eastAsia="Times New Roman" w:hAnsi="Times New Roman"/>
                <w:bCs/>
                <w:lang w:eastAsia="ru-RU"/>
              </w:rPr>
              <w:t>мест</w:t>
            </w:r>
          </w:p>
        </w:tc>
        <w:tc>
          <w:tcPr>
            <w:tcW w:w="555" w:type="pct"/>
            <w:shd w:val="clear" w:color="auto" w:fill="auto"/>
            <w:vAlign w:val="center"/>
            <w:hideMark/>
          </w:tcPr>
          <w:p w:rsidR="00314243" w:rsidRPr="000665BC" w:rsidRDefault="00314243" w:rsidP="00D52D7B">
            <w:pPr>
              <w:spacing w:after="0" w:line="240" w:lineRule="auto"/>
              <w:jc w:val="center"/>
              <w:rPr>
                <w:rFonts w:ascii="Times New Roman" w:hAnsi="Times New Roman"/>
              </w:rPr>
            </w:pPr>
            <w:r w:rsidRPr="000665BC">
              <w:rPr>
                <w:rFonts w:ascii="Times New Roman" w:eastAsia="Times New Roman" w:hAnsi="Times New Roman"/>
                <w:bCs/>
                <w:lang w:eastAsia="ru-RU"/>
              </w:rPr>
              <w:t>объектов</w:t>
            </w:r>
          </w:p>
        </w:tc>
        <w:tc>
          <w:tcPr>
            <w:tcW w:w="579" w:type="pct"/>
            <w:shd w:val="clear" w:color="auto" w:fill="auto"/>
            <w:vAlign w:val="center"/>
            <w:hideMark/>
          </w:tcPr>
          <w:p w:rsidR="00314243" w:rsidRPr="000665BC" w:rsidRDefault="00314243" w:rsidP="00D52D7B">
            <w:pPr>
              <w:spacing w:after="0" w:line="240" w:lineRule="auto"/>
              <w:jc w:val="center"/>
              <w:rPr>
                <w:rFonts w:ascii="Times New Roman" w:hAnsi="Times New Roman"/>
              </w:rPr>
            </w:pPr>
            <w:r w:rsidRPr="000665BC">
              <w:rPr>
                <w:rFonts w:ascii="Times New Roman" w:eastAsia="Times New Roman" w:hAnsi="Times New Roman"/>
                <w:bCs/>
                <w:lang w:eastAsia="ru-RU"/>
              </w:rPr>
              <w:t>мест</w:t>
            </w:r>
          </w:p>
        </w:tc>
        <w:tc>
          <w:tcPr>
            <w:tcW w:w="556" w:type="pct"/>
            <w:shd w:val="clear" w:color="auto" w:fill="auto"/>
            <w:vAlign w:val="center"/>
            <w:hideMark/>
          </w:tcPr>
          <w:p w:rsidR="00314243" w:rsidRPr="000665BC" w:rsidRDefault="00314243" w:rsidP="00D52D7B">
            <w:pPr>
              <w:spacing w:after="0" w:line="240" w:lineRule="auto"/>
              <w:jc w:val="center"/>
              <w:rPr>
                <w:rFonts w:ascii="Times New Roman" w:hAnsi="Times New Roman"/>
              </w:rPr>
            </w:pPr>
            <w:r w:rsidRPr="000665BC">
              <w:rPr>
                <w:rFonts w:ascii="Times New Roman" w:eastAsia="Times New Roman" w:hAnsi="Times New Roman"/>
                <w:bCs/>
                <w:lang w:eastAsia="ru-RU"/>
              </w:rPr>
              <w:t>объектов</w:t>
            </w:r>
          </w:p>
        </w:tc>
        <w:tc>
          <w:tcPr>
            <w:tcW w:w="578" w:type="pct"/>
            <w:shd w:val="clear" w:color="auto" w:fill="auto"/>
            <w:vAlign w:val="center"/>
            <w:hideMark/>
          </w:tcPr>
          <w:p w:rsidR="00314243" w:rsidRPr="000665BC" w:rsidRDefault="00314243" w:rsidP="00D52D7B">
            <w:pPr>
              <w:spacing w:after="0" w:line="240" w:lineRule="auto"/>
              <w:jc w:val="center"/>
              <w:rPr>
                <w:rFonts w:ascii="Times New Roman" w:hAnsi="Times New Roman"/>
              </w:rPr>
            </w:pPr>
            <w:r w:rsidRPr="000665BC">
              <w:rPr>
                <w:rFonts w:ascii="Times New Roman" w:eastAsia="Times New Roman" w:hAnsi="Times New Roman"/>
                <w:bCs/>
                <w:lang w:eastAsia="ru-RU"/>
              </w:rPr>
              <w:t>мест</w:t>
            </w:r>
          </w:p>
        </w:tc>
      </w:tr>
      <w:tr w:rsidR="00314243" w:rsidRPr="000665BC" w:rsidTr="00314243">
        <w:trPr>
          <w:trHeight w:val="20"/>
        </w:trPr>
        <w:tc>
          <w:tcPr>
            <w:tcW w:w="795" w:type="pct"/>
            <w:shd w:val="clear" w:color="auto" w:fill="auto"/>
            <w:vAlign w:val="bottom"/>
            <w:hideMark/>
          </w:tcPr>
          <w:p w:rsidR="00314243" w:rsidRPr="000665BC" w:rsidRDefault="00314243" w:rsidP="00D52D7B">
            <w:pPr>
              <w:spacing w:after="0" w:line="240" w:lineRule="auto"/>
              <w:rPr>
                <w:rFonts w:ascii="Times New Roman" w:eastAsia="Times New Roman" w:hAnsi="Times New Roman"/>
                <w:b/>
                <w:lang w:eastAsia="ru-RU"/>
              </w:rPr>
            </w:pPr>
            <w:r w:rsidRPr="000665BC">
              <w:rPr>
                <w:rFonts w:ascii="Times New Roman" w:eastAsia="Times New Roman" w:hAnsi="Times New Roman"/>
                <w:b/>
                <w:lang w:eastAsia="ru-RU"/>
              </w:rPr>
              <w:t>Всего, в т.ч.:</w:t>
            </w:r>
          </w:p>
        </w:tc>
        <w:tc>
          <w:tcPr>
            <w:tcW w:w="534"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b/>
                <w:lang w:eastAsia="ru-RU"/>
              </w:rPr>
            </w:pPr>
            <w:r w:rsidRPr="000665BC">
              <w:rPr>
                <w:rFonts w:ascii="Times New Roman" w:eastAsia="Times New Roman" w:hAnsi="Times New Roman"/>
                <w:b/>
                <w:lang w:eastAsia="ru-RU"/>
              </w:rPr>
              <w:t>75</w:t>
            </w:r>
          </w:p>
        </w:tc>
        <w:tc>
          <w:tcPr>
            <w:tcW w:w="328"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b/>
                <w:lang w:eastAsia="ru-RU"/>
              </w:rPr>
            </w:pPr>
            <w:r w:rsidRPr="000665BC">
              <w:rPr>
                <w:rFonts w:ascii="Times New Roman" w:eastAsia="Times New Roman" w:hAnsi="Times New Roman"/>
                <w:b/>
                <w:lang w:eastAsia="ru-RU"/>
              </w:rPr>
              <w:t>3712</w:t>
            </w:r>
          </w:p>
        </w:tc>
        <w:tc>
          <w:tcPr>
            <w:tcW w:w="534"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b/>
                <w:lang w:eastAsia="ru-RU"/>
              </w:rPr>
            </w:pPr>
            <w:r w:rsidRPr="000665BC">
              <w:rPr>
                <w:rFonts w:ascii="Times New Roman" w:eastAsia="Times New Roman" w:hAnsi="Times New Roman"/>
                <w:b/>
                <w:lang w:eastAsia="ru-RU"/>
              </w:rPr>
              <w:t>46</w:t>
            </w:r>
          </w:p>
        </w:tc>
        <w:tc>
          <w:tcPr>
            <w:tcW w:w="542"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b/>
                <w:lang w:eastAsia="ru-RU"/>
              </w:rPr>
            </w:pPr>
            <w:r w:rsidRPr="000665BC">
              <w:rPr>
                <w:rFonts w:ascii="Times New Roman" w:eastAsia="Times New Roman" w:hAnsi="Times New Roman"/>
                <w:b/>
                <w:lang w:eastAsia="ru-RU"/>
              </w:rPr>
              <w:t>1622</w:t>
            </w:r>
          </w:p>
        </w:tc>
        <w:tc>
          <w:tcPr>
            <w:tcW w:w="555"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b/>
                <w:lang w:eastAsia="ru-RU"/>
              </w:rPr>
            </w:pPr>
            <w:r w:rsidRPr="000665BC">
              <w:rPr>
                <w:rFonts w:ascii="Times New Roman" w:eastAsia="Times New Roman" w:hAnsi="Times New Roman"/>
                <w:b/>
                <w:lang w:eastAsia="ru-RU"/>
              </w:rPr>
              <w:t>6</w:t>
            </w:r>
          </w:p>
        </w:tc>
        <w:tc>
          <w:tcPr>
            <w:tcW w:w="579"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b/>
                <w:lang w:eastAsia="ru-RU"/>
              </w:rPr>
            </w:pPr>
            <w:r w:rsidRPr="000665BC">
              <w:rPr>
                <w:rFonts w:ascii="Times New Roman" w:eastAsia="Times New Roman" w:hAnsi="Times New Roman"/>
                <w:b/>
                <w:lang w:eastAsia="ru-RU"/>
              </w:rPr>
              <w:t>210</w:t>
            </w:r>
          </w:p>
        </w:tc>
        <w:tc>
          <w:tcPr>
            <w:tcW w:w="556" w:type="pct"/>
            <w:shd w:val="clear" w:color="000000" w:fill="FFFFFF"/>
            <w:noWrap/>
            <w:vAlign w:val="bottom"/>
            <w:hideMark/>
          </w:tcPr>
          <w:p w:rsidR="00314243" w:rsidRPr="000665BC" w:rsidRDefault="00314243" w:rsidP="00D52D7B">
            <w:pPr>
              <w:spacing w:after="0" w:line="240" w:lineRule="auto"/>
              <w:jc w:val="center"/>
              <w:rPr>
                <w:rFonts w:ascii="Times New Roman" w:eastAsia="Times New Roman" w:hAnsi="Times New Roman"/>
                <w:b/>
                <w:lang w:eastAsia="ru-RU"/>
              </w:rPr>
            </w:pPr>
            <w:r w:rsidRPr="000665BC">
              <w:rPr>
                <w:rFonts w:ascii="Times New Roman" w:eastAsia="Times New Roman" w:hAnsi="Times New Roman"/>
                <w:b/>
                <w:lang w:eastAsia="ru-RU"/>
              </w:rPr>
              <w:t>23</w:t>
            </w:r>
          </w:p>
        </w:tc>
        <w:tc>
          <w:tcPr>
            <w:tcW w:w="578" w:type="pct"/>
            <w:shd w:val="clear" w:color="000000" w:fill="FFFFFF"/>
            <w:noWrap/>
            <w:vAlign w:val="bottom"/>
            <w:hideMark/>
          </w:tcPr>
          <w:p w:rsidR="00314243" w:rsidRPr="000665BC" w:rsidRDefault="00314243" w:rsidP="00D52D7B">
            <w:pPr>
              <w:spacing w:after="0" w:line="240" w:lineRule="auto"/>
              <w:jc w:val="center"/>
              <w:rPr>
                <w:rFonts w:ascii="Times New Roman" w:eastAsia="Times New Roman" w:hAnsi="Times New Roman"/>
                <w:b/>
                <w:lang w:eastAsia="ru-RU"/>
              </w:rPr>
            </w:pPr>
            <w:r w:rsidRPr="000665BC">
              <w:rPr>
                <w:rFonts w:ascii="Times New Roman" w:eastAsia="Times New Roman" w:hAnsi="Times New Roman"/>
                <w:b/>
                <w:lang w:eastAsia="ru-RU"/>
              </w:rPr>
              <w:t>1880</w:t>
            </w:r>
          </w:p>
        </w:tc>
      </w:tr>
      <w:tr w:rsidR="00314243" w:rsidRPr="000665BC" w:rsidTr="00314243">
        <w:trPr>
          <w:trHeight w:val="20"/>
        </w:trPr>
        <w:tc>
          <w:tcPr>
            <w:tcW w:w="795" w:type="pct"/>
            <w:shd w:val="clear" w:color="auto" w:fill="auto"/>
            <w:vAlign w:val="bottom"/>
            <w:hideMark/>
          </w:tcPr>
          <w:p w:rsidR="00314243" w:rsidRPr="000665BC" w:rsidRDefault="00314243" w:rsidP="00D52D7B">
            <w:pPr>
              <w:spacing w:after="0" w:line="240" w:lineRule="auto"/>
              <w:rPr>
                <w:rFonts w:ascii="Times New Roman" w:eastAsia="Times New Roman" w:hAnsi="Times New Roman"/>
                <w:lang w:eastAsia="ru-RU"/>
              </w:rPr>
            </w:pPr>
            <w:r w:rsidRPr="000665BC">
              <w:rPr>
                <w:rFonts w:ascii="Times New Roman" w:eastAsia="Times New Roman" w:hAnsi="Times New Roman"/>
                <w:lang w:eastAsia="ru-RU"/>
              </w:rPr>
              <w:t>Рестораны</w:t>
            </w:r>
          </w:p>
        </w:tc>
        <w:tc>
          <w:tcPr>
            <w:tcW w:w="534"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328"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34"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42"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55"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79"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56" w:type="pct"/>
            <w:shd w:val="clear" w:color="000000" w:fill="FFFFFF"/>
            <w:noWrap/>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78" w:type="pct"/>
            <w:shd w:val="clear" w:color="000000" w:fill="FFFFFF"/>
            <w:noWrap/>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r>
      <w:tr w:rsidR="00314243" w:rsidRPr="000665BC" w:rsidTr="00314243">
        <w:trPr>
          <w:trHeight w:val="20"/>
        </w:trPr>
        <w:tc>
          <w:tcPr>
            <w:tcW w:w="795" w:type="pct"/>
            <w:shd w:val="clear" w:color="auto" w:fill="auto"/>
            <w:vAlign w:val="bottom"/>
            <w:hideMark/>
          </w:tcPr>
          <w:p w:rsidR="00314243" w:rsidRPr="000665BC" w:rsidRDefault="00314243" w:rsidP="00D52D7B">
            <w:pPr>
              <w:spacing w:after="0" w:line="240" w:lineRule="auto"/>
              <w:rPr>
                <w:rFonts w:ascii="Times New Roman" w:eastAsia="Times New Roman" w:hAnsi="Times New Roman"/>
                <w:lang w:eastAsia="ru-RU"/>
              </w:rPr>
            </w:pPr>
            <w:r w:rsidRPr="000665BC">
              <w:rPr>
                <w:rFonts w:ascii="Times New Roman" w:eastAsia="Times New Roman" w:hAnsi="Times New Roman"/>
                <w:lang w:eastAsia="ru-RU"/>
              </w:rPr>
              <w:t>Кафе</w:t>
            </w:r>
          </w:p>
        </w:tc>
        <w:tc>
          <w:tcPr>
            <w:tcW w:w="534"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13</w:t>
            </w:r>
          </w:p>
        </w:tc>
        <w:tc>
          <w:tcPr>
            <w:tcW w:w="328"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442</w:t>
            </w:r>
          </w:p>
        </w:tc>
        <w:tc>
          <w:tcPr>
            <w:tcW w:w="534"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13</w:t>
            </w:r>
          </w:p>
        </w:tc>
        <w:tc>
          <w:tcPr>
            <w:tcW w:w="542"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442</w:t>
            </w:r>
          </w:p>
        </w:tc>
        <w:tc>
          <w:tcPr>
            <w:tcW w:w="555"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79"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56" w:type="pct"/>
            <w:shd w:val="clear" w:color="000000" w:fill="FFFFFF"/>
            <w:noWrap/>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78" w:type="pct"/>
            <w:shd w:val="clear" w:color="000000" w:fill="FFFFFF"/>
            <w:noWrap/>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r>
      <w:tr w:rsidR="00314243" w:rsidRPr="000665BC" w:rsidTr="00314243">
        <w:trPr>
          <w:trHeight w:val="20"/>
        </w:trPr>
        <w:tc>
          <w:tcPr>
            <w:tcW w:w="795" w:type="pct"/>
            <w:shd w:val="clear" w:color="auto" w:fill="auto"/>
            <w:vAlign w:val="bottom"/>
            <w:hideMark/>
          </w:tcPr>
          <w:p w:rsidR="00314243" w:rsidRPr="000665BC" w:rsidRDefault="00314243" w:rsidP="00D52D7B">
            <w:pPr>
              <w:spacing w:after="0" w:line="240" w:lineRule="auto"/>
              <w:rPr>
                <w:rFonts w:ascii="Times New Roman" w:eastAsia="Times New Roman" w:hAnsi="Times New Roman"/>
                <w:lang w:eastAsia="ru-RU"/>
              </w:rPr>
            </w:pPr>
            <w:r w:rsidRPr="000665BC">
              <w:rPr>
                <w:rFonts w:ascii="Times New Roman" w:eastAsia="Times New Roman" w:hAnsi="Times New Roman"/>
                <w:lang w:eastAsia="ru-RU"/>
              </w:rPr>
              <w:t>Бары</w:t>
            </w:r>
          </w:p>
        </w:tc>
        <w:tc>
          <w:tcPr>
            <w:tcW w:w="534"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9</w:t>
            </w:r>
          </w:p>
        </w:tc>
        <w:tc>
          <w:tcPr>
            <w:tcW w:w="328"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373</w:t>
            </w:r>
          </w:p>
        </w:tc>
        <w:tc>
          <w:tcPr>
            <w:tcW w:w="534"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9</w:t>
            </w:r>
          </w:p>
        </w:tc>
        <w:tc>
          <w:tcPr>
            <w:tcW w:w="542"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373</w:t>
            </w:r>
          </w:p>
        </w:tc>
        <w:tc>
          <w:tcPr>
            <w:tcW w:w="555"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79"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56" w:type="pct"/>
            <w:shd w:val="clear" w:color="000000" w:fill="FFFFFF"/>
            <w:noWrap/>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78" w:type="pct"/>
            <w:shd w:val="clear" w:color="000000" w:fill="FFFFFF"/>
            <w:noWrap/>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r>
      <w:tr w:rsidR="00314243" w:rsidRPr="000665BC" w:rsidTr="00314243">
        <w:trPr>
          <w:trHeight w:val="20"/>
        </w:trPr>
        <w:tc>
          <w:tcPr>
            <w:tcW w:w="795" w:type="pct"/>
            <w:shd w:val="clear" w:color="auto" w:fill="auto"/>
            <w:vAlign w:val="bottom"/>
            <w:hideMark/>
          </w:tcPr>
          <w:p w:rsidR="00314243" w:rsidRPr="000665BC" w:rsidRDefault="00314243" w:rsidP="00D52D7B">
            <w:pPr>
              <w:spacing w:after="0" w:line="240" w:lineRule="auto"/>
              <w:rPr>
                <w:rFonts w:ascii="Times New Roman" w:eastAsia="Times New Roman" w:hAnsi="Times New Roman"/>
                <w:lang w:eastAsia="ru-RU"/>
              </w:rPr>
            </w:pPr>
            <w:r w:rsidRPr="000665BC">
              <w:rPr>
                <w:rFonts w:ascii="Times New Roman" w:eastAsia="Times New Roman" w:hAnsi="Times New Roman"/>
                <w:lang w:eastAsia="ru-RU"/>
              </w:rPr>
              <w:t>Закусочные</w:t>
            </w:r>
          </w:p>
        </w:tc>
        <w:tc>
          <w:tcPr>
            <w:tcW w:w="534"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4</w:t>
            </w:r>
          </w:p>
        </w:tc>
        <w:tc>
          <w:tcPr>
            <w:tcW w:w="328"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100</w:t>
            </w:r>
          </w:p>
        </w:tc>
        <w:tc>
          <w:tcPr>
            <w:tcW w:w="534"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4</w:t>
            </w:r>
          </w:p>
        </w:tc>
        <w:tc>
          <w:tcPr>
            <w:tcW w:w="542"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100</w:t>
            </w:r>
          </w:p>
        </w:tc>
        <w:tc>
          <w:tcPr>
            <w:tcW w:w="555"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79" w:type="pct"/>
            <w:shd w:val="clear" w:color="000000" w:fill="FFFFFF"/>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56" w:type="pct"/>
            <w:shd w:val="clear" w:color="000000" w:fill="FFFFFF"/>
            <w:noWrap/>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c>
          <w:tcPr>
            <w:tcW w:w="578" w:type="pct"/>
            <w:shd w:val="clear" w:color="000000" w:fill="FFFFFF"/>
            <w:noWrap/>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0</w:t>
            </w:r>
          </w:p>
        </w:tc>
      </w:tr>
      <w:tr w:rsidR="00314243" w:rsidRPr="000665BC" w:rsidTr="00314243">
        <w:trPr>
          <w:trHeight w:val="20"/>
        </w:trPr>
        <w:tc>
          <w:tcPr>
            <w:tcW w:w="795" w:type="pct"/>
            <w:shd w:val="clear" w:color="auto" w:fill="auto"/>
            <w:vAlign w:val="bottom"/>
            <w:hideMark/>
          </w:tcPr>
          <w:p w:rsidR="00314243" w:rsidRPr="000665BC" w:rsidRDefault="00314243" w:rsidP="00D52D7B">
            <w:pPr>
              <w:spacing w:after="0" w:line="240" w:lineRule="auto"/>
              <w:rPr>
                <w:rFonts w:ascii="Times New Roman" w:eastAsia="Times New Roman" w:hAnsi="Times New Roman"/>
                <w:lang w:eastAsia="ru-RU"/>
              </w:rPr>
            </w:pPr>
            <w:r w:rsidRPr="000665BC">
              <w:rPr>
                <w:rFonts w:ascii="Times New Roman" w:eastAsia="Times New Roman" w:hAnsi="Times New Roman"/>
                <w:lang w:eastAsia="ru-RU"/>
              </w:rPr>
              <w:t>Столовые</w:t>
            </w:r>
          </w:p>
        </w:tc>
        <w:tc>
          <w:tcPr>
            <w:tcW w:w="534" w:type="pct"/>
            <w:shd w:val="clear" w:color="auto" w:fill="auto"/>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49</w:t>
            </w:r>
          </w:p>
        </w:tc>
        <w:tc>
          <w:tcPr>
            <w:tcW w:w="328" w:type="pct"/>
            <w:shd w:val="clear" w:color="auto" w:fill="auto"/>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2797</w:t>
            </w:r>
          </w:p>
        </w:tc>
        <w:tc>
          <w:tcPr>
            <w:tcW w:w="534" w:type="pct"/>
            <w:shd w:val="clear" w:color="auto" w:fill="auto"/>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20</w:t>
            </w:r>
          </w:p>
        </w:tc>
        <w:tc>
          <w:tcPr>
            <w:tcW w:w="542" w:type="pct"/>
            <w:shd w:val="clear" w:color="auto" w:fill="auto"/>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707</w:t>
            </w:r>
          </w:p>
        </w:tc>
        <w:tc>
          <w:tcPr>
            <w:tcW w:w="555" w:type="pct"/>
            <w:shd w:val="clear" w:color="auto" w:fill="auto"/>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6</w:t>
            </w:r>
          </w:p>
        </w:tc>
        <w:tc>
          <w:tcPr>
            <w:tcW w:w="579" w:type="pct"/>
            <w:shd w:val="clear" w:color="auto" w:fill="auto"/>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210</w:t>
            </w:r>
          </w:p>
        </w:tc>
        <w:tc>
          <w:tcPr>
            <w:tcW w:w="556" w:type="pct"/>
            <w:shd w:val="clear" w:color="auto" w:fill="auto"/>
            <w:noWrap/>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23</w:t>
            </w:r>
          </w:p>
        </w:tc>
        <w:tc>
          <w:tcPr>
            <w:tcW w:w="578" w:type="pct"/>
            <w:shd w:val="clear" w:color="auto" w:fill="auto"/>
            <w:noWrap/>
            <w:vAlign w:val="bottom"/>
            <w:hideMark/>
          </w:tcPr>
          <w:p w:rsidR="00314243" w:rsidRPr="000665BC" w:rsidRDefault="00314243" w:rsidP="00D52D7B">
            <w:pPr>
              <w:spacing w:after="0" w:line="240" w:lineRule="auto"/>
              <w:jc w:val="center"/>
              <w:rPr>
                <w:rFonts w:ascii="Times New Roman" w:eastAsia="Times New Roman" w:hAnsi="Times New Roman"/>
                <w:lang w:eastAsia="ru-RU"/>
              </w:rPr>
            </w:pPr>
            <w:r w:rsidRPr="000665BC">
              <w:rPr>
                <w:rFonts w:ascii="Times New Roman" w:eastAsia="Times New Roman" w:hAnsi="Times New Roman"/>
                <w:lang w:eastAsia="ru-RU"/>
              </w:rPr>
              <w:t>1880</w:t>
            </w:r>
          </w:p>
        </w:tc>
      </w:tr>
    </w:tbl>
    <w:p w:rsidR="00314243" w:rsidRPr="000665BC" w:rsidRDefault="00314243" w:rsidP="00D52D7B">
      <w:pPr>
        <w:numPr>
          <w:ilvl w:val="0"/>
          <w:numId w:val="57"/>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Недостаточная развитость сферы предоставления платных услуг населению, в том числе бытовых</w:t>
      </w:r>
    </w:p>
    <w:p w:rsidR="00314243" w:rsidRPr="000665BC" w:rsidRDefault="00314243" w:rsidP="00D52D7B">
      <w:pPr>
        <w:pStyle w:val="ae"/>
        <w:spacing w:before="0" w:after="0"/>
        <w:rPr>
          <w:lang w:val="ru-RU"/>
        </w:rPr>
      </w:pPr>
      <w:r w:rsidRPr="000665BC">
        <w:t>К наиболее востребованным платным услугам относятся коммунальные услуги и услуги в сфере бытового обслуживания (ремонт</w:t>
      </w:r>
      <w:r w:rsidRPr="000665BC">
        <w:rPr>
          <w:lang w:val="ru-RU"/>
        </w:rPr>
        <w:t xml:space="preserve"> </w:t>
      </w:r>
      <w:r w:rsidRPr="000665BC">
        <w:t>и пошив обуви, швейных изделий, химическая чистка и крашение, ремонт бытовой аппаратуры, парикмахерские услуги, банные услуги, ритуальные услуги, автосервис, услуги фотоателье), реализация ГСМ, заготовка дров, пассажирские перевозки, услуги в сфере культуры и спорта, услуги по организации отдыха и туризма, услуги по приему платежей, услуги связи, медицинские услуги, услуги гостиничного бизнеса.</w:t>
      </w:r>
    </w:p>
    <w:p w:rsidR="00314243" w:rsidRPr="000665BC" w:rsidRDefault="00314243" w:rsidP="00D52D7B">
      <w:pPr>
        <w:pStyle w:val="ae"/>
        <w:spacing w:before="0" w:after="0"/>
        <w:rPr>
          <w:lang w:val="ru-RU"/>
        </w:rPr>
      </w:pPr>
      <w:r w:rsidRPr="000665BC">
        <w:t>Но несмотря на большой потенциальный спрос населения на данные виды услуг, на сегодняшний день они не получили достаточного развития, а некоторые до сих пор остаются без внимания субъектов малого и среднего предпринимательства.</w:t>
      </w:r>
    </w:p>
    <w:p w:rsidR="00314243" w:rsidRPr="000665BC" w:rsidRDefault="00314243" w:rsidP="003C4C8E">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3C4C8E">
      <w:pPr>
        <w:pStyle w:val="ab"/>
        <w:numPr>
          <w:ilvl w:val="0"/>
          <w:numId w:val="29"/>
        </w:numPr>
        <w:tabs>
          <w:tab w:val="left" w:pos="993"/>
        </w:tabs>
        <w:ind w:left="0" w:firstLine="709"/>
      </w:pPr>
      <w:r w:rsidRPr="000665BC">
        <w:t>развитие инфраструктуры и обеспечение доступности потребительского рынка в цивилизованных формах его организации для абсолютного большинства населения района;</w:t>
      </w:r>
    </w:p>
    <w:p w:rsidR="00314243" w:rsidRPr="000665BC" w:rsidRDefault="00314243" w:rsidP="003C4C8E">
      <w:pPr>
        <w:pStyle w:val="ab"/>
        <w:numPr>
          <w:ilvl w:val="0"/>
          <w:numId w:val="29"/>
        </w:numPr>
        <w:tabs>
          <w:tab w:val="left" w:pos="993"/>
        </w:tabs>
        <w:ind w:left="0" w:firstLine="709"/>
      </w:pPr>
      <w:r w:rsidRPr="000665BC">
        <w:t>развитие дистанционной торговли с  учетом географических особенностей Октябрьского района,  а также динамичного развития технологий, средств связи и коммуникаций, отвечающих современным тенденциям</w:t>
      </w:r>
      <w:r w:rsidRPr="000665BC">
        <w:rPr>
          <w:lang w:val="ru-RU"/>
        </w:rPr>
        <w:t>;</w:t>
      </w:r>
    </w:p>
    <w:p w:rsidR="00314243" w:rsidRPr="000665BC" w:rsidRDefault="00314243" w:rsidP="003C4C8E">
      <w:pPr>
        <w:pStyle w:val="ab"/>
        <w:numPr>
          <w:ilvl w:val="0"/>
          <w:numId w:val="29"/>
        </w:numPr>
        <w:tabs>
          <w:tab w:val="left" w:pos="993"/>
        </w:tabs>
        <w:ind w:left="0" w:firstLine="709"/>
      </w:pPr>
      <w:r w:rsidRPr="000665BC">
        <w:t>расширение, обновление и углубление ассортиментного перечня товаров;</w:t>
      </w:r>
    </w:p>
    <w:p w:rsidR="00314243" w:rsidRPr="000665BC" w:rsidRDefault="00314243" w:rsidP="003C4C8E">
      <w:pPr>
        <w:pStyle w:val="ab"/>
        <w:numPr>
          <w:ilvl w:val="0"/>
          <w:numId w:val="29"/>
        </w:numPr>
        <w:tabs>
          <w:tab w:val="left" w:pos="993"/>
        </w:tabs>
        <w:ind w:left="0" w:firstLine="709"/>
      </w:pPr>
      <w:r w:rsidRPr="000665BC">
        <w:t>совершенствование системы регулирования потребительской сферы;</w:t>
      </w:r>
    </w:p>
    <w:p w:rsidR="00314243" w:rsidRPr="000665BC" w:rsidRDefault="00314243" w:rsidP="003C4C8E">
      <w:pPr>
        <w:pStyle w:val="ab"/>
        <w:numPr>
          <w:ilvl w:val="0"/>
          <w:numId w:val="29"/>
        </w:numPr>
        <w:tabs>
          <w:tab w:val="left" w:pos="993"/>
        </w:tabs>
        <w:ind w:left="0" w:firstLine="709"/>
      </w:pPr>
      <w:r w:rsidRPr="000665BC">
        <w:t xml:space="preserve">привлечение трудоспособного населения, молодежи к осуществлению предпринимательской деятельности в </w:t>
      </w:r>
      <w:r w:rsidRPr="000665BC">
        <w:rPr>
          <w:lang w:val="ru-RU"/>
        </w:rPr>
        <w:t>районе</w:t>
      </w:r>
      <w:r w:rsidRPr="000665BC">
        <w:t>;</w:t>
      </w:r>
    </w:p>
    <w:p w:rsidR="00314243" w:rsidRPr="000665BC" w:rsidRDefault="00314243" w:rsidP="003C4C8E">
      <w:pPr>
        <w:pStyle w:val="ab"/>
        <w:numPr>
          <w:ilvl w:val="0"/>
          <w:numId w:val="29"/>
        </w:numPr>
        <w:tabs>
          <w:tab w:val="left" w:pos="993"/>
        </w:tabs>
        <w:ind w:left="0" w:firstLine="709"/>
      </w:pPr>
      <w:r w:rsidRPr="000665BC">
        <w:t>увеличение розничного товарооборота ввиду снижения инфляционного давления и роста доходов населения</w:t>
      </w:r>
      <w:r w:rsidRPr="000665BC">
        <w:rPr>
          <w:lang w:val="ru-RU"/>
        </w:rPr>
        <w:t>.</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29"/>
        </w:numPr>
        <w:tabs>
          <w:tab w:val="left" w:pos="993"/>
        </w:tabs>
        <w:ind w:left="0" w:firstLine="709"/>
      </w:pPr>
      <w:r w:rsidRPr="000665BC">
        <w:t>ограниченное развитие потребительского рынка, обусловленное географическим положением (сложная транспортная схема, отсутствие между населенными пунктами дорог круглогодичного сообщения, малочисленность поселений  района);</w:t>
      </w:r>
    </w:p>
    <w:p w:rsidR="00314243" w:rsidRPr="000665BC" w:rsidRDefault="00314243" w:rsidP="00D52D7B">
      <w:pPr>
        <w:pStyle w:val="ab"/>
        <w:numPr>
          <w:ilvl w:val="0"/>
          <w:numId w:val="29"/>
        </w:numPr>
        <w:tabs>
          <w:tab w:val="left" w:pos="993"/>
        </w:tabs>
        <w:ind w:left="0" w:firstLine="709"/>
      </w:pPr>
      <w:r w:rsidRPr="000665BC">
        <w:t>уменьшение количества субъектов малого и среднего предпринимательства на потребительском рынке;</w:t>
      </w:r>
    </w:p>
    <w:p w:rsidR="00314243" w:rsidRPr="000665BC" w:rsidRDefault="00314243" w:rsidP="00D52D7B">
      <w:pPr>
        <w:pStyle w:val="ab"/>
        <w:numPr>
          <w:ilvl w:val="0"/>
          <w:numId w:val="29"/>
        </w:numPr>
        <w:tabs>
          <w:tab w:val="left" w:pos="993"/>
        </w:tabs>
        <w:ind w:left="0" w:firstLine="709"/>
      </w:pPr>
      <w:r w:rsidRPr="000665BC">
        <w:t>колебания и непредсказуемый рост цен</w:t>
      </w:r>
      <w:r w:rsidRPr="000665BC">
        <w:rPr>
          <w:lang w:val="ru-RU"/>
        </w:rPr>
        <w:t xml:space="preserve"> на товары</w:t>
      </w:r>
      <w:r w:rsidRPr="000665BC">
        <w:t xml:space="preserve"> в розничной торговле.</w:t>
      </w:r>
    </w:p>
    <w:p w:rsidR="00314243" w:rsidRPr="000665BC" w:rsidRDefault="00314243" w:rsidP="00D52D7B">
      <w:pPr>
        <w:pStyle w:val="2"/>
        <w:numPr>
          <w:ilvl w:val="1"/>
          <w:numId w:val="1"/>
        </w:numPr>
        <w:spacing w:before="240" w:after="120"/>
        <w:ind w:left="0" w:firstLine="709"/>
        <w:rPr>
          <w:sz w:val="24"/>
          <w:szCs w:val="24"/>
          <w:lang w:val="ru-RU"/>
        </w:rPr>
      </w:pPr>
      <w:bookmarkStart w:id="27" w:name="_Toc393213850"/>
      <w:bookmarkStart w:id="28" w:name="_Toc402968780"/>
      <w:r w:rsidRPr="000665BC">
        <w:rPr>
          <w:sz w:val="24"/>
          <w:szCs w:val="24"/>
          <w:lang w:val="ru-RU"/>
        </w:rPr>
        <w:t>Уровень развития жилищной сферы и социальной инфраструктуры</w:t>
      </w:r>
      <w:bookmarkEnd w:id="27"/>
      <w:bookmarkEnd w:id="28"/>
      <w:r w:rsidRPr="000665BC">
        <w:rPr>
          <w:sz w:val="24"/>
          <w:szCs w:val="24"/>
          <w:lang w:val="ru-RU"/>
        </w:rPr>
        <w:t xml:space="preserve"> </w:t>
      </w:r>
    </w:p>
    <w:p w:rsidR="00314243" w:rsidRPr="000665BC" w:rsidRDefault="00314243" w:rsidP="00D52D7B">
      <w:pPr>
        <w:numPr>
          <w:ilvl w:val="2"/>
          <w:numId w:val="1"/>
        </w:numPr>
        <w:spacing w:before="120" w:after="60" w:line="240" w:lineRule="auto"/>
        <w:rPr>
          <w:rFonts w:ascii="Times New Roman" w:hAnsi="Times New Roman"/>
          <w:b/>
          <w:sz w:val="24"/>
          <w:szCs w:val="24"/>
        </w:rPr>
      </w:pPr>
      <w:r w:rsidRPr="000665BC">
        <w:rPr>
          <w:rFonts w:ascii="Times New Roman" w:hAnsi="Times New Roman"/>
          <w:b/>
          <w:sz w:val="24"/>
          <w:szCs w:val="24"/>
        </w:rPr>
        <w:t xml:space="preserve">Уровень развития жилищной сферы </w:t>
      </w:r>
    </w:p>
    <w:p w:rsidR="00314243" w:rsidRPr="000665BC" w:rsidRDefault="00314243" w:rsidP="00D52D7B">
      <w:pPr>
        <w:pStyle w:val="ae"/>
      </w:pPr>
      <w:r w:rsidRPr="000665BC">
        <w:t xml:space="preserve">Жилищная сфера всегда имела и имеет огромную значимость в жизни людей, в которой соприкасаются интересы разных сторон – государства, населения и бизнеса. Одним из важнейших направлений социально-экономических преобразований в муниципальном образовании является развитие жилищной сферы, создающей необходимые условия для проживания и жизнедеятельности человека. </w:t>
      </w:r>
    </w:p>
    <w:p w:rsidR="00314243" w:rsidRPr="000665BC" w:rsidRDefault="00314243" w:rsidP="00D52D7B">
      <w:pPr>
        <w:pStyle w:val="ae"/>
      </w:pPr>
      <w:r w:rsidRPr="000665BC">
        <w:t>В результате проведенного анализа уровня развития жилищной сферы Октябрьского района можно выделить несколько ключевых сильных и слабых сторон развития территории, а также ряд потенциальных возможностей и угроз.</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numPr>
          <w:ilvl w:val="0"/>
          <w:numId w:val="58"/>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Достаточно высокий уровень средней жилищной обеспеченности</w:t>
      </w:r>
    </w:p>
    <w:p w:rsidR="003B2FA0" w:rsidRPr="000665BC" w:rsidRDefault="003B2FA0" w:rsidP="00D52D7B">
      <w:pPr>
        <w:pStyle w:val="ae"/>
        <w:rPr>
          <w:lang w:val="ru-RU"/>
        </w:rPr>
      </w:pPr>
      <w:r w:rsidRPr="000665BC">
        <w:t>Общая площадь жилищного фонда Октябрьского района на начало 2014 г. составила 785,6 тыс. кв. метров, в том числе 230,2 тыс. кв. метров площади жилых помещений муниципального жилищного фонда (или 29%).</w:t>
      </w:r>
    </w:p>
    <w:p w:rsidR="003B2FA0" w:rsidRPr="000665BC" w:rsidRDefault="003B2FA0" w:rsidP="00D52D7B">
      <w:pPr>
        <w:pStyle w:val="ae"/>
        <w:rPr>
          <w:lang w:val="ru-RU"/>
        </w:rPr>
      </w:pPr>
      <w:r w:rsidRPr="000665BC">
        <w:t>Обеспеченность населения жильем в районе на начало 2014 г</w:t>
      </w:r>
      <w:r w:rsidRPr="000665BC">
        <w:rPr>
          <w:lang w:val="ru-RU"/>
        </w:rPr>
        <w:t>.</w:t>
      </w:r>
      <w:r w:rsidRPr="000665BC">
        <w:t xml:space="preserve"> составила порядка </w:t>
      </w:r>
      <w:r w:rsidRPr="000665BC">
        <w:rPr>
          <w:lang w:val="ru-RU"/>
        </w:rPr>
        <w:t>26,2</w:t>
      </w:r>
      <w:r w:rsidRPr="000665BC">
        <w:t xml:space="preserve"> кв. м</w:t>
      </w:r>
      <w:r w:rsidRPr="000665BC">
        <w:rPr>
          <w:lang w:val="ru-RU"/>
        </w:rPr>
        <w:t>етров</w:t>
      </w:r>
      <w:r w:rsidRPr="000665BC">
        <w:t xml:space="preserve"> площади жилых помещений на человека, что на </w:t>
      </w:r>
      <w:r w:rsidRPr="000665BC">
        <w:rPr>
          <w:lang w:val="ru-RU"/>
        </w:rPr>
        <w:t>34</w:t>
      </w:r>
      <w:r w:rsidRPr="000665BC">
        <w:t>% выше среднего показателя по ХМАО – Югре (19,</w:t>
      </w:r>
      <w:r w:rsidRPr="000665BC">
        <w:rPr>
          <w:lang w:val="ru-RU"/>
        </w:rPr>
        <w:t>5</w:t>
      </w:r>
      <w:r w:rsidRPr="000665BC">
        <w:t xml:space="preserve"> кв. м</w:t>
      </w:r>
      <w:r w:rsidRPr="000665BC">
        <w:rPr>
          <w:lang w:val="ru-RU"/>
        </w:rPr>
        <w:t>етров на человека</w:t>
      </w:r>
      <w:r w:rsidRPr="000665BC">
        <w:t>).</w:t>
      </w:r>
    </w:p>
    <w:p w:rsidR="00314243" w:rsidRPr="000665BC" w:rsidRDefault="00314243" w:rsidP="00D52D7B">
      <w:pPr>
        <w:numPr>
          <w:ilvl w:val="0"/>
          <w:numId w:val="58"/>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Сравнительно высокие темпы жилищного строительства</w:t>
      </w:r>
    </w:p>
    <w:p w:rsidR="00314243" w:rsidRPr="000665BC" w:rsidRDefault="00314243" w:rsidP="00D52D7B">
      <w:pPr>
        <w:pStyle w:val="ae"/>
      </w:pPr>
      <w:r w:rsidRPr="000665BC">
        <w:t xml:space="preserve">Площадь введенных жилых помещений за 2013 год в целом по району  составила 27,6 тыс. кв. м или  0,9 кв. м на человека. </w:t>
      </w:r>
      <w:r w:rsidRPr="000665BC">
        <w:rPr>
          <w:lang w:val="ru-RU"/>
        </w:rPr>
        <w:t xml:space="preserve"> При этом за последние годы наблюдается положительная д</w:t>
      </w:r>
      <w:r w:rsidRPr="000665BC">
        <w:rPr>
          <w:lang w:val="ru-RU"/>
        </w:rPr>
        <w:t>и</w:t>
      </w:r>
      <w:r w:rsidRPr="000665BC">
        <w:rPr>
          <w:lang w:val="ru-RU"/>
        </w:rPr>
        <w:t xml:space="preserve">намика темпов ввода жилья. </w:t>
      </w:r>
      <w:r w:rsidRPr="000665BC">
        <w:t>Динамика ввода жилья за 2010-2013 годы и по оценке за 2014 год представлена ниже (</w:t>
      </w:r>
      <w:r w:rsidRPr="000665BC">
        <w:rPr>
          <w:lang w:val="ru-RU"/>
        </w:rPr>
        <w:t>рис. 15</w:t>
      </w:r>
      <w:r w:rsidRPr="000665BC">
        <w:t>).</w:t>
      </w:r>
    </w:p>
    <w:p w:rsidR="00314243" w:rsidRPr="000665BC" w:rsidRDefault="0076257A" w:rsidP="00D52D7B">
      <w:pPr>
        <w:pStyle w:val="ae"/>
        <w:keepNext/>
        <w:spacing w:before="240"/>
        <w:ind w:firstLine="0"/>
        <w:jc w:val="center"/>
      </w:pPr>
      <w:r w:rsidRPr="000665BC">
        <w:rPr>
          <w:noProof/>
          <w:lang w:val="ru-RU" w:eastAsia="ru-RU"/>
        </w:rPr>
        <w:drawing>
          <wp:inline distT="0" distB="0" distL="0" distR="0">
            <wp:extent cx="5455920" cy="238950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5920" cy="2389505"/>
                    </a:xfrm>
                    <a:prstGeom prst="rect">
                      <a:avLst/>
                    </a:prstGeom>
                    <a:noFill/>
                    <a:ln>
                      <a:noFill/>
                    </a:ln>
                  </pic:spPr>
                </pic:pic>
              </a:graphicData>
            </a:graphic>
          </wp:inline>
        </w:drawing>
      </w:r>
    </w:p>
    <w:p w:rsidR="00314243" w:rsidRPr="000665BC" w:rsidRDefault="00314243" w:rsidP="00D52D7B">
      <w:pPr>
        <w:pStyle w:val="af0"/>
        <w:spacing w:after="120"/>
        <w:jc w:val="center"/>
        <w:rPr>
          <w:rFonts w:ascii="Times New Roman" w:eastAsia="Times New Roman" w:hAnsi="Times New Roman"/>
          <w:b w:val="0"/>
          <w:bCs w:val="0"/>
          <w:color w:val="auto"/>
          <w:sz w:val="24"/>
          <w:szCs w:val="24"/>
          <w:lang w:eastAsia="x-none"/>
        </w:rPr>
      </w:pPr>
      <w:bookmarkStart w:id="29" w:name="_Ref388520065"/>
      <w:r w:rsidRPr="000665BC">
        <w:rPr>
          <w:rFonts w:ascii="Times New Roman" w:eastAsia="Times New Roman" w:hAnsi="Times New Roman"/>
          <w:b w:val="0"/>
          <w:bCs w:val="0"/>
          <w:color w:val="auto"/>
          <w:sz w:val="24"/>
          <w:szCs w:val="24"/>
          <w:lang w:eastAsia="x-none"/>
        </w:rPr>
        <w:t>Рис</w:t>
      </w:r>
      <w:bookmarkEnd w:id="29"/>
      <w:r w:rsidRPr="000665BC">
        <w:rPr>
          <w:rFonts w:ascii="Times New Roman" w:eastAsia="Times New Roman" w:hAnsi="Times New Roman"/>
          <w:b w:val="0"/>
          <w:bCs w:val="0"/>
          <w:color w:val="auto"/>
          <w:sz w:val="24"/>
          <w:szCs w:val="24"/>
          <w:lang w:eastAsia="x-none"/>
        </w:rPr>
        <w:t>.15. Динамика темпов ввода жилья, кв. м на человека, на конец года</w:t>
      </w:r>
    </w:p>
    <w:p w:rsidR="00314243" w:rsidRPr="000665BC" w:rsidRDefault="00314243" w:rsidP="00D52D7B">
      <w:pPr>
        <w:pStyle w:val="ae"/>
        <w:spacing w:before="0" w:after="0"/>
        <w:rPr>
          <w:lang w:val="ru-RU"/>
        </w:rPr>
      </w:pPr>
      <w:r w:rsidRPr="000665BC">
        <w:t xml:space="preserve">При этом, </w:t>
      </w:r>
      <w:r w:rsidRPr="000665BC">
        <w:rPr>
          <w:lang w:val="ru-RU"/>
        </w:rPr>
        <w:t xml:space="preserve">по состоянию на начало 2013 г. </w:t>
      </w:r>
      <w:r w:rsidRPr="000665BC">
        <w:t>Октябрьский район</w:t>
      </w:r>
      <w:r w:rsidRPr="000665BC">
        <w:rPr>
          <w:lang w:val="ru-RU"/>
        </w:rPr>
        <w:t xml:space="preserve"> по показателю ввода жилья в среднем на 1 жителя</w:t>
      </w:r>
      <w:r w:rsidRPr="000665BC">
        <w:t xml:space="preserve"> </w:t>
      </w:r>
      <w:r w:rsidRPr="000665BC">
        <w:rPr>
          <w:lang w:val="ru-RU"/>
        </w:rPr>
        <w:t>по сравнению</w:t>
      </w:r>
      <w:r w:rsidRPr="000665BC">
        <w:t xml:space="preserve"> с другими муниципальными образованиями </w:t>
      </w:r>
      <w:r w:rsidRPr="000665BC">
        <w:rPr>
          <w:lang w:val="ru-RU"/>
        </w:rPr>
        <w:t xml:space="preserve">Ханты-Мансийского автономного округа – Югры </w:t>
      </w:r>
      <w:r w:rsidRPr="000665BC">
        <w:t>занима</w:t>
      </w:r>
      <w:r w:rsidRPr="000665BC">
        <w:rPr>
          <w:lang w:val="ru-RU"/>
        </w:rPr>
        <w:t>л</w:t>
      </w:r>
      <w:r w:rsidRPr="000665BC">
        <w:t xml:space="preserve"> </w:t>
      </w:r>
      <w:r w:rsidRPr="000665BC">
        <w:rPr>
          <w:lang w:val="ru-RU"/>
        </w:rPr>
        <w:t>4 место (после Советского ра</w:t>
      </w:r>
      <w:r w:rsidRPr="000665BC">
        <w:rPr>
          <w:lang w:val="ru-RU"/>
        </w:rPr>
        <w:t>й</w:t>
      </w:r>
      <w:r w:rsidRPr="000665BC">
        <w:rPr>
          <w:lang w:val="ru-RU"/>
        </w:rPr>
        <w:t>она, г. Ханты-Мансийска, г. Югорска).</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numPr>
          <w:ilvl w:val="0"/>
          <w:numId w:val="59"/>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Высокая доля ветхого и аварийного жилищного фонда</w:t>
      </w:r>
    </w:p>
    <w:p w:rsidR="00E01604" w:rsidRPr="000665BC" w:rsidRDefault="00E01604" w:rsidP="00D52D7B">
      <w:pPr>
        <w:pStyle w:val="ae"/>
        <w:spacing w:before="0" w:after="0"/>
        <w:ind w:firstLine="709"/>
        <w:rPr>
          <w:lang w:val="ru-RU"/>
        </w:rPr>
      </w:pPr>
      <w:r w:rsidRPr="000665BC">
        <w:t xml:space="preserve">Площадь ветхого и аварийного жилого фонда </w:t>
      </w:r>
      <w:r w:rsidRPr="000665BC">
        <w:rPr>
          <w:lang w:val="ru-RU"/>
        </w:rPr>
        <w:t>на конец 2013 г. составила</w:t>
      </w:r>
      <w:r w:rsidRPr="000665BC">
        <w:t xml:space="preserve"> </w:t>
      </w:r>
      <w:r w:rsidR="006A0496" w:rsidRPr="000665BC">
        <w:rPr>
          <w:lang w:val="ru-RU"/>
        </w:rPr>
        <w:t>147,4</w:t>
      </w:r>
      <w:r w:rsidRPr="000665BC">
        <w:t xml:space="preserve"> тыс.</w:t>
      </w:r>
      <w:r w:rsidRPr="000665BC">
        <w:rPr>
          <w:lang w:val="ru-RU"/>
        </w:rPr>
        <w:t xml:space="preserve"> кв. м или </w:t>
      </w:r>
      <w:r w:rsidR="006A0496" w:rsidRPr="000665BC">
        <w:rPr>
          <w:lang w:val="ru-RU"/>
        </w:rPr>
        <w:t>18,8</w:t>
      </w:r>
      <w:r w:rsidRPr="000665BC">
        <w:rPr>
          <w:lang w:val="ru-RU"/>
        </w:rPr>
        <w:t xml:space="preserve">% от общей площади жилых помещений Октябрьского района, что в 2,6 раза выше, чем в среднем по Ханты-Мансийскому автономному округу – Югре (6,9%). Доля населения, проживающего в ветхих и аварийных жилых домах, составила порядка </w:t>
      </w:r>
      <w:r w:rsidR="006A0496" w:rsidRPr="000665BC">
        <w:rPr>
          <w:lang w:val="ru-RU"/>
        </w:rPr>
        <w:t>29,6</w:t>
      </w:r>
      <w:r w:rsidRPr="000665BC">
        <w:rPr>
          <w:lang w:val="ru-RU"/>
        </w:rPr>
        <w:t>% от общей численности населения муниципального района.</w:t>
      </w:r>
    </w:p>
    <w:p w:rsidR="00314243" w:rsidRPr="000665BC" w:rsidRDefault="00314243" w:rsidP="00D52D7B">
      <w:pPr>
        <w:pStyle w:val="ae"/>
        <w:spacing w:before="0" w:after="0"/>
        <w:ind w:firstLine="709"/>
        <w:rPr>
          <w:b/>
          <w:lang w:val="ru-RU"/>
        </w:rPr>
      </w:pPr>
      <w:r w:rsidRPr="000665BC">
        <w:t xml:space="preserve">Высокая доля </w:t>
      </w:r>
      <w:r w:rsidRPr="000665BC">
        <w:rPr>
          <w:lang w:val="ru-RU"/>
        </w:rPr>
        <w:t xml:space="preserve">ветхого и аварийного </w:t>
      </w:r>
      <w:r w:rsidRPr="000665BC">
        <w:t xml:space="preserve"> жилья объясняется наличием на территории </w:t>
      </w:r>
      <w:r w:rsidRPr="000665BC">
        <w:rPr>
          <w:lang w:val="ru-RU"/>
        </w:rPr>
        <w:t>района</w:t>
      </w:r>
      <w:r w:rsidRPr="000665BC">
        <w:t xml:space="preserve"> большого количества жилых домов в деревянном исполнении</w:t>
      </w:r>
      <w:r w:rsidRPr="000665BC">
        <w:rPr>
          <w:lang w:val="ru-RU"/>
        </w:rPr>
        <w:t xml:space="preserve"> (порядка </w:t>
      </w:r>
      <w:r w:rsidR="00E01604" w:rsidRPr="000665BC">
        <w:rPr>
          <w:lang w:val="ru-RU"/>
        </w:rPr>
        <w:t>71</w:t>
      </w:r>
      <w:r w:rsidRPr="000665BC">
        <w:rPr>
          <w:lang w:val="ru-RU"/>
        </w:rPr>
        <w:t xml:space="preserve">% от общего объема жилищного фонда </w:t>
      </w:r>
      <w:r w:rsidR="00E01604" w:rsidRPr="000665BC">
        <w:rPr>
          <w:lang w:val="ru-RU"/>
        </w:rPr>
        <w:t xml:space="preserve">муниципального </w:t>
      </w:r>
      <w:r w:rsidRPr="000665BC">
        <w:rPr>
          <w:lang w:val="ru-RU"/>
        </w:rPr>
        <w:t>района).</w:t>
      </w:r>
    </w:p>
    <w:p w:rsidR="00314243" w:rsidRPr="000665BC" w:rsidRDefault="00314243" w:rsidP="00D52D7B">
      <w:pPr>
        <w:numPr>
          <w:ilvl w:val="0"/>
          <w:numId w:val="59"/>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Наличие приспособленных для проживания строений, а также жилых помещ</w:t>
      </w:r>
      <w:r w:rsidRPr="000665BC">
        <w:rPr>
          <w:rFonts w:ascii="Times New Roman" w:hAnsi="Times New Roman"/>
          <w:i/>
          <w:sz w:val="24"/>
          <w:szCs w:val="24"/>
        </w:rPr>
        <w:t>е</w:t>
      </w:r>
      <w:r w:rsidRPr="000665BC">
        <w:rPr>
          <w:rFonts w:ascii="Times New Roman" w:hAnsi="Times New Roman"/>
          <w:i/>
          <w:sz w:val="24"/>
          <w:szCs w:val="24"/>
        </w:rPr>
        <w:t>ний, находящихся в зоне подтопления и (или) в зоне береговой линии, подверженной абр</w:t>
      </w:r>
      <w:r w:rsidRPr="000665BC">
        <w:rPr>
          <w:rFonts w:ascii="Times New Roman" w:hAnsi="Times New Roman"/>
          <w:i/>
          <w:sz w:val="24"/>
          <w:szCs w:val="24"/>
        </w:rPr>
        <w:t>а</w:t>
      </w:r>
      <w:r w:rsidRPr="000665BC">
        <w:rPr>
          <w:rFonts w:ascii="Times New Roman" w:hAnsi="Times New Roman"/>
          <w:i/>
          <w:sz w:val="24"/>
          <w:szCs w:val="24"/>
        </w:rPr>
        <w:t>зии</w:t>
      </w:r>
    </w:p>
    <w:p w:rsidR="00314243" w:rsidRPr="000665BC" w:rsidRDefault="00314243" w:rsidP="00D52D7B">
      <w:pPr>
        <w:pStyle w:val="ae"/>
        <w:spacing w:before="0" w:after="0"/>
        <w:ind w:firstLine="709"/>
        <w:rPr>
          <w:lang w:val="ru-RU"/>
        </w:rPr>
      </w:pPr>
      <w:r w:rsidRPr="000665BC">
        <w:rPr>
          <w:lang w:val="ru-RU"/>
        </w:rPr>
        <w:t>На территории Октябрьского района расположены 95 приспособленных для проживания строений, в которых проживают 210 человек. Территориально можно выд</w:t>
      </w:r>
      <w:r w:rsidRPr="000665BC">
        <w:rPr>
          <w:lang w:val="ru-RU"/>
        </w:rPr>
        <w:t>е</w:t>
      </w:r>
      <w:r w:rsidRPr="000665BC">
        <w:rPr>
          <w:lang w:val="ru-RU"/>
        </w:rPr>
        <w:t>лить 10 мест сосредоточения таких строений – это территории, расположенные на значител</w:t>
      </w:r>
      <w:r w:rsidRPr="000665BC">
        <w:rPr>
          <w:lang w:val="ru-RU"/>
        </w:rPr>
        <w:t>ь</w:t>
      </w:r>
      <w:r w:rsidRPr="000665BC">
        <w:rPr>
          <w:lang w:val="ru-RU"/>
        </w:rPr>
        <w:t xml:space="preserve">ном удалении от жилой застройки, а также от </w:t>
      </w:r>
      <w:r w:rsidRPr="000665BC">
        <w:t>объектов социальной инфраструктуры населенных пунктов (школы, детские сады, больницы и т.п.). В связи с чем, возникают проблемы с обеспечением жителей общественным транспортом, а также предоставлением социально-бытовых услуг.</w:t>
      </w:r>
    </w:p>
    <w:p w:rsidR="00314243" w:rsidRPr="000665BC" w:rsidRDefault="00314243" w:rsidP="00D52D7B">
      <w:pPr>
        <w:pStyle w:val="ae"/>
        <w:spacing w:before="0" w:after="0"/>
        <w:ind w:firstLine="709"/>
      </w:pPr>
      <w:r w:rsidRPr="000665BC">
        <w:t>Часть населенных пунктов муниципального образования Октябрьский район, расположены вдоль реки Обь. На территории муниципального образования расположен</w:t>
      </w:r>
      <w:r w:rsidR="00E01604" w:rsidRPr="000665BC">
        <w:rPr>
          <w:lang w:val="ru-RU"/>
        </w:rPr>
        <w:t>о</w:t>
      </w:r>
      <w:r w:rsidRPr="000665BC">
        <w:t xml:space="preserve"> </w:t>
      </w:r>
      <w:r w:rsidRPr="000665BC">
        <w:rPr>
          <w:lang w:val="ru-RU"/>
        </w:rPr>
        <w:t>две</w:t>
      </w:r>
      <w:r w:rsidRPr="000665BC">
        <w:t xml:space="preserve"> </w:t>
      </w:r>
      <w:r w:rsidRPr="000665BC">
        <w:rPr>
          <w:lang w:val="ru-RU"/>
        </w:rPr>
        <w:t>зоны</w:t>
      </w:r>
      <w:r w:rsidRPr="000665BC">
        <w:t xml:space="preserve"> подтопления в весенне-паводковый период (</w:t>
      </w:r>
      <w:r w:rsidRPr="000665BC">
        <w:rPr>
          <w:lang w:val="ru-RU"/>
        </w:rPr>
        <w:t>пгт. Приобье, п. Сергино</w:t>
      </w:r>
      <w:r w:rsidRPr="000665BC">
        <w:t xml:space="preserve">) и </w:t>
      </w:r>
      <w:r w:rsidRPr="000665BC">
        <w:rPr>
          <w:lang w:val="ru-RU"/>
        </w:rPr>
        <w:t>три</w:t>
      </w:r>
      <w:r w:rsidRPr="000665BC">
        <w:t xml:space="preserve"> зоны подверженной абразии (пгт. Октябрьское, пгт. Приобье</w:t>
      </w:r>
      <w:r w:rsidRPr="000665BC">
        <w:rPr>
          <w:lang w:val="ru-RU"/>
        </w:rPr>
        <w:t>, д. Чемаши</w:t>
      </w:r>
      <w:r w:rsidRPr="000665BC">
        <w:t>).</w:t>
      </w:r>
    </w:p>
    <w:p w:rsidR="00314243" w:rsidRPr="000665BC" w:rsidRDefault="00314243" w:rsidP="00D52D7B">
      <w:pPr>
        <w:numPr>
          <w:ilvl w:val="0"/>
          <w:numId w:val="59"/>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Низкий уровень доступности жилья для молодежи</w:t>
      </w:r>
    </w:p>
    <w:p w:rsidR="00314243" w:rsidRPr="000665BC" w:rsidRDefault="00314243" w:rsidP="00D52D7B">
      <w:pPr>
        <w:pStyle w:val="ae"/>
        <w:spacing w:before="0" w:after="0"/>
        <w:ind w:firstLine="709"/>
        <w:rPr>
          <w:lang w:val="ru-RU"/>
        </w:rPr>
      </w:pPr>
      <w:r w:rsidRPr="000665BC">
        <w:t xml:space="preserve">Проблема обеспечения населения жильем продолжает оставаться в числе первостепенных для Октябрьского района, как и для большинства районов </w:t>
      </w:r>
      <w:r w:rsidRPr="000665BC">
        <w:rPr>
          <w:lang w:val="ru-RU"/>
        </w:rPr>
        <w:t xml:space="preserve">автономного </w:t>
      </w:r>
      <w:r w:rsidRPr="000665BC">
        <w:t>округа</w:t>
      </w:r>
      <w:r w:rsidRPr="000665BC">
        <w:rPr>
          <w:lang w:val="ru-RU"/>
        </w:rPr>
        <w:t xml:space="preserve"> (прежде всего </w:t>
      </w:r>
      <w:r w:rsidRPr="000665BC">
        <w:t>для молодых семей</w:t>
      </w:r>
      <w:r w:rsidRPr="000665BC">
        <w:rPr>
          <w:lang w:val="ru-RU"/>
        </w:rPr>
        <w:t>).</w:t>
      </w:r>
    </w:p>
    <w:p w:rsidR="00314243" w:rsidRPr="000665BC" w:rsidRDefault="00314243" w:rsidP="00D52D7B">
      <w:pPr>
        <w:pStyle w:val="ae"/>
        <w:spacing w:before="0" w:after="0"/>
        <w:ind w:firstLine="709"/>
        <w:rPr>
          <w:lang w:val="ru-RU"/>
        </w:rPr>
      </w:pPr>
      <w:r w:rsidRPr="000665BC">
        <w:rPr>
          <w:lang w:val="ru-RU"/>
        </w:rPr>
        <w:t xml:space="preserve">На начало 2014 года </w:t>
      </w:r>
      <w:r w:rsidRPr="000665BC">
        <w:t>нуждающимися в улучшении жилищных условий</w:t>
      </w:r>
      <w:r w:rsidRPr="000665BC">
        <w:rPr>
          <w:lang w:val="ru-RU"/>
        </w:rPr>
        <w:t xml:space="preserve"> на террит</w:t>
      </w:r>
      <w:r w:rsidRPr="000665BC">
        <w:rPr>
          <w:lang w:val="ru-RU"/>
        </w:rPr>
        <w:t>о</w:t>
      </w:r>
      <w:r w:rsidRPr="000665BC">
        <w:rPr>
          <w:lang w:val="ru-RU"/>
        </w:rPr>
        <w:t xml:space="preserve">рии Октябрьского района признаны 17 молодых семей. </w:t>
      </w:r>
      <w:r w:rsidRPr="000665BC">
        <w:t>Молодых учителей, признанных в установленном порядке нуждающимися в улучшении жилищных условий</w:t>
      </w:r>
      <w:r w:rsidRPr="000665BC">
        <w:rPr>
          <w:lang w:val="ru-RU"/>
        </w:rPr>
        <w:t xml:space="preserve"> не зарегистр</w:t>
      </w:r>
      <w:r w:rsidRPr="000665BC">
        <w:rPr>
          <w:lang w:val="ru-RU"/>
        </w:rPr>
        <w:t>и</w:t>
      </w:r>
      <w:r w:rsidRPr="000665BC">
        <w:rPr>
          <w:lang w:val="ru-RU"/>
        </w:rPr>
        <w:t>ровано.</w:t>
      </w:r>
    </w:p>
    <w:p w:rsidR="00314243" w:rsidRPr="000665BC" w:rsidRDefault="00314243" w:rsidP="00D52D7B">
      <w:pPr>
        <w:pStyle w:val="ae"/>
        <w:spacing w:before="0" w:after="0"/>
        <w:ind w:firstLine="709"/>
        <w:rPr>
          <w:bCs/>
          <w:lang w:val="ru-RU"/>
        </w:rPr>
      </w:pPr>
      <w:r w:rsidRPr="000665BC">
        <w:t xml:space="preserve">Основными факторами, сдерживающими </w:t>
      </w:r>
      <w:hyperlink r:id="rId26" w:history="1">
        <w:r w:rsidRPr="000665BC">
          <w:t>использование</w:t>
        </w:r>
      </w:hyperlink>
      <w:r w:rsidRPr="000665BC">
        <w:t xml:space="preserve"> молодыми семьями</w:t>
      </w:r>
      <w:r w:rsidRPr="000665BC">
        <w:rPr>
          <w:lang w:val="ru-RU"/>
        </w:rPr>
        <w:t xml:space="preserve"> </w:t>
      </w:r>
      <w:r w:rsidRPr="000665BC">
        <w:t xml:space="preserve">заемных денежных средств для приобретения или строительства жилья, являются отсутствие у значительного количества молодых семей необходимых собственных средств для уплаты первоначального взноса по ипотечному жилищному кредиту или займу, а также высокая </w:t>
      </w:r>
      <w:hyperlink r:id="rId27" w:history="1">
        <w:r w:rsidRPr="000665BC">
          <w:t>стоимость</w:t>
        </w:r>
      </w:hyperlink>
      <w:r w:rsidRPr="000665BC">
        <w:t xml:space="preserve"> квадратного метра и завышенная </w:t>
      </w:r>
      <w:hyperlink r:id="rId28" w:history="1">
        <w:r w:rsidRPr="000665BC">
          <w:t>процентная ставка</w:t>
        </w:r>
      </w:hyperlink>
      <w:r w:rsidRPr="000665BC">
        <w:t xml:space="preserve"> за использование ипотечного жилищного кредита или займа.</w:t>
      </w:r>
    </w:p>
    <w:p w:rsidR="00314243" w:rsidRPr="000665BC" w:rsidRDefault="00314243" w:rsidP="00D52D7B">
      <w:pPr>
        <w:pStyle w:val="ae"/>
        <w:spacing w:before="0" w:after="0"/>
        <w:ind w:firstLine="709"/>
        <w:rPr>
          <w:bCs/>
          <w:lang w:val="ru-RU"/>
        </w:rPr>
      </w:pPr>
      <w:r w:rsidRPr="000665BC">
        <w:rPr>
          <w:lang w:val="ru-RU"/>
        </w:rPr>
        <w:t>Коэффициент доступности жилья в Октябрьском районе на начало 2013 г. соста</w:t>
      </w:r>
      <w:r w:rsidRPr="000665BC">
        <w:rPr>
          <w:lang w:val="ru-RU"/>
        </w:rPr>
        <w:t>в</w:t>
      </w:r>
      <w:r w:rsidRPr="000665BC">
        <w:rPr>
          <w:lang w:val="ru-RU"/>
        </w:rPr>
        <w:t xml:space="preserve">лял 2,6, что выше среднего значения по Ханты-Мансийскому автономному округу на 18%. </w:t>
      </w:r>
      <w:r w:rsidRPr="000665BC">
        <w:rPr>
          <w:bCs/>
          <w:lang w:val="ru-RU"/>
        </w:rPr>
        <w:t>На начало 2014 г. норматив средней рыночной стоимости 1 кв. м общей площади жил</w:t>
      </w:r>
      <w:r w:rsidRPr="000665BC">
        <w:rPr>
          <w:bCs/>
          <w:lang w:val="ru-RU"/>
        </w:rPr>
        <w:t>о</w:t>
      </w:r>
      <w:r w:rsidRPr="000665BC">
        <w:rPr>
          <w:bCs/>
          <w:lang w:val="ru-RU"/>
        </w:rPr>
        <w:t>го помещения в капитальном исполнении в Октябрьском районе составлял 47228 рублей, что выше чем в г. Радужном, Березовском и Сургутском районах.</w:t>
      </w:r>
      <w:r w:rsidRPr="000665BC">
        <w:rPr>
          <w:bCs/>
        </w:rPr>
        <w:t xml:space="preserve"> </w:t>
      </w:r>
    </w:p>
    <w:p w:rsidR="00314243" w:rsidRPr="000665BC" w:rsidRDefault="00314243" w:rsidP="00D52D7B">
      <w:pPr>
        <w:numPr>
          <w:ilvl w:val="0"/>
          <w:numId w:val="59"/>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Наличие ограничений в развитии жилищного строительства</w:t>
      </w:r>
    </w:p>
    <w:p w:rsidR="00314243" w:rsidRPr="000665BC" w:rsidRDefault="00314243" w:rsidP="00D52D7B">
      <w:pPr>
        <w:pStyle w:val="ae"/>
        <w:spacing w:before="0" w:after="0"/>
        <w:ind w:firstLine="709"/>
        <w:rPr>
          <w:lang w:val="ru-RU"/>
        </w:rPr>
      </w:pPr>
      <w:r w:rsidRPr="000665BC">
        <w:rPr>
          <w:lang w:eastAsia="ru-RU"/>
        </w:rPr>
        <w:t>Реализация мероприятий по развитию жилищного строительства влечет за собой рост потребности в территориальных ресурсах, при этом в Октябрьском районе наблюдается их д</w:t>
      </w:r>
      <w:r w:rsidRPr="000665BC">
        <w:rPr>
          <w:lang w:eastAsia="ru-RU"/>
        </w:rPr>
        <w:t>е</w:t>
      </w:r>
      <w:r w:rsidRPr="000665BC">
        <w:rPr>
          <w:lang w:eastAsia="ru-RU"/>
        </w:rPr>
        <w:t>фицит. Значительная доля земельных участков, предназначенных для комплексного развития территории, не обустроена в части  коммунальной инфраструктуры</w:t>
      </w:r>
      <w:r w:rsidRPr="000665BC">
        <w:rPr>
          <w:lang w:val="ru-RU"/>
        </w:rPr>
        <w:t>.</w:t>
      </w:r>
    </w:p>
    <w:p w:rsidR="00314243" w:rsidRPr="000665BC" w:rsidRDefault="00314243" w:rsidP="00D52D7B">
      <w:pPr>
        <w:pStyle w:val="ae"/>
        <w:spacing w:before="0" w:after="0"/>
        <w:ind w:firstLine="709"/>
        <w:rPr>
          <w:lang w:val="ru-RU"/>
        </w:rPr>
      </w:pPr>
      <w:r w:rsidRPr="000665BC">
        <w:t>Также в вопросе строительства жилых домов на территории района</w:t>
      </w:r>
      <w:r w:rsidRPr="000665BC">
        <w:rPr>
          <w:lang w:val="ru-RU"/>
        </w:rPr>
        <w:t xml:space="preserve"> </w:t>
      </w:r>
      <w:r w:rsidRPr="000665BC">
        <w:t>существует проблема привлечени</w:t>
      </w:r>
      <w:r w:rsidRPr="000665BC">
        <w:rPr>
          <w:lang w:val="ru-RU"/>
        </w:rPr>
        <w:t>я</w:t>
      </w:r>
      <w:r w:rsidRPr="000665BC">
        <w:t xml:space="preserve"> строительных организаций, готовых качественно и в сроки выполнить строительные работы. Данная проблема обусловлена сложной транспортной схемой сообщения с поселениями на территории района (в большинство поселений района добраться возможно только водным или воздушным транспортом, по временным автодорогам в зимний период</w:t>
      </w:r>
      <w:r w:rsidRPr="000665BC">
        <w:rPr>
          <w:lang w:val="ru-RU"/>
        </w:rPr>
        <w:t>).</w:t>
      </w:r>
    </w:p>
    <w:p w:rsidR="00314243" w:rsidRPr="000665BC" w:rsidRDefault="00314243" w:rsidP="00D52D7B">
      <w:pPr>
        <w:pStyle w:val="ae"/>
        <w:spacing w:before="0" w:after="0"/>
        <w:ind w:firstLine="709"/>
      </w:pPr>
      <w:r w:rsidRPr="000665BC">
        <w:rPr>
          <w:lang w:val="ru-RU"/>
        </w:rPr>
        <w:t>Имеющиеся ограничения в развитии жилищного строительства на территории ра</w:t>
      </w:r>
      <w:r w:rsidRPr="000665BC">
        <w:rPr>
          <w:lang w:val="ru-RU"/>
        </w:rPr>
        <w:t>й</w:t>
      </w:r>
      <w:r w:rsidRPr="000665BC">
        <w:rPr>
          <w:lang w:val="ru-RU"/>
        </w:rPr>
        <w:t xml:space="preserve">она обуславливают </w:t>
      </w:r>
      <w:r w:rsidRPr="000665BC">
        <w:t xml:space="preserve">низкие темпы </w:t>
      </w:r>
      <w:r w:rsidRPr="000665BC">
        <w:rPr>
          <w:lang w:val="ru-RU"/>
        </w:rPr>
        <w:t>изменения</w:t>
      </w:r>
      <w:r w:rsidRPr="000665BC">
        <w:t xml:space="preserve"> числа семей, получивших жилье  и улучшивших жилищные условия из числа состоящих на учете в качестве нуждающихся в жилых помещениях.</w:t>
      </w:r>
    </w:p>
    <w:p w:rsidR="00314243" w:rsidRPr="000665BC" w:rsidRDefault="00314243" w:rsidP="00D52D7B">
      <w:pPr>
        <w:pStyle w:val="ae"/>
        <w:spacing w:before="0" w:after="0"/>
        <w:ind w:firstLine="709"/>
        <w:rPr>
          <w:lang w:val="ru-RU"/>
        </w:rPr>
      </w:pPr>
      <w:r w:rsidRPr="000665BC">
        <w:rPr>
          <w:lang w:val="ru-RU"/>
        </w:rPr>
        <w:t>Несмотря на усилия органов исполнительной власти района пр</w:t>
      </w:r>
      <w:r w:rsidRPr="000665BC">
        <w:rPr>
          <w:lang w:val="ru-RU"/>
        </w:rPr>
        <w:t>о</w:t>
      </w:r>
      <w:r w:rsidRPr="000665BC">
        <w:rPr>
          <w:lang w:val="ru-RU"/>
        </w:rPr>
        <w:t>блема обеспечения жильем очередников остается нерешенной. На начало 2014 г. количество человек, сост</w:t>
      </w:r>
      <w:r w:rsidRPr="000665BC">
        <w:rPr>
          <w:lang w:val="ru-RU"/>
        </w:rPr>
        <w:t>о</w:t>
      </w:r>
      <w:r w:rsidRPr="000665BC">
        <w:rPr>
          <w:lang w:val="ru-RU"/>
        </w:rPr>
        <w:t>ящих на учете в качестве нуждающихся в жилых помещениях в форме предоставления жилого помещения по договору социального найма, составило более 3 тыс. человек (количество человек определено исходя из коэффициента семействе</w:t>
      </w:r>
      <w:r w:rsidRPr="000665BC">
        <w:rPr>
          <w:lang w:val="ru-RU"/>
        </w:rPr>
        <w:t>н</w:t>
      </w:r>
      <w:r w:rsidRPr="000665BC">
        <w:rPr>
          <w:lang w:val="ru-RU"/>
        </w:rPr>
        <w:t>ности 2,5), а в форме предоставления земельного участка для строительства индивидуал</w:t>
      </w:r>
      <w:r w:rsidRPr="000665BC">
        <w:rPr>
          <w:lang w:val="ru-RU"/>
        </w:rPr>
        <w:t>ь</w:t>
      </w:r>
      <w:r w:rsidRPr="000665BC">
        <w:rPr>
          <w:lang w:val="ru-RU"/>
        </w:rPr>
        <w:t>ных жилищных домов – порядка 165 человек (66 семей).</w:t>
      </w:r>
    </w:p>
    <w:p w:rsidR="00314243" w:rsidRPr="000665BC" w:rsidRDefault="00314243" w:rsidP="00D52D7B">
      <w:pPr>
        <w:pStyle w:val="ae"/>
        <w:spacing w:before="0" w:after="0"/>
        <w:ind w:firstLine="709"/>
        <w:rPr>
          <w:lang w:val="ru-RU"/>
        </w:rPr>
      </w:pPr>
      <w:r w:rsidRPr="000665BC">
        <w:rPr>
          <w:lang w:val="ru-RU"/>
        </w:rPr>
        <w:t xml:space="preserve">О низких темпах изменения числа семей, получивших жилье </w:t>
      </w:r>
      <w:r w:rsidRPr="000665BC">
        <w:t>и улучшивших жилищные условия</w:t>
      </w:r>
      <w:r w:rsidRPr="000665BC">
        <w:rPr>
          <w:lang w:val="ru-RU"/>
        </w:rPr>
        <w:t>,</w:t>
      </w:r>
      <w:r w:rsidRPr="000665BC">
        <w:t xml:space="preserve"> из числа состоящих на учете в качестве нуждающихся в жилых помещениях</w:t>
      </w:r>
      <w:r w:rsidRPr="000665BC">
        <w:rPr>
          <w:lang w:val="ru-RU"/>
        </w:rPr>
        <w:t xml:space="preserve"> свидетельствует ряд статистически показателей. В 2010 г. не было обеспечено жилыми п</w:t>
      </w:r>
      <w:r w:rsidRPr="000665BC">
        <w:rPr>
          <w:lang w:val="ru-RU"/>
        </w:rPr>
        <w:t>о</w:t>
      </w:r>
      <w:r w:rsidRPr="000665BC">
        <w:rPr>
          <w:lang w:val="ru-RU"/>
        </w:rPr>
        <w:t>мещениями ни одной семьи, в 2011 г. на условиях социального найма – 23 семьи (72 чел</w:t>
      </w:r>
      <w:r w:rsidRPr="000665BC">
        <w:rPr>
          <w:lang w:val="ru-RU"/>
        </w:rPr>
        <w:t>о</w:t>
      </w:r>
      <w:r w:rsidRPr="000665BC">
        <w:rPr>
          <w:lang w:val="ru-RU"/>
        </w:rPr>
        <w:t>века), в 2012 г. – 20 семей (66 человек). Переселено из ветхих, аварийных, а также пр</w:t>
      </w:r>
      <w:r w:rsidRPr="000665BC">
        <w:rPr>
          <w:lang w:val="ru-RU"/>
        </w:rPr>
        <w:t>и</w:t>
      </w:r>
      <w:r w:rsidRPr="000665BC">
        <w:rPr>
          <w:lang w:val="ru-RU"/>
        </w:rPr>
        <w:t>знанных непригодными для проживания жилых помещений в 2010 г. – 59 семей (</w:t>
      </w:r>
      <w:r w:rsidRPr="000665BC">
        <w:t>из них по договору социального найма 38 семей, по договору мены 21 семья), в 2011</w:t>
      </w:r>
      <w:r w:rsidRPr="000665BC">
        <w:rPr>
          <w:lang w:val="ru-RU"/>
        </w:rPr>
        <w:t xml:space="preserve"> г.</w:t>
      </w:r>
      <w:r w:rsidRPr="000665BC">
        <w:t xml:space="preserve"> – 108 семей (из них по договору социального найма 79 семей, по договору мены 29 семей), в 2012</w:t>
      </w:r>
      <w:r w:rsidRPr="000665BC">
        <w:rPr>
          <w:lang w:val="ru-RU"/>
        </w:rPr>
        <w:t xml:space="preserve"> г.</w:t>
      </w:r>
      <w:r w:rsidRPr="000665BC">
        <w:t xml:space="preserve"> – 91 семья (из них по  договору социального найма 49 семей, по договору мены 42 семьи</w:t>
      </w:r>
      <w:r w:rsidRPr="000665BC">
        <w:rPr>
          <w:lang w:val="ru-RU"/>
        </w:rPr>
        <w:t>).</w:t>
      </w:r>
    </w:p>
    <w:p w:rsidR="00314243" w:rsidRPr="000665BC" w:rsidRDefault="00314243" w:rsidP="00D52D7B">
      <w:pPr>
        <w:numPr>
          <w:ilvl w:val="0"/>
          <w:numId w:val="59"/>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Проблема капитального ремонта жилых домов</w:t>
      </w:r>
    </w:p>
    <w:p w:rsidR="00314243" w:rsidRPr="000665BC" w:rsidRDefault="00314243" w:rsidP="00D52D7B">
      <w:pPr>
        <w:pStyle w:val="ae"/>
        <w:spacing w:before="0" w:after="0"/>
        <w:ind w:firstLine="709"/>
      </w:pPr>
      <w:r w:rsidRPr="000665BC">
        <w:t>Многолетнее недофинансирование мероприятий по капитальному ремонту многоквартирных домов, отсутствие необходимых инвестиций и работ по капитальному ремонту многоквартирных домов привело к повышенному уровню износа многоквартирных домов, аварийности, низким потребительским свойствам жилищного фонда.</w:t>
      </w:r>
    </w:p>
    <w:p w:rsidR="00314243" w:rsidRPr="000665BC" w:rsidRDefault="00314243" w:rsidP="00D52D7B">
      <w:pPr>
        <w:pStyle w:val="ae"/>
        <w:spacing w:before="0" w:after="0"/>
        <w:ind w:firstLine="709"/>
        <w:rPr>
          <w:lang w:val="ru-RU"/>
        </w:rPr>
      </w:pPr>
      <w:r w:rsidRPr="000665BC">
        <w:t>Для создания безопасных условий населению, проживающему в таком фонде, необходимо проведение ремонта жилых домов. За последние год</w:t>
      </w:r>
      <w:r w:rsidR="00471BBB" w:rsidRPr="000665BC">
        <w:rPr>
          <w:lang w:val="ru-RU"/>
        </w:rPr>
        <w:t>ы</w:t>
      </w:r>
      <w:r w:rsidRPr="000665BC">
        <w:rPr>
          <w:lang w:val="ru-RU"/>
        </w:rPr>
        <w:t xml:space="preserve"> </w:t>
      </w:r>
      <w:r w:rsidRPr="000665BC">
        <w:t>дол</w:t>
      </w:r>
      <w:r w:rsidRPr="000665BC">
        <w:rPr>
          <w:lang w:val="ru-RU"/>
        </w:rPr>
        <w:t>я</w:t>
      </w:r>
      <w:r w:rsidRPr="000665BC">
        <w:t xml:space="preserve"> общей площади многоквартирных домов, в которых проведен комплексный капитальный ремонт, в общей площади многоквартирных домов, с физическим износом от 31 % до 70 % </w:t>
      </w:r>
      <w:r w:rsidRPr="000665BC">
        <w:rPr>
          <w:lang w:val="ru-RU"/>
        </w:rPr>
        <w:t xml:space="preserve">составил всего 3,6%, к 2016 году планируется увеличить данный показатель до 11,5%. </w:t>
      </w:r>
    </w:p>
    <w:p w:rsidR="00314243" w:rsidRPr="000665BC" w:rsidRDefault="003C4C8E" w:rsidP="00D52D7B">
      <w:pPr>
        <w:pStyle w:val="ae"/>
        <w:spacing w:before="0" w:after="0"/>
        <w:ind w:firstLine="709"/>
        <w:rPr>
          <w:lang w:val="ru-RU"/>
        </w:rPr>
      </w:pPr>
      <w:r>
        <w:t xml:space="preserve">Поправками, </w:t>
      </w:r>
      <w:r>
        <w:rPr>
          <w:lang w:val="ru-RU"/>
        </w:rPr>
        <w:t>внесенными</w:t>
      </w:r>
      <w:r w:rsidR="00314243" w:rsidRPr="000665BC">
        <w:t xml:space="preserve"> Федеральным законом от 25.12.2012 №271 в Жилищный кодекс Российской Федерации, обязанность по финансированию проведения капитального ремонта общего имущества многоквартирных домов возложена на собственников помещений в таких домах. </w:t>
      </w:r>
    </w:p>
    <w:p w:rsidR="00314243" w:rsidRPr="000665BC" w:rsidRDefault="00314243" w:rsidP="00D52D7B">
      <w:pPr>
        <w:pStyle w:val="ae"/>
        <w:spacing w:before="0" w:after="0"/>
        <w:ind w:firstLine="709"/>
      </w:pPr>
      <w:r w:rsidRPr="000665BC">
        <w:t xml:space="preserve">Учитывая текущее социально – экономическое положение населения района </w:t>
      </w:r>
      <w:r w:rsidRPr="000665BC">
        <w:rPr>
          <w:lang w:val="ru-RU"/>
        </w:rPr>
        <w:t xml:space="preserve"> и низкий уровень </w:t>
      </w:r>
      <w:r w:rsidR="003C4C8E">
        <w:rPr>
          <w:lang w:val="ru-RU"/>
        </w:rPr>
        <w:t>объемов</w:t>
      </w:r>
      <w:r w:rsidRPr="000665BC">
        <w:t xml:space="preserve"> взносов на капитальный ремонт общего имущества многоквартирных домов от собственников помещений</w:t>
      </w:r>
      <w:r w:rsidRPr="000665BC">
        <w:rPr>
          <w:lang w:val="ru-RU"/>
        </w:rPr>
        <w:t xml:space="preserve">, </w:t>
      </w:r>
      <w:r w:rsidRPr="000665BC">
        <w:t>прогнозир</w:t>
      </w:r>
      <w:r w:rsidRPr="000665BC">
        <w:rPr>
          <w:lang w:val="ru-RU"/>
        </w:rPr>
        <w:t xml:space="preserve">уется </w:t>
      </w:r>
      <w:r w:rsidRPr="000665BC">
        <w:t>недостаточность накоплений на своевременное производство капитального ремонта многоквартирных домов и, как следствие, ухудшение их физического состояния, а значит необходимо предусматривать иные источники финансирования этих работ.</w:t>
      </w:r>
    </w:p>
    <w:p w:rsidR="00314243" w:rsidRPr="000665BC" w:rsidRDefault="00314243" w:rsidP="00D52D7B">
      <w:pPr>
        <w:keepLines/>
        <w:numPr>
          <w:ilvl w:val="0"/>
          <w:numId w:val="59"/>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Низкий уровень благоустройства жилищного фонда</w:t>
      </w:r>
    </w:p>
    <w:p w:rsidR="00314243" w:rsidRPr="000665BC" w:rsidRDefault="00314243" w:rsidP="00D52D7B">
      <w:pPr>
        <w:pStyle w:val="ad"/>
        <w:spacing w:before="0" w:beforeAutospacing="0" w:after="0" w:afterAutospacing="0"/>
        <w:ind w:firstLine="709"/>
        <w:jc w:val="both"/>
      </w:pPr>
      <w:r w:rsidRPr="000665BC">
        <w:rPr>
          <w:lang w:val="x-none"/>
        </w:rPr>
        <w:t xml:space="preserve">Удельный вес общей площади жилищного фонда, оборудованной всеми видами благоустройства составляет </w:t>
      </w:r>
      <w:r w:rsidRPr="000665BC">
        <w:t xml:space="preserve">лишь </w:t>
      </w:r>
      <w:r w:rsidR="00E01604" w:rsidRPr="000665BC">
        <w:rPr>
          <w:lang w:val="x-none"/>
        </w:rPr>
        <w:t>31,6%</w:t>
      </w:r>
      <w:r w:rsidRPr="000665BC">
        <w:rPr>
          <w:lang w:val="x-none"/>
        </w:rPr>
        <w:t xml:space="preserve">, что значительно ниже среднего показателя в целом по </w:t>
      </w:r>
      <w:r w:rsidR="00E01604" w:rsidRPr="000665BC">
        <w:t xml:space="preserve">автономному округу </w:t>
      </w:r>
      <w:r w:rsidRPr="000665BC">
        <w:rPr>
          <w:lang w:val="x-none"/>
        </w:rPr>
        <w:t>(</w:t>
      </w:r>
      <w:r w:rsidR="00E01604" w:rsidRPr="000665BC">
        <w:t>ХМАО</w:t>
      </w:r>
      <w:r w:rsidRPr="000665BC">
        <w:t xml:space="preserve"> – Югра – 80%), в том числе:</w:t>
      </w:r>
    </w:p>
    <w:p w:rsidR="00314243" w:rsidRPr="000665BC" w:rsidRDefault="00314243" w:rsidP="00D52D7B">
      <w:pPr>
        <w:pStyle w:val="ad"/>
        <w:numPr>
          <w:ilvl w:val="0"/>
          <w:numId w:val="60"/>
        </w:numPr>
        <w:tabs>
          <w:tab w:val="left" w:pos="993"/>
        </w:tabs>
        <w:spacing w:before="0" w:beforeAutospacing="0" w:after="0" w:afterAutospacing="0"/>
        <w:ind w:left="0" w:firstLine="709"/>
        <w:jc w:val="both"/>
      </w:pPr>
      <w:r w:rsidRPr="000665BC">
        <w:t>водопроводом – 72,7%;</w:t>
      </w:r>
    </w:p>
    <w:p w:rsidR="00314243" w:rsidRPr="000665BC" w:rsidRDefault="00314243" w:rsidP="00D52D7B">
      <w:pPr>
        <w:pStyle w:val="ad"/>
        <w:numPr>
          <w:ilvl w:val="0"/>
          <w:numId w:val="60"/>
        </w:numPr>
        <w:tabs>
          <w:tab w:val="left" w:pos="993"/>
        </w:tabs>
        <w:spacing w:before="0" w:beforeAutospacing="0" w:after="0" w:afterAutospacing="0"/>
        <w:ind w:left="0" w:firstLine="709"/>
        <w:jc w:val="both"/>
      </w:pPr>
      <w:r w:rsidRPr="000665BC">
        <w:t>водоотведением – 69,7%;</w:t>
      </w:r>
    </w:p>
    <w:p w:rsidR="00314243" w:rsidRPr="000665BC" w:rsidRDefault="00314243" w:rsidP="00D52D7B">
      <w:pPr>
        <w:pStyle w:val="ad"/>
        <w:numPr>
          <w:ilvl w:val="0"/>
          <w:numId w:val="60"/>
        </w:numPr>
        <w:tabs>
          <w:tab w:val="left" w:pos="993"/>
        </w:tabs>
        <w:spacing w:before="0" w:beforeAutospacing="0" w:after="0" w:afterAutospacing="0"/>
        <w:ind w:left="0" w:firstLine="709"/>
        <w:jc w:val="both"/>
      </w:pPr>
      <w:r w:rsidRPr="000665BC">
        <w:t>отоплением – 78,6%;</w:t>
      </w:r>
    </w:p>
    <w:p w:rsidR="00314243" w:rsidRPr="000665BC" w:rsidRDefault="00314243" w:rsidP="00D52D7B">
      <w:pPr>
        <w:pStyle w:val="ad"/>
        <w:numPr>
          <w:ilvl w:val="0"/>
          <w:numId w:val="60"/>
        </w:numPr>
        <w:tabs>
          <w:tab w:val="left" w:pos="993"/>
        </w:tabs>
        <w:spacing w:before="0" w:beforeAutospacing="0" w:after="0" w:afterAutospacing="0"/>
        <w:ind w:left="0" w:firstLine="709"/>
        <w:jc w:val="both"/>
      </w:pPr>
      <w:r w:rsidRPr="000665BC">
        <w:t>ваннами (душем) – 65,1%;</w:t>
      </w:r>
    </w:p>
    <w:p w:rsidR="00314243" w:rsidRPr="000665BC" w:rsidRDefault="00314243" w:rsidP="00D52D7B">
      <w:pPr>
        <w:pStyle w:val="ad"/>
        <w:numPr>
          <w:ilvl w:val="0"/>
          <w:numId w:val="60"/>
        </w:numPr>
        <w:tabs>
          <w:tab w:val="left" w:pos="993"/>
        </w:tabs>
        <w:spacing w:before="0" w:beforeAutospacing="0" w:after="0" w:afterAutospacing="0"/>
        <w:ind w:left="0" w:firstLine="709"/>
        <w:jc w:val="both"/>
      </w:pPr>
      <w:r w:rsidRPr="000665BC">
        <w:t>горячим водоснабжением – 33,5%;</w:t>
      </w:r>
    </w:p>
    <w:p w:rsidR="00314243" w:rsidRPr="000665BC" w:rsidRDefault="00314243" w:rsidP="00D52D7B">
      <w:pPr>
        <w:pStyle w:val="ad"/>
        <w:numPr>
          <w:ilvl w:val="0"/>
          <w:numId w:val="60"/>
        </w:numPr>
        <w:tabs>
          <w:tab w:val="left" w:pos="993"/>
        </w:tabs>
        <w:spacing w:before="0" w:beforeAutospacing="0" w:after="0" w:afterAutospacing="0"/>
        <w:ind w:left="0" w:firstLine="709"/>
        <w:jc w:val="both"/>
      </w:pPr>
      <w:r w:rsidRPr="000665BC">
        <w:t>напольными электроплитами – 17,4%;</w:t>
      </w:r>
    </w:p>
    <w:p w:rsidR="00314243" w:rsidRPr="000665BC" w:rsidRDefault="00314243" w:rsidP="00D52D7B">
      <w:pPr>
        <w:pStyle w:val="ad"/>
        <w:numPr>
          <w:ilvl w:val="0"/>
          <w:numId w:val="60"/>
        </w:numPr>
        <w:tabs>
          <w:tab w:val="left" w:pos="993"/>
        </w:tabs>
        <w:spacing w:before="0" w:beforeAutospacing="0" w:after="0" w:afterAutospacing="0"/>
        <w:ind w:left="0" w:firstLine="709"/>
        <w:jc w:val="both"/>
      </w:pPr>
      <w:r w:rsidRPr="000665BC">
        <w:t>газом – 70,9%.</w:t>
      </w:r>
    </w:p>
    <w:p w:rsidR="00314243" w:rsidRPr="000665BC" w:rsidRDefault="00314243" w:rsidP="00D52D7B">
      <w:pPr>
        <w:keepLines/>
        <w:numPr>
          <w:ilvl w:val="0"/>
          <w:numId w:val="59"/>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Проблема тарифного регулирования в сфере ЖКХ</w:t>
      </w:r>
    </w:p>
    <w:p w:rsidR="00314243" w:rsidRPr="000665BC" w:rsidRDefault="00314243" w:rsidP="00D52D7B">
      <w:pPr>
        <w:pStyle w:val="ae"/>
        <w:spacing w:before="0" w:after="0"/>
        <w:ind w:firstLine="709"/>
        <w:rPr>
          <w:lang w:val="ru-RU"/>
        </w:rPr>
      </w:pPr>
      <w:r w:rsidRPr="000665BC">
        <w:t xml:space="preserve">Существующая проблема тарифного регулирования без учета </w:t>
      </w:r>
      <w:r w:rsidRPr="000665BC">
        <w:rPr>
          <w:lang w:val="ru-RU"/>
        </w:rPr>
        <w:t>всего объема затрат пре</w:t>
      </w:r>
      <w:r w:rsidRPr="000665BC">
        <w:rPr>
          <w:lang w:val="ru-RU"/>
        </w:rPr>
        <w:t>д</w:t>
      </w:r>
      <w:r w:rsidRPr="000665BC">
        <w:rPr>
          <w:lang w:val="ru-RU"/>
        </w:rPr>
        <w:t>приятий жилищно-коммунального комплекса</w:t>
      </w:r>
      <w:r w:rsidRPr="000665BC">
        <w:t xml:space="preserve"> создает реальную угрозу нормальному рабочему состоянию систем жизнеобеспечения.</w:t>
      </w:r>
      <w:r w:rsidRPr="000665BC">
        <w:rPr>
          <w:i/>
        </w:rPr>
        <w:t xml:space="preserve"> </w:t>
      </w:r>
      <w:r w:rsidRPr="000665BC">
        <w:t xml:space="preserve">Зачастую </w:t>
      </w:r>
      <w:r w:rsidR="003C4C8E">
        <w:rPr>
          <w:lang w:val="ru-RU"/>
        </w:rPr>
        <w:t>утвержденные</w:t>
      </w:r>
      <w:r w:rsidRPr="000665BC">
        <w:t xml:space="preserve"> тарифы на услуги не полностью покрывают затраты предприятий, данная ситуация приводит к экономической неустойчивости этих организаций, снижени</w:t>
      </w:r>
      <w:r w:rsidRPr="000665BC">
        <w:rPr>
          <w:lang w:val="ru-RU"/>
        </w:rPr>
        <w:t>ю</w:t>
      </w:r>
      <w:r w:rsidRPr="000665BC">
        <w:t xml:space="preserve"> затрат на поддержание инфраструктуры в исправном состоянии, капитальный ремонт, затрат на приобретение запасных частей материалов, расходов на подготовку к зиме.</w:t>
      </w:r>
    </w:p>
    <w:p w:rsidR="00314243" w:rsidRPr="000665BC" w:rsidRDefault="00314243" w:rsidP="00D52D7B">
      <w:pPr>
        <w:pStyle w:val="ae"/>
        <w:spacing w:before="0" w:after="0"/>
        <w:ind w:firstLine="709"/>
        <w:rPr>
          <w:lang w:val="ru-RU"/>
        </w:rPr>
      </w:pPr>
      <w:r w:rsidRPr="000665BC">
        <w:rPr>
          <w:lang w:val="ru-RU"/>
        </w:rPr>
        <w:t>Можно отметить высокую долю задолженности населения в общем объеме деб</w:t>
      </w:r>
      <w:r w:rsidRPr="000665BC">
        <w:rPr>
          <w:lang w:val="ru-RU"/>
        </w:rPr>
        <w:t>и</w:t>
      </w:r>
      <w:r w:rsidRPr="000665BC">
        <w:rPr>
          <w:lang w:val="ru-RU"/>
        </w:rPr>
        <w:t>торской задолженности ЖКК – 67,3% за 2013 год (рис. 16).</w:t>
      </w:r>
    </w:p>
    <w:p w:rsidR="00314243" w:rsidRPr="000665BC" w:rsidRDefault="0076257A" w:rsidP="00D52D7B">
      <w:pPr>
        <w:pStyle w:val="ae"/>
        <w:keepNext/>
        <w:jc w:val="center"/>
      </w:pPr>
      <w:r w:rsidRPr="000665BC">
        <w:rPr>
          <w:b/>
          <w:noProof/>
          <w:lang w:val="ru-RU" w:eastAsia="ru-RU"/>
        </w:rPr>
        <w:drawing>
          <wp:inline distT="0" distB="0" distL="0" distR="0">
            <wp:extent cx="4318635" cy="2604770"/>
            <wp:effectExtent l="0" t="0" r="5715" b="508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8635" cy="2604770"/>
                    </a:xfrm>
                    <a:prstGeom prst="rect">
                      <a:avLst/>
                    </a:prstGeom>
                    <a:noFill/>
                    <a:ln>
                      <a:noFill/>
                    </a:ln>
                  </pic:spPr>
                </pic:pic>
              </a:graphicData>
            </a:graphic>
          </wp:inline>
        </w:drawing>
      </w:r>
    </w:p>
    <w:p w:rsidR="00314243" w:rsidRPr="000665BC" w:rsidRDefault="00314243" w:rsidP="00D52D7B">
      <w:pPr>
        <w:pStyle w:val="af0"/>
        <w:spacing w:after="120"/>
        <w:jc w:val="center"/>
        <w:rPr>
          <w:rFonts w:ascii="Times New Roman" w:eastAsia="Times New Roman" w:hAnsi="Times New Roman"/>
          <w:b w:val="0"/>
          <w:bCs w:val="0"/>
          <w:color w:val="auto"/>
          <w:sz w:val="24"/>
          <w:szCs w:val="24"/>
          <w:lang w:eastAsia="x-none"/>
        </w:rPr>
      </w:pPr>
      <w:bookmarkStart w:id="30" w:name="_Ref388436836"/>
      <w:r w:rsidRPr="000665BC">
        <w:rPr>
          <w:rFonts w:ascii="Times New Roman" w:eastAsia="Times New Roman" w:hAnsi="Times New Roman"/>
          <w:b w:val="0"/>
          <w:bCs w:val="0"/>
          <w:color w:val="auto"/>
          <w:sz w:val="24"/>
          <w:szCs w:val="24"/>
          <w:lang w:eastAsia="x-none"/>
        </w:rPr>
        <w:t xml:space="preserve">Рис. </w:t>
      </w:r>
      <w:bookmarkEnd w:id="30"/>
      <w:r w:rsidRPr="000665BC">
        <w:rPr>
          <w:rFonts w:ascii="Times New Roman" w:eastAsia="Times New Roman" w:hAnsi="Times New Roman"/>
          <w:b w:val="0"/>
          <w:bCs w:val="0"/>
          <w:color w:val="auto"/>
          <w:sz w:val="24"/>
          <w:szCs w:val="24"/>
          <w:lang w:eastAsia="x-none"/>
        </w:rPr>
        <w:t>16. Динамика общей дебиторской задолженности ЖКК и доли задолженности нас</w:t>
      </w:r>
      <w:r w:rsidRPr="000665BC">
        <w:rPr>
          <w:rFonts w:ascii="Times New Roman" w:eastAsia="Times New Roman" w:hAnsi="Times New Roman"/>
          <w:b w:val="0"/>
          <w:bCs w:val="0"/>
          <w:color w:val="auto"/>
          <w:sz w:val="24"/>
          <w:szCs w:val="24"/>
          <w:lang w:eastAsia="x-none"/>
        </w:rPr>
        <w:t>е</w:t>
      </w:r>
      <w:r w:rsidRPr="000665BC">
        <w:rPr>
          <w:rFonts w:ascii="Times New Roman" w:eastAsia="Times New Roman" w:hAnsi="Times New Roman"/>
          <w:b w:val="0"/>
          <w:bCs w:val="0"/>
          <w:color w:val="auto"/>
          <w:sz w:val="24"/>
          <w:szCs w:val="24"/>
          <w:lang w:eastAsia="x-none"/>
        </w:rPr>
        <w:t>ления в общем объеме дебиторской задолженности ЖКК</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b"/>
        <w:numPr>
          <w:ilvl w:val="0"/>
          <w:numId w:val="29"/>
        </w:numPr>
        <w:tabs>
          <w:tab w:val="left" w:pos="993"/>
        </w:tabs>
        <w:spacing w:after="0"/>
        <w:ind w:left="0" w:firstLine="709"/>
      </w:pPr>
      <w:r w:rsidRPr="000665BC">
        <w:rPr>
          <w:lang w:val="ru-RU"/>
        </w:rPr>
        <w:t>активизация потребительского спроса на жилье и увеличение объемов жилищного строительства вследствие роста реальной заработной платы и реальных дене</w:t>
      </w:r>
      <w:r w:rsidRPr="000665BC">
        <w:rPr>
          <w:lang w:val="ru-RU"/>
        </w:rPr>
        <w:t>ж</w:t>
      </w:r>
      <w:r w:rsidRPr="000665BC">
        <w:rPr>
          <w:lang w:val="ru-RU"/>
        </w:rPr>
        <w:t>ных доходов населения, снижения темпов инфляции;</w:t>
      </w:r>
    </w:p>
    <w:p w:rsidR="00314243" w:rsidRPr="000665BC" w:rsidRDefault="00314243" w:rsidP="00D52D7B">
      <w:pPr>
        <w:pStyle w:val="ab"/>
        <w:numPr>
          <w:ilvl w:val="0"/>
          <w:numId w:val="29"/>
        </w:numPr>
        <w:tabs>
          <w:tab w:val="left" w:pos="993"/>
        </w:tabs>
        <w:spacing w:after="0"/>
        <w:ind w:left="0" w:firstLine="709"/>
      </w:pPr>
      <w:r w:rsidRPr="000665BC">
        <w:t xml:space="preserve">развитие </w:t>
      </w:r>
      <w:r w:rsidRPr="000665BC">
        <w:rPr>
          <w:lang w:val="ru-RU"/>
        </w:rPr>
        <w:t>производства</w:t>
      </w:r>
      <w:r w:rsidRPr="000665BC">
        <w:t xml:space="preserve"> строительных материалов</w:t>
      </w:r>
      <w:r w:rsidRPr="000665BC">
        <w:rPr>
          <w:lang w:val="ru-RU"/>
        </w:rPr>
        <w:t xml:space="preserve"> и расширение потенциальных во</w:t>
      </w:r>
      <w:r w:rsidRPr="000665BC">
        <w:rPr>
          <w:lang w:val="ru-RU"/>
        </w:rPr>
        <w:t>з</w:t>
      </w:r>
      <w:r w:rsidRPr="000665BC">
        <w:rPr>
          <w:lang w:val="ru-RU"/>
        </w:rPr>
        <w:t>можностей строительного комплекса;</w:t>
      </w:r>
    </w:p>
    <w:p w:rsidR="00314243" w:rsidRPr="000665BC" w:rsidRDefault="00314243" w:rsidP="00D52D7B">
      <w:pPr>
        <w:pStyle w:val="ab"/>
        <w:numPr>
          <w:ilvl w:val="0"/>
          <w:numId w:val="29"/>
        </w:numPr>
        <w:tabs>
          <w:tab w:val="left" w:pos="993"/>
        </w:tabs>
        <w:spacing w:after="0"/>
        <w:ind w:left="0" w:firstLine="709"/>
      </w:pPr>
      <w:r w:rsidRPr="000665BC">
        <w:rPr>
          <w:lang w:val="ru-RU"/>
        </w:rPr>
        <w:t>внедрение новых подходов в сфере жилищного строительства, отвечающих тр</w:t>
      </w:r>
      <w:r w:rsidRPr="000665BC">
        <w:rPr>
          <w:lang w:val="ru-RU"/>
        </w:rPr>
        <w:t>е</w:t>
      </w:r>
      <w:r w:rsidRPr="000665BC">
        <w:rPr>
          <w:lang w:val="ru-RU"/>
        </w:rPr>
        <w:t>бованиям энергоэффективности и экологичности;</w:t>
      </w:r>
    </w:p>
    <w:p w:rsidR="00314243" w:rsidRPr="000665BC" w:rsidRDefault="00314243" w:rsidP="00D52D7B">
      <w:pPr>
        <w:pStyle w:val="ab"/>
        <w:numPr>
          <w:ilvl w:val="0"/>
          <w:numId w:val="29"/>
        </w:numPr>
        <w:tabs>
          <w:tab w:val="left" w:pos="993"/>
        </w:tabs>
        <w:spacing w:after="0"/>
        <w:ind w:left="0" w:firstLine="709"/>
      </w:pPr>
      <w:r w:rsidRPr="000665BC">
        <w:rPr>
          <w:lang w:val="ru-RU"/>
        </w:rPr>
        <w:t xml:space="preserve">обеспечение прироста </w:t>
      </w:r>
      <w:r w:rsidRPr="000665BC">
        <w:t>инвестиций в строительство</w:t>
      </w:r>
      <w:r w:rsidRPr="000665BC">
        <w:rPr>
          <w:lang w:val="ru-RU"/>
        </w:rPr>
        <w:t xml:space="preserve"> </w:t>
      </w:r>
      <w:r w:rsidRPr="000665BC">
        <w:t>частных компаний и</w:t>
      </w:r>
      <w:r w:rsidRPr="000665BC">
        <w:rPr>
          <w:lang w:val="ru-RU"/>
        </w:rPr>
        <w:t xml:space="preserve"> </w:t>
      </w:r>
      <w:r w:rsidRPr="000665BC">
        <w:t>физических лиц</w:t>
      </w:r>
      <w:r w:rsidRPr="000665BC">
        <w:rPr>
          <w:lang w:val="ru-RU"/>
        </w:rPr>
        <w:t>;</w:t>
      </w:r>
    </w:p>
    <w:p w:rsidR="00314243" w:rsidRPr="000665BC" w:rsidRDefault="00314243" w:rsidP="00D52D7B">
      <w:pPr>
        <w:pStyle w:val="ab"/>
        <w:numPr>
          <w:ilvl w:val="0"/>
          <w:numId w:val="29"/>
        </w:numPr>
        <w:tabs>
          <w:tab w:val="left" w:pos="993"/>
        </w:tabs>
        <w:spacing w:after="0"/>
        <w:ind w:left="0" w:firstLine="709"/>
      </w:pPr>
      <w:r w:rsidRPr="000665BC">
        <w:t xml:space="preserve">улучшение жилищных условий населения, в том числе путем дальнейшего развития </w:t>
      </w:r>
      <w:r w:rsidRPr="000665BC">
        <w:rPr>
          <w:rFonts w:eastAsia="Calibri"/>
        </w:rPr>
        <w:t>системы ипотечного кредитования и создания условий для развития инвестиционного и индивидуального жилищного строительства</w:t>
      </w:r>
      <w:r w:rsidRPr="000665BC">
        <w:rPr>
          <w:rFonts w:eastAsia="Calibri"/>
          <w:lang w:val="ru-RU"/>
        </w:rPr>
        <w:t>;</w:t>
      </w:r>
    </w:p>
    <w:p w:rsidR="00314243" w:rsidRPr="000665BC" w:rsidRDefault="00314243" w:rsidP="00D52D7B">
      <w:pPr>
        <w:pStyle w:val="a5"/>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eastAsia="x-none"/>
        </w:rPr>
        <w:t>повышение</w:t>
      </w:r>
      <w:r w:rsidRPr="000665BC">
        <w:rPr>
          <w:rFonts w:ascii="Times New Roman" w:eastAsia="Times New Roman" w:hAnsi="Times New Roman"/>
          <w:snapToGrid w:val="0"/>
          <w:sz w:val="24"/>
          <w:szCs w:val="24"/>
          <w:lang w:val="x-none" w:eastAsia="x-none"/>
        </w:rPr>
        <w:t xml:space="preserve"> эффективности управления и содержания общего имущества многоквартирных домов</w:t>
      </w:r>
      <w:r w:rsidRPr="000665BC">
        <w:rPr>
          <w:rFonts w:ascii="Times New Roman" w:eastAsia="Times New Roman" w:hAnsi="Times New Roman"/>
          <w:snapToGrid w:val="0"/>
          <w:sz w:val="24"/>
          <w:szCs w:val="24"/>
          <w:lang w:eastAsia="x-none"/>
        </w:rPr>
        <w:t>.</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29"/>
        </w:numPr>
        <w:tabs>
          <w:tab w:val="left" w:pos="993"/>
          <w:tab w:val="left" w:pos="1134"/>
          <w:tab w:val="left" w:pos="1276"/>
        </w:tabs>
        <w:spacing w:after="0"/>
        <w:ind w:left="0" w:firstLine="709"/>
      </w:pPr>
      <w:r w:rsidRPr="000665BC">
        <w:rPr>
          <w:lang w:val="ru-RU"/>
        </w:rPr>
        <w:t xml:space="preserve">снижение темпов жилищного строительства ввиду </w:t>
      </w:r>
      <w:r w:rsidRPr="000665BC">
        <w:t>сложной транспортной сх</w:t>
      </w:r>
      <w:r w:rsidRPr="000665BC">
        <w:t>е</w:t>
      </w:r>
      <w:r w:rsidRPr="000665BC">
        <w:t>м</w:t>
      </w:r>
      <w:r w:rsidRPr="000665BC">
        <w:rPr>
          <w:lang w:val="ru-RU"/>
        </w:rPr>
        <w:t>ы</w:t>
      </w:r>
      <w:r w:rsidRPr="000665BC">
        <w:t xml:space="preserve"> сообщения с поселениями на территории района</w:t>
      </w:r>
      <w:r w:rsidRPr="000665BC">
        <w:rPr>
          <w:lang w:val="ru-RU"/>
        </w:rPr>
        <w:t>, а также ввиду проблемы ограниче</w:t>
      </w:r>
      <w:r w:rsidRPr="000665BC">
        <w:rPr>
          <w:lang w:val="ru-RU"/>
        </w:rPr>
        <w:t>н</w:t>
      </w:r>
      <w:r w:rsidRPr="000665BC">
        <w:rPr>
          <w:lang w:val="ru-RU"/>
        </w:rPr>
        <w:t>ной возможности обеспечения земельных участков коммунальной инфрастру</w:t>
      </w:r>
      <w:r w:rsidRPr="000665BC">
        <w:rPr>
          <w:lang w:val="ru-RU"/>
        </w:rPr>
        <w:t>к</w:t>
      </w:r>
      <w:r w:rsidRPr="000665BC">
        <w:rPr>
          <w:lang w:val="ru-RU"/>
        </w:rPr>
        <w:t>турой;</w:t>
      </w:r>
    </w:p>
    <w:p w:rsidR="00314243" w:rsidRPr="000665BC" w:rsidRDefault="00314243" w:rsidP="00D52D7B">
      <w:pPr>
        <w:pStyle w:val="a5"/>
        <w:numPr>
          <w:ilvl w:val="0"/>
          <w:numId w:val="29"/>
        </w:numPr>
        <w:tabs>
          <w:tab w:val="left" w:pos="993"/>
          <w:tab w:val="left" w:pos="1134"/>
          <w:tab w:val="left" w:pos="1276"/>
        </w:tabs>
        <w:spacing w:after="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существенное сокращение объема финансовых средств, направленных на реализацию действующих программ в жилищной сфере, ввиду растущей нестабильности и неопределенност</w:t>
      </w:r>
      <w:r w:rsidRPr="000665BC">
        <w:rPr>
          <w:rFonts w:ascii="Times New Roman" w:eastAsia="Times New Roman" w:hAnsi="Times New Roman"/>
          <w:snapToGrid w:val="0"/>
          <w:sz w:val="24"/>
          <w:szCs w:val="24"/>
          <w:lang w:eastAsia="x-none"/>
        </w:rPr>
        <w:t>и</w:t>
      </w:r>
      <w:r w:rsidRPr="000665BC">
        <w:rPr>
          <w:rFonts w:ascii="Times New Roman" w:eastAsia="Times New Roman" w:hAnsi="Times New Roman"/>
          <w:snapToGrid w:val="0"/>
          <w:sz w:val="24"/>
          <w:szCs w:val="24"/>
          <w:lang w:val="x-none" w:eastAsia="x-none"/>
        </w:rPr>
        <w:t xml:space="preserve"> в мировой экономике, замедление темпов роста экономики рай</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val="x-none" w:eastAsia="x-none"/>
        </w:rPr>
        <w:t>на;</w:t>
      </w:r>
    </w:p>
    <w:p w:rsidR="00314243" w:rsidRPr="000665BC" w:rsidRDefault="00314243" w:rsidP="00D52D7B">
      <w:pPr>
        <w:pStyle w:val="ab"/>
        <w:numPr>
          <w:ilvl w:val="0"/>
          <w:numId w:val="29"/>
        </w:numPr>
        <w:tabs>
          <w:tab w:val="left" w:pos="993"/>
          <w:tab w:val="left" w:pos="1134"/>
          <w:tab w:val="left" w:pos="1276"/>
        </w:tabs>
        <w:spacing w:after="0"/>
        <w:ind w:left="0" w:firstLine="709"/>
      </w:pPr>
      <w:r w:rsidRPr="000665BC">
        <w:rPr>
          <w:lang w:val="ru-RU"/>
        </w:rPr>
        <w:t xml:space="preserve">замедление </w:t>
      </w:r>
      <w:r w:rsidRPr="000665BC">
        <w:t>динамик</w:t>
      </w:r>
      <w:r w:rsidRPr="000665BC">
        <w:rPr>
          <w:lang w:val="ru-RU"/>
        </w:rPr>
        <w:t>и</w:t>
      </w:r>
      <w:r w:rsidRPr="000665BC">
        <w:t xml:space="preserve"> в обеспечении жильем семей, нуждающихся в улучшении жилищных условий</w:t>
      </w:r>
      <w:r w:rsidRPr="000665BC">
        <w:rPr>
          <w:lang w:val="ru-RU"/>
        </w:rPr>
        <w:t xml:space="preserve">, </w:t>
      </w:r>
      <w:r w:rsidRPr="000665BC">
        <w:t>вследствие снижения объемов строительства жилья;</w:t>
      </w:r>
    </w:p>
    <w:p w:rsidR="00314243" w:rsidRPr="000665BC" w:rsidRDefault="00314243" w:rsidP="00D52D7B">
      <w:pPr>
        <w:pStyle w:val="ab"/>
        <w:numPr>
          <w:ilvl w:val="0"/>
          <w:numId w:val="29"/>
        </w:numPr>
        <w:tabs>
          <w:tab w:val="left" w:pos="993"/>
          <w:tab w:val="left" w:pos="1134"/>
          <w:tab w:val="left" w:pos="1276"/>
        </w:tabs>
        <w:spacing w:after="0"/>
        <w:ind w:left="0" w:firstLine="709"/>
      </w:pPr>
      <w:r w:rsidRPr="000665BC">
        <w:t>ухудш</w:t>
      </w:r>
      <w:r w:rsidRPr="000665BC">
        <w:rPr>
          <w:lang w:val="ru-RU"/>
        </w:rPr>
        <w:t>ение</w:t>
      </w:r>
      <w:r w:rsidRPr="000665BC">
        <w:t xml:space="preserve"> внешн</w:t>
      </w:r>
      <w:r w:rsidRPr="000665BC">
        <w:rPr>
          <w:lang w:val="ru-RU"/>
        </w:rPr>
        <w:t>его</w:t>
      </w:r>
      <w:r w:rsidRPr="000665BC">
        <w:t xml:space="preserve"> облик</w:t>
      </w:r>
      <w:r w:rsidRPr="000665BC">
        <w:rPr>
          <w:lang w:val="ru-RU"/>
        </w:rPr>
        <w:t>а</w:t>
      </w:r>
      <w:r w:rsidRPr="000665BC">
        <w:t xml:space="preserve"> и благоустройств</w:t>
      </w:r>
      <w:r w:rsidRPr="000665BC">
        <w:rPr>
          <w:lang w:val="ru-RU"/>
        </w:rPr>
        <w:t>а</w:t>
      </w:r>
      <w:r w:rsidRPr="000665BC">
        <w:t xml:space="preserve"> населенных пунктов, сдержив</w:t>
      </w:r>
      <w:r w:rsidRPr="000665BC">
        <w:t>а</w:t>
      </w:r>
      <w:r w:rsidRPr="000665BC">
        <w:rPr>
          <w:lang w:val="ru-RU"/>
        </w:rPr>
        <w:t>ние</w:t>
      </w:r>
      <w:r w:rsidRPr="000665BC">
        <w:t xml:space="preserve"> развити</w:t>
      </w:r>
      <w:r w:rsidRPr="000665BC">
        <w:rPr>
          <w:lang w:val="ru-RU"/>
        </w:rPr>
        <w:t>я</w:t>
      </w:r>
      <w:r w:rsidRPr="000665BC">
        <w:t xml:space="preserve"> инженерной и социальной инфраструктур, сниж</w:t>
      </w:r>
      <w:r w:rsidRPr="000665BC">
        <w:rPr>
          <w:lang w:val="ru-RU"/>
        </w:rPr>
        <w:t>ение</w:t>
      </w:r>
      <w:r w:rsidRPr="000665BC">
        <w:t xml:space="preserve"> инвестиционн</w:t>
      </w:r>
      <w:r w:rsidRPr="000665BC">
        <w:rPr>
          <w:lang w:val="ru-RU"/>
        </w:rPr>
        <w:t xml:space="preserve">ой </w:t>
      </w:r>
      <w:r w:rsidRPr="000665BC">
        <w:t>привлекательност</w:t>
      </w:r>
      <w:r w:rsidRPr="000665BC">
        <w:rPr>
          <w:lang w:val="ru-RU"/>
        </w:rPr>
        <w:t>и</w:t>
      </w:r>
      <w:r w:rsidRPr="000665BC">
        <w:t xml:space="preserve"> </w:t>
      </w:r>
      <w:r w:rsidRPr="000665BC">
        <w:rPr>
          <w:lang w:val="ru-RU"/>
        </w:rPr>
        <w:t xml:space="preserve">района в случае </w:t>
      </w:r>
      <w:r w:rsidR="003C4C8E" w:rsidRPr="000665BC">
        <w:rPr>
          <w:lang w:val="ru-RU"/>
        </w:rPr>
        <w:t>не решения</w:t>
      </w:r>
      <w:r w:rsidRPr="000665BC">
        <w:rPr>
          <w:lang w:val="ru-RU"/>
        </w:rPr>
        <w:t xml:space="preserve"> проблемы по ликв</w:t>
      </w:r>
      <w:r w:rsidRPr="000665BC">
        <w:rPr>
          <w:lang w:val="ru-RU"/>
        </w:rPr>
        <w:t>и</w:t>
      </w:r>
      <w:r w:rsidRPr="000665BC">
        <w:rPr>
          <w:lang w:val="ru-RU"/>
        </w:rPr>
        <w:t>дации непригодных, приспособленных для проживания жилых помещений;</w:t>
      </w:r>
    </w:p>
    <w:p w:rsidR="00314243" w:rsidRPr="000665BC" w:rsidRDefault="00314243" w:rsidP="00D52D7B">
      <w:pPr>
        <w:pStyle w:val="ab"/>
        <w:numPr>
          <w:ilvl w:val="0"/>
          <w:numId w:val="29"/>
        </w:numPr>
        <w:tabs>
          <w:tab w:val="left" w:pos="993"/>
          <w:tab w:val="left" w:pos="1134"/>
          <w:tab w:val="left" w:pos="1276"/>
        </w:tabs>
        <w:spacing w:after="0"/>
        <w:ind w:left="0" w:firstLine="709"/>
      </w:pPr>
      <w:r w:rsidRPr="000665BC">
        <w:t>возникновени</w:t>
      </w:r>
      <w:r w:rsidRPr="000665BC">
        <w:rPr>
          <w:lang w:val="ru-RU"/>
        </w:rPr>
        <w:t>е</w:t>
      </w:r>
      <w:r w:rsidRPr="000665BC">
        <w:t xml:space="preserve"> чрезвычайных ситуаций</w:t>
      </w:r>
      <w:r w:rsidRPr="000665BC">
        <w:rPr>
          <w:lang w:val="ru-RU"/>
        </w:rPr>
        <w:t xml:space="preserve"> в случае </w:t>
      </w:r>
      <w:r w:rsidR="003C4C8E" w:rsidRPr="000665BC">
        <w:rPr>
          <w:lang w:val="ru-RU"/>
        </w:rPr>
        <w:t>не решения</w:t>
      </w:r>
      <w:r w:rsidRPr="000665BC">
        <w:rPr>
          <w:lang w:val="ru-RU"/>
        </w:rPr>
        <w:t xml:space="preserve"> проблемы рассел</w:t>
      </w:r>
      <w:r w:rsidRPr="000665BC">
        <w:rPr>
          <w:lang w:val="ru-RU"/>
        </w:rPr>
        <w:t>е</w:t>
      </w:r>
      <w:r w:rsidRPr="000665BC">
        <w:rPr>
          <w:lang w:val="ru-RU"/>
        </w:rPr>
        <w:t xml:space="preserve">ния граждан, проживающих </w:t>
      </w:r>
      <w:r w:rsidRPr="000665BC">
        <w:t xml:space="preserve">в </w:t>
      </w:r>
      <w:r w:rsidRPr="000665BC">
        <w:rPr>
          <w:lang w:val="ru-RU"/>
        </w:rPr>
        <w:t xml:space="preserve">аварийном </w:t>
      </w:r>
      <w:r w:rsidRPr="000665BC">
        <w:t>жилищном фонде;</w:t>
      </w:r>
    </w:p>
    <w:p w:rsidR="00314243" w:rsidRPr="000665BC" w:rsidRDefault="00314243" w:rsidP="00D52D7B">
      <w:pPr>
        <w:pStyle w:val="a5"/>
        <w:numPr>
          <w:ilvl w:val="0"/>
          <w:numId w:val="29"/>
        </w:numPr>
        <w:tabs>
          <w:tab w:val="left" w:pos="993"/>
          <w:tab w:val="left" w:pos="1134"/>
          <w:tab w:val="left" w:pos="1276"/>
        </w:tabs>
        <w:spacing w:after="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затопление жилого фонда, объектов социальной инфраструктуры, возникновение чрезвычайных ситуаций,  несущи</w:t>
      </w:r>
      <w:r w:rsidRPr="000665BC">
        <w:rPr>
          <w:rFonts w:ascii="Times New Roman" w:eastAsia="Times New Roman" w:hAnsi="Times New Roman"/>
          <w:snapToGrid w:val="0"/>
          <w:sz w:val="24"/>
          <w:szCs w:val="24"/>
          <w:lang w:eastAsia="x-none"/>
        </w:rPr>
        <w:t>х</w:t>
      </w:r>
      <w:r w:rsidRPr="000665BC">
        <w:rPr>
          <w:rFonts w:ascii="Times New Roman" w:eastAsia="Times New Roman" w:hAnsi="Times New Roman"/>
          <w:snapToGrid w:val="0"/>
          <w:sz w:val="24"/>
          <w:szCs w:val="24"/>
          <w:lang w:val="x-none" w:eastAsia="x-none"/>
        </w:rPr>
        <w:t xml:space="preserve"> угрозу экологической обстановке территории, жизни и здоровью людей в случае возникновения периодических затоплений прибрежной территории при прохождении паводков;</w:t>
      </w:r>
    </w:p>
    <w:p w:rsidR="00314243" w:rsidRPr="000665BC" w:rsidRDefault="00314243" w:rsidP="00D52D7B">
      <w:pPr>
        <w:pStyle w:val="a5"/>
        <w:numPr>
          <w:ilvl w:val="0"/>
          <w:numId w:val="29"/>
        </w:numPr>
        <w:tabs>
          <w:tab w:val="left" w:pos="993"/>
          <w:tab w:val="left" w:pos="1134"/>
          <w:tab w:val="left" w:pos="1276"/>
        </w:tabs>
        <w:spacing w:after="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возникновение административных рисков, связанные с неэффективным управлением жилищной сферой со стороны органов местного самоуправления;</w:t>
      </w:r>
    </w:p>
    <w:p w:rsidR="00314243" w:rsidRPr="000665BC" w:rsidRDefault="00314243" w:rsidP="00D52D7B">
      <w:pPr>
        <w:pStyle w:val="a5"/>
        <w:numPr>
          <w:ilvl w:val="0"/>
          <w:numId w:val="29"/>
        </w:numPr>
        <w:tabs>
          <w:tab w:val="left" w:pos="993"/>
          <w:tab w:val="left" w:pos="1134"/>
          <w:tab w:val="left" w:pos="1276"/>
        </w:tabs>
        <w:spacing w:after="0" w:line="240" w:lineRule="auto"/>
        <w:ind w:left="0" w:firstLine="709"/>
        <w:jc w:val="both"/>
        <w:rPr>
          <w:rFonts w:ascii="Times New Roman" w:eastAsia="Times New Roman" w:hAnsi="Times New Roman"/>
          <w:snapToGrid w:val="0"/>
          <w:sz w:val="24"/>
          <w:szCs w:val="24"/>
          <w:lang w:val="x-none" w:eastAsia="x-none"/>
        </w:rPr>
      </w:pPr>
      <w:r w:rsidRPr="000665BC">
        <w:rPr>
          <w:rFonts w:ascii="Times New Roman" w:eastAsia="Times New Roman" w:hAnsi="Times New Roman"/>
          <w:snapToGrid w:val="0"/>
          <w:sz w:val="24"/>
          <w:szCs w:val="24"/>
          <w:lang w:val="x-none" w:eastAsia="x-none"/>
        </w:rPr>
        <w:t xml:space="preserve">возникновение аварий, оказание услуг низкого качества, значительное </w:t>
      </w:r>
      <w:r w:rsidR="003C4C8E">
        <w:rPr>
          <w:rFonts w:ascii="Times New Roman" w:eastAsia="Times New Roman" w:hAnsi="Times New Roman"/>
          <w:snapToGrid w:val="0"/>
          <w:sz w:val="24"/>
          <w:szCs w:val="24"/>
          <w:lang w:eastAsia="x-none"/>
        </w:rPr>
        <w:t>рост</w:t>
      </w:r>
      <w:r w:rsidRPr="000665BC">
        <w:rPr>
          <w:rFonts w:ascii="Times New Roman" w:eastAsia="Times New Roman" w:hAnsi="Times New Roman"/>
          <w:snapToGrid w:val="0"/>
          <w:sz w:val="24"/>
          <w:szCs w:val="24"/>
          <w:lang w:val="x-none" w:eastAsia="x-none"/>
        </w:rPr>
        <w:t xml:space="preserve"> убыточности предприятий ввиду низкого уровня собираемости платежей за ЖКУ;</w:t>
      </w:r>
    </w:p>
    <w:p w:rsidR="00314243" w:rsidRPr="000665BC" w:rsidRDefault="00314243" w:rsidP="00D52D7B">
      <w:pPr>
        <w:pStyle w:val="ae"/>
        <w:numPr>
          <w:ilvl w:val="0"/>
          <w:numId w:val="29"/>
        </w:numPr>
        <w:tabs>
          <w:tab w:val="left" w:pos="993"/>
          <w:tab w:val="left" w:pos="1134"/>
          <w:tab w:val="left" w:pos="1276"/>
        </w:tabs>
        <w:spacing w:before="0" w:after="0"/>
        <w:ind w:left="0" w:firstLine="709"/>
        <w:rPr>
          <w:snapToGrid w:val="0"/>
        </w:rPr>
      </w:pPr>
      <w:r w:rsidRPr="000665BC">
        <w:rPr>
          <w:snapToGrid w:val="0"/>
        </w:rPr>
        <w:t>рост тарифов на услуги ЖК</w:t>
      </w:r>
      <w:r w:rsidRPr="000665BC">
        <w:rPr>
          <w:snapToGrid w:val="0"/>
          <w:lang w:val="ru-RU"/>
        </w:rPr>
        <w:t>К</w:t>
      </w:r>
      <w:r w:rsidRPr="000665BC">
        <w:rPr>
          <w:snapToGrid w:val="0"/>
        </w:rPr>
        <w:t xml:space="preserve"> для населения;</w:t>
      </w:r>
    </w:p>
    <w:p w:rsidR="00314243" w:rsidRPr="000665BC" w:rsidRDefault="00314243" w:rsidP="00D52D7B">
      <w:pPr>
        <w:pStyle w:val="ae"/>
        <w:numPr>
          <w:ilvl w:val="0"/>
          <w:numId w:val="29"/>
        </w:numPr>
        <w:tabs>
          <w:tab w:val="left" w:pos="993"/>
          <w:tab w:val="left" w:pos="1134"/>
          <w:tab w:val="left" w:pos="1276"/>
        </w:tabs>
        <w:spacing w:before="0" w:after="0"/>
        <w:ind w:left="0" w:firstLine="709"/>
      </w:pPr>
      <w:r w:rsidRPr="000665BC">
        <w:rPr>
          <w:lang w:val="ru-RU"/>
        </w:rPr>
        <w:t>повышение</w:t>
      </w:r>
      <w:r w:rsidRPr="000665BC">
        <w:t xml:space="preserve"> уровн</w:t>
      </w:r>
      <w:r w:rsidRPr="000665BC">
        <w:rPr>
          <w:lang w:val="ru-RU"/>
        </w:rPr>
        <w:t>я</w:t>
      </w:r>
      <w:r w:rsidRPr="000665BC">
        <w:t xml:space="preserve"> износа многоквартирных</w:t>
      </w:r>
      <w:r w:rsidRPr="000665BC">
        <w:rPr>
          <w:lang w:val="ru-RU"/>
        </w:rPr>
        <w:t xml:space="preserve"> жилых</w:t>
      </w:r>
      <w:r w:rsidRPr="000665BC">
        <w:t xml:space="preserve"> домов, аварийности, </w:t>
      </w:r>
      <w:r w:rsidRPr="000665BC">
        <w:rPr>
          <w:lang w:val="ru-RU"/>
        </w:rPr>
        <w:t>сниж</w:t>
      </w:r>
      <w:r w:rsidRPr="000665BC">
        <w:rPr>
          <w:lang w:val="ru-RU"/>
        </w:rPr>
        <w:t>е</w:t>
      </w:r>
      <w:r w:rsidRPr="000665BC">
        <w:rPr>
          <w:lang w:val="ru-RU"/>
        </w:rPr>
        <w:t>ние</w:t>
      </w:r>
      <w:r w:rsidRPr="000665BC">
        <w:t xml:space="preserve"> потребительски</w:t>
      </w:r>
      <w:r w:rsidRPr="000665BC">
        <w:rPr>
          <w:lang w:val="ru-RU"/>
        </w:rPr>
        <w:t>х</w:t>
      </w:r>
      <w:r w:rsidRPr="000665BC">
        <w:t xml:space="preserve"> свойств жилищного фонда</w:t>
      </w:r>
      <w:r w:rsidRPr="000665BC">
        <w:rPr>
          <w:lang w:val="ru-RU"/>
        </w:rPr>
        <w:t>;</w:t>
      </w:r>
    </w:p>
    <w:p w:rsidR="00314243" w:rsidRPr="000665BC" w:rsidRDefault="00314243" w:rsidP="00D52D7B">
      <w:pPr>
        <w:pStyle w:val="ab"/>
        <w:numPr>
          <w:ilvl w:val="0"/>
          <w:numId w:val="29"/>
        </w:numPr>
        <w:tabs>
          <w:tab w:val="left" w:pos="993"/>
          <w:tab w:val="left" w:pos="1134"/>
          <w:tab w:val="left" w:pos="1276"/>
        </w:tabs>
        <w:spacing w:after="0"/>
        <w:ind w:left="0" w:firstLine="709"/>
        <w:rPr>
          <w:lang w:val="ru-RU"/>
        </w:rPr>
      </w:pPr>
      <w:r w:rsidRPr="000665BC">
        <w:rPr>
          <w:lang w:val="ru-RU"/>
        </w:rPr>
        <w:t xml:space="preserve">ухудшение демографической </w:t>
      </w:r>
      <w:r w:rsidR="00E35A4E" w:rsidRPr="000665BC">
        <w:rPr>
          <w:lang w:val="ru-RU"/>
        </w:rPr>
        <w:t>ситуации</w:t>
      </w:r>
      <w:r w:rsidRPr="000665BC">
        <w:rPr>
          <w:lang w:val="ru-RU"/>
        </w:rPr>
        <w:t xml:space="preserve"> в случае отсутствия комплекса меропр</w:t>
      </w:r>
      <w:r w:rsidRPr="000665BC">
        <w:rPr>
          <w:lang w:val="ru-RU"/>
        </w:rPr>
        <w:t>и</w:t>
      </w:r>
      <w:r w:rsidRPr="000665BC">
        <w:rPr>
          <w:lang w:val="ru-RU"/>
        </w:rPr>
        <w:t xml:space="preserve">ятий по решению проблем жилищной сферы: </w:t>
      </w:r>
      <w:r w:rsidRPr="000665BC">
        <w:t xml:space="preserve">снижение уровня рождаемости; рост числа разводов; </w:t>
      </w:r>
      <w:r w:rsidRPr="000665BC">
        <w:rPr>
          <w:lang w:val="ru-RU"/>
        </w:rPr>
        <w:t xml:space="preserve"> повышения уровня миграционной убыли населения, повышение дефицита ка</w:t>
      </w:r>
      <w:r w:rsidRPr="000665BC">
        <w:rPr>
          <w:lang w:val="ru-RU"/>
        </w:rPr>
        <w:t>д</w:t>
      </w:r>
      <w:r w:rsidRPr="000665BC">
        <w:rPr>
          <w:lang w:val="ru-RU"/>
        </w:rPr>
        <w:t>ров в основных отраслях экономики и социальной сферы.</w:t>
      </w:r>
    </w:p>
    <w:p w:rsidR="00314243" w:rsidRPr="000665BC" w:rsidRDefault="00314243" w:rsidP="00D52D7B">
      <w:pPr>
        <w:keepNext/>
        <w:keepLines/>
        <w:numPr>
          <w:ilvl w:val="2"/>
          <w:numId w:val="1"/>
        </w:numPr>
        <w:spacing w:before="120" w:after="60" w:line="240" w:lineRule="auto"/>
        <w:ind w:left="1225" w:hanging="505"/>
        <w:rPr>
          <w:rFonts w:ascii="Times New Roman" w:hAnsi="Times New Roman"/>
          <w:b/>
          <w:sz w:val="24"/>
        </w:rPr>
      </w:pPr>
      <w:r w:rsidRPr="000665BC">
        <w:rPr>
          <w:rFonts w:ascii="Times New Roman" w:hAnsi="Times New Roman"/>
          <w:b/>
          <w:sz w:val="24"/>
        </w:rPr>
        <w:t xml:space="preserve">Уровень развития социальной инфраструктуры </w:t>
      </w:r>
    </w:p>
    <w:p w:rsidR="00314243" w:rsidRPr="000665BC" w:rsidRDefault="00314243" w:rsidP="00D52D7B">
      <w:pPr>
        <w:pStyle w:val="ae"/>
        <w:tabs>
          <w:tab w:val="left" w:pos="993"/>
        </w:tabs>
        <w:spacing w:before="0" w:after="0"/>
        <w:ind w:firstLine="709"/>
      </w:pPr>
      <w:r w:rsidRPr="000665BC">
        <w:t>Социальная инфраструктура - система необходимых для жизнеобеспечения человека</w:t>
      </w:r>
      <w:r w:rsidR="003C4C8E">
        <w:rPr>
          <w:lang w:val="ru-RU"/>
        </w:rPr>
        <w:t>,</w:t>
      </w:r>
      <w:r w:rsidRPr="000665BC">
        <w:t xml:space="preserve">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314243" w:rsidRPr="000665BC" w:rsidRDefault="00314243" w:rsidP="00D52D7B">
      <w:pPr>
        <w:pStyle w:val="ae"/>
        <w:tabs>
          <w:tab w:val="left" w:pos="993"/>
        </w:tabs>
        <w:spacing w:before="0" w:after="0"/>
        <w:ind w:firstLine="709"/>
      </w:pPr>
      <w:r w:rsidRPr="000665BC">
        <w:rPr>
          <w:lang w:val="ru-RU"/>
        </w:rPr>
        <w:t>Социальная сфера</w:t>
      </w:r>
      <w:r w:rsidRPr="000665BC">
        <w:t xml:space="preserve"> Октябрьского района включает в себя:</w:t>
      </w:r>
    </w:p>
    <w:p w:rsidR="00314243" w:rsidRPr="000665BC" w:rsidRDefault="00314243" w:rsidP="00D52D7B">
      <w:pPr>
        <w:pStyle w:val="ab"/>
        <w:numPr>
          <w:ilvl w:val="0"/>
          <w:numId w:val="29"/>
        </w:numPr>
        <w:tabs>
          <w:tab w:val="left" w:pos="993"/>
        </w:tabs>
        <w:spacing w:after="0"/>
        <w:ind w:left="0" w:firstLine="709"/>
      </w:pPr>
      <w:r w:rsidRPr="000665BC">
        <w:t xml:space="preserve">систему образования и воспитания </w:t>
      </w:r>
      <w:r w:rsidRPr="000665BC">
        <w:rPr>
          <w:lang w:val="ru-RU"/>
        </w:rPr>
        <w:t xml:space="preserve">детей и </w:t>
      </w:r>
      <w:r w:rsidRPr="000665BC">
        <w:t>молодежи;</w:t>
      </w:r>
    </w:p>
    <w:p w:rsidR="00314243" w:rsidRPr="000665BC" w:rsidRDefault="00314243" w:rsidP="00D52D7B">
      <w:pPr>
        <w:pStyle w:val="ab"/>
        <w:numPr>
          <w:ilvl w:val="0"/>
          <w:numId w:val="29"/>
        </w:numPr>
        <w:tabs>
          <w:tab w:val="left" w:pos="993"/>
        </w:tabs>
        <w:spacing w:after="0"/>
        <w:ind w:left="0" w:firstLine="709"/>
      </w:pPr>
      <w:r w:rsidRPr="000665BC">
        <w:t xml:space="preserve">систему здравоохранения и социального </w:t>
      </w:r>
      <w:r w:rsidRPr="000665BC">
        <w:rPr>
          <w:lang w:val="ru-RU"/>
        </w:rPr>
        <w:t>обслуживания населения</w:t>
      </w:r>
      <w:r w:rsidRPr="000665BC">
        <w:t>;</w:t>
      </w:r>
    </w:p>
    <w:p w:rsidR="00314243" w:rsidRPr="000665BC" w:rsidRDefault="00314243" w:rsidP="00D52D7B">
      <w:pPr>
        <w:pStyle w:val="ab"/>
        <w:numPr>
          <w:ilvl w:val="0"/>
          <w:numId w:val="29"/>
        </w:numPr>
        <w:tabs>
          <w:tab w:val="left" w:pos="993"/>
        </w:tabs>
        <w:spacing w:after="0"/>
        <w:ind w:left="0" w:firstLine="709"/>
      </w:pPr>
      <w:r w:rsidRPr="000665BC">
        <w:t>систему учреждений культуры и искусства;</w:t>
      </w:r>
    </w:p>
    <w:p w:rsidR="00314243" w:rsidRPr="000665BC" w:rsidRDefault="00314243" w:rsidP="00D52D7B">
      <w:pPr>
        <w:pStyle w:val="ab"/>
        <w:numPr>
          <w:ilvl w:val="0"/>
          <w:numId w:val="29"/>
        </w:numPr>
        <w:tabs>
          <w:tab w:val="left" w:pos="993"/>
        </w:tabs>
        <w:spacing w:after="0"/>
        <w:ind w:left="0" w:firstLine="709"/>
      </w:pPr>
      <w:r w:rsidRPr="000665BC">
        <w:t xml:space="preserve">систему </w:t>
      </w:r>
      <w:r w:rsidRPr="000665BC">
        <w:rPr>
          <w:lang w:val="ru-RU"/>
        </w:rPr>
        <w:t xml:space="preserve">учреждений </w:t>
      </w:r>
      <w:r w:rsidRPr="000665BC">
        <w:t>физической культуры, спорта</w:t>
      </w:r>
      <w:r w:rsidRPr="000665BC">
        <w:rPr>
          <w:lang w:val="ru-RU"/>
        </w:rPr>
        <w:t>.</w:t>
      </w:r>
    </w:p>
    <w:p w:rsidR="00314243" w:rsidRPr="000665BC" w:rsidRDefault="00314243" w:rsidP="00D52D7B">
      <w:pPr>
        <w:pStyle w:val="ae"/>
        <w:tabs>
          <w:tab w:val="left" w:pos="993"/>
        </w:tabs>
        <w:spacing w:after="0"/>
        <w:ind w:firstLine="709"/>
        <w:rPr>
          <w:b/>
          <w:lang w:val="ru-RU"/>
        </w:rPr>
      </w:pPr>
      <w:r w:rsidRPr="000665BC">
        <w:rPr>
          <w:b/>
          <w:lang w:val="ru-RU"/>
        </w:rPr>
        <w:t>2.</w:t>
      </w:r>
      <w:r w:rsidR="001864CA" w:rsidRPr="000665BC">
        <w:rPr>
          <w:b/>
          <w:lang w:val="ru-RU"/>
        </w:rPr>
        <w:t>6</w:t>
      </w:r>
      <w:r w:rsidRPr="000665BC">
        <w:rPr>
          <w:b/>
          <w:lang w:val="ru-RU"/>
        </w:rPr>
        <w:t>.2.1 Система образования и воспитания молодежи</w:t>
      </w:r>
    </w:p>
    <w:p w:rsidR="00314243" w:rsidRPr="000665BC" w:rsidRDefault="00314243" w:rsidP="00D52D7B">
      <w:pPr>
        <w:pStyle w:val="ae"/>
        <w:tabs>
          <w:tab w:val="left" w:pos="993"/>
        </w:tabs>
        <w:spacing w:before="0" w:after="0"/>
        <w:ind w:firstLine="709"/>
        <w:rPr>
          <w:lang w:val="ru-RU"/>
        </w:rPr>
      </w:pPr>
      <w:r w:rsidRPr="000665BC">
        <w:t>Сеть образовательных организаций, подведомственных Управлению образования и молодежной политики администрации Октябрьского района представлена 43 образовательными организациями:</w:t>
      </w:r>
    </w:p>
    <w:p w:rsidR="00314243" w:rsidRPr="000665BC" w:rsidRDefault="00314243" w:rsidP="00D52D7B">
      <w:pPr>
        <w:pStyle w:val="ae"/>
        <w:tabs>
          <w:tab w:val="left" w:pos="993"/>
        </w:tabs>
        <w:spacing w:before="0" w:after="0"/>
        <w:ind w:firstLine="709"/>
        <w:rPr>
          <w:u w:val="single"/>
          <w:lang w:val="ru-RU"/>
        </w:rPr>
      </w:pPr>
      <w:r w:rsidRPr="000665BC">
        <w:rPr>
          <w:u w:val="single"/>
          <w:lang w:val="ru-RU"/>
        </w:rPr>
        <w:t>общеобразовательные организации на 5,2 тыс. мест:</w:t>
      </w:r>
    </w:p>
    <w:p w:rsidR="00314243" w:rsidRPr="000665BC" w:rsidRDefault="00314243" w:rsidP="00D52D7B">
      <w:pPr>
        <w:pStyle w:val="ab"/>
        <w:numPr>
          <w:ilvl w:val="0"/>
          <w:numId w:val="29"/>
        </w:numPr>
        <w:tabs>
          <w:tab w:val="left" w:pos="993"/>
        </w:tabs>
        <w:spacing w:after="0"/>
        <w:ind w:left="0" w:firstLine="709"/>
      </w:pPr>
      <w:r w:rsidRPr="000665BC">
        <w:t>1 начальная общеобразовательная школа;</w:t>
      </w:r>
    </w:p>
    <w:p w:rsidR="00314243" w:rsidRPr="000665BC" w:rsidRDefault="00314243" w:rsidP="00D52D7B">
      <w:pPr>
        <w:pStyle w:val="ab"/>
        <w:numPr>
          <w:ilvl w:val="0"/>
          <w:numId w:val="29"/>
        </w:numPr>
        <w:tabs>
          <w:tab w:val="left" w:pos="993"/>
        </w:tabs>
        <w:spacing w:after="0"/>
        <w:ind w:left="0" w:firstLine="709"/>
      </w:pPr>
      <w:r w:rsidRPr="000665BC">
        <w:t>2 основные общеобразовательные школы;</w:t>
      </w:r>
    </w:p>
    <w:p w:rsidR="00314243" w:rsidRPr="000665BC" w:rsidRDefault="00314243" w:rsidP="00D52D7B">
      <w:pPr>
        <w:pStyle w:val="ab"/>
        <w:numPr>
          <w:ilvl w:val="0"/>
          <w:numId w:val="29"/>
        </w:numPr>
        <w:tabs>
          <w:tab w:val="left" w:pos="993"/>
        </w:tabs>
        <w:spacing w:after="0"/>
        <w:ind w:left="0" w:firstLine="709"/>
      </w:pPr>
      <w:r w:rsidRPr="000665BC">
        <w:t>19 средних общеобразовательных школ;</w:t>
      </w:r>
    </w:p>
    <w:p w:rsidR="00314243" w:rsidRPr="000665BC" w:rsidRDefault="00314243" w:rsidP="00D52D7B">
      <w:pPr>
        <w:pStyle w:val="ae"/>
        <w:tabs>
          <w:tab w:val="left" w:pos="993"/>
        </w:tabs>
        <w:spacing w:before="0" w:after="0"/>
        <w:ind w:firstLine="709"/>
        <w:rPr>
          <w:u w:val="single"/>
          <w:lang w:val="ru-RU"/>
        </w:rPr>
      </w:pPr>
      <w:r w:rsidRPr="000665BC">
        <w:rPr>
          <w:u w:val="single"/>
          <w:lang w:val="ru-RU"/>
        </w:rPr>
        <w:t>дошкольные образовательные организации на 2,1 тыс. мест:</w:t>
      </w:r>
    </w:p>
    <w:p w:rsidR="00314243" w:rsidRPr="000665BC" w:rsidRDefault="00314243" w:rsidP="00D52D7B">
      <w:pPr>
        <w:pStyle w:val="ab"/>
        <w:numPr>
          <w:ilvl w:val="0"/>
          <w:numId w:val="29"/>
        </w:numPr>
        <w:tabs>
          <w:tab w:val="left" w:pos="993"/>
        </w:tabs>
        <w:spacing w:after="0"/>
        <w:ind w:left="0" w:firstLine="709"/>
      </w:pPr>
      <w:r w:rsidRPr="000665BC">
        <w:t xml:space="preserve">17 дошкольных образовательных </w:t>
      </w:r>
      <w:r w:rsidRPr="000665BC">
        <w:rPr>
          <w:lang w:val="ru-RU"/>
        </w:rPr>
        <w:t>организаций на 2,0 тыс. мест;</w:t>
      </w:r>
    </w:p>
    <w:p w:rsidR="00314243" w:rsidRPr="000665BC" w:rsidRDefault="00314243" w:rsidP="00D52D7B">
      <w:pPr>
        <w:pStyle w:val="ab"/>
        <w:numPr>
          <w:ilvl w:val="0"/>
          <w:numId w:val="29"/>
        </w:numPr>
        <w:tabs>
          <w:tab w:val="left" w:pos="993"/>
        </w:tabs>
        <w:spacing w:after="0"/>
        <w:ind w:left="0" w:firstLine="709"/>
      </w:pPr>
      <w:r w:rsidRPr="000665BC">
        <w:rPr>
          <w:lang w:val="ru-RU"/>
        </w:rPr>
        <w:t>8 дошкольных групп на базе общеобразовательных организаций на 79 мест;</w:t>
      </w:r>
    </w:p>
    <w:p w:rsidR="00314243" w:rsidRPr="000665BC" w:rsidRDefault="00314243" w:rsidP="00D52D7B">
      <w:pPr>
        <w:pStyle w:val="ae"/>
        <w:tabs>
          <w:tab w:val="left" w:pos="993"/>
        </w:tabs>
        <w:spacing w:before="0" w:after="0"/>
        <w:ind w:firstLine="709"/>
        <w:rPr>
          <w:u w:val="single"/>
          <w:lang w:val="ru-RU"/>
        </w:rPr>
      </w:pPr>
      <w:r w:rsidRPr="000665BC">
        <w:rPr>
          <w:u w:val="single"/>
        </w:rPr>
        <w:t>организации дополнительного образования на _</w:t>
      </w:r>
      <w:r w:rsidRPr="000665BC">
        <w:rPr>
          <w:u w:val="single"/>
          <w:lang w:val="ru-RU"/>
        </w:rPr>
        <w:t xml:space="preserve">0,4 тыс. </w:t>
      </w:r>
      <w:r w:rsidRPr="000665BC">
        <w:rPr>
          <w:u w:val="single"/>
        </w:rPr>
        <w:t>мест</w:t>
      </w:r>
      <w:r w:rsidRPr="000665BC">
        <w:rPr>
          <w:u w:val="single"/>
          <w:lang w:val="ru-RU"/>
        </w:rPr>
        <w:t>:</w:t>
      </w:r>
    </w:p>
    <w:p w:rsidR="00314243" w:rsidRPr="000665BC" w:rsidRDefault="00314243" w:rsidP="00D52D7B">
      <w:pPr>
        <w:pStyle w:val="ab"/>
        <w:numPr>
          <w:ilvl w:val="0"/>
          <w:numId w:val="29"/>
        </w:numPr>
        <w:tabs>
          <w:tab w:val="left" w:pos="993"/>
        </w:tabs>
        <w:spacing w:after="0"/>
        <w:ind w:left="0" w:firstLine="709"/>
      </w:pPr>
      <w:r w:rsidRPr="000665BC">
        <w:t xml:space="preserve">4 </w:t>
      </w:r>
      <w:r w:rsidRPr="000665BC">
        <w:rPr>
          <w:lang w:val="ru-RU"/>
        </w:rPr>
        <w:t xml:space="preserve">организации </w:t>
      </w:r>
      <w:r w:rsidRPr="000665BC">
        <w:t>дополнительного образования</w:t>
      </w:r>
      <w:r w:rsidRPr="000665BC">
        <w:rPr>
          <w:lang w:val="ru-RU"/>
        </w:rPr>
        <w:t>: 3 дома детского творчес</w:t>
      </w:r>
      <w:r w:rsidR="0031047C" w:rsidRPr="000665BC">
        <w:rPr>
          <w:lang w:val="ru-RU"/>
        </w:rPr>
        <w:t>тва, 1 центр внешкольной работы.</w:t>
      </w:r>
    </w:p>
    <w:p w:rsidR="00314243" w:rsidRPr="000665BC" w:rsidRDefault="00314243" w:rsidP="00D52D7B">
      <w:pPr>
        <w:tabs>
          <w:tab w:val="left" w:pos="993"/>
        </w:tabs>
        <w:spacing w:after="0" w:line="240" w:lineRule="auto"/>
        <w:ind w:firstLine="709"/>
        <w:jc w:val="both"/>
        <w:rPr>
          <w:rFonts w:ascii="Times New Roman" w:hAnsi="Times New Roman"/>
          <w:sz w:val="24"/>
          <w:szCs w:val="24"/>
          <w:lang w:eastAsia="x-none"/>
        </w:rPr>
      </w:pPr>
      <w:r w:rsidRPr="000665BC">
        <w:rPr>
          <w:rFonts w:ascii="Times New Roman" w:hAnsi="Times New Roman"/>
          <w:sz w:val="24"/>
          <w:szCs w:val="24"/>
          <w:lang w:val="x-none" w:eastAsia="x-none"/>
        </w:rPr>
        <w:t>В городской местности находятся 3</w:t>
      </w:r>
      <w:r w:rsidRPr="000665BC">
        <w:rPr>
          <w:rFonts w:ascii="Times New Roman" w:hAnsi="Times New Roman"/>
          <w:sz w:val="24"/>
          <w:szCs w:val="24"/>
          <w:lang w:eastAsia="x-none"/>
        </w:rPr>
        <w:t>3</w:t>
      </w:r>
      <w:r w:rsidRPr="000665BC">
        <w:rPr>
          <w:rFonts w:ascii="Times New Roman" w:hAnsi="Times New Roman"/>
          <w:sz w:val="24"/>
          <w:szCs w:val="24"/>
          <w:lang w:val="x-none" w:eastAsia="x-none"/>
        </w:rPr>
        <w:t>%, в сельской — 6</w:t>
      </w:r>
      <w:r w:rsidRPr="000665BC">
        <w:rPr>
          <w:rFonts w:ascii="Times New Roman" w:hAnsi="Times New Roman"/>
          <w:sz w:val="24"/>
          <w:szCs w:val="24"/>
          <w:lang w:eastAsia="x-none"/>
        </w:rPr>
        <w:t>7</w:t>
      </w:r>
      <w:r w:rsidRPr="000665BC">
        <w:rPr>
          <w:rFonts w:ascii="Times New Roman" w:hAnsi="Times New Roman"/>
          <w:sz w:val="24"/>
          <w:szCs w:val="24"/>
          <w:lang w:val="x-none" w:eastAsia="x-none"/>
        </w:rPr>
        <w:t xml:space="preserve">% образовательных </w:t>
      </w:r>
      <w:r w:rsidRPr="000665BC">
        <w:rPr>
          <w:rFonts w:ascii="Times New Roman" w:hAnsi="Times New Roman"/>
          <w:sz w:val="24"/>
          <w:szCs w:val="24"/>
          <w:lang w:eastAsia="x-none"/>
        </w:rPr>
        <w:t>орг</w:t>
      </w:r>
      <w:r w:rsidRPr="000665BC">
        <w:rPr>
          <w:rFonts w:ascii="Times New Roman" w:hAnsi="Times New Roman"/>
          <w:sz w:val="24"/>
          <w:szCs w:val="24"/>
          <w:lang w:eastAsia="x-none"/>
        </w:rPr>
        <w:t>а</w:t>
      </w:r>
      <w:r w:rsidRPr="000665BC">
        <w:rPr>
          <w:rFonts w:ascii="Times New Roman" w:hAnsi="Times New Roman"/>
          <w:sz w:val="24"/>
          <w:szCs w:val="24"/>
          <w:lang w:eastAsia="x-none"/>
        </w:rPr>
        <w:t>низаций</w:t>
      </w:r>
      <w:r w:rsidRPr="000665BC">
        <w:rPr>
          <w:rFonts w:ascii="Times New Roman" w:hAnsi="Times New Roman"/>
          <w:sz w:val="24"/>
          <w:szCs w:val="24"/>
          <w:lang w:val="x-none" w:eastAsia="x-none"/>
        </w:rPr>
        <w:t>.</w:t>
      </w:r>
    </w:p>
    <w:p w:rsidR="00314243" w:rsidRPr="000665BC" w:rsidRDefault="00314243" w:rsidP="00D52D7B">
      <w:pPr>
        <w:tabs>
          <w:tab w:val="left" w:pos="993"/>
        </w:tabs>
        <w:spacing w:after="0" w:line="240" w:lineRule="auto"/>
        <w:ind w:firstLine="709"/>
        <w:jc w:val="both"/>
        <w:rPr>
          <w:rFonts w:ascii="Times New Roman" w:eastAsia="Times New Roman" w:hAnsi="Times New Roman"/>
          <w:sz w:val="24"/>
          <w:szCs w:val="24"/>
          <w:lang w:eastAsia="x-none"/>
        </w:rPr>
      </w:pPr>
      <w:r w:rsidRPr="000665BC">
        <w:rPr>
          <w:rFonts w:ascii="Times New Roman" w:hAnsi="Times New Roman"/>
          <w:sz w:val="24"/>
          <w:szCs w:val="24"/>
          <w:lang w:eastAsia="x-none"/>
        </w:rPr>
        <w:t>На территории Октябрьского района расположен филиал  Бюджетного учр</w:t>
      </w:r>
      <w:r w:rsidRPr="000665BC">
        <w:rPr>
          <w:rFonts w:ascii="Times New Roman" w:hAnsi="Times New Roman"/>
          <w:sz w:val="24"/>
          <w:szCs w:val="24"/>
          <w:lang w:eastAsia="x-none"/>
        </w:rPr>
        <w:t>е</w:t>
      </w:r>
      <w:r w:rsidRPr="000665BC">
        <w:rPr>
          <w:rFonts w:ascii="Times New Roman" w:hAnsi="Times New Roman"/>
          <w:sz w:val="24"/>
          <w:szCs w:val="24"/>
          <w:lang w:eastAsia="x-none"/>
        </w:rPr>
        <w:t>ждения среднего профессионального образования Ханты-Мансийского автономного округа</w:t>
      </w:r>
      <w:r w:rsidR="00CD7E1D" w:rsidRPr="000665BC">
        <w:rPr>
          <w:rFonts w:ascii="Times New Roman" w:hAnsi="Times New Roman"/>
          <w:sz w:val="24"/>
          <w:szCs w:val="24"/>
          <w:lang w:eastAsia="x-none"/>
        </w:rPr>
        <w:t xml:space="preserve"> –</w:t>
      </w:r>
      <w:r w:rsidRPr="000665BC">
        <w:rPr>
          <w:rFonts w:ascii="Times New Roman" w:hAnsi="Times New Roman"/>
          <w:sz w:val="24"/>
          <w:szCs w:val="24"/>
          <w:lang w:eastAsia="x-none"/>
        </w:rPr>
        <w:t>Югры «И</w:t>
      </w:r>
      <w:r w:rsidRPr="000665BC">
        <w:rPr>
          <w:rFonts w:ascii="Times New Roman" w:hAnsi="Times New Roman"/>
          <w:sz w:val="24"/>
          <w:szCs w:val="24"/>
          <w:lang w:eastAsia="x-none"/>
        </w:rPr>
        <w:t>г</w:t>
      </w:r>
      <w:r w:rsidR="00471BBB" w:rsidRPr="000665BC">
        <w:rPr>
          <w:rFonts w:ascii="Times New Roman" w:hAnsi="Times New Roman"/>
          <w:sz w:val="24"/>
          <w:szCs w:val="24"/>
          <w:lang w:eastAsia="x-none"/>
        </w:rPr>
        <w:t>римский  политехнический</w:t>
      </w:r>
      <w:r w:rsidRPr="000665BC">
        <w:rPr>
          <w:rFonts w:ascii="Times New Roman" w:hAnsi="Times New Roman"/>
          <w:sz w:val="24"/>
          <w:szCs w:val="24"/>
          <w:lang w:eastAsia="x-none"/>
        </w:rPr>
        <w:t xml:space="preserve">  колледж».</w:t>
      </w:r>
    </w:p>
    <w:p w:rsidR="00314243" w:rsidRPr="000665BC" w:rsidRDefault="00314243" w:rsidP="00D52D7B">
      <w:pPr>
        <w:pStyle w:val="ae"/>
        <w:tabs>
          <w:tab w:val="left" w:pos="993"/>
        </w:tabs>
        <w:spacing w:after="0"/>
        <w:ind w:firstLine="709"/>
        <w:rPr>
          <w:b/>
          <w:lang w:val="ru-RU"/>
        </w:rPr>
      </w:pPr>
      <w:r w:rsidRPr="000665BC">
        <w:rPr>
          <w:b/>
          <w:lang w:val="ru-RU"/>
        </w:rPr>
        <w:t>2.</w:t>
      </w:r>
      <w:r w:rsidR="001864CA" w:rsidRPr="000665BC">
        <w:rPr>
          <w:b/>
          <w:lang w:val="ru-RU"/>
        </w:rPr>
        <w:t>6</w:t>
      </w:r>
      <w:r w:rsidRPr="000665BC">
        <w:rPr>
          <w:b/>
          <w:lang w:val="ru-RU"/>
        </w:rPr>
        <w:t>.2.2 Система здравоохранения и социального обслуживания населения</w:t>
      </w:r>
    </w:p>
    <w:p w:rsidR="00314243" w:rsidRPr="000665BC" w:rsidRDefault="00314243" w:rsidP="00D52D7B">
      <w:pPr>
        <w:pStyle w:val="220"/>
        <w:tabs>
          <w:tab w:val="left" w:pos="993"/>
        </w:tabs>
        <w:spacing w:line="240" w:lineRule="auto"/>
        <w:jc w:val="both"/>
        <w:rPr>
          <w:i w:val="0"/>
          <w:iCs w:val="0"/>
          <w:color w:val="auto"/>
        </w:rPr>
      </w:pPr>
      <w:r w:rsidRPr="000665BC">
        <w:rPr>
          <w:i w:val="0"/>
          <w:iCs w:val="0"/>
          <w:color w:val="auto"/>
        </w:rPr>
        <w:t>Система здравоох</w:t>
      </w:r>
      <w:r w:rsidR="007D148B">
        <w:rPr>
          <w:i w:val="0"/>
          <w:iCs w:val="0"/>
          <w:color w:val="auto"/>
        </w:rPr>
        <w:t>ранения района представлена БУ Ханты-Мансийского автономного округа - Югры</w:t>
      </w:r>
      <w:r w:rsidRPr="000665BC">
        <w:rPr>
          <w:i w:val="0"/>
          <w:iCs w:val="0"/>
          <w:color w:val="auto"/>
        </w:rPr>
        <w:t xml:space="preserve"> «Октябрьская районная больница», в состав которого входят 9 обособленных подразделений: 5 участковых бол</w:t>
      </w:r>
      <w:r w:rsidRPr="000665BC">
        <w:rPr>
          <w:i w:val="0"/>
          <w:iCs w:val="0"/>
          <w:color w:val="auto"/>
        </w:rPr>
        <w:t>ь</w:t>
      </w:r>
      <w:r w:rsidRPr="000665BC">
        <w:rPr>
          <w:i w:val="0"/>
          <w:iCs w:val="0"/>
          <w:color w:val="auto"/>
        </w:rPr>
        <w:t xml:space="preserve">ниц, 1 городская поликлиника, 2 поликлиники, 1 амбулатория и 12 фельдшерско-акушерских пунктов. </w:t>
      </w:r>
    </w:p>
    <w:p w:rsidR="00314243" w:rsidRPr="000665BC" w:rsidRDefault="007D148B" w:rsidP="00D52D7B">
      <w:pPr>
        <w:pStyle w:val="220"/>
        <w:tabs>
          <w:tab w:val="left" w:pos="993"/>
        </w:tabs>
        <w:spacing w:line="240" w:lineRule="auto"/>
        <w:jc w:val="both"/>
        <w:rPr>
          <w:i w:val="0"/>
          <w:iCs w:val="0"/>
          <w:color w:val="auto"/>
        </w:rPr>
      </w:pPr>
      <w:r>
        <w:rPr>
          <w:i w:val="0"/>
          <w:iCs w:val="0"/>
          <w:color w:val="auto"/>
        </w:rPr>
        <w:t>До</w:t>
      </w:r>
      <w:r w:rsidR="00314243" w:rsidRPr="000665BC">
        <w:rPr>
          <w:i w:val="0"/>
          <w:iCs w:val="0"/>
          <w:color w:val="auto"/>
        </w:rPr>
        <w:t xml:space="preserve"> 01.01.2014 года </w:t>
      </w:r>
      <w:r>
        <w:rPr>
          <w:i w:val="0"/>
          <w:iCs w:val="0"/>
          <w:color w:val="auto"/>
        </w:rPr>
        <w:t xml:space="preserve">являлась муниципальным учреждением здравоохранения </w:t>
      </w:r>
      <w:r w:rsidR="00314243" w:rsidRPr="000665BC">
        <w:rPr>
          <w:i w:val="0"/>
          <w:iCs w:val="0"/>
          <w:color w:val="auto"/>
        </w:rPr>
        <w:t>МБУЗ «Октябрьская</w:t>
      </w:r>
      <w:r>
        <w:rPr>
          <w:i w:val="0"/>
          <w:iCs w:val="0"/>
          <w:color w:val="auto"/>
        </w:rPr>
        <w:t xml:space="preserve"> центральная районная больница».</w:t>
      </w:r>
    </w:p>
    <w:p w:rsidR="00314243" w:rsidRPr="000665BC" w:rsidRDefault="00314243" w:rsidP="00D52D7B">
      <w:pPr>
        <w:pStyle w:val="220"/>
        <w:tabs>
          <w:tab w:val="left" w:pos="993"/>
        </w:tabs>
        <w:spacing w:line="240" w:lineRule="auto"/>
        <w:jc w:val="both"/>
        <w:rPr>
          <w:i w:val="0"/>
          <w:iCs w:val="0"/>
          <w:color w:val="auto"/>
        </w:rPr>
      </w:pPr>
      <w:r w:rsidRPr="000665BC">
        <w:rPr>
          <w:i w:val="0"/>
          <w:iCs w:val="0"/>
          <w:color w:val="auto"/>
        </w:rPr>
        <w:t xml:space="preserve">Структура коечного фонда составляет: </w:t>
      </w:r>
    </w:p>
    <w:p w:rsidR="00314243" w:rsidRPr="000665BC" w:rsidRDefault="00314243" w:rsidP="00D52D7B">
      <w:pPr>
        <w:pStyle w:val="ab"/>
        <w:numPr>
          <w:ilvl w:val="0"/>
          <w:numId w:val="29"/>
        </w:numPr>
        <w:tabs>
          <w:tab w:val="left" w:pos="993"/>
        </w:tabs>
        <w:spacing w:after="0"/>
        <w:ind w:left="0" w:firstLine="709"/>
      </w:pPr>
      <w:r w:rsidRPr="000665BC">
        <w:rPr>
          <w:i/>
          <w:iCs/>
        </w:rPr>
        <w:t xml:space="preserve"> </w:t>
      </w:r>
      <w:r w:rsidRPr="000665BC">
        <w:t>244 койки круглосуточного стационара;</w:t>
      </w:r>
    </w:p>
    <w:p w:rsidR="00314243" w:rsidRPr="000665BC" w:rsidRDefault="00314243" w:rsidP="00D52D7B">
      <w:pPr>
        <w:pStyle w:val="ab"/>
        <w:numPr>
          <w:ilvl w:val="0"/>
          <w:numId w:val="29"/>
        </w:numPr>
        <w:tabs>
          <w:tab w:val="left" w:pos="993"/>
        </w:tabs>
        <w:spacing w:after="0"/>
        <w:ind w:left="0" w:firstLine="709"/>
      </w:pPr>
      <w:r w:rsidRPr="000665BC">
        <w:t xml:space="preserve"> 81 койка дневного стационара, в том числе 65 коек при стационаре и 16 коек при поликлинике.</w:t>
      </w:r>
    </w:p>
    <w:p w:rsidR="00314243" w:rsidRPr="000665BC" w:rsidRDefault="00314243" w:rsidP="00D52D7B">
      <w:pPr>
        <w:pStyle w:val="ae"/>
        <w:tabs>
          <w:tab w:val="left" w:pos="993"/>
        </w:tabs>
        <w:spacing w:before="0" w:after="0"/>
        <w:ind w:firstLine="709"/>
        <w:rPr>
          <w:lang w:val="ru-RU"/>
        </w:rPr>
      </w:pPr>
      <w:r w:rsidRPr="000665BC">
        <w:t xml:space="preserve">Система учреждений социального обслуживания населения представлена КОУ </w:t>
      </w:r>
      <w:r w:rsidR="006E52EF" w:rsidRPr="000665BC">
        <w:rPr>
          <w:lang w:eastAsia="ru-RU"/>
        </w:rPr>
        <w:t>Ханты-Мансийского автономного округа</w:t>
      </w:r>
      <w:r w:rsidR="006E52EF" w:rsidRPr="000665BC">
        <w:t xml:space="preserve"> </w:t>
      </w:r>
      <w:r w:rsidR="006E52EF" w:rsidRPr="000665BC">
        <w:rPr>
          <w:lang w:val="ru-RU"/>
        </w:rPr>
        <w:t xml:space="preserve">– </w:t>
      </w:r>
      <w:r w:rsidRPr="000665BC">
        <w:t xml:space="preserve">Югры для детей-сирот и детей, оставшихся без попечения родителей «Детский дом «Лучик» и БУ </w:t>
      </w:r>
      <w:r w:rsidR="006E52EF" w:rsidRPr="000665BC">
        <w:rPr>
          <w:lang w:eastAsia="ru-RU"/>
        </w:rPr>
        <w:t>Ханты-Мансийского автономного округа</w:t>
      </w:r>
      <w:r w:rsidR="006E52EF" w:rsidRPr="000665BC">
        <w:t xml:space="preserve"> </w:t>
      </w:r>
      <w:r w:rsidR="006E52EF" w:rsidRPr="000665BC">
        <w:rPr>
          <w:lang w:val="ru-RU"/>
        </w:rPr>
        <w:t xml:space="preserve">– </w:t>
      </w:r>
      <w:r w:rsidRPr="000665BC">
        <w:t>Югры «Комплексный центр социального обслуживания населения «Доброта».</w:t>
      </w:r>
    </w:p>
    <w:p w:rsidR="00314243" w:rsidRPr="000665BC" w:rsidRDefault="00314243" w:rsidP="00D52D7B">
      <w:pPr>
        <w:pStyle w:val="ae"/>
        <w:tabs>
          <w:tab w:val="left" w:pos="993"/>
        </w:tabs>
        <w:spacing w:before="0" w:after="0"/>
        <w:ind w:firstLine="709"/>
        <w:rPr>
          <w:lang w:val="ru-RU"/>
        </w:rPr>
      </w:pPr>
      <w:r w:rsidRPr="000665BC">
        <w:t xml:space="preserve">Реализацию социальной политики по назначению и выплате пособий и компенсаций, адресных жилищно-коммунальных субсидий, учету мер социальной поддержки гражданам на территории муниципального образования Октябрьский район осуществляет  КУ </w:t>
      </w:r>
      <w:r w:rsidR="006E52EF" w:rsidRPr="000665BC">
        <w:rPr>
          <w:lang w:eastAsia="ru-RU"/>
        </w:rPr>
        <w:t>Ханты-Мансийского автономного округа</w:t>
      </w:r>
      <w:r w:rsidR="006E52EF" w:rsidRPr="000665BC">
        <w:t xml:space="preserve"> </w:t>
      </w:r>
      <w:r w:rsidR="006E52EF" w:rsidRPr="000665BC">
        <w:rPr>
          <w:lang w:val="ru-RU"/>
        </w:rPr>
        <w:t xml:space="preserve">– </w:t>
      </w:r>
      <w:r w:rsidRPr="000665BC">
        <w:t>Югры «Центр социальных выплат» филиал в  г. Нягань.</w:t>
      </w:r>
    </w:p>
    <w:p w:rsidR="00314243" w:rsidRPr="000665BC" w:rsidRDefault="00314243" w:rsidP="00D52D7B">
      <w:pPr>
        <w:pStyle w:val="ae"/>
        <w:tabs>
          <w:tab w:val="left" w:pos="993"/>
        </w:tabs>
        <w:spacing w:after="0"/>
        <w:ind w:firstLine="709"/>
        <w:rPr>
          <w:b/>
          <w:lang w:val="ru-RU"/>
        </w:rPr>
      </w:pPr>
      <w:r w:rsidRPr="000665BC">
        <w:rPr>
          <w:b/>
          <w:lang w:val="ru-RU"/>
        </w:rPr>
        <w:t>2.</w:t>
      </w:r>
      <w:r w:rsidR="001864CA" w:rsidRPr="000665BC">
        <w:rPr>
          <w:b/>
          <w:lang w:val="ru-RU"/>
        </w:rPr>
        <w:t>6</w:t>
      </w:r>
      <w:r w:rsidRPr="000665BC">
        <w:rPr>
          <w:b/>
          <w:lang w:val="ru-RU"/>
        </w:rPr>
        <w:t>.2.3 Система учреждений культуры и искусства</w:t>
      </w:r>
    </w:p>
    <w:p w:rsidR="00314243" w:rsidRPr="000665BC" w:rsidRDefault="00314243" w:rsidP="00D52D7B">
      <w:pPr>
        <w:pStyle w:val="ae"/>
        <w:tabs>
          <w:tab w:val="left" w:pos="993"/>
        </w:tabs>
        <w:spacing w:before="0" w:after="0"/>
        <w:ind w:firstLine="709"/>
        <w:rPr>
          <w:lang w:val="ru-RU"/>
        </w:rPr>
      </w:pPr>
      <w:r w:rsidRPr="000665BC">
        <w:rPr>
          <w:lang w:val="ru-RU"/>
        </w:rPr>
        <w:t>В</w:t>
      </w:r>
      <w:r w:rsidRPr="000665BC">
        <w:t xml:space="preserve"> сеть учреждений культуры</w:t>
      </w:r>
      <w:r w:rsidRPr="000665BC">
        <w:rPr>
          <w:lang w:val="ru-RU"/>
        </w:rPr>
        <w:t xml:space="preserve"> и искусства</w:t>
      </w:r>
      <w:r w:rsidRPr="000665BC">
        <w:t xml:space="preserve"> входит 2</w:t>
      </w:r>
      <w:r w:rsidRPr="000665BC">
        <w:rPr>
          <w:lang w:val="ru-RU"/>
        </w:rPr>
        <w:t>0</w:t>
      </w:r>
      <w:r w:rsidRPr="000665BC">
        <w:t xml:space="preserve"> учреждени</w:t>
      </w:r>
      <w:r w:rsidRPr="000665BC">
        <w:rPr>
          <w:lang w:val="ru-RU"/>
        </w:rPr>
        <w:t>й.</w:t>
      </w:r>
    </w:p>
    <w:p w:rsidR="00314243" w:rsidRPr="000665BC" w:rsidRDefault="00314243" w:rsidP="00D52D7B">
      <w:pPr>
        <w:pStyle w:val="ae"/>
        <w:tabs>
          <w:tab w:val="left" w:pos="993"/>
        </w:tabs>
        <w:spacing w:before="0" w:after="0"/>
        <w:ind w:firstLine="709"/>
        <w:rPr>
          <w:u w:val="single"/>
          <w:lang w:val="ru-RU"/>
        </w:rPr>
      </w:pPr>
      <w:r w:rsidRPr="000665BC">
        <w:rPr>
          <w:u w:val="single"/>
          <w:lang w:val="ru-RU"/>
        </w:rPr>
        <w:t>10</w:t>
      </w:r>
      <w:r w:rsidRPr="000665BC">
        <w:rPr>
          <w:u w:val="single"/>
        </w:rPr>
        <w:t xml:space="preserve"> – в собственности муниципального образования Октябрьский район</w:t>
      </w:r>
      <w:r w:rsidRPr="000665BC">
        <w:rPr>
          <w:u w:val="single"/>
          <w:lang w:val="ru-RU"/>
        </w:rPr>
        <w:t>:</w:t>
      </w:r>
      <w:r w:rsidRPr="000665BC">
        <w:rPr>
          <w:u w:val="single"/>
        </w:rPr>
        <w:t xml:space="preserve"> </w:t>
      </w:r>
    </w:p>
    <w:p w:rsidR="00314243" w:rsidRPr="000665BC" w:rsidRDefault="00314243" w:rsidP="00D52D7B">
      <w:pPr>
        <w:pStyle w:val="ab"/>
        <w:numPr>
          <w:ilvl w:val="0"/>
          <w:numId w:val="29"/>
        </w:numPr>
        <w:tabs>
          <w:tab w:val="left" w:pos="993"/>
        </w:tabs>
        <w:spacing w:after="0"/>
        <w:ind w:left="0" w:firstLine="709"/>
        <w:rPr>
          <w:iCs/>
        </w:rPr>
      </w:pPr>
      <w:r w:rsidRPr="000665BC">
        <w:rPr>
          <w:iCs/>
        </w:rPr>
        <w:t>3 детские школы искусств</w:t>
      </w:r>
      <w:r w:rsidRPr="000665BC">
        <w:rPr>
          <w:iCs/>
          <w:lang w:val="ru-RU"/>
        </w:rPr>
        <w:t>;</w:t>
      </w:r>
    </w:p>
    <w:p w:rsidR="00314243" w:rsidRPr="000665BC" w:rsidRDefault="00314243" w:rsidP="00D52D7B">
      <w:pPr>
        <w:pStyle w:val="ab"/>
        <w:numPr>
          <w:ilvl w:val="0"/>
          <w:numId w:val="29"/>
        </w:numPr>
        <w:tabs>
          <w:tab w:val="left" w:pos="993"/>
        </w:tabs>
        <w:spacing w:after="0"/>
        <w:ind w:left="0" w:firstLine="709"/>
        <w:rPr>
          <w:iCs/>
        </w:rPr>
      </w:pPr>
      <w:r w:rsidRPr="000665BC">
        <w:rPr>
          <w:iCs/>
        </w:rPr>
        <w:t>3 детские музыкальные школы</w:t>
      </w:r>
      <w:r w:rsidRPr="000665BC">
        <w:rPr>
          <w:iCs/>
          <w:lang w:val="ru-RU"/>
        </w:rPr>
        <w:t>;</w:t>
      </w:r>
      <w:r w:rsidRPr="000665BC">
        <w:rPr>
          <w:iCs/>
        </w:rPr>
        <w:t xml:space="preserve"> </w:t>
      </w:r>
    </w:p>
    <w:p w:rsidR="00314243" w:rsidRPr="000665BC" w:rsidRDefault="00314243" w:rsidP="00D52D7B">
      <w:pPr>
        <w:pStyle w:val="ab"/>
        <w:numPr>
          <w:ilvl w:val="0"/>
          <w:numId w:val="29"/>
        </w:numPr>
        <w:tabs>
          <w:tab w:val="left" w:pos="993"/>
        </w:tabs>
        <w:spacing w:after="0"/>
        <w:ind w:left="0" w:firstLine="709"/>
        <w:rPr>
          <w:iCs/>
        </w:rPr>
      </w:pPr>
      <w:r w:rsidRPr="000665BC">
        <w:rPr>
          <w:iCs/>
        </w:rPr>
        <w:t>1 музей</w:t>
      </w:r>
      <w:r w:rsidRPr="000665BC">
        <w:rPr>
          <w:iCs/>
          <w:lang w:val="ru-RU"/>
        </w:rPr>
        <w:t>;</w:t>
      </w:r>
      <w:r w:rsidRPr="000665BC">
        <w:rPr>
          <w:iCs/>
        </w:rPr>
        <w:t xml:space="preserve"> </w:t>
      </w:r>
    </w:p>
    <w:p w:rsidR="00314243" w:rsidRPr="000665BC" w:rsidRDefault="003C4C8E" w:rsidP="00D52D7B">
      <w:pPr>
        <w:pStyle w:val="ab"/>
        <w:numPr>
          <w:ilvl w:val="0"/>
          <w:numId w:val="29"/>
        </w:numPr>
        <w:tabs>
          <w:tab w:val="left" w:pos="993"/>
        </w:tabs>
        <w:spacing w:after="0"/>
        <w:ind w:left="0" w:firstLine="709"/>
        <w:rPr>
          <w:iCs/>
        </w:rPr>
      </w:pPr>
      <w:r>
        <w:rPr>
          <w:iCs/>
        </w:rPr>
        <w:t>1 музейн</w:t>
      </w:r>
      <w:r>
        <w:rPr>
          <w:iCs/>
          <w:lang w:val="ru-RU"/>
        </w:rPr>
        <w:t>о-</w:t>
      </w:r>
      <w:r w:rsidR="00314243" w:rsidRPr="000665BC">
        <w:rPr>
          <w:iCs/>
        </w:rPr>
        <w:t xml:space="preserve">выставочный центр (с начала 2014 года реорганизованы и присоединены </w:t>
      </w:r>
      <w:r w:rsidR="00314243" w:rsidRPr="000665BC">
        <w:rPr>
          <w:iCs/>
          <w:lang w:val="ru-RU"/>
        </w:rPr>
        <w:t>М</w:t>
      </w:r>
      <w:r w:rsidR="00314243" w:rsidRPr="000665BC">
        <w:rPr>
          <w:iCs/>
        </w:rPr>
        <w:t xml:space="preserve">БУК «Центр прикладного творчества и ремесел» и </w:t>
      </w:r>
      <w:r w:rsidR="00314243" w:rsidRPr="000665BC">
        <w:rPr>
          <w:iCs/>
          <w:lang w:val="ru-RU"/>
        </w:rPr>
        <w:t>М</w:t>
      </w:r>
      <w:r w:rsidR="00314243" w:rsidRPr="000665BC">
        <w:rPr>
          <w:iCs/>
        </w:rPr>
        <w:t xml:space="preserve">БУК «Октябрьский районный краеведческий музей»), </w:t>
      </w:r>
    </w:p>
    <w:p w:rsidR="00314243" w:rsidRPr="000665BC" w:rsidRDefault="00314243" w:rsidP="00D52D7B">
      <w:pPr>
        <w:pStyle w:val="ab"/>
        <w:numPr>
          <w:ilvl w:val="0"/>
          <w:numId w:val="29"/>
        </w:numPr>
        <w:tabs>
          <w:tab w:val="left" w:pos="993"/>
        </w:tabs>
        <w:spacing w:after="0"/>
        <w:ind w:left="0" w:firstLine="709"/>
        <w:rPr>
          <w:iCs/>
        </w:rPr>
      </w:pPr>
      <w:r w:rsidRPr="000665BC">
        <w:rPr>
          <w:iCs/>
        </w:rPr>
        <w:t>МКУК «Межпоселенческая библиотека Октябрьского района»</w:t>
      </w:r>
      <w:r w:rsidRPr="000665BC">
        <w:rPr>
          <w:iCs/>
          <w:lang w:val="ru-RU"/>
        </w:rPr>
        <w:t>;</w:t>
      </w:r>
      <w:r w:rsidRPr="000665BC">
        <w:rPr>
          <w:iCs/>
        </w:rPr>
        <w:t xml:space="preserve"> </w:t>
      </w:r>
    </w:p>
    <w:p w:rsidR="00314243" w:rsidRPr="000665BC" w:rsidRDefault="00314243" w:rsidP="00D52D7B">
      <w:pPr>
        <w:pStyle w:val="ab"/>
        <w:numPr>
          <w:ilvl w:val="0"/>
          <w:numId w:val="29"/>
        </w:numPr>
        <w:tabs>
          <w:tab w:val="left" w:pos="993"/>
        </w:tabs>
        <w:spacing w:after="0"/>
        <w:ind w:left="0" w:firstLine="709"/>
        <w:rPr>
          <w:iCs/>
        </w:rPr>
      </w:pPr>
      <w:r w:rsidRPr="000665BC">
        <w:rPr>
          <w:iCs/>
        </w:rPr>
        <w:t>МБУК «Районный Дом культуры»)</w:t>
      </w:r>
      <w:r w:rsidRPr="000665BC">
        <w:rPr>
          <w:iCs/>
          <w:lang w:val="ru-RU"/>
        </w:rPr>
        <w:t>.</w:t>
      </w:r>
    </w:p>
    <w:p w:rsidR="00314243" w:rsidRPr="000665BC" w:rsidRDefault="00314243" w:rsidP="00D52D7B">
      <w:pPr>
        <w:pStyle w:val="ae"/>
        <w:tabs>
          <w:tab w:val="left" w:pos="993"/>
        </w:tabs>
        <w:spacing w:before="0" w:after="0"/>
        <w:ind w:firstLine="709"/>
        <w:rPr>
          <w:u w:val="single"/>
          <w:lang w:val="ru-RU"/>
        </w:rPr>
      </w:pPr>
      <w:r w:rsidRPr="000665BC">
        <w:rPr>
          <w:u w:val="single"/>
        </w:rPr>
        <w:t xml:space="preserve"> 10 учреждений – в собственности городских и сельских поселений</w:t>
      </w:r>
      <w:r w:rsidRPr="000665BC">
        <w:rPr>
          <w:u w:val="single"/>
          <w:lang w:val="ru-RU"/>
        </w:rPr>
        <w:t xml:space="preserve"> :</w:t>
      </w:r>
    </w:p>
    <w:p w:rsidR="00314243" w:rsidRPr="000665BC" w:rsidRDefault="00314243" w:rsidP="00D52D7B">
      <w:pPr>
        <w:pStyle w:val="ab"/>
        <w:numPr>
          <w:ilvl w:val="0"/>
          <w:numId w:val="29"/>
        </w:numPr>
        <w:tabs>
          <w:tab w:val="left" w:pos="993"/>
        </w:tabs>
        <w:spacing w:after="0"/>
        <w:ind w:left="0" w:firstLine="709"/>
        <w:rPr>
          <w:iCs/>
        </w:rPr>
      </w:pPr>
      <w:r w:rsidRPr="000665BC">
        <w:rPr>
          <w:iCs/>
        </w:rPr>
        <w:t xml:space="preserve">3 центра культуры и библиотечного обслуживания в сельских поселениях Атлым, Карымкары, Каменное; </w:t>
      </w:r>
    </w:p>
    <w:p w:rsidR="00314243" w:rsidRPr="000665BC" w:rsidRDefault="00314243" w:rsidP="00D52D7B">
      <w:pPr>
        <w:pStyle w:val="ab"/>
        <w:numPr>
          <w:ilvl w:val="0"/>
          <w:numId w:val="29"/>
        </w:numPr>
        <w:tabs>
          <w:tab w:val="left" w:pos="993"/>
        </w:tabs>
        <w:spacing w:after="0"/>
        <w:ind w:left="0" w:firstLine="709"/>
        <w:rPr>
          <w:iCs/>
        </w:rPr>
      </w:pPr>
      <w:r w:rsidRPr="000665BC">
        <w:rPr>
          <w:iCs/>
        </w:rPr>
        <w:t xml:space="preserve">1 центр культуры и спорта в </w:t>
      </w:r>
      <w:r w:rsidRPr="000665BC">
        <w:rPr>
          <w:iCs/>
          <w:lang w:val="ru-RU"/>
        </w:rPr>
        <w:t>городском</w:t>
      </w:r>
      <w:r w:rsidRPr="000665BC">
        <w:rPr>
          <w:iCs/>
        </w:rPr>
        <w:t xml:space="preserve"> поселении Талинка; </w:t>
      </w:r>
    </w:p>
    <w:p w:rsidR="00314243" w:rsidRPr="000665BC" w:rsidRDefault="00314243" w:rsidP="00D52D7B">
      <w:pPr>
        <w:pStyle w:val="ab"/>
        <w:numPr>
          <w:ilvl w:val="0"/>
          <w:numId w:val="29"/>
        </w:numPr>
        <w:tabs>
          <w:tab w:val="left" w:pos="993"/>
        </w:tabs>
        <w:spacing w:after="0"/>
        <w:ind w:left="0" w:firstLine="709"/>
        <w:rPr>
          <w:iCs/>
        </w:rPr>
      </w:pPr>
      <w:r w:rsidRPr="000665BC">
        <w:rPr>
          <w:iCs/>
          <w:lang w:val="ru-RU"/>
        </w:rPr>
        <w:t>3</w:t>
      </w:r>
      <w:r w:rsidRPr="000665BC">
        <w:rPr>
          <w:iCs/>
        </w:rPr>
        <w:t xml:space="preserve"> сельских </w:t>
      </w:r>
      <w:r w:rsidRPr="000665BC">
        <w:rPr>
          <w:iCs/>
          <w:lang w:val="ru-RU"/>
        </w:rPr>
        <w:t>Д</w:t>
      </w:r>
      <w:r w:rsidRPr="000665BC">
        <w:rPr>
          <w:iCs/>
        </w:rPr>
        <w:t>ом</w:t>
      </w:r>
      <w:r w:rsidR="003C4C8E">
        <w:rPr>
          <w:iCs/>
          <w:lang w:val="ru-RU"/>
        </w:rPr>
        <w:t>а</w:t>
      </w:r>
      <w:r w:rsidRPr="000665BC">
        <w:rPr>
          <w:iCs/>
        </w:rPr>
        <w:t xml:space="preserve"> культуры</w:t>
      </w:r>
      <w:r w:rsidR="003C4C8E">
        <w:rPr>
          <w:iCs/>
          <w:lang w:val="ru-RU"/>
        </w:rPr>
        <w:t>, 2 сельских клуба</w:t>
      </w:r>
      <w:r w:rsidRPr="000665BC">
        <w:rPr>
          <w:iCs/>
          <w:lang w:val="ru-RU"/>
        </w:rPr>
        <w:t>, 1 Дом культуры</w:t>
      </w:r>
      <w:r w:rsidRPr="000665BC">
        <w:rPr>
          <w:iCs/>
        </w:rPr>
        <w:t xml:space="preserve"> </w:t>
      </w:r>
      <w:r w:rsidR="003C4C8E">
        <w:rPr>
          <w:iCs/>
          <w:lang w:val="ru-RU"/>
        </w:rPr>
        <w:t>(</w:t>
      </w:r>
      <w:r w:rsidRPr="000665BC">
        <w:rPr>
          <w:iCs/>
        </w:rPr>
        <w:t>в сельских поселениях Унъюган, Шеркалы,</w:t>
      </w:r>
      <w:r w:rsidRPr="000665BC">
        <w:rPr>
          <w:iCs/>
          <w:lang w:val="ru-RU"/>
        </w:rPr>
        <w:t xml:space="preserve"> </w:t>
      </w:r>
      <w:r w:rsidRPr="000665BC">
        <w:rPr>
          <w:iCs/>
        </w:rPr>
        <w:t>Сергино, Перегребное</w:t>
      </w:r>
      <w:r w:rsidR="003C4C8E">
        <w:rPr>
          <w:iCs/>
          <w:lang w:val="ru-RU"/>
        </w:rPr>
        <w:t>)</w:t>
      </w:r>
      <w:r w:rsidRPr="000665BC">
        <w:rPr>
          <w:iCs/>
        </w:rPr>
        <w:t xml:space="preserve">; </w:t>
      </w:r>
    </w:p>
    <w:p w:rsidR="00314243" w:rsidRPr="000665BC" w:rsidRDefault="00314243" w:rsidP="00D52D7B">
      <w:pPr>
        <w:pStyle w:val="ab"/>
        <w:numPr>
          <w:ilvl w:val="0"/>
          <w:numId w:val="29"/>
        </w:numPr>
        <w:tabs>
          <w:tab w:val="left" w:pos="993"/>
        </w:tabs>
        <w:spacing w:after="0"/>
        <w:ind w:left="0" w:firstLine="709"/>
        <w:rPr>
          <w:iCs/>
        </w:rPr>
      </w:pPr>
      <w:r w:rsidRPr="000665BC">
        <w:rPr>
          <w:iCs/>
        </w:rPr>
        <w:t>1 библиотека семейного чтения в городском поселении Приобье.</w:t>
      </w:r>
    </w:p>
    <w:p w:rsidR="00314243" w:rsidRPr="000665BC" w:rsidRDefault="00314243" w:rsidP="00D52D7B">
      <w:pPr>
        <w:pStyle w:val="ae"/>
        <w:tabs>
          <w:tab w:val="left" w:pos="993"/>
        </w:tabs>
        <w:spacing w:before="0" w:after="0"/>
        <w:ind w:firstLine="709"/>
        <w:rPr>
          <w:u w:val="single"/>
        </w:rPr>
      </w:pPr>
      <w:r w:rsidRPr="000665BC">
        <w:t xml:space="preserve">  На территории Октябрьского района  функционируют </w:t>
      </w:r>
      <w:r w:rsidRPr="000665BC">
        <w:rPr>
          <w:u w:val="single"/>
        </w:rPr>
        <w:t>ведомственные учреждения  ООО «Газпром трансгаз Югорск»:</w:t>
      </w:r>
    </w:p>
    <w:p w:rsidR="00314243" w:rsidRPr="000665BC" w:rsidRDefault="00314243" w:rsidP="00D52D7B">
      <w:pPr>
        <w:pStyle w:val="ab"/>
        <w:numPr>
          <w:ilvl w:val="0"/>
          <w:numId w:val="29"/>
        </w:numPr>
        <w:tabs>
          <w:tab w:val="left" w:pos="993"/>
        </w:tabs>
        <w:spacing w:after="0"/>
        <w:ind w:left="0" w:firstLine="709"/>
      </w:pPr>
      <w:r w:rsidRPr="000665BC">
        <w:t xml:space="preserve">КСК «Прометей» пгт.Андра  Октябрьского </w:t>
      </w:r>
      <w:r w:rsidRPr="000665BC">
        <w:rPr>
          <w:lang w:val="ru-RU"/>
        </w:rPr>
        <w:t>линейного производственного управления магистральных газопроводов (</w:t>
      </w:r>
      <w:r w:rsidRPr="000665BC">
        <w:t>ЛПУ МГ</w:t>
      </w:r>
      <w:r w:rsidRPr="000665BC">
        <w:rPr>
          <w:lang w:val="ru-RU"/>
        </w:rPr>
        <w:t>)</w:t>
      </w:r>
      <w:r w:rsidRPr="000665BC">
        <w:t>;</w:t>
      </w:r>
    </w:p>
    <w:p w:rsidR="00314243" w:rsidRPr="000665BC" w:rsidRDefault="00314243" w:rsidP="00D52D7B">
      <w:pPr>
        <w:pStyle w:val="ab"/>
        <w:numPr>
          <w:ilvl w:val="0"/>
          <w:numId w:val="29"/>
        </w:numPr>
        <w:tabs>
          <w:tab w:val="left" w:pos="993"/>
        </w:tabs>
        <w:spacing w:after="0"/>
        <w:ind w:left="0" w:firstLine="709"/>
      </w:pPr>
      <w:r w:rsidRPr="000665BC">
        <w:t>КСК «Феерия» с.Перегребное, Перегребнинского ЛПУ МГ;</w:t>
      </w:r>
    </w:p>
    <w:p w:rsidR="00314243" w:rsidRPr="000665BC" w:rsidRDefault="00314243" w:rsidP="00D52D7B">
      <w:pPr>
        <w:pStyle w:val="ab"/>
        <w:numPr>
          <w:ilvl w:val="0"/>
          <w:numId w:val="29"/>
        </w:numPr>
        <w:tabs>
          <w:tab w:val="left" w:pos="993"/>
        </w:tabs>
        <w:spacing w:after="0"/>
        <w:ind w:left="0" w:firstLine="709"/>
      </w:pPr>
      <w:r w:rsidRPr="000665BC">
        <w:t>КСК «Таежный» п.Унъюган, Унъюганского ЛПУ МГ.</w:t>
      </w:r>
    </w:p>
    <w:p w:rsidR="00314243" w:rsidRPr="000665BC" w:rsidRDefault="00314243" w:rsidP="00D52D7B">
      <w:pPr>
        <w:pStyle w:val="ae"/>
        <w:tabs>
          <w:tab w:val="left" w:pos="993"/>
        </w:tabs>
        <w:spacing w:after="0"/>
        <w:ind w:firstLine="709"/>
        <w:rPr>
          <w:b/>
          <w:lang w:val="ru-RU"/>
        </w:rPr>
      </w:pPr>
      <w:r w:rsidRPr="000665BC">
        <w:rPr>
          <w:b/>
          <w:lang w:val="ru-RU"/>
        </w:rPr>
        <w:t>2.</w:t>
      </w:r>
      <w:r w:rsidR="001864CA" w:rsidRPr="000665BC">
        <w:rPr>
          <w:b/>
          <w:lang w:val="ru-RU"/>
        </w:rPr>
        <w:t>6</w:t>
      </w:r>
      <w:r w:rsidRPr="000665BC">
        <w:rPr>
          <w:b/>
          <w:lang w:val="ru-RU"/>
        </w:rPr>
        <w:t>.2.3 Система физической культуры, спорта</w:t>
      </w:r>
    </w:p>
    <w:p w:rsidR="00314243" w:rsidRPr="000665BC" w:rsidRDefault="00314243" w:rsidP="00D52D7B">
      <w:pPr>
        <w:pStyle w:val="ae"/>
        <w:tabs>
          <w:tab w:val="left" w:pos="993"/>
        </w:tabs>
        <w:spacing w:before="0" w:after="0"/>
        <w:ind w:firstLine="709"/>
      </w:pPr>
      <w:r w:rsidRPr="000665BC">
        <w:t>В сеть учреждений физической культуры и спорта входят 8 учреждений</w:t>
      </w:r>
      <w:r w:rsidRPr="000665BC">
        <w:rPr>
          <w:lang w:val="ru-RU"/>
        </w:rPr>
        <w:t xml:space="preserve"> суммарной единовременной пропускной способностью 627 человек</w:t>
      </w:r>
      <w:r w:rsidRPr="000665BC">
        <w:t>, в том числе  3 учреждения муниципальной формы собственности:</w:t>
      </w:r>
    </w:p>
    <w:p w:rsidR="00314243" w:rsidRPr="000665BC" w:rsidRDefault="00314243" w:rsidP="00D52D7B">
      <w:pPr>
        <w:pStyle w:val="ab"/>
        <w:numPr>
          <w:ilvl w:val="0"/>
          <w:numId w:val="29"/>
        </w:numPr>
        <w:tabs>
          <w:tab w:val="left" w:pos="993"/>
        </w:tabs>
        <w:spacing w:after="0"/>
        <w:ind w:left="0" w:firstLine="709"/>
      </w:pPr>
      <w:r w:rsidRPr="000665BC">
        <w:t>МКУ «Физкультурно-оздоровительный комплекс «Юбилейный» пгт. Октябрьское с единовременной пропускной способностью 57 человек;</w:t>
      </w:r>
    </w:p>
    <w:p w:rsidR="00314243" w:rsidRPr="000665BC" w:rsidRDefault="00314243" w:rsidP="00D52D7B">
      <w:pPr>
        <w:pStyle w:val="ab"/>
        <w:numPr>
          <w:ilvl w:val="0"/>
          <w:numId w:val="29"/>
        </w:numPr>
        <w:tabs>
          <w:tab w:val="left" w:pos="993"/>
        </w:tabs>
        <w:spacing w:after="0"/>
        <w:ind w:left="0" w:firstLine="709"/>
      </w:pPr>
      <w:r w:rsidRPr="000665BC">
        <w:t>МКУ «Центр культуры и спорта» пгт. Талинка</w:t>
      </w:r>
      <w:r w:rsidRPr="000665BC">
        <w:rPr>
          <w:lang w:val="ru-RU"/>
        </w:rPr>
        <w:t>;</w:t>
      </w:r>
    </w:p>
    <w:p w:rsidR="00314243" w:rsidRPr="000665BC" w:rsidRDefault="00314243" w:rsidP="00D52D7B">
      <w:pPr>
        <w:pStyle w:val="ab"/>
        <w:numPr>
          <w:ilvl w:val="0"/>
          <w:numId w:val="29"/>
        </w:numPr>
        <w:tabs>
          <w:tab w:val="left" w:pos="993"/>
        </w:tabs>
        <w:spacing w:after="0"/>
        <w:ind w:left="0" w:firstLine="709"/>
      </w:pPr>
      <w:r w:rsidRPr="000665BC">
        <w:t>МБОУ ДОД «Районная специализированная детско - юношеская спортивная школа олимпийского резерва» в пгт. Приобье;</w:t>
      </w:r>
    </w:p>
    <w:p w:rsidR="00314243" w:rsidRPr="000665BC" w:rsidRDefault="00314243" w:rsidP="00D52D7B">
      <w:pPr>
        <w:pStyle w:val="ab"/>
        <w:numPr>
          <w:ilvl w:val="0"/>
          <w:numId w:val="29"/>
        </w:numPr>
        <w:tabs>
          <w:tab w:val="left" w:pos="993"/>
        </w:tabs>
        <w:spacing w:after="0"/>
        <w:ind w:left="0" w:firstLine="709"/>
      </w:pPr>
      <w:r w:rsidRPr="000665BC">
        <w:rPr>
          <w:lang w:val="ru-RU"/>
        </w:rPr>
        <w:t>КСК</w:t>
      </w:r>
      <w:r w:rsidRPr="000665BC">
        <w:t xml:space="preserve"> «Прометей» пгт. Андра Октябрьского ЛПУ</w:t>
      </w:r>
      <w:r w:rsidRPr="000665BC">
        <w:rPr>
          <w:lang w:val="ru-RU"/>
        </w:rPr>
        <w:t xml:space="preserve"> МГ</w:t>
      </w:r>
      <w:r w:rsidRPr="000665BC">
        <w:t>;</w:t>
      </w:r>
    </w:p>
    <w:p w:rsidR="00314243" w:rsidRPr="000665BC" w:rsidRDefault="00314243" w:rsidP="00D52D7B">
      <w:pPr>
        <w:pStyle w:val="ab"/>
        <w:numPr>
          <w:ilvl w:val="0"/>
          <w:numId w:val="29"/>
        </w:numPr>
        <w:tabs>
          <w:tab w:val="left" w:pos="993"/>
        </w:tabs>
        <w:spacing w:after="0"/>
        <w:ind w:left="0" w:firstLine="709"/>
      </w:pPr>
      <w:r w:rsidRPr="000665BC">
        <w:rPr>
          <w:lang w:val="ru-RU"/>
        </w:rPr>
        <w:t>КСК</w:t>
      </w:r>
      <w:r w:rsidRPr="000665BC">
        <w:t xml:space="preserve"> «Феерия» с. Перегребное Перегребненского ЛПУ МГ;</w:t>
      </w:r>
    </w:p>
    <w:p w:rsidR="00314243" w:rsidRPr="000665BC" w:rsidRDefault="00314243" w:rsidP="00D52D7B">
      <w:pPr>
        <w:pStyle w:val="ab"/>
        <w:numPr>
          <w:ilvl w:val="0"/>
          <w:numId w:val="29"/>
        </w:numPr>
        <w:tabs>
          <w:tab w:val="left" w:pos="993"/>
        </w:tabs>
        <w:spacing w:after="0"/>
        <w:ind w:left="0" w:firstLine="709"/>
      </w:pPr>
      <w:r w:rsidRPr="000665BC">
        <w:rPr>
          <w:lang w:val="ru-RU"/>
        </w:rPr>
        <w:t>СК</w:t>
      </w:r>
      <w:r w:rsidRPr="000665BC">
        <w:t xml:space="preserve"> «Импульс» п. Унъюган Таежного ЛПУ МГ;</w:t>
      </w:r>
    </w:p>
    <w:p w:rsidR="00314243" w:rsidRPr="000665BC" w:rsidRDefault="00314243" w:rsidP="00D52D7B">
      <w:pPr>
        <w:pStyle w:val="ab"/>
        <w:numPr>
          <w:ilvl w:val="0"/>
          <w:numId w:val="29"/>
        </w:numPr>
        <w:tabs>
          <w:tab w:val="left" w:pos="993"/>
        </w:tabs>
        <w:spacing w:after="0"/>
        <w:ind w:left="0" w:firstLine="709"/>
      </w:pPr>
      <w:r w:rsidRPr="000665BC">
        <w:rPr>
          <w:lang w:val="ru-RU"/>
        </w:rPr>
        <w:t>КСК</w:t>
      </w:r>
      <w:r w:rsidRPr="000665BC">
        <w:t xml:space="preserve"> «Хард» Базы материально-технического снабжения и комплектования ООО «Газпром трансгаз Югорск</w:t>
      </w:r>
      <w:r w:rsidRPr="000665BC">
        <w:rPr>
          <w:lang w:val="ru-RU"/>
        </w:rPr>
        <w:t>»</w:t>
      </w:r>
      <w:r w:rsidRPr="000665BC">
        <w:t>;</w:t>
      </w:r>
    </w:p>
    <w:p w:rsidR="00314243" w:rsidRPr="000665BC" w:rsidRDefault="00314243" w:rsidP="00D52D7B">
      <w:pPr>
        <w:pStyle w:val="ab"/>
        <w:numPr>
          <w:ilvl w:val="0"/>
          <w:numId w:val="29"/>
        </w:numPr>
        <w:tabs>
          <w:tab w:val="left" w:pos="993"/>
        </w:tabs>
        <w:spacing w:after="0"/>
        <w:ind w:left="0" w:firstLine="709"/>
      </w:pPr>
      <w:r w:rsidRPr="000665BC">
        <w:rPr>
          <w:lang w:val="ru-RU"/>
        </w:rPr>
        <w:t xml:space="preserve">ФОЦ </w:t>
      </w:r>
      <w:r w:rsidRPr="000665BC">
        <w:t xml:space="preserve"> «Коралл» ОАО «СУПТР №10.</w:t>
      </w:r>
    </w:p>
    <w:p w:rsidR="00314243" w:rsidRPr="000665BC" w:rsidRDefault="00314243" w:rsidP="00D52D7B">
      <w:pPr>
        <w:pStyle w:val="ae"/>
        <w:tabs>
          <w:tab w:val="left" w:pos="993"/>
        </w:tabs>
        <w:spacing w:before="0" w:after="0"/>
        <w:ind w:firstLine="709"/>
      </w:pPr>
      <w:r w:rsidRPr="000665BC">
        <w:rPr>
          <w:lang w:val="ru-RU"/>
        </w:rPr>
        <w:t xml:space="preserve">В результате </w:t>
      </w:r>
      <w:r w:rsidRPr="000665BC">
        <w:t>анали</w:t>
      </w:r>
      <w:r w:rsidRPr="000665BC">
        <w:rPr>
          <w:lang w:val="ru-RU"/>
        </w:rPr>
        <w:t>за</w:t>
      </w:r>
      <w:r w:rsidRPr="000665BC">
        <w:t xml:space="preserve"> </w:t>
      </w:r>
      <w:r w:rsidRPr="000665BC">
        <w:rPr>
          <w:lang w:val="ru-RU"/>
        </w:rPr>
        <w:t>уровня развития социальной инфраструктуры Октябрьского района можно</w:t>
      </w:r>
      <w:r w:rsidRPr="000665BC">
        <w:t xml:space="preserve"> выделить несколько ключевых сильных и слабых сторон развития </w:t>
      </w:r>
      <w:r w:rsidRPr="000665BC">
        <w:rPr>
          <w:lang w:val="ru-RU"/>
        </w:rPr>
        <w:t>террит</w:t>
      </w:r>
      <w:r w:rsidRPr="000665BC">
        <w:rPr>
          <w:lang w:val="ru-RU"/>
        </w:rPr>
        <w:t>о</w:t>
      </w:r>
      <w:r w:rsidRPr="000665BC">
        <w:rPr>
          <w:lang w:val="ru-RU"/>
        </w:rPr>
        <w:t>рии</w:t>
      </w:r>
      <w:r w:rsidRPr="000665BC">
        <w:t>, а также ряд потенциальных возможностей и угроз</w:t>
      </w:r>
      <w:r w:rsidRPr="000665BC">
        <w:rPr>
          <w:lang w:val="ru-RU"/>
        </w:rPr>
        <w:t>:</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Высокий уровень обеспеченности общеобразовательными организац</w:t>
      </w:r>
      <w:r w:rsidRPr="000665BC">
        <w:rPr>
          <w:rFonts w:ascii="Times New Roman" w:hAnsi="Times New Roman"/>
          <w:i/>
          <w:sz w:val="24"/>
          <w:szCs w:val="24"/>
        </w:rPr>
        <w:t>и</w:t>
      </w:r>
      <w:r w:rsidRPr="000665BC">
        <w:rPr>
          <w:rFonts w:ascii="Times New Roman" w:hAnsi="Times New Roman"/>
          <w:i/>
          <w:sz w:val="24"/>
          <w:szCs w:val="24"/>
        </w:rPr>
        <w:t>ями</w:t>
      </w:r>
    </w:p>
    <w:p w:rsidR="00314243" w:rsidRPr="000665BC" w:rsidRDefault="00314243" w:rsidP="00D52D7B">
      <w:pPr>
        <w:pStyle w:val="ae"/>
        <w:tabs>
          <w:tab w:val="left" w:pos="993"/>
        </w:tabs>
        <w:spacing w:before="0" w:after="0"/>
        <w:ind w:firstLine="709"/>
        <w:rPr>
          <w:lang w:val="ru-RU"/>
        </w:rPr>
      </w:pPr>
      <w:r w:rsidRPr="000665BC">
        <w:rPr>
          <w:lang w:val="ru-RU"/>
        </w:rPr>
        <w:t>На начало 2014 года суммарная мощность общеобразовательных школ составила 5,2 тыс. мест, в то время как нормативная потребность с учетом численности детей школьн</w:t>
      </w:r>
      <w:r w:rsidRPr="000665BC">
        <w:rPr>
          <w:lang w:val="ru-RU"/>
        </w:rPr>
        <w:t>о</w:t>
      </w:r>
      <w:r w:rsidRPr="000665BC">
        <w:rPr>
          <w:lang w:val="ru-RU"/>
        </w:rPr>
        <w:t>го возраста составила 4,</w:t>
      </w:r>
      <w:r w:rsidR="00727CE5" w:rsidRPr="000665BC">
        <w:rPr>
          <w:lang w:val="ru-RU"/>
        </w:rPr>
        <w:t>0</w:t>
      </w:r>
      <w:r w:rsidRPr="000665BC">
        <w:rPr>
          <w:lang w:val="ru-RU"/>
        </w:rPr>
        <w:t xml:space="preserve"> тыс. мест. Таким образом, существующие мощности действу</w:t>
      </w:r>
      <w:r w:rsidRPr="000665BC">
        <w:rPr>
          <w:lang w:val="ru-RU"/>
        </w:rPr>
        <w:t>ю</w:t>
      </w:r>
      <w:r w:rsidRPr="000665BC">
        <w:rPr>
          <w:lang w:val="ru-RU"/>
        </w:rPr>
        <w:t>щих общеобразовательных школ в полной мере покрывают потребность района в общеобразовательных усл</w:t>
      </w:r>
      <w:r w:rsidRPr="000665BC">
        <w:rPr>
          <w:lang w:val="ru-RU"/>
        </w:rPr>
        <w:t>у</w:t>
      </w:r>
      <w:r w:rsidRPr="000665BC">
        <w:rPr>
          <w:lang w:val="ru-RU"/>
        </w:rPr>
        <w:t>гах.</w:t>
      </w:r>
    </w:p>
    <w:p w:rsidR="00314243" w:rsidRPr="000665BC" w:rsidRDefault="00314243" w:rsidP="00D52D7B">
      <w:pPr>
        <w:pStyle w:val="ae"/>
        <w:tabs>
          <w:tab w:val="left" w:pos="993"/>
        </w:tabs>
        <w:spacing w:before="0" w:after="0"/>
        <w:ind w:firstLine="709"/>
        <w:rPr>
          <w:lang w:val="ru-RU"/>
        </w:rPr>
      </w:pPr>
      <w:r w:rsidRPr="000665BC">
        <w:t xml:space="preserve">Характерной особенностью сети образовательных </w:t>
      </w:r>
      <w:r w:rsidRPr="000665BC">
        <w:rPr>
          <w:lang w:val="ru-RU"/>
        </w:rPr>
        <w:t>организаций</w:t>
      </w:r>
      <w:r w:rsidRPr="000665BC">
        <w:t xml:space="preserve"> Октябрьского района является большая доля малокомплектных школ, то есть с числом учащихся менее 100 человек. В связи с этим дефицита в объектах общего образования не будет, при условии сохранения установленного на данный момент количества об</w:t>
      </w:r>
      <w:r w:rsidRPr="000665BC">
        <w:rPr>
          <w:lang w:val="ru-RU"/>
        </w:rPr>
        <w:t>щеоб</w:t>
      </w:r>
      <w:r w:rsidRPr="000665BC">
        <w:t xml:space="preserve">разовательных </w:t>
      </w:r>
      <w:r w:rsidRPr="000665BC">
        <w:rPr>
          <w:lang w:val="ru-RU"/>
        </w:rPr>
        <w:t>орган</w:t>
      </w:r>
      <w:r w:rsidRPr="000665BC">
        <w:rPr>
          <w:lang w:val="ru-RU"/>
        </w:rPr>
        <w:t>и</w:t>
      </w:r>
      <w:r w:rsidRPr="000665BC">
        <w:rPr>
          <w:lang w:val="ru-RU"/>
        </w:rPr>
        <w:t>заций</w:t>
      </w:r>
      <w:r w:rsidRPr="000665BC">
        <w:t>.</w:t>
      </w:r>
      <w:r w:rsidRPr="000665BC">
        <w:rPr>
          <w:lang w:val="ru-RU"/>
        </w:rPr>
        <w:t xml:space="preserve">  </w:t>
      </w:r>
    </w:p>
    <w:p w:rsidR="00314243" w:rsidRPr="000665BC" w:rsidRDefault="00314243" w:rsidP="00D52D7B">
      <w:pPr>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Развитие предпрофильной подготовки и профильного обучения в общеобраз</w:t>
      </w:r>
      <w:r w:rsidRPr="000665BC">
        <w:rPr>
          <w:rFonts w:ascii="Times New Roman" w:hAnsi="Times New Roman"/>
          <w:i/>
          <w:sz w:val="24"/>
          <w:szCs w:val="24"/>
        </w:rPr>
        <w:t>о</w:t>
      </w:r>
      <w:r w:rsidRPr="000665BC">
        <w:rPr>
          <w:rFonts w:ascii="Times New Roman" w:hAnsi="Times New Roman"/>
          <w:i/>
          <w:sz w:val="24"/>
          <w:szCs w:val="24"/>
        </w:rPr>
        <w:t>вательных организациях.</w:t>
      </w:r>
    </w:p>
    <w:p w:rsidR="00314243" w:rsidRPr="000665BC" w:rsidRDefault="00314243" w:rsidP="00D52D7B">
      <w:pPr>
        <w:pStyle w:val="ae"/>
        <w:tabs>
          <w:tab w:val="left" w:pos="993"/>
        </w:tabs>
        <w:spacing w:before="0" w:after="0"/>
        <w:ind w:firstLine="709"/>
        <w:rPr>
          <w:lang w:val="ru-RU"/>
        </w:rPr>
      </w:pPr>
      <w:r w:rsidRPr="000665BC">
        <w:rPr>
          <w:lang w:val="ru-RU"/>
        </w:rPr>
        <w:t>Предпрофильной подготовкой охвачены 100% учащихся 8-9-х классов.</w:t>
      </w:r>
    </w:p>
    <w:p w:rsidR="00314243" w:rsidRPr="000665BC" w:rsidRDefault="00314243" w:rsidP="00D52D7B">
      <w:pPr>
        <w:pStyle w:val="ae"/>
        <w:tabs>
          <w:tab w:val="left" w:pos="993"/>
        </w:tabs>
        <w:spacing w:before="0" w:after="0"/>
        <w:ind w:firstLine="709"/>
        <w:rPr>
          <w:lang w:val="ru-RU"/>
        </w:rPr>
      </w:pPr>
      <w:r w:rsidRPr="000665BC">
        <w:rPr>
          <w:lang w:val="ru-RU"/>
        </w:rPr>
        <w:t>Профильным обучением охвачены 57% учащихся 10-11 классов по направлениям: физико-математический - 3,4%, социально-гуманитарный 7,5%, химико-биологический - 4,1% учащихся, технический - 5,1%. Наиболее востребовано обучение по индивидуал</w:t>
      </w:r>
      <w:r w:rsidRPr="000665BC">
        <w:rPr>
          <w:lang w:val="ru-RU"/>
        </w:rPr>
        <w:t>ь</w:t>
      </w:r>
      <w:r w:rsidRPr="000665BC">
        <w:rPr>
          <w:lang w:val="ru-RU"/>
        </w:rPr>
        <w:t>ным учебным планам 37% учащихся.</w:t>
      </w:r>
    </w:p>
    <w:p w:rsidR="00314243" w:rsidRPr="000665BC" w:rsidRDefault="00314243" w:rsidP="00D52D7B">
      <w:pPr>
        <w:pStyle w:val="ae"/>
        <w:tabs>
          <w:tab w:val="left" w:pos="993"/>
        </w:tabs>
        <w:spacing w:before="0" w:after="0"/>
        <w:ind w:firstLine="709"/>
        <w:rPr>
          <w:lang w:val="ru-RU"/>
        </w:rPr>
      </w:pPr>
      <w:r w:rsidRPr="000665BC">
        <w:rPr>
          <w:lang w:val="ru-RU"/>
        </w:rPr>
        <w:t>Профильное обучение осуществляется в пяти общеобразовательных организациях (МКОУ «Октябрьская СОШ», МКОУ «Приобская СОШ», МКОУ «СОШ № 7» пгт. Тали</w:t>
      </w:r>
      <w:r w:rsidRPr="000665BC">
        <w:rPr>
          <w:lang w:val="ru-RU"/>
        </w:rPr>
        <w:t>н</w:t>
      </w:r>
      <w:r w:rsidRPr="000665BC">
        <w:rPr>
          <w:lang w:val="ru-RU"/>
        </w:rPr>
        <w:t>ка, МКОУ «Унъюганская СОШ № 1», МКОУ «Унъюганская СОШ № 2») среди учащихся 10-11 классов, что составляет 25 % от общего количества средних школ.</w:t>
      </w:r>
    </w:p>
    <w:p w:rsidR="00314243" w:rsidRPr="000665BC" w:rsidRDefault="00314243" w:rsidP="00D52D7B">
      <w:pPr>
        <w:pStyle w:val="ae"/>
        <w:tabs>
          <w:tab w:val="left" w:pos="993"/>
        </w:tabs>
        <w:spacing w:before="0" w:after="0"/>
        <w:ind w:firstLine="709"/>
        <w:rPr>
          <w:lang w:val="ru-RU"/>
        </w:rPr>
      </w:pPr>
      <w:r w:rsidRPr="000665BC">
        <w:rPr>
          <w:lang w:val="ru-RU"/>
        </w:rPr>
        <w:t xml:space="preserve">В </w:t>
      </w:r>
      <w:r w:rsidR="0031047C" w:rsidRPr="000665BC">
        <w:rPr>
          <w:lang w:val="ru-RU"/>
        </w:rPr>
        <w:t>восьми</w:t>
      </w:r>
      <w:r w:rsidRPr="000665BC">
        <w:rPr>
          <w:lang w:val="ru-RU"/>
        </w:rPr>
        <w:t xml:space="preserve"> общеобразовательных организациях ведется профессиональная подгото</w:t>
      </w:r>
      <w:r w:rsidRPr="000665BC">
        <w:rPr>
          <w:lang w:val="ru-RU"/>
        </w:rPr>
        <w:t>в</w:t>
      </w:r>
      <w:r w:rsidRPr="000665BC">
        <w:rPr>
          <w:lang w:val="ru-RU"/>
        </w:rPr>
        <w:t xml:space="preserve">ка по различным специальностям. </w:t>
      </w:r>
    </w:p>
    <w:p w:rsidR="00314243" w:rsidRPr="000665BC" w:rsidRDefault="00314243" w:rsidP="00D52D7B">
      <w:pPr>
        <w:pStyle w:val="ae"/>
        <w:tabs>
          <w:tab w:val="left" w:pos="993"/>
        </w:tabs>
        <w:spacing w:before="0" w:after="0"/>
        <w:ind w:firstLine="709"/>
        <w:rPr>
          <w:lang w:val="ru-RU"/>
        </w:rPr>
      </w:pPr>
      <w:r w:rsidRPr="000665BC">
        <w:rPr>
          <w:lang w:val="ru-RU"/>
        </w:rPr>
        <w:t>Задача школьного образования – дать необходимый объем знаний и подготовить    школьника к выбору будущей профессии. Показателем успешного   решения данной зад</w:t>
      </w:r>
      <w:r w:rsidRPr="000665BC">
        <w:rPr>
          <w:lang w:val="ru-RU"/>
        </w:rPr>
        <w:t>а</w:t>
      </w:r>
      <w:r w:rsidRPr="000665BC">
        <w:rPr>
          <w:lang w:val="ru-RU"/>
        </w:rPr>
        <w:t>чи является то, что 93,2% выпускников 11-х классов продолжают обучение в организац</w:t>
      </w:r>
      <w:r w:rsidRPr="000665BC">
        <w:rPr>
          <w:lang w:val="ru-RU"/>
        </w:rPr>
        <w:t>и</w:t>
      </w:r>
      <w:r w:rsidRPr="000665BC">
        <w:rPr>
          <w:lang w:val="ru-RU"/>
        </w:rPr>
        <w:t>ях профессионального образования. Поступивших в организации профессионального о</w:t>
      </w:r>
      <w:r w:rsidRPr="000665BC">
        <w:rPr>
          <w:lang w:val="ru-RU"/>
        </w:rPr>
        <w:t>б</w:t>
      </w:r>
      <w:r w:rsidRPr="000665BC">
        <w:rPr>
          <w:lang w:val="ru-RU"/>
        </w:rPr>
        <w:t>разования по профилю составляет 60,2% выпускников, от количества обучавшихся  в профильных классах.</w:t>
      </w:r>
    </w:p>
    <w:p w:rsidR="00314243" w:rsidRPr="000665BC" w:rsidRDefault="00314243" w:rsidP="00D52D7B">
      <w:pPr>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Наличие широкого спектра направленностей программ дополнительного обр</w:t>
      </w:r>
      <w:r w:rsidRPr="000665BC">
        <w:rPr>
          <w:rFonts w:ascii="Times New Roman" w:hAnsi="Times New Roman"/>
          <w:i/>
          <w:sz w:val="24"/>
          <w:szCs w:val="24"/>
        </w:rPr>
        <w:t>а</w:t>
      </w:r>
      <w:r w:rsidRPr="000665BC">
        <w:rPr>
          <w:rFonts w:ascii="Times New Roman" w:hAnsi="Times New Roman"/>
          <w:i/>
          <w:sz w:val="24"/>
          <w:szCs w:val="24"/>
        </w:rPr>
        <w:t>зования детей.</w:t>
      </w:r>
    </w:p>
    <w:p w:rsidR="00314243" w:rsidRPr="000665BC" w:rsidRDefault="00314243" w:rsidP="00D52D7B">
      <w:pPr>
        <w:pStyle w:val="ae"/>
        <w:tabs>
          <w:tab w:val="left" w:pos="993"/>
        </w:tabs>
        <w:spacing w:before="0" w:after="0"/>
        <w:rPr>
          <w:lang w:val="ru-RU"/>
        </w:rPr>
      </w:pPr>
      <w:r w:rsidRPr="000665BC">
        <w:rPr>
          <w:lang w:val="ru-RU"/>
        </w:rPr>
        <w:t>Услуги дополнительного образования предоставляются на базе общеобразовател</w:t>
      </w:r>
      <w:r w:rsidRPr="000665BC">
        <w:rPr>
          <w:lang w:val="ru-RU"/>
        </w:rPr>
        <w:t>ь</w:t>
      </w:r>
      <w:r w:rsidRPr="000665BC">
        <w:rPr>
          <w:lang w:val="ru-RU"/>
        </w:rPr>
        <w:t>ных организаций, в четырех организациях дополнительного образования детей, подведо</w:t>
      </w:r>
      <w:r w:rsidRPr="000665BC">
        <w:rPr>
          <w:lang w:val="ru-RU"/>
        </w:rPr>
        <w:t>м</w:t>
      </w:r>
      <w:r w:rsidRPr="000665BC">
        <w:rPr>
          <w:lang w:val="ru-RU"/>
        </w:rPr>
        <w:t>ственных Управлению образования и молодежной политики (3 дома детского творчества, 1 центр внешкольной работы) и в 6 организациях дополнительного образования, подв</w:t>
      </w:r>
      <w:r w:rsidRPr="000665BC">
        <w:rPr>
          <w:lang w:val="ru-RU"/>
        </w:rPr>
        <w:t>е</w:t>
      </w:r>
      <w:r w:rsidRPr="000665BC">
        <w:rPr>
          <w:lang w:val="ru-RU"/>
        </w:rPr>
        <w:t>домственных отделу культуры администрации Октябрьского района (3 детских школы искусств и 3 музыкальные школы), МОУ ДОД «Ра</w:t>
      </w:r>
      <w:r w:rsidRPr="000665BC">
        <w:rPr>
          <w:lang w:val="ru-RU"/>
        </w:rPr>
        <w:t>й</w:t>
      </w:r>
      <w:r w:rsidRPr="000665BC">
        <w:rPr>
          <w:lang w:val="ru-RU"/>
        </w:rPr>
        <w:t>онная ДЮСШОР», подведомственном отделу физической культуры и спорта администр</w:t>
      </w:r>
      <w:r w:rsidRPr="000665BC">
        <w:rPr>
          <w:lang w:val="ru-RU"/>
        </w:rPr>
        <w:t>а</w:t>
      </w:r>
      <w:r w:rsidRPr="000665BC">
        <w:rPr>
          <w:lang w:val="ru-RU"/>
        </w:rPr>
        <w:t>ции Октябрьского района.</w:t>
      </w:r>
    </w:p>
    <w:p w:rsidR="00314243" w:rsidRPr="000665BC" w:rsidRDefault="00314243" w:rsidP="00D52D7B">
      <w:pPr>
        <w:pStyle w:val="ae"/>
        <w:tabs>
          <w:tab w:val="left" w:pos="993"/>
        </w:tabs>
        <w:spacing w:before="0" w:after="0"/>
        <w:ind w:firstLine="709"/>
        <w:rPr>
          <w:lang w:val="ru-RU"/>
        </w:rPr>
      </w:pPr>
      <w:r w:rsidRPr="000665BC">
        <w:rPr>
          <w:lang w:val="ru-RU"/>
        </w:rPr>
        <w:t xml:space="preserve">Система дополнительного образования </w:t>
      </w:r>
      <w:r w:rsidR="00E35A4E" w:rsidRPr="000665BC">
        <w:rPr>
          <w:lang w:val="ru-RU"/>
        </w:rPr>
        <w:t>детей развивается</w:t>
      </w:r>
      <w:r w:rsidRPr="000665BC">
        <w:rPr>
          <w:lang w:val="ru-RU"/>
        </w:rPr>
        <w:t xml:space="preserve"> по 8 </w:t>
      </w:r>
      <w:r w:rsidR="00E35A4E" w:rsidRPr="000665BC">
        <w:rPr>
          <w:lang w:val="ru-RU"/>
        </w:rPr>
        <w:t>основным направл</w:t>
      </w:r>
      <w:r w:rsidR="00E35A4E" w:rsidRPr="000665BC">
        <w:rPr>
          <w:lang w:val="ru-RU"/>
        </w:rPr>
        <w:t>е</w:t>
      </w:r>
      <w:r w:rsidR="00E35A4E" w:rsidRPr="000665BC">
        <w:rPr>
          <w:lang w:val="ru-RU"/>
        </w:rPr>
        <w:t>ниям</w:t>
      </w:r>
      <w:r w:rsidRPr="000665BC">
        <w:rPr>
          <w:lang w:val="ru-RU"/>
        </w:rPr>
        <w:t>: техническое творчество, спортивно-техническое, эколого-биологическое, турис</w:t>
      </w:r>
      <w:r w:rsidRPr="000665BC">
        <w:rPr>
          <w:lang w:val="ru-RU"/>
        </w:rPr>
        <w:t>т</w:t>
      </w:r>
      <w:r w:rsidRPr="000665BC">
        <w:rPr>
          <w:lang w:val="ru-RU"/>
        </w:rPr>
        <w:t>ско-краеведческое, спортивное, художественное творчество, культурологическое, гра</w:t>
      </w:r>
      <w:r w:rsidRPr="000665BC">
        <w:rPr>
          <w:lang w:val="ru-RU"/>
        </w:rPr>
        <w:t>ж</w:t>
      </w:r>
      <w:r w:rsidRPr="000665BC">
        <w:rPr>
          <w:lang w:val="ru-RU"/>
        </w:rPr>
        <w:t>данско-патриотическое.</w:t>
      </w:r>
    </w:p>
    <w:p w:rsidR="00314243" w:rsidRPr="000665BC" w:rsidRDefault="00314243" w:rsidP="00D52D7B">
      <w:pPr>
        <w:pStyle w:val="ae"/>
        <w:tabs>
          <w:tab w:val="left" w:pos="993"/>
        </w:tabs>
        <w:spacing w:before="0" w:after="0"/>
        <w:ind w:firstLine="709"/>
        <w:rPr>
          <w:lang w:val="ru-RU"/>
        </w:rPr>
      </w:pPr>
      <w:r w:rsidRPr="000665BC">
        <w:rPr>
          <w:lang w:val="ru-RU"/>
        </w:rPr>
        <w:t>Численность детей в возрасте 5-18 лет, получающих услуги по дополнительному образованию в организациях различной организационно-правовой формы и формы со</w:t>
      </w:r>
      <w:r w:rsidRPr="000665BC">
        <w:rPr>
          <w:lang w:val="ru-RU"/>
        </w:rPr>
        <w:t>б</w:t>
      </w:r>
      <w:r w:rsidRPr="000665BC">
        <w:rPr>
          <w:lang w:val="ru-RU"/>
        </w:rPr>
        <w:t xml:space="preserve">ственности по итогам 2013 года составила </w:t>
      </w:r>
      <w:r w:rsidR="00A468DF" w:rsidRPr="000665BC">
        <w:rPr>
          <w:lang w:val="ru-RU"/>
        </w:rPr>
        <w:t>3321 человек</w:t>
      </w:r>
      <w:r w:rsidRPr="000665BC">
        <w:rPr>
          <w:lang w:val="ru-RU"/>
        </w:rPr>
        <w:t xml:space="preserve">, что составляет порядка </w:t>
      </w:r>
      <w:r w:rsidR="00A468DF" w:rsidRPr="000665BC">
        <w:rPr>
          <w:lang w:val="ru-RU"/>
        </w:rPr>
        <w:t>62,3</w:t>
      </w:r>
      <w:r w:rsidRPr="000665BC">
        <w:rPr>
          <w:lang w:val="ru-RU"/>
        </w:rPr>
        <w:t>% от общего охвата детей данной возрастной категории.</w:t>
      </w:r>
    </w:p>
    <w:p w:rsidR="00314243" w:rsidRPr="000665BC" w:rsidRDefault="00314243" w:rsidP="00D52D7B">
      <w:pPr>
        <w:pStyle w:val="ae"/>
        <w:tabs>
          <w:tab w:val="left" w:pos="993"/>
        </w:tabs>
        <w:spacing w:before="0" w:after="0"/>
        <w:ind w:firstLine="709"/>
        <w:rPr>
          <w:lang w:val="ru-RU"/>
        </w:rPr>
      </w:pPr>
      <w:r w:rsidRPr="000665BC">
        <w:rPr>
          <w:lang w:val="ru-RU"/>
        </w:rPr>
        <w:t>Согласно региональной целевой программе «Развитие образования в Ханты-Мансийском автономном округе</w:t>
      </w:r>
      <w:r w:rsidR="00A468DF" w:rsidRPr="000665BC">
        <w:rPr>
          <w:lang w:val="ru-RU"/>
        </w:rPr>
        <w:t xml:space="preserve"> – Югре</w:t>
      </w:r>
      <w:r w:rsidRPr="000665BC">
        <w:rPr>
          <w:lang w:val="ru-RU"/>
        </w:rPr>
        <w:t xml:space="preserve"> на</w:t>
      </w:r>
      <w:r w:rsidR="003C4C8E">
        <w:rPr>
          <w:lang w:val="ru-RU"/>
        </w:rPr>
        <w:t xml:space="preserve"> 2014-2020 годы», утвержденной п</w:t>
      </w:r>
      <w:r w:rsidRPr="000665BC">
        <w:rPr>
          <w:lang w:val="ru-RU"/>
        </w:rPr>
        <w:t>остановл</w:t>
      </w:r>
      <w:r w:rsidRPr="000665BC">
        <w:rPr>
          <w:lang w:val="ru-RU"/>
        </w:rPr>
        <w:t>е</w:t>
      </w:r>
      <w:r w:rsidRPr="000665BC">
        <w:rPr>
          <w:lang w:val="ru-RU"/>
        </w:rPr>
        <w:t>нием Правительства Ханты-Мансийского автономного округа - Югры от 09.10.2013 №413-п,  к 2020 году 67% детей в возрасте от 5 до 18 лет должны быть охвачены услугами орган</w:t>
      </w:r>
      <w:r w:rsidRPr="000665BC">
        <w:rPr>
          <w:lang w:val="ru-RU"/>
        </w:rPr>
        <w:t>и</w:t>
      </w:r>
      <w:r w:rsidRPr="000665BC">
        <w:rPr>
          <w:lang w:val="ru-RU"/>
        </w:rPr>
        <w:t>заций дополнительного образования.</w:t>
      </w:r>
    </w:p>
    <w:p w:rsidR="00314243" w:rsidRPr="000665BC" w:rsidRDefault="00314243" w:rsidP="00D52D7B">
      <w:pPr>
        <w:keepNext/>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Достаточно высокий уровень качества образования</w:t>
      </w:r>
    </w:p>
    <w:p w:rsidR="00314243" w:rsidRPr="000665BC" w:rsidRDefault="00314243" w:rsidP="00D52D7B">
      <w:pPr>
        <w:pStyle w:val="ae"/>
        <w:tabs>
          <w:tab w:val="left" w:pos="993"/>
          <w:tab w:val="left" w:pos="1701"/>
        </w:tabs>
        <w:spacing w:before="0" w:after="0"/>
        <w:ind w:firstLine="709"/>
        <w:rPr>
          <w:lang w:val="ru-RU"/>
        </w:rPr>
      </w:pPr>
      <w:r w:rsidRPr="000665BC">
        <w:rPr>
          <w:lang w:val="ru-RU"/>
        </w:rPr>
        <w:t>Содержательной основой для объективной и достоверной системы оценки качества образования является единый государственный экзамен.</w:t>
      </w:r>
    </w:p>
    <w:p w:rsidR="00314243" w:rsidRPr="000665BC" w:rsidRDefault="00314243" w:rsidP="00D52D7B">
      <w:pPr>
        <w:pStyle w:val="ae"/>
        <w:tabs>
          <w:tab w:val="left" w:pos="993"/>
          <w:tab w:val="left" w:pos="1701"/>
        </w:tabs>
        <w:spacing w:before="0" w:after="0"/>
        <w:ind w:firstLine="709"/>
        <w:rPr>
          <w:lang w:val="ru-RU"/>
        </w:rPr>
      </w:pPr>
      <w:r w:rsidRPr="000665BC">
        <w:rPr>
          <w:lang w:val="ru-RU"/>
        </w:rPr>
        <w:t>Увеличилась доля выпускников, сдавших ЕГЭ, от числа сдававших.  Доля выпус</w:t>
      </w:r>
      <w:r w:rsidRPr="000665BC">
        <w:rPr>
          <w:lang w:val="ru-RU"/>
        </w:rPr>
        <w:t>к</w:t>
      </w:r>
      <w:r w:rsidRPr="000665BC">
        <w:rPr>
          <w:lang w:val="ru-RU"/>
        </w:rPr>
        <w:t>ников муниципальных общеобразовательных организаций, не сдавших ЕГЭ в общей чи</w:t>
      </w:r>
      <w:r w:rsidRPr="000665BC">
        <w:rPr>
          <w:lang w:val="ru-RU"/>
        </w:rPr>
        <w:t>с</w:t>
      </w:r>
      <w:r w:rsidRPr="000665BC">
        <w:rPr>
          <w:lang w:val="ru-RU"/>
        </w:rPr>
        <w:t>ленности выпускников муниципальных общеобразовательных организаций за 2013 год – 0,87%.</w:t>
      </w:r>
    </w:p>
    <w:p w:rsidR="00314243" w:rsidRPr="000665BC" w:rsidRDefault="00314243" w:rsidP="00D52D7B">
      <w:pPr>
        <w:pStyle w:val="ae"/>
        <w:tabs>
          <w:tab w:val="left" w:pos="993"/>
          <w:tab w:val="left" w:pos="1701"/>
        </w:tabs>
        <w:spacing w:before="0" w:after="0"/>
        <w:ind w:firstLine="709"/>
        <w:rPr>
          <w:lang w:val="ru-RU"/>
        </w:rPr>
      </w:pPr>
      <w:r w:rsidRPr="000665BC">
        <w:rPr>
          <w:lang w:val="ru-RU"/>
        </w:rPr>
        <w:t>Возросло качество индивидуальных достижений выпускников общеобразовател</w:t>
      </w:r>
      <w:r w:rsidRPr="000665BC">
        <w:rPr>
          <w:lang w:val="ru-RU"/>
        </w:rPr>
        <w:t>ь</w:t>
      </w:r>
      <w:r w:rsidRPr="000665BC">
        <w:rPr>
          <w:lang w:val="ru-RU"/>
        </w:rPr>
        <w:t>ных организаций Октябрьского района - более 90 баллов набрали 21 выпускник (в 2012г. -10, 2011 г.-7 выпускников</w:t>
      </w:r>
      <w:r w:rsidR="00A468DF" w:rsidRPr="000665BC">
        <w:rPr>
          <w:lang w:val="ru-RU"/>
        </w:rPr>
        <w:t>)</w:t>
      </w:r>
      <w:r w:rsidRPr="000665BC">
        <w:rPr>
          <w:lang w:val="ru-RU"/>
        </w:rPr>
        <w:t>.</w:t>
      </w:r>
    </w:p>
    <w:p w:rsidR="00314243" w:rsidRPr="000665BC" w:rsidRDefault="00314243" w:rsidP="00D52D7B">
      <w:pPr>
        <w:pStyle w:val="ae"/>
        <w:tabs>
          <w:tab w:val="left" w:pos="993"/>
          <w:tab w:val="left" w:pos="1701"/>
        </w:tabs>
        <w:spacing w:before="0" w:after="0"/>
        <w:ind w:firstLine="709"/>
        <w:rPr>
          <w:lang w:val="ru-RU"/>
        </w:rPr>
      </w:pPr>
      <w:r w:rsidRPr="000665BC">
        <w:rPr>
          <w:lang w:val="ru-RU"/>
        </w:rPr>
        <w:t>Согласно установленному порядку аттестат о среднем (полном) общем образов</w:t>
      </w:r>
      <w:r w:rsidRPr="000665BC">
        <w:rPr>
          <w:lang w:val="ru-RU"/>
        </w:rPr>
        <w:t>а</w:t>
      </w:r>
      <w:r w:rsidRPr="000665BC">
        <w:rPr>
          <w:lang w:val="ru-RU"/>
        </w:rPr>
        <w:t xml:space="preserve">нии </w:t>
      </w:r>
      <w:r w:rsidR="003C4C8E">
        <w:rPr>
          <w:lang w:val="ru-RU"/>
        </w:rPr>
        <w:t>выдан 99,1% выпускников</w:t>
      </w:r>
      <w:r w:rsidR="00C303B2">
        <w:rPr>
          <w:lang w:val="ru-RU"/>
        </w:rPr>
        <w:t xml:space="preserve">. Доля награжденных выпускников </w:t>
      </w:r>
      <w:r w:rsidRPr="000665BC">
        <w:rPr>
          <w:lang w:val="ru-RU"/>
        </w:rPr>
        <w:t>медал</w:t>
      </w:r>
      <w:r w:rsidR="00C303B2">
        <w:rPr>
          <w:lang w:val="ru-RU"/>
        </w:rPr>
        <w:t xml:space="preserve">ями «За </w:t>
      </w:r>
      <w:r w:rsidR="0031047C" w:rsidRPr="000665BC">
        <w:rPr>
          <w:lang w:val="ru-RU"/>
        </w:rPr>
        <w:t>ос</w:t>
      </w:r>
      <w:r w:rsidR="0031047C" w:rsidRPr="000665BC">
        <w:rPr>
          <w:lang w:val="ru-RU"/>
        </w:rPr>
        <w:t>о</w:t>
      </w:r>
      <w:r w:rsidR="0031047C" w:rsidRPr="000665BC">
        <w:rPr>
          <w:lang w:val="ru-RU"/>
        </w:rPr>
        <w:t xml:space="preserve">бые      успехи </w:t>
      </w:r>
      <w:r w:rsidRPr="000665BC">
        <w:rPr>
          <w:lang w:val="ru-RU"/>
        </w:rPr>
        <w:t>в учении» составляет 13,6 % (2011-2012 уч. г.- 11,9 %) - от общего количества в</w:t>
      </w:r>
      <w:r w:rsidRPr="000665BC">
        <w:rPr>
          <w:lang w:val="ru-RU"/>
        </w:rPr>
        <w:t>ы</w:t>
      </w:r>
      <w:r w:rsidRPr="000665BC">
        <w:rPr>
          <w:lang w:val="ru-RU"/>
        </w:rPr>
        <w:t>пускников</w:t>
      </w:r>
      <w:r w:rsidR="0031047C" w:rsidRPr="000665BC">
        <w:rPr>
          <w:lang w:val="ru-RU"/>
        </w:rPr>
        <w:t xml:space="preserve"> 11 классов</w:t>
      </w:r>
      <w:r w:rsidRPr="000665BC">
        <w:rPr>
          <w:lang w:val="ru-RU"/>
        </w:rPr>
        <w:t>.</w:t>
      </w:r>
    </w:p>
    <w:p w:rsidR="00314243" w:rsidRPr="000665BC" w:rsidRDefault="0031047C" w:rsidP="00D52D7B">
      <w:pPr>
        <w:pStyle w:val="ae"/>
        <w:tabs>
          <w:tab w:val="left" w:pos="993"/>
          <w:tab w:val="left" w:pos="1701"/>
        </w:tabs>
        <w:spacing w:before="0" w:after="0"/>
        <w:ind w:firstLine="709"/>
        <w:rPr>
          <w:lang w:val="ru-RU"/>
        </w:rPr>
      </w:pPr>
      <w:r w:rsidRPr="000665BC">
        <w:rPr>
          <w:lang w:val="ru-RU"/>
        </w:rPr>
        <w:t>Средний тестовый бал по ЕГЭ по таким предметам как история, математика, общ</w:t>
      </w:r>
      <w:r w:rsidRPr="000665BC">
        <w:rPr>
          <w:lang w:val="ru-RU"/>
        </w:rPr>
        <w:t>е</w:t>
      </w:r>
      <w:r w:rsidRPr="000665BC">
        <w:rPr>
          <w:lang w:val="ru-RU"/>
        </w:rPr>
        <w:t>ствознание, география, физика, биология, английский язык выше среднеокружных показ</w:t>
      </w:r>
      <w:r w:rsidRPr="000665BC">
        <w:rPr>
          <w:lang w:val="ru-RU"/>
        </w:rPr>
        <w:t>а</w:t>
      </w:r>
      <w:r w:rsidRPr="000665BC">
        <w:rPr>
          <w:lang w:val="ru-RU"/>
        </w:rPr>
        <w:t>телей</w:t>
      </w:r>
      <w:r w:rsidR="00314243" w:rsidRPr="000665BC">
        <w:rPr>
          <w:lang w:val="ru-RU"/>
        </w:rPr>
        <w:t>.</w:t>
      </w:r>
    </w:p>
    <w:p w:rsidR="00314243" w:rsidRPr="000665BC" w:rsidRDefault="00314243" w:rsidP="00D52D7B">
      <w:pPr>
        <w:pStyle w:val="ae"/>
        <w:tabs>
          <w:tab w:val="left" w:pos="993"/>
          <w:tab w:val="left" w:pos="1701"/>
        </w:tabs>
        <w:spacing w:before="0" w:after="0"/>
        <w:ind w:firstLine="709"/>
        <w:rPr>
          <w:lang w:val="ru-RU"/>
        </w:rPr>
      </w:pPr>
      <w:r w:rsidRPr="000665BC">
        <w:rPr>
          <w:lang w:val="ru-RU"/>
        </w:rPr>
        <w:t>Средний тестовый бал</w:t>
      </w:r>
      <w:r w:rsidR="00E01CE9" w:rsidRPr="000665BC">
        <w:rPr>
          <w:lang w:val="ru-RU"/>
        </w:rPr>
        <w:t>л</w:t>
      </w:r>
      <w:r w:rsidRPr="000665BC">
        <w:rPr>
          <w:lang w:val="ru-RU"/>
        </w:rPr>
        <w:t xml:space="preserve"> по предметам ЕГЭ за 2013 по </w:t>
      </w:r>
      <w:r w:rsidR="00261827" w:rsidRPr="000665BC">
        <w:rPr>
          <w:lang w:val="ru-RU"/>
        </w:rPr>
        <w:t>Ханты-Мансийско</w:t>
      </w:r>
      <w:r w:rsidR="00E01CE9" w:rsidRPr="000665BC">
        <w:rPr>
          <w:lang w:val="ru-RU"/>
        </w:rPr>
        <w:t>му</w:t>
      </w:r>
      <w:r w:rsidR="00261827" w:rsidRPr="000665BC">
        <w:rPr>
          <w:lang w:val="ru-RU"/>
        </w:rPr>
        <w:t xml:space="preserve"> автономно</w:t>
      </w:r>
      <w:r w:rsidR="00E01CE9" w:rsidRPr="000665BC">
        <w:rPr>
          <w:lang w:val="ru-RU"/>
        </w:rPr>
        <w:t>му</w:t>
      </w:r>
      <w:r w:rsidR="00261827" w:rsidRPr="000665BC">
        <w:rPr>
          <w:lang w:val="ru-RU"/>
        </w:rPr>
        <w:t xml:space="preserve"> округ</w:t>
      </w:r>
      <w:r w:rsidR="00E01CE9" w:rsidRPr="000665BC">
        <w:rPr>
          <w:lang w:val="ru-RU"/>
        </w:rPr>
        <w:t>у</w:t>
      </w:r>
      <w:r w:rsidR="00261827" w:rsidRPr="000665BC">
        <w:rPr>
          <w:lang w:val="ru-RU"/>
        </w:rPr>
        <w:t xml:space="preserve"> </w:t>
      </w:r>
      <w:r w:rsidR="00E01CE9" w:rsidRPr="000665BC">
        <w:rPr>
          <w:lang w:val="ru-RU"/>
        </w:rPr>
        <w:t xml:space="preserve">– </w:t>
      </w:r>
      <w:r w:rsidRPr="000665BC">
        <w:rPr>
          <w:lang w:val="ru-RU"/>
        </w:rPr>
        <w:t>Югре и Октябрьскому ра</w:t>
      </w:r>
      <w:r w:rsidRPr="000665BC">
        <w:rPr>
          <w:lang w:val="ru-RU"/>
        </w:rPr>
        <w:t>й</w:t>
      </w:r>
      <w:r w:rsidRPr="000665BC">
        <w:rPr>
          <w:lang w:val="ru-RU"/>
        </w:rPr>
        <w:t>ону представлен ниже.</w:t>
      </w:r>
    </w:p>
    <w:p w:rsidR="00314243" w:rsidRPr="000665BC" w:rsidRDefault="0076257A" w:rsidP="00D52D7B">
      <w:pPr>
        <w:keepNext/>
        <w:spacing w:before="120" w:line="240" w:lineRule="auto"/>
        <w:jc w:val="center"/>
        <w:rPr>
          <w:rFonts w:ascii="Times New Roman" w:hAnsi="Times New Roman"/>
          <w:sz w:val="24"/>
          <w:szCs w:val="24"/>
        </w:rPr>
      </w:pPr>
      <w:r w:rsidRPr="000665BC">
        <w:rPr>
          <w:rFonts w:ascii="Times New Roman" w:hAnsi="Times New Roman"/>
          <w:noProof/>
          <w:sz w:val="24"/>
          <w:szCs w:val="24"/>
          <w:lang w:eastAsia="ru-RU"/>
        </w:rPr>
        <w:drawing>
          <wp:inline distT="0" distB="0" distL="0" distR="0">
            <wp:extent cx="5494020" cy="27508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4020" cy="2750820"/>
                    </a:xfrm>
                    <a:prstGeom prst="rect">
                      <a:avLst/>
                    </a:prstGeom>
                    <a:noFill/>
                  </pic:spPr>
                </pic:pic>
              </a:graphicData>
            </a:graphic>
          </wp:inline>
        </w:drawing>
      </w:r>
    </w:p>
    <w:p w:rsidR="00314243" w:rsidRPr="000665BC" w:rsidRDefault="00314243" w:rsidP="00D52D7B">
      <w:pPr>
        <w:pStyle w:val="af0"/>
        <w:spacing w:after="120"/>
        <w:jc w:val="center"/>
        <w:rPr>
          <w:rFonts w:ascii="Times New Roman" w:eastAsia="Times New Roman" w:hAnsi="Times New Roman"/>
          <w:b w:val="0"/>
          <w:bCs w:val="0"/>
          <w:color w:val="auto"/>
          <w:sz w:val="24"/>
          <w:szCs w:val="24"/>
          <w:lang w:eastAsia="x-none"/>
        </w:rPr>
      </w:pPr>
      <w:r w:rsidRPr="000665BC">
        <w:rPr>
          <w:rFonts w:ascii="Times New Roman" w:eastAsia="Times New Roman" w:hAnsi="Times New Roman"/>
          <w:b w:val="0"/>
          <w:bCs w:val="0"/>
          <w:color w:val="auto"/>
          <w:sz w:val="24"/>
          <w:szCs w:val="24"/>
          <w:lang w:eastAsia="x-none"/>
        </w:rPr>
        <w:t>Рис. 17. Средний тестовый бал</w:t>
      </w:r>
      <w:r w:rsidR="00A468DF" w:rsidRPr="000665BC">
        <w:rPr>
          <w:rFonts w:ascii="Times New Roman" w:eastAsia="Times New Roman" w:hAnsi="Times New Roman"/>
          <w:b w:val="0"/>
          <w:bCs w:val="0"/>
          <w:color w:val="auto"/>
          <w:sz w:val="24"/>
          <w:szCs w:val="24"/>
          <w:lang w:eastAsia="x-none"/>
        </w:rPr>
        <w:t>л</w:t>
      </w:r>
      <w:r w:rsidRPr="000665BC">
        <w:rPr>
          <w:rFonts w:ascii="Times New Roman" w:eastAsia="Times New Roman" w:hAnsi="Times New Roman"/>
          <w:b w:val="0"/>
          <w:bCs w:val="0"/>
          <w:color w:val="auto"/>
          <w:sz w:val="24"/>
          <w:szCs w:val="24"/>
          <w:lang w:eastAsia="x-none"/>
        </w:rPr>
        <w:t xml:space="preserve"> по предметам ЕГЭ за 2013 по </w:t>
      </w:r>
      <w:r w:rsidR="00E01CE9" w:rsidRPr="000665BC">
        <w:rPr>
          <w:rFonts w:ascii="Times New Roman" w:eastAsia="Times New Roman" w:hAnsi="Times New Roman"/>
          <w:b w:val="0"/>
          <w:bCs w:val="0"/>
          <w:color w:val="auto"/>
          <w:sz w:val="24"/>
          <w:szCs w:val="24"/>
          <w:lang w:eastAsia="x-none"/>
        </w:rPr>
        <w:t>Ханты-Мансийскому автономному округу – Югре</w:t>
      </w:r>
      <w:r w:rsidRPr="000665BC">
        <w:rPr>
          <w:rFonts w:ascii="Times New Roman" w:eastAsia="Times New Roman" w:hAnsi="Times New Roman"/>
          <w:b w:val="0"/>
          <w:bCs w:val="0"/>
          <w:color w:val="auto"/>
          <w:sz w:val="24"/>
          <w:szCs w:val="24"/>
          <w:lang w:eastAsia="x-none"/>
        </w:rPr>
        <w:t xml:space="preserve"> и Октябрьск</w:t>
      </w:r>
      <w:r w:rsidRPr="000665BC">
        <w:rPr>
          <w:rFonts w:ascii="Times New Roman" w:eastAsia="Times New Roman" w:hAnsi="Times New Roman"/>
          <w:b w:val="0"/>
          <w:bCs w:val="0"/>
          <w:color w:val="auto"/>
          <w:sz w:val="24"/>
          <w:szCs w:val="24"/>
          <w:lang w:eastAsia="x-none"/>
        </w:rPr>
        <w:t>о</w:t>
      </w:r>
      <w:r w:rsidRPr="000665BC">
        <w:rPr>
          <w:rFonts w:ascii="Times New Roman" w:eastAsia="Times New Roman" w:hAnsi="Times New Roman"/>
          <w:b w:val="0"/>
          <w:bCs w:val="0"/>
          <w:color w:val="auto"/>
          <w:sz w:val="24"/>
          <w:szCs w:val="24"/>
          <w:lang w:eastAsia="x-none"/>
        </w:rPr>
        <w:t>му району</w:t>
      </w:r>
    </w:p>
    <w:p w:rsidR="00314243" w:rsidRPr="000665BC" w:rsidRDefault="00314243" w:rsidP="00D52D7B">
      <w:pPr>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Многообразие направлений муниципальной молодежной политики</w:t>
      </w:r>
    </w:p>
    <w:p w:rsidR="00314243" w:rsidRPr="000665BC" w:rsidRDefault="00314243" w:rsidP="00D52D7B">
      <w:pPr>
        <w:pStyle w:val="ae"/>
        <w:tabs>
          <w:tab w:val="left" w:pos="1701"/>
        </w:tabs>
        <w:spacing w:before="0" w:after="0"/>
        <w:ind w:firstLine="709"/>
      </w:pPr>
      <w:r w:rsidRPr="000665BC">
        <w:t>В Октябрьском районе, благодаря реализации муниципальных программ на протяжении ряда лет создана основа для достижения долгосрочных целей по воспитанию у молодых людей потребности в активном и здоровом образе жизни, укреплении здоровья, развитии гражданской позиции, трудовой и социальной активности</w:t>
      </w:r>
      <w:r w:rsidRPr="000665BC">
        <w:rPr>
          <w:lang w:val="ru-RU"/>
        </w:rPr>
        <w:t>:</w:t>
      </w:r>
      <w:r w:rsidRPr="000665BC">
        <w:t xml:space="preserve"> </w:t>
      </w:r>
    </w:p>
    <w:p w:rsidR="00314243" w:rsidRPr="000665BC" w:rsidRDefault="00314243" w:rsidP="00D52D7B">
      <w:pPr>
        <w:pStyle w:val="ab"/>
        <w:numPr>
          <w:ilvl w:val="0"/>
          <w:numId w:val="29"/>
        </w:numPr>
        <w:tabs>
          <w:tab w:val="left" w:pos="1134"/>
          <w:tab w:val="left" w:pos="1701"/>
        </w:tabs>
        <w:spacing w:after="0"/>
        <w:ind w:left="0" w:firstLine="709"/>
      </w:pPr>
      <w:r w:rsidRPr="000665BC">
        <w:t xml:space="preserve">в районе действуют 6 клубов молодых семей, ежегодно проводится конкурс «Молодая семья» с целью формирования семейных ценностей среди молодежи; </w:t>
      </w:r>
    </w:p>
    <w:p w:rsidR="00314243" w:rsidRPr="000665BC" w:rsidRDefault="00314243" w:rsidP="00D52D7B">
      <w:pPr>
        <w:pStyle w:val="ab"/>
        <w:numPr>
          <w:ilvl w:val="0"/>
          <w:numId w:val="29"/>
        </w:numPr>
        <w:tabs>
          <w:tab w:val="left" w:pos="1134"/>
          <w:tab w:val="left" w:pos="1701"/>
        </w:tabs>
        <w:spacing w:after="0"/>
        <w:ind w:left="0" w:firstLine="709"/>
      </w:pPr>
      <w:r w:rsidRPr="000665BC">
        <w:t>проводятся мероприятия по военно-патриотическому воспитанию (акция «Видеописьмо солдату»;  акция «Никто не забыт, ничто не забыто» и др.);</w:t>
      </w:r>
    </w:p>
    <w:p w:rsidR="00314243" w:rsidRPr="000665BC" w:rsidRDefault="00314243" w:rsidP="00D52D7B">
      <w:pPr>
        <w:pStyle w:val="ab"/>
        <w:numPr>
          <w:ilvl w:val="0"/>
          <w:numId w:val="29"/>
        </w:numPr>
        <w:tabs>
          <w:tab w:val="left" w:pos="1134"/>
          <w:tab w:val="left" w:pos="1701"/>
        </w:tabs>
        <w:spacing w:after="0"/>
        <w:ind w:left="0" w:firstLine="709"/>
      </w:pPr>
      <w:r w:rsidRPr="000665BC">
        <w:t xml:space="preserve"> проводятся агитационные мероприятия по здоровому образу жизни («Молодежный агитпробег» под девизом «Движение - это жизнь»);</w:t>
      </w:r>
    </w:p>
    <w:p w:rsidR="00314243" w:rsidRPr="000665BC" w:rsidRDefault="00314243" w:rsidP="00D52D7B">
      <w:pPr>
        <w:pStyle w:val="ab"/>
        <w:numPr>
          <w:ilvl w:val="0"/>
          <w:numId w:val="29"/>
        </w:numPr>
        <w:tabs>
          <w:tab w:val="left" w:pos="1134"/>
          <w:tab w:val="left" w:pos="1701"/>
        </w:tabs>
        <w:spacing w:after="0"/>
        <w:ind w:left="0" w:firstLine="709"/>
      </w:pPr>
      <w:r w:rsidRPr="000665BC">
        <w:t xml:space="preserve"> реализуются  мероприятия, направленные на создание условий для организации трудовой занятости подростков в летний период (организация молодежных трудовых отрядов),</w:t>
      </w:r>
    </w:p>
    <w:p w:rsidR="00314243" w:rsidRPr="000665BC" w:rsidRDefault="00314243" w:rsidP="00D52D7B">
      <w:pPr>
        <w:pStyle w:val="ab"/>
        <w:numPr>
          <w:ilvl w:val="0"/>
          <w:numId w:val="29"/>
        </w:numPr>
        <w:tabs>
          <w:tab w:val="left" w:pos="1134"/>
          <w:tab w:val="left" w:pos="1701"/>
        </w:tabs>
        <w:spacing w:after="0"/>
        <w:ind w:left="0" w:firstLine="709"/>
      </w:pPr>
      <w:r w:rsidRPr="000665BC">
        <w:t xml:space="preserve">проводятся мероприятия в рамках  поддержки талантливой молодежи (игры КВН «Школьная лига КВН»,  фестиваль трудящейся молодежи «Перспектива» и др.); </w:t>
      </w:r>
    </w:p>
    <w:p w:rsidR="00314243" w:rsidRPr="000665BC" w:rsidRDefault="00314243" w:rsidP="00D52D7B">
      <w:pPr>
        <w:pStyle w:val="ab"/>
        <w:numPr>
          <w:ilvl w:val="0"/>
          <w:numId w:val="29"/>
        </w:numPr>
        <w:tabs>
          <w:tab w:val="left" w:pos="1134"/>
          <w:tab w:val="left" w:pos="1701"/>
        </w:tabs>
        <w:spacing w:after="0"/>
        <w:ind w:left="0" w:firstLine="709"/>
      </w:pPr>
      <w:r w:rsidRPr="000665BC">
        <w:t>реализуются мероприятия по эффективной социализации и вовлечению  молодежи в активную общественную деятельность (</w:t>
      </w:r>
      <w:r w:rsidR="0031047C" w:rsidRPr="000665BC">
        <w:rPr>
          <w:lang w:val="ru-RU"/>
        </w:rPr>
        <w:t>работа</w:t>
      </w:r>
      <w:r w:rsidRPr="000665BC">
        <w:t xml:space="preserve"> клуба «Молодой политик Югры» с участием Губернатора Ханты-Мансийского автономного округа – Югры и др.).</w:t>
      </w:r>
    </w:p>
    <w:p w:rsidR="00314243" w:rsidRPr="000665BC" w:rsidRDefault="00314243" w:rsidP="00D52D7B">
      <w:pPr>
        <w:pStyle w:val="ab"/>
        <w:numPr>
          <w:ilvl w:val="0"/>
          <w:numId w:val="29"/>
        </w:numPr>
        <w:tabs>
          <w:tab w:val="left" w:pos="1134"/>
          <w:tab w:val="left" w:pos="1701"/>
        </w:tabs>
        <w:spacing w:after="0"/>
        <w:ind w:left="0" w:firstLine="709"/>
      </w:pPr>
      <w:r w:rsidRPr="000665BC">
        <w:t>на территории района действует 11 детских и молодежных общественных организаций;</w:t>
      </w:r>
    </w:p>
    <w:p w:rsidR="00314243" w:rsidRPr="000665BC" w:rsidRDefault="00314243" w:rsidP="00D52D7B">
      <w:pPr>
        <w:pStyle w:val="ab"/>
        <w:numPr>
          <w:ilvl w:val="0"/>
          <w:numId w:val="29"/>
        </w:numPr>
        <w:tabs>
          <w:tab w:val="left" w:pos="1134"/>
          <w:tab w:val="left" w:pos="1701"/>
        </w:tabs>
        <w:spacing w:after="0"/>
        <w:ind w:left="0" w:firstLine="709"/>
      </w:pPr>
      <w:r w:rsidRPr="000665BC">
        <w:t xml:space="preserve">в общеобразовательных организациях создано ученическое самоуправление, представленное советом старшеклассников, школьным парламентом, школьной думой и школьной республикой.  </w:t>
      </w:r>
    </w:p>
    <w:p w:rsidR="00314243" w:rsidRPr="000665BC" w:rsidRDefault="00314243" w:rsidP="00D52D7B">
      <w:pPr>
        <w:pStyle w:val="ab"/>
        <w:numPr>
          <w:ilvl w:val="0"/>
          <w:numId w:val="29"/>
        </w:numPr>
        <w:tabs>
          <w:tab w:val="left" w:pos="1134"/>
          <w:tab w:val="left" w:pos="1701"/>
        </w:tabs>
        <w:spacing w:after="0"/>
        <w:ind w:left="0" w:firstLine="709"/>
      </w:pPr>
      <w:r w:rsidRPr="000665BC">
        <w:t xml:space="preserve"> развивается волонтерское движение молодежи.</w:t>
      </w:r>
    </w:p>
    <w:p w:rsidR="00314243" w:rsidRPr="000665BC" w:rsidRDefault="00314243" w:rsidP="00D52D7B">
      <w:pPr>
        <w:pStyle w:val="ae"/>
        <w:tabs>
          <w:tab w:val="left" w:pos="1701"/>
        </w:tabs>
        <w:spacing w:before="0" w:after="0"/>
        <w:ind w:firstLine="709"/>
        <w:rPr>
          <w:lang w:val="ru-RU"/>
        </w:rPr>
      </w:pPr>
      <w:r w:rsidRPr="000665BC">
        <w:rPr>
          <w:lang w:val="ru-RU"/>
        </w:rPr>
        <w:t xml:space="preserve">За 2013 </w:t>
      </w:r>
      <w:r w:rsidR="00A24436" w:rsidRPr="000665BC">
        <w:rPr>
          <w:lang w:val="ru-RU"/>
        </w:rPr>
        <w:t>год доля</w:t>
      </w:r>
      <w:r w:rsidRPr="000665BC">
        <w:t xml:space="preserve"> молодых людей в возрасте от 14 до 30 лет, участвующих в деятельности молодежных общественных объединений, в общей численности молодых людей</w:t>
      </w:r>
      <w:r w:rsidRPr="000665BC">
        <w:rPr>
          <w:lang w:val="ru-RU"/>
        </w:rPr>
        <w:t xml:space="preserve"> оставила 17,8%.</w:t>
      </w:r>
    </w:p>
    <w:p w:rsidR="001864CA" w:rsidRPr="000665BC" w:rsidRDefault="001864CA" w:rsidP="00D52D7B">
      <w:pPr>
        <w:pStyle w:val="ae"/>
        <w:tabs>
          <w:tab w:val="left" w:pos="1701"/>
        </w:tabs>
        <w:spacing w:before="0" w:after="0"/>
        <w:ind w:firstLine="709"/>
        <w:rPr>
          <w:lang w:val="ru-RU"/>
        </w:rPr>
      </w:pPr>
      <w:r w:rsidRPr="000665BC">
        <w:t xml:space="preserve">Являясь частью свободного времени, досуг привлекает молодежь </w:t>
      </w:r>
      <w:r w:rsidR="00A468DF" w:rsidRPr="000665BC">
        <w:rPr>
          <w:lang w:val="ru-RU"/>
        </w:rPr>
        <w:t>своей</w:t>
      </w:r>
      <w:r w:rsidRPr="000665BC">
        <w:t xml:space="preserve"> нерегламентированностью и добровольностью выбора его различных форм, демократичностью, эмоциональной окрашенностью, возможностью сочетать в не</w:t>
      </w:r>
      <w:r w:rsidRPr="000665BC">
        <w:rPr>
          <w:lang w:val="ru-RU"/>
        </w:rPr>
        <w:t>й</w:t>
      </w:r>
      <w:r w:rsidRPr="000665BC">
        <w:t xml:space="preserve"> физическую и интеллектуальную деятельность, творческую и созерцательную, производственную и игровую</w:t>
      </w:r>
      <w:r w:rsidRPr="000665BC">
        <w:rPr>
          <w:lang w:val="ru-RU"/>
        </w:rPr>
        <w:t>.</w:t>
      </w:r>
    </w:p>
    <w:p w:rsidR="001864CA" w:rsidRPr="000665BC" w:rsidRDefault="001864CA" w:rsidP="00D52D7B">
      <w:pPr>
        <w:pStyle w:val="ae"/>
        <w:tabs>
          <w:tab w:val="left" w:pos="1701"/>
        </w:tabs>
        <w:spacing w:before="0" w:after="0"/>
        <w:ind w:firstLine="709"/>
        <w:rPr>
          <w:lang w:val="ru-RU"/>
        </w:rPr>
      </w:pPr>
      <w:r w:rsidRPr="000665BC">
        <w:rPr>
          <w:lang w:val="ru-RU"/>
        </w:rPr>
        <w:t xml:space="preserve">Самыми распространенными формами свободного времяпрепровождения                     молодежи Октябрьского </w:t>
      </w:r>
      <w:r w:rsidR="00A24436" w:rsidRPr="000665BC">
        <w:rPr>
          <w:lang w:val="ru-RU"/>
        </w:rPr>
        <w:t>района являются</w:t>
      </w:r>
      <w:r w:rsidRPr="000665BC">
        <w:rPr>
          <w:lang w:val="ru-RU"/>
        </w:rPr>
        <w:t>:</w:t>
      </w:r>
    </w:p>
    <w:p w:rsidR="001864CA" w:rsidRPr="000665BC" w:rsidRDefault="001864CA" w:rsidP="00D52D7B">
      <w:pPr>
        <w:pStyle w:val="ae"/>
        <w:tabs>
          <w:tab w:val="left" w:pos="1701"/>
        </w:tabs>
        <w:spacing w:before="0" w:after="0"/>
        <w:ind w:firstLine="709"/>
        <w:rPr>
          <w:lang w:val="ru-RU"/>
        </w:rPr>
      </w:pPr>
      <w:r w:rsidRPr="000665BC">
        <w:rPr>
          <w:lang w:val="ru-RU"/>
        </w:rPr>
        <w:t>- посещение различных спортивных секций (футбол, волейбол и т.д);</w:t>
      </w:r>
    </w:p>
    <w:p w:rsidR="001864CA" w:rsidRPr="000665BC" w:rsidRDefault="001864CA" w:rsidP="00D52D7B">
      <w:pPr>
        <w:pStyle w:val="ae"/>
        <w:tabs>
          <w:tab w:val="left" w:pos="1701"/>
        </w:tabs>
        <w:spacing w:before="0" w:after="0"/>
        <w:ind w:firstLine="709"/>
        <w:rPr>
          <w:lang w:val="ru-RU"/>
        </w:rPr>
      </w:pPr>
      <w:r w:rsidRPr="000665BC">
        <w:rPr>
          <w:lang w:val="ru-RU"/>
        </w:rPr>
        <w:t>- посещение библиотек и музеев;</w:t>
      </w:r>
    </w:p>
    <w:p w:rsidR="001864CA" w:rsidRPr="000665BC" w:rsidRDefault="001864CA" w:rsidP="00D52D7B">
      <w:pPr>
        <w:pStyle w:val="ae"/>
        <w:tabs>
          <w:tab w:val="left" w:pos="1701"/>
        </w:tabs>
        <w:spacing w:before="0" w:after="0"/>
        <w:ind w:firstLine="709"/>
        <w:rPr>
          <w:lang w:val="ru-RU"/>
        </w:rPr>
      </w:pPr>
      <w:r w:rsidRPr="000665BC">
        <w:rPr>
          <w:lang w:val="ru-RU"/>
        </w:rPr>
        <w:t>- посещение различных мероприятий на уровне городских и сельских поселений (концертно-развлекательных программ, посвященных различным праздничным датам,   и</w:t>
      </w:r>
      <w:r w:rsidRPr="000665BC">
        <w:rPr>
          <w:lang w:val="ru-RU"/>
        </w:rPr>
        <w:t>г</w:t>
      </w:r>
      <w:r w:rsidRPr="000665BC">
        <w:rPr>
          <w:lang w:val="ru-RU"/>
        </w:rPr>
        <w:t>ра-квест «Ночной форсаж» и т.д.);</w:t>
      </w:r>
    </w:p>
    <w:p w:rsidR="001864CA" w:rsidRPr="000665BC" w:rsidRDefault="001864CA" w:rsidP="00D52D7B">
      <w:pPr>
        <w:pStyle w:val="ae"/>
        <w:tabs>
          <w:tab w:val="left" w:pos="1701"/>
        </w:tabs>
        <w:spacing w:before="0" w:after="0"/>
        <w:ind w:firstLine="709"/>
        <w:rPr>
          <w:lang w:val="ru-RU"/>
        </w:rPr>
      </w:pPr>
      <w:r w:rsidRPr="000665BC">
        <w:rPr>
          <w:lang w:val="ru-RU"/>
        </w:rPr>
        <w:t>- общение со сверстниками;</w:t>
      </w:r>
    </w:p>
    <w:p w:rsidR="001864CA" w:rsidRPr="000665BC" w:rsidRDefault="001864CA" w:rsidP="00D52D7B">
      <w:pPr>
        <w:pStyle w:val="ae"/>
        <w:tabs>
          <w:tab w:val="left" w:pos="1701"/>
        </w:tabs>
        <w:spacing w:before="0" w:after="0"/>
        <w:ind w:firstLine="709"/>
        <w:rPr>
          <w:lang w:val="ru-RU"/>
        </w:rPr>
      </w:pPr>
      <w:r w:rsidRPr="000665BC">
        <w:rPr>
          <w:lang w:val="ru-RU"/>
        </w:rPr>
        <w:t>- прогулки на свежем воздухе;</w:t>
      </w:r>
    </w:p>
    <w:p w:rsidR="001864CA" w:rsidRPr="000665BC" w:rsidRDefault="001864CA" w:rsidP="00D52D7B">
      <w:pPr>
        <w:pStyle w:val="ae"/>
        <w:tabs>
          <w:tab w:val="left" w:pos="1701"/>
        </w:tabs>
        <w:spacing w:before="0" w:after="0"/>
        <w:ind w:firstLine="709"/>
        <w:rPr>
          <w:lang w:val="ru-RU"/>
        </w:rPr>
      </w:pPr>
      <w:r w:rsidRPr="000665BC">
        <w:rPr>
          <w:lang w:val="ru-RU"/>
        </w:rPr>
        <w:t>- интернет, социальные сети, компьютерные игры.</w:t>
      </w:r>
    </w:p>
    <w:p w:rsidR="001864CA" w:rsidRPr="000665BC" w:rsidRDefault="001864CA" w:rsidP="00D52D7B">
      <w:pPr>
        <w:pStyle w:val="ae"/>
        <w:tabs>
          <w:tab w:val="left" w:pos="1701"/>
        </w:tabs>
        <w:spacing w:before="0" w:after="0"/>
        <w:ind w:firstLine="709"/>
        <w:rPr>
          <w:lang w:val="ru-RU"/>
        </w:rPr>
      </w:pPr>
      <w:r w:rsidRPr="000665BC">
        <w:rPr>
          <w:lang w:val="ru-RU"/>
        </w:rPr>
        <w:t>Благодаря близкому расположению реки Обь, среди молодых людей весьма поп</w:t>
      </w:r>
      <w:r w:rsidRPr="000665BC">
        <w:rPr>
          <w:lang w:val="ru-RU"/>
        </w:rPr>
        <w:t>у</w:t>
      </w:r>
      <w:r w:rsidRPr="000665BC">
        <w:rPr>
          <w:lang w:val="ru-RU"/>
        </w:rPr>
        <w:t xml:space="preserve">лярен такой вид отдыха как рыбалка. </w:t>
      </w:r>
    </w:p>
    <w:p w:rsidR="00314243" w:rsidRPr="000665BC" w:rsidRDefault="00314243" w:rsidP="00D52D7B">
      <w:pPr>
        <w:keepNext/>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Реализация мероприятий по организации досуга и летнего отдыха детей</w:t>
      </w:r>
    </w:p>
    <w:p w:rsidR="00314243" w:rsidRPr="000665BC" w:rsidRDefault="00314243" w:rsidP="00D52D7B">
      <w:pPr>
        <w:pStyle w:val="ae"/>
        <w:tabs>
          <w:tab w:val="left" w:pos="993"/>
        </w:tabs>
        <w:spacing w:before="0" w:after="0"/>
        <w:ind w:firstLine="709"/>
        <w:rPr>
          <w:lang w:val="ru-RU"/>
        </w:rPr>
      </w:pPr>
      <w:r w:rsidRPr="000665BC">
        <w:rPr>
          <w:lang w:val="ru-RU"/>
        </w:rPr>
        <w:t>В целях оздоровления, отдыха и занятости детей, профилактики правонарушений среди подростков организовываются различные виды отдыха на территории района: лаг</w:t>
      </w:r>
      <w:r w:rsidRPr="000665BC">
        <w:rPr>
          <w:lang w:val="ru-RU"/>
        </w:rPr>
        <w:t>е</w:t>
      </w:r>
      <w:r w:rsidRPr="000665BC">
        <w:rPr>
          <w:lang w:val="ru-RU"/>
        </w:rPr>
        <w:t>ря с дневным пребывани</w:t>
      </w:r>
      <w:r w:rsidR="00A928DC" w:rsidRPr="000665BC">
        <w:rPr>
          <w:lang w:val="ru-RU"/>
        </w:rPr>
        <w:t xml:space="preserve">ем детей,  районные профильные </w:t>
      </w:r>
      <w:r w:rsidRPr="000665BC">
        <w:rPr>
          <w:lang w:val="ru-RU"/>
        </w:rPr>
        <w:t>смены, палаточные лагеря, в</w:t>
      </w:r>
      <w:r w:rsidRPr="000665BC">
        <w:rPr>
          <w:lang w:val="ru-RU"/>
        </w:rPr>
        <w:t>е</w:t>
      </w:r>
      <w:r w:rsidRPr="000665BC">
        <w:rPr>
          <w:lang w:val="ru-RU"/>
        </w:rPr>
        <w:t xml:space="preserve">черние дворовые площадки, клубы по интересам. </w:t>
      </w:r>
    </w:p>
    <w:p w:rsidR="00314243" w:rsidRPr="000665BC" w:rsidRDefault="00314243" w:rsidP="00D52D7B">
      <w:pPr>
        <w:pStyle w:val="ae"/>
        <w:tabs>
          <w:tab w:val="left" w:pos="993"/>
        </w:tabs>
        <w:spacing w:before="0" w:after="0"/>
        <w:ind w:firstLine="709"/>
        <w:rPr>
          <w:lang w:val="ru-RU"/>
        </w:rPr>
      </w:pPr>
      <w:r w:rsidRPr="000665BC">
        <w:rPr>
          <w:lang w:val="ru-RU"/>
        </w:rPr>
        <w:t>Ежегодно всеми видами отдыха в летний период охвачено более 80% детей школ</w:t>
      </w:r>
      <w:r w:rsidRPr="000665BC">
        <w:rPr>
          <w:lang w:val="ru-RU"/>
        </w:rPr>
        <w:t>ь</w:t>
      </w:r>
      <w:r w:rsidRPr="000665BC">
        <w:rPr>
          <w:lang w:val="ru-RU"/>
        </w:rPr>
        <w:t xml:space="preserve">ного возраста. </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В целях создания условий для самореализации подростков в сфере трудовой зан</w:t>
      </w:r>
      <w:r w:rsidRPr="000665BC">
        <w:rPr>
          <w:rFonts w:ascii="Times New Roman" w:eastAsia="Times New Roman" w:hAnsi="Times New Roman"/>
          <w:sz w:val="24"/>
          <w:szCs w:val="24"/>
          <w:lang w:eastAsia="x-none"/>
        </w:rPr>
        <w:t>я</w:t>
      </w:r>
      <w:r w:rsidRPr="000665BC">
        <w:rPr>
          <w:rFonts w:ascii="Times New Roman" w:eastAsia="Times New Roman" w:hAnsi="Times New Roman"/>
          <w:sz w:val="24"/>
          <w:szCs w:val="24"/>
          <w:lang w:eastAsia="x-none"/>
        </w:rPr>
        <w:t>тости и создания временных рабочих мест для несовершеннолетних граждан в летний период  Центром занятости населения заключаются договоры с работодателями по орган</w:t>
      </w:r>
      <w:r w:rsidRPr="000665BC">
        <w:rPr>
          <w:rFonts w:ascii="Times New Roman" w:eastAsia="Times New Roman" w:hAnsi="Times New Roman"/>
          <w:sz w:val="24"/>
          <w:szCs w:val="24"/>
          <w:lang w:eastAsia="x-none"/>
        </w:rPr>
        <w:t>и</w:t>
      </w:r>
      <w:r w:rsidRPr="000665BC">
        <w:rPr>
          <w:rFonts w:ascii="Times New Roman" w:eastAsia="Times New Roman" w:hAnsi="Times New Roman"/>
          <w:sz w:val="24"/>
          <w:szCs w:val="24"/>
          <w:lang w:eastAsia="x-none"/>
        </w:rPr>
        <w:t>зации временных рабочих мест. В приоритетном порядке работой обеспечиваются по</w:t>
      </w:r>
      <w:r w:rsidRPr="000665BC">
        <w:rPr>
          <w:rFonts w:ascii="Times New Roman" w:eastAsia="Times New Roman" w:hAnsi="Times New Roman"/>
          <w:sz w:val="24"/>
          <w:szCs w:val="24"/>
          <w:lang w:eastAsia="x-none"/>
        </w:rPr>
        <w:t>д</w:t>
      </w:r>
      <w:r w:rsidRPr="000665BC">
        <w:rPr>
          <w:rFonts w:ascii="Times New Roman" w:eastAsia="Times New Roman" w:hAnsi="Times New Roman"/>
          <w:sz w:val="24"/>
          <w:szCs w:val="24"/>
          <w:lang w:eastAsia="x-none"/>
        </w:rPr>
        <w:t>ростки, находящиеся в трудной жизненной ситуации (состоящие на учете в комиссиях по делам несовершеннолетних, дети из малообеспеченных, многодетных семей, семей безр</w:t>
      </w:r>
      <w:r w:rsidRPr="000665BC">
        <w:rPr>
          <w:rFonts w:ascii="Times New Roman" w:eastAsia="Times New Roman" w:hAnsi="Times New Roman"/>
          <w:sz w:val="24"/>
          <w:szCs w:val="24"/>
          <w:lang w:eastAsia="x-none"/>
        </w:rPr>
        <w:t>а</w:t>
      </w:r>
      <w:r w:rsidRPr="000665BC">
        <w:rPr>
          <w:rFonts w:ascii="Times New Roman" w:eastAsia="Times New Roman" w:hAnsi="Times New Roman"/>
          <w:sz w:val="24"/>
          <w:szCs w:val="24"/>
          <w:lang w:eastAsia="x-none"/>
        </w:rPr>
        <w:t>ботных граждан). Работодателями выступили общеобразовательные школы, администр</w:t>
      </w:r>
      <w:r w:rsidRPr="000665BC">
        <w:rPr>
          <w:rFonts w:ascii="Times New Roman" w:eastAsia="Times New Roman" w:hAnsi="Times New Roman"/>
          <w:sz w:val="24"/>
          <w:szCs w:val="24"/>
          <w:lang w:eastAsia="x-none"/>
        </w:rPr>
        <w:t>а</w:t>
      </w:r>
      <w:r w:rsidRPr="000665BC">
        <w:rPr>
          <w:rFonts w:ascii="Times New Roman" w:eastAsia="Times New Roman" w:hAnsi="Times New Roman"/>
          <w:sz w:val="24"/>
          <w:szCs w:val="24"/>
          <w:lang w:eastAsia="x-none"/>
        </w:rPr>
        <w:t>ции городских и сельских поселений. Основной вид деятельности подростков - благоустройство терр</w:t>
      </w:r>
      <w:r w:rsidRPr="000665BC">
        <w:rPr>
          <w:rFonts w:ascii="Times New Roman" w:eastAsia="Times New Roman" w:hAnsi="Times New Roman"/>
          <w:sz w:val="24"/>
          <w:szCs w:val="24"/>
          <w:lang w:eastAsia="x-none"/>
        </w:rPr>
        <w:t>и</w:t>
      </w:r>
      <w:r w:rsidRPr="000665BC">
        <w:rPr>
          <w:rFonts w:ascii="Times New Roman" w:eastAsia="Times New Roman" w:hAnsi="Times New Roman"/>
          <w:sz w:val="24"/>
          <w:szCs w:val="24"/>
          <w:lang w:eastAsia="x-none"/>
        </w:rPr>
        <w:t>торий населенных пунктов.</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Кроме того, в целях организации отдыха и оздоровления детей за пределами рай</w:t>
      </w:r>
      <w:r w:rsidRPr="000665BC">
        <w:rPr>
          <w:rFonts w:ascii="Times New Roman" w:eastAsia="Times New Roman" w:hAnsi="Times New Roman"/>
          <w:sz w:val="24"/>
          <w:szCs w:val="24"/>
          <w:lang w:eastAsia="x-none"/>
        </w:rPr>
        <w:t>о</w:t>
      </w:r>
      <w:r w:rsidRPr="000665BC">
        <w:rPr>
          <w:rFonts w:ascii="Times New Roman" w:eastAsia="Times New Roman" w:hAnsi="Times New Roman"/>
          <w:sz w:val="24"/>
          <w:szCs w:val="24"/>
          <w:lang w:eastAsia="x-none"/>
        </w:rPr>
        <w:t>на, Управлением образования и молодежной политики администрации Октябрьского района прио</w:t>
      </w:r>
      <w:r w:rsidRPr="000665BC">
        <w:rPr>
          <w:rFonts w:ascii="Times New Roman" w:eastAsia="Times New Roman" w:hAnsi="Times New Roman"/>
          <w:sz w:val="24"/>
          <w:szCs w:val="24"/>
          <w:lang w:eastAsia="x-none"/>
        </w:rPr>
        <w:t>б</w:t>
      </w:r>
      <w:r w:rsidRPr="000665BC">
        <w:rPr>
          <w:rFonts w:ascii="Times New Roman" w:eastAsia="Times New Roman" w:hAnsi="Times New Roman"/>
          <w:sz w:val="24"/>
          <w:szCs w:val="24"/>
          <w:lang w:eastAsia="x-none"/>
        </w:rPr>
        <w:t>ретаются путевки в санаторно-оздоровительные учреждения на Черноморское побережье и в пределах Уральского федерального округа.</w:t>
      </w:r>
    </w:p>
    <w:p w:rsidR="00314243" w:rsidRPr="000665BC" w:rsidRDefault="00314243" w:rsidP="00D52D7B">
      <w:pPr>
        <w:pStyle w:val="ae"/>
        <w:tabs>
          <w:tab w:val="left" w:pos="993"/>
        </w:tabs>
        <w:spacing w:before="0" w:after="0"/>
        <w:ind w:firstLine="709"/>
        <w:rPr>
          <w:lang w:val="ru-RU"/>
        </w:rPr>
      </w:pPr>
      <w:r w:rsidRPr="000665BC">
        <w:rPr>
          <w:lang w:val="ru-RU"/>
        </w:rPr>
        <w:t>Муниципальной программой «Развитие образования в Октябрьском р</w:t>
      </w:r>
      <w:r w:rsidR="00C303B2">
        <w:rPr>
          <w:lang w:val="ru-RU"/>
        </w:rPr>
        <w:t>айоне на 2014-2020 годы» (утверждена п</w:t>
      </w:r>
      <w:r w:rsidRPr="000665BC">
        <w:rPr>
          <w:lang w:val="ru-RU"/>
        </w:rPr>
        <w:t>остановлением администрации Октябрьского района от 15.10.2013 №3736) запланировано увеличение количества детей, охваченных всеми формами организованного отдыха, оздоровления и з</w:t>
      </w:r>
      <w:r w:rsidRPr="000665BC">
        <w:rPr>
          <w:lang w:val="ru-RU"/>
        </w:rPr>
        <w:t>а</w:t>
      </w:r>
      <w:r w:rsidRPr="000665BC">
        <w:rPr>
          <w:lang w:val="ru-RU"/>
        </w:rPr>
        <w:t>нятости с 80 % до 85 %.</w:t>
      </w:r>
    </w:p>
    <w:p w:rsidR="00314243" w:rsidRPr="000665BC" w:rsidRDefault="00314243" w:rsidP="00D52D7B">
      <w:pPr>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 xml:space="preserve">Реализация </w:t>
      </w:r>
      <w:r w:rsidR="00982CAC" w:rsidRPr="000665BC">
        <w:rPr>
          <w:rFonts w:ascii="Times New Roman" w:hAnsi="Times New Roman"/>
          <w:i/>
          <w:sz w:val="24"/>
          <w:szCs w:val="24"/>
        </w:rPr>
        <w:t xml:space="preserve">муниципальной политики в сфере </w:t>
      </w:r>
      <w:r w:rsidRPr="000665BC">
        <w:rPr>
          <w:rFonts w:ascii="Times New Roman" w:hAnsi="Times New Roman"/>
          <w:i/>
          <w:sz w:val="24"/>
          <w:szCs w:val="24"/>
        </w:rPr>
        <w:t>опеки и попечител</w:t>
      </w:r>
      <w:r w:rsidRPr="000665BC">
        <w:rPr>
          <w:rFonts w:ascii="Times New Roman" w:hAnsi="Times New Roman"/>
          <w:i/>
          <w:sz w:val="24"/>
          <w:szCs w:val="24"/>
        </w:rPr>
        <w:t>ь</w:t>
      </w:r>
      <w:r w:rsidRPr="000665BC">
        <w:rPr>
          <w:rFonts w:ascii="Times New Roman" w:hAnsi="Times New Roman"/>
          <w:i/>
          <w:sz w:val="24"/>
          <w:szCs w:val="24"/>
        </w:rPr>
        <w:t xml:space="preserve">ства </w:t>
      </w:r>
    </w:p>
    <w:p w:rsidR="00314243" w:rsidRPr="000665BC" w:rsidRDefault="00314243" w:rsidP="00D52D7B">
      <w:pPr>
        <w:pStyle w:val="ad"/>
        <w:tabs>
          <w:tab w:val="left" w:pos="993"/>
        </w:tabs>
        <w:spacing w:before="0" w:beforeAutospacing="0" w:after="0" w:afterAutospacing="0"/>
        <w:ind w:firstLine="709"/>
        <w:jc w:val="both"/>
        <w:textAlignment w:val="baseline"/>
        <w:rPr>
          <w:lang w:eastAsia="x-none"/>
        </w:rPr>
      </w:pPr>
      <w:r w:rsidRPr="000665BC">
        <w:rPr>
          <w:rStyle w:val="af"/>
        </w:rPr>
        <w:t xml:space="preserve">В соответствии </w:t>
      </w:r>
      <w:hyperlink r:id="rId31" w:history="1">
        <w:r w:rsidRPr="000665BC">
          <w:rPr>
            <w:rStyle w:val="af"/>
          </w:rPr>
          <w:t xml:space="preserve">с Законом </w:t>
        </w:r>
        <w:r w:rsidR="00E01CE9" w:rsidRPr="000665BC">
          <w:rPr>
            <w:rStyle w:val="af"/>
            <w:lang w:val="ru-RU"/>
          </w:rPr>
          <w:t>Ханты-Мансийского автономного округа</w:t>
        </w:r>
        <w:r w:rsidRPr="000665BC">
          <w:rPr>
            <w:rStyle w:val="af"/>
          </w:rPr>
          <w:t xml:space="preserve"> – Югры от 20.07.2007 № 114-оз «О наделении органов местного самоуправления му</w:t>
        </w:r>
        <w:r w:rsidR="00E01CE9" w:rsidRPr="000665BC">
          <w:rPr>
            <w:rStyle w:val="af"/>
          </w:rPr>
          <w:t>ниципальных образований Ханты</w:t>
        </w:r>
        <w:r w:rsidR="00E01CE9" w:rsidRPr="000665BC">
          <w:rPr>
            <w:rStyle w:val="af"/>
            <w:lang w:val="ru-RU"/>
          </w:rPr>
          <w:t>-</w:t>
        </w:r>
        <w:r w:rsidRPr="000665BC">
          <w:rPr>
            <w:rStyle w:val="af"/>
          </w:rPr>
          <w:t>Мансийского автономного округа – Югры отдельными государственными полномочиями по осуществлению деятельности по опеке и попечительству»</w:t>
        </w:r>
      </w:hyperlink>
      <w:r w:rsidRPr="000665BC">
        <w:rPr>
          <w:lang w:eastAsia="x-none"/>
        </w:rPr>
        <w:t>, п</w:t>
      </w:r>
      <w:r w:rsidRPr="000665BC">
        <w:rPr>
          <w:bCs/>
          <w:lang w:eastAsia="x-none"/>
        </w:rPr>
        <w:t>олномочия органов опеки и попечительства исполняет Управление опеки и попечительства администрации О</w:t>
      </w:r>
      <w:r w:rsidRPr="000665BC">
        <w:rPr>
          <w:bCs/>
          <w:lang w:eastAsia="x-none"/>
        </w:rPr>
        <w:t>к</w:t>
      </w:r>
      <w:r w:rsidRPr="000665BC">
        <w:rPr>
          <w:bCs/>
          <w:lang w:eastAsia="x-none"/>
        </w:rPr>
        <w:t>тябрьского района.</w:t>
      </w:r>
    </w:p>
    <w:p w:rsidR="00314243" w:rsidRPr="000665BC" w:rsidRDefault="00314243" w:rsidP="00D52D7B">
      <w:pPr>
        <w:pStyle w:val="ae"/>
        <w:tabs>
          <w:tab w:val="left" w:pos="993"/>
        </w:tabs>
        <w:spacing w:before="0" w:after="0"/>
        <w:ind w:firstLine="709"/>
        <w:rPr>
          <w:lang w:val="ru-RU"/>
        </w:rPr>
      </w:pPr>
      <w:r w:rsidRPr="000665BC">
        <w:t>По итогам 2013 года на учете состояло 115 детей-сирот и детей оставшихся без попечения родителей, выявлено 14 несовершеннолетних, оставшихся без попечения родителей, передано на воспитание в семьи 51 ребенок, приобретено 36 квартир для детей-сирот.</w:t>
      </w:r>
    </w:p>
    <w:p w:rsidR="00314243" w:rsidRPr="000665BC" w:rsidRDefault="00314243" w:rsidP="00D52D7B">
      <w:pPr>
        <w:tabs>
          <w:tab w:val="left" w:pos="993"/>
        </w:tabs>
        <w:spacing w:after="0" w:line="240" w:lineRule="auto"/>
        <w:ind w:firstLine="709"/>
        <w:jc w:val="both"/>
        <w:rPr>
          <w:rStyle w:val="af"/>
          <w:rFonts w:eastAsia="Calibri"/>
        </w:rPr>
      </w:pPr>
      <w:r w:rsidRPr="000665BC">
        <w:rPr>
          <w:rStyle w:val="af"/>
          <w:rFonts w:eastAsia="Calibri"/>
        </w:rPr>
        <w:t>Число воспитанников КУ «Детский дом «Лучик» составляет 15 человек (на 01.12.2012 года – 19 человек), из них на патронатном воспитании 0 человек. Уменьшение численности детей находящихся на патронатном воспитании (на 100%) обусловлено передачей детей в приемные семьи, ввиду изменения формы жизнеустройства.</w:t>
      </w:r>
    </w:p>
    <w:p w:rsidR="00314243" w:rsidRPr="000665BC" w:rsidRDefault="00314243" w:rsidP="00D52D7B">
      <w:pPr>
        <w:tabs>
          <w:tab w:val="left" w:pos="993"/>
        </w:tabs>
        <w:spacing w:after="0" w:line="240" w:lineRule="auto"/>
        <w:ind w:firstLine="709"/>
        <w:jc w:val="both"/>
        <w:rPr>
          <w:rStyle w:val="af"/>
          <w:rFonts w:eastAsia="Calibri"/>
        </w:rPr>
      </w:pPr>
      <w:r w:rsidRPr="000665BC">
        <w:rPr>
          <w:rStyle w:val="af"/>
          <w:rFonts w:eastAsia="Calibri"/>
        </w:rPr>
        <w:t>Рост выявленных детей оставшихся без попечения родителей связан с увеличением количества родителей, лишенных родительских прав.</w:t>
      </w:r>
    </w:p>
    <w:p w:rsidR="00314243" w:rsidRPr="000665BC" w:rsidRDefault="00314243" w:rsidP="00D52D7B">
      <w:pPr>
        <w:tabs>
          <w:tab w:val="left" w:pos="993"/>
        </w:tabs>
        <w:spacing w:after="0" w:line="240" w:lineRule="auto"/>
        <w:ind w:firstLine="709"/>
        <w:jc w:val="both"/>
        <w:rPr>
          <w:rStyle w:val="af"/>
          <w:rFonts w:eastAsia="Calibri"/>
        </w:rPr>
      </w:pPr>
      <w:r w:rsidRPr="000665BC">
        <w:rPr>
          <w:rStyle w:val="af"/>
          <w:rFonts w:eastAsia="Calibri"/>
        </w:rPr>
        <w:t>Увеличилась потребность в приобретении квартир для детей – сирот, в связи с вступлением в законную силу нормативно – правовых актов, определяющих право на предоставление жилых помещений по договорам специализированного жилого фонда.</w:t>
      </w:r>
    </w:p>
    <w:p w:rsidR="00314243" w:rsidRPr="000665BC" w:rsidRDefault="00314243" w:rsidP="00D52D7B">
      <w:pPr>
        <w:tabs>
          <w:tab w:val="left" w:pos="993"/>
        </w:tabs>
        <w:spacing w:after="0" w:line="240" w:lineRule="auto"/>
        <w:ind w:firstLine="709"/>
        <w:jc w:val="both"/>
        <w:rPr>
          <w:rStyle w:val="af"/>
          <w:rFonts w:eastAsia="Calibri"/>
        </w:rPr>
      </w:pPr>
      <w:r w:rsidRPr="000665BC">
        <w:rPr>
          <w:rStyle w:val="af"/>
          <w:rFonts w:eastAsia="Calibri"/>
        </w:rPr>
        <w:t>З</w:t>
      </w:r>
      <w:r w:rsidRPr="000665BC">
        <w:rPr>
          <w:rStyle w:val="af"/>
          <w:rFonts w:eastAsia="Calibri"/>
          <w:lang w:val="ru-RU"/>
        </w:rPr>
        <w:t>а</w:t>
      </w:r>
      <w:r w:rsidRPr="000665BC">
        <w:rPr>
          <w:rStyle w:val="af"/>
          <w:rFonts w:eastAsia="Calibri"/>
        </w:rPr>
        <w:t xml:space="preserve"> 2013 года на исполнение полномочий в сфере опеки и попечительства фактически освоено 98,0 млн. руб. (99,8% от плана). Основные направления реализации политики в сфере опеки и попечительства: выплата единовременного пособия при передаче ребенка на воспитание в семью; выплата ежемесячного пособия на содержание ребенка переданного на воспитание в семью; вознаграждение приемным родителям; обеспечение детей сирот и детей оставшихся без попечения родителей одеждой и обувью, денежными средствами на проезд на городском, пригородном, внутрирайонном транспорте; обеспечение детей сирот и детей оставшихся без попечения родителей путевками в детские оздоровительные учреждения и оплате проезда к месту лечения и обратно и др.</w:t>
      </w:r>
    </w:p>
    <w:p w:rsidR="00314243" w:rsidRPr="000665BC" w:rsidRDefault="00314243" w:rsidP="00D52D7B">
      <w:pPr>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Соответствие нормативному уровню обеспеченности мощностей лечебно-профилактических организаций, оказывающих медицинскую помощь в амбулаторных условиях</w:t>
      </w:r>
    </w:p>
    <w:p w:rsidR="00314243" w:rsidRPr="000665BC" w:rsidRDefault="00314243" w:rsidP="00D52D7B">
      <w:pPr>
        <w:pStyle w:val="ae"/>
        <w:spacing w:before="0" w:after="0"/>
        <w:ind w:firstLine="709"/>
        <w:rPr>
          <w:lang w:val="ru-RU"/>
        </w:rPr>
      </w:pPr>
      <w:r w:rsidRPr="000665BC">
        <w:t xml:space="preserve">Суммарная мощность обособленных подразделений БУ </w:t>
      </w:r>
      <w:r w:rsidR="00E01CE9" w:rsidRPr="000665BC">
        <w:t xml:space="preserve">Ханты-Мансийского автономного округа </w:t>
      </w:r>
      <w:r w:rsidR="00E01CE9" w:rsidRPr="000665BC">
        <w:rPr>
          <w:lang w:val="ru-RU"/>
        </w:rPr>
        <w:t xml:space="preserve">– </w:t>
      </w:r>
      <w:r w:rsidRPr="000665BC">
        <w:t>Югры «Октябрьская районная больница», участковых больниц, поликлиник, амбулатории в посещениях в смену составляет порядка 1,0 тыс. При нормативе обеспеченности лечебно-профилактическими организациями, оказывающими медицинскую помощь в амбулаторных условиях</w:t>
      </w:r>
      <w:r w:rsidRPr="000665BC">
        <w:rPr>
          <w:lang w:val="ru-RU"/>
        </w:rPr>
        <w:t xml:space="preserve"> - </w:t>
      </w:r>
      <w:r w:rsidRPr="000665BC">
        <w:t xml:space="preserve"> 181,5 посещений в смену на 1 тыс. человек</w:t>
      </w:r>
      <w:r w:rsidRPr="000665BC">
        <w:rPr>
          <w:lang w:val="ru-RU"/>
        </w:rPr>
        <w:t>, потребность в таких объектах составляет 0,5 тыс. посещений в смену. Таким образом, уровень обеспеченности медицинскими организациями в посещениях в смену превышает нормативную п</w:t>
      </w:r>
      <w:r w:rsidRPr="000665BC">
        <w:rPr>
          <w:lang w:val="ru-RU"/>
        </w:rPr>
        <w:t>о</w:t>
      </w:r>
      <w:r w:rsidRPr="000665BC">
        <w:rPr>
          <w:lang w:val="ru-RU"/>
        </w:rPr>
        <w:t>требность в 2 раза.</w:t>
      </w:r>
    </w:p>
    <w:p w:rsidR="00314243" w:rsidRPr="000665BC" w:rsidRDefault="00314243" w:rsidP="00D52D7B">
      <w:pPr>
        <w:keepNext/>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Эффективное использование передвижных форм оказания медицинской пом</w:t>
      </w:r>
      <w:r w:rsidRPr="000665BC">
        <w:rPr>
          <w:rFonts w:ascii="Times New Roman" w:hAnsi="Times New Roman"/>
          <w:i/>
          <w:sz w:val="24"/>
          <w:szCs w:val="24"/>
        </w:rPr>
        <w:t>о</w:t>
      </w:r>
      <w:r w:rsidRPr="000665BC">
        <w:rPr>
          <w:rFonts w:ascii="Times New Roman" w:hAnsi="Times New Roman"/>
          <w:i/>
          <w:sz w:val="24"/>
          <w:szCs w:val="24"/>
        </w:rPr>
        <w:t>щи в труднодоступных населенных пунктах района</w:t>
      </w:r>
    </w:p>
    <w:p w:rsidR="00314243" w:rsidRPr="000665BC" w:rsidRDefault="00314243" w:rsidP="00D52D7B">
      <w:pPr>
        <w:pStyle w:val="ae"/>
        <w:spacing w:before="0" w:after="0"/>
        <w:ind w:firstLine="709"/>
      </w:pPr>
      <w:r w:rsidRPr="000665BC">
        <w:t>В период навигации для приближения медицинской помощи в труднодоступные населенные пункты работает передвижная поликлиника теплоход «Николай Пирогов» («консультативно-диагностическая передвижная поликлиника»). Основной ее задачей являются сезонные профилактические осмотры коренных жителей в отдаленных районах. </w:t>
      </w:r>
    </w:p>
    <w:p w:rsidR="00314243" w:rsidRPr="000665BC" w:rsidRDefault="00314243" w:rsidP="00D52D7B">
      <w:pPr>
        <w:pStyle w:val="ae"/>
        <w:spacing w:before="0" w:after="0"/>
        <w:ind w:firstLine="709"/>
        <w:rPr>
          <w:lang w:val="ru-RU"/>
        </w:rPr>
      </w:pPr>
      <w:r w:rsidRPr="000665BC">
        <w:rPr>
          <w:lang w:val="ru-RU"/>
        </w:rPr>
        <w:t xml:space="preserve">В зимний период организован плановый выезд специалистов </w:t>
      </w:r>
      <w:r w:rsidRPr="000665BC">
        <w:t xml:space="preserve">БУ </w:t>
      </w:r>
      <w:r w:rsidR="00E01CE9" w:rsidRPr="000665BC">
        <w:t>Ханты-Мансийского автономного округа</w:t>
      </w:r>
      <w:r w:rsidR="00E01CE9" w:rsidRPr="000665BC">
        <w:rPr>
          <w:lang w:val="ru-RU"/>
        </w:rPr>
        <w:t xml:space="preserve"> –</w:t>
      </w:r>
      <w:r w:rsidRPr="000665BC">
        <w:t xml:space="preserve"> Югры «Октябрьская районная больница»</w:t>
      </w:r>
      <w:r w:rsidRPr="000665BC">
        <w:rPr>
          <w:lang w:val="ru-RU"/>
        </w:rPr>
        <w:t xml:space="preserve"> в населе</w:t>
      </w:r>
      <w:r w:rsidRPr="000665BC">
        <w:rPr>
          <w:lang w:val="ru-RU"/>
        </w:rPr>
        <w:t>н</w:t>
      </w:r>
      <w:r w:rsidRPr="000665BC">
        <w:rPr>
          <w:lang w:val="ru-RU"/>
        </w:rPr>
        <w:t>ные пункты района для проведения консультаций и оказания медицинских услуг.</w:t>
      </w:r>
    </w:p>
    <w:p w:rsidR="00314243" w:rsidRPr="000665BC" w:rsidRDefault="00314243" w:rsidP="00D52D7B">
      <w:pPr>
        <w:pStyle w:val="ae"/>
        <w:spacing w:before="0" w:after="0"/>
        <w:ind w:firstLine="709"/>
      </w:pPr>
      <w:r w:rsidRPr="000665BC">
        <w:t xml:space="preserve">На территории района функционируют три отделения скорой медицинской помощи на базе БУ </w:t>
      </w:r>
      <w:r w:rsidR="00E01CE9" w:rsidRPr="000665BC">
        <w:t>Ханты-Мансийского автономного округа</w:t>
      </w:r>
      <w:r w:rsidRPr="000665BC">
        <w:t xml:space="preserve"> – Югры «Октябрьская районная больница» в пгт. Октябрьское, пгт. Приобье и п. Унъюган.</w:t>
      </w:r>
    </w:p>
    <w:p w:rsidR="00314243" w:rsidRPr="000665BC" w:rsidRDefault="00314243" w:rsidP="00D52D7B">
      <w:pPr>
        <w:keepNext/>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Рост основных показателей деятельности учреждений культуры и искусств</w:t>
      </w:r>
    </w:p>
    <w:p w:rsidR="00314243" w:rsidRPr="000665BC" w:rsidRDefault="00314243" w:rsidP="00D52D7B">
      <w:pPr>
        <w:pStyle w:val="ae"/>
        <w:spacing w:before="0" w:after="0"/>
        <w:ind w:firstLine="709"/>
      </w:pPr>
      <w:r w:rsidRPr="000665BC">
        <w:t>В отчетном периоде наблюдается увеличение по всем основным показателям деятельности учреждений клубного тип (количества проводимых мероприятий, клубных формирований и участников в них, кинопоказов), библиотек (библиотечного фонда, книгообеспеченности, количества читателей), музеев (основного фонда, мероприятий, охвата экскурсионным обслуживанием), что объясняется большим количеством проводимых мероприятий и высокой активн</w:t>
      </w:r>
      <w:r w:rsidRPr="000665BC">
        <w:t>о</w:t>
      </w:r>
      <w:r w:rsidRPr="000665BC">
        <w:t>стью населения, посещающего мероприятия.</w:t>
      </w:r>
    </w:p>
    <w:p w:rsidR="00314243" w:rsidRPr="000665BC" w:rsidRDefault="00314243" w:rsidP="00D52D7B">
      <w:pPr>
        <w:keepNext/>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Функционирование центров общественного доступа на базе общедоступных библиотек.</w:t>
      </w:r>
    </w:p>
    <w:p w:rsidR="00314243" w:rsidRPr="000665BC" w:rsidRDefault="00314243" w:rsidP="00D52D7B">
      <w:pPr>
        <w:pStyle w:val="ae"/>
        <w:spacing w:before="0" w:after="0"/>
        <w:ind w:firstLine="709"/>
        <w:rPr>
          <w:lang w:val="ru-RU"/>
        </w:rPr>
      </w:pPr>
      <w:r w:rsidRPr="000665BC">
        <w:t xml:space="preserve">На территории Октябрьского района </w:t>
      </w:r>
      <w:r w:rsidRPr="000665BC">
        <w:rPr>
          <w:lang w:val="ru-RU"/>
        </w:rPr>
        <w:t xml:space="preserve">на базе общедоступных библиотек </w:t>
      </w:r>
      <w:r w:rsidRPr="000665BC">
        <w:t xml:space="preserve">организована работа 13 центров общественного доступа (из них 7 входит в МКУК «Межпоселенческая библиотека Октябрьского района») и 5 пунктов общественного доступа (из них 1 входит в МКУК «Межпоселенческая библиотека Октябрьского района»). </w:t>
      </w:r>
      <w:r w:rsidRPr="000665BC">
        <w:rPr>
          <w:lang w:val="ru-RU"/>
        </w:rPr>
        <w:t>Также функционируют центр общественного доступа на  базе музея - структу</w:t>
      </w:r>
      <w:r w:rsidRPr="000665BC">
        <w:rPr>
          <w:lang w:val="ru-RU"/>
        </w:rPr>
        <w:t>р</w:t>
      </w:r>
      <w:r w:rsidRPr="000665BC">
        <w:rPr>
          <w:lang w:val="ru-RU"/>
        </w:rPr>
        <w:t>ного подразделения МКУ «Центр культуры и спорта гп. Талинка» и пункт общественного доступа на базе сельского клуба п. Горнореченск – филиала МКУ «Центр культуры и би</w:t>
      </w:r>
      <w:r w:rsidRPr="000665BC">
        <w:rPr>
          <w:lang w:val="ru-RU"/>
        </w:rPr>
        <w:t>б</w:t>
      </w:r>
      <w:r w:rsidRPr="000665BC">
        <w:rPr>
          <w:lang w:val="ru-RU"/>
        </w:rPr>
        <w:t xml:space="preserve">лиотечного обслуживания «Кедр» сельского поселения Карымкары. Центры и пункты общественного доступа </w:t>
      </w:r>
      <w:r w:rsidRPr="000665BC">
        <w:t xml:space="preserve">на базе общедоступных библиотек Октябрьского района обеспечивают на безвозмездной основе возможности доступа к информации граждан, организаций, государственных органов и общественных организаций к стандартному набору информационных и коммуникационных ресурсов и сервисов сети Интернет, включая организацию доступа к отдельным муниципальным, окружным и федеральным информационным ресурсам, в первую очередь социальной, образовательной, правовой, юридической, культурной и научной направленности. </w:t>
      </w:r>
    </w:p>
    <w:p w:rsidR="00314243" w:rsidRPr="000665BC" w:rsidRDefault="00314243" w:rsidP="00D52D7B">
      <w:pPr>
        <w:keepNext/>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Реализации мероприятий по сохранению и развитию культурно-национальной самобытности.</w:t>
      </w:r>
    </w:p>
    <w:p w:rsidR="00314243" w:rsidRPr="000665BC" w:rsidRDefault="00314243" w:rsidP="00D52D7B">
      <w:pPr>
        <w:pStyle w:val="ae"/>
        <w:spacing w:before="0" w:after="0"/>
        <w:ind w:firstLine="709"/>
      </w:pPr>
      <w:r w:rsidRPr="000665BC">
        <w:t>Октябрьский район является многонациональной территорией. Согласно Всероссийской переписи населения 2010 года по национальному составу населения, доминирующую часть составляют граждане следующих национальностей: 1 место – русские – 73,0% населения; 2 место – украинцы – 5,2% населения; 3 место – татары – 4,7% населения. Коренные малочисленные народы Севера составляют 5,8% от общей численности населения Октябрьского района.</w:t>
      </w:r>
    </w:p>
    <w:p w:rsidR="00314243" w:rsidRPr="000665BC" w:rsidRDefault="00314243" w:rsidP="00D52D7B">
      <w:pPr>
        <w:pStyle w:val="ae"/>
        <w:spacing w:before="0" w:after="0"/>
        <w:ind w:firstLine="709"/>
      </w:pPr>
      <w:r w:rsidRPr="000665BC">
        <w:t xml:space="preserve">На территории  Октябрьского района осуществляются различные формы взаимодействия органов местного самоуправления с общественными объединениями, национальными и религиозными организациями (круглые столы, районные фестивали, конкурсы, научно - практические конференции и др.). Кроме того, на территории района действует </w:t>
      </w:r>
      <w:r w:rsidRPr="000665BC">
        <w:rPr>
          <w:lang w:val="ru-RU"/>
        </w:rPr>
        <w:t xml:space="preserve">муниципальная программа </w:t>
      </w:r>
      <w:r w:rsidRPr="000665BC">
        <w:t>«Профилактика экстремизма, гармонизация межэтнических и межкультурных отношений, укрепление толерантности в Октябрьском районе на 2014 – 2020 годы», целью которой является создание в Октябрьском районе толерантной среды на основе ценностей многонационального российского общества, общероссийской гражданской идентичности социально-культурного самосознания, принципов соблюдения прав и свобод человека.</w:t>
      </w:r>
    </w:p>
    <w:p w:rsidR="00314243" w:rsidRPr="000665BC" w:rsidRDefault="00314243" w:rsidP="00D52D7B">
      <w:pPr>
        <w:keepNext/>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Активное участие спортсменов Октябрьского района в окружных, Всеросси</w:t>
      </w:r>
      <w:r w:rsidRPr="000665BC">
        <w:rPr>
          <w:rFonts w:ascii="Times New Roman" w:hAnsi="Times New Roman"/>
          <w:i/>
          <w:sz w:val="24"/>
          <w:szCs w:val="24"/>
        </w:rPr>
        <w:t>й</w:t>
      </w:r>
      <w:r w:rsidRPr="000665BC">
        <w:rPr>
          <w:rFonts w:ascii="Times New Roman" w:hAnsi="Times New Roman"/>
          <w:i/>
          <w:sz w:val="24"/>
          <w:szCs w:val="24"/>
        </w:rPr>
        <w:t>ских и международных спортивных соревнованиях</w:t>
      </w:r>
    </w:p>
    <w:p w:rsidR="00314243" w:rsidRPr="000665BC" w:rsidRDefault="00314243" w:rsidP="00D52D7B">
      <w:pPr>
        <w:pStyle w:val="ae"/>
        <w:spacing w:before="0" w:after="0"/>
        <w:ind w:firstLine="709"/>
      </w:pPr>
      <w:r w:rsidRPr="000665BC">
        <w:t>Спортсмены Октябрьского района активно и успешно принимают участие в окружных, Всероссийских и международных соревнованиях.</w:t>
      </w:r>
    </w:p>
    <w:p w:rsidR="00314243" w:rsidRPr="000665BC" w:rsidRDefault="00314243" w:rsidP="00D52D7B">
      <w:pPr>
        <w:pStyle w:val="ae"/>
        <w:spacing w:before="0" w:after="0"/>
        <w:ind w:firstLine="709"/>
      </w:pPr>
      <w:r w:rsidRPr="000665BC">
        <w:t>По итогам 2013 года количество спортсменов Октябрьского района, принявших участие в официальных окружных, всероссийских и международных соревнованиях по видам спорта составило 250 человек, количество спортсменов Октябрьского района, имеющих спортивное звание: массовые разряды, кандидат в мастера спорта, мастер спорта России – 150 человек.</w:t>
      </w:r>
    </w:p>
    <w:p w:rsidR="00314243" w:rsidRPr="000665BC" w:rsidRDefault="00314243" w:rsidP="00D52D7B">
      <w:pPr>
        <w:pStyle w:val="ae"/>
        <w:spacing w:before="0" w:after="0"/>
        <w:ind w:firstLine="709"/>
      </w:pPr>
      <w:r w:rsidRPr="000665BC">
        <w:t xml:space="preserve">При этом, количество спортсменов Октябрьского района входящих в состав спортивных сборных команд </w:t>
      </w:r>
      <w:r w:rsidR="00E01CE9" w:rsidRPr="000665BC">
        <w:t xml:space="preserve">Ханты-Мансийского автономного округа </w:t>
      </w:r>
      <w:r w:rsidR="00E01CE9" w:rsidRPr="000665BC">
        <w:rPr>
          <w:lang w:val="ru-RU"/>
        </w:rPr>
        <w:t xml:space="preserve">– </w:t>
      </w:r>
      <w:r w:rsidRPr="000665BC">
        <w:t>Югры – 12 человек, количество завоеванных спортсменами Октябрьского района на официальных окружных, всероссийских и официальных международных соревнованиях медалей по итогам 2013 года – 20.</w:t>
      </w:r>
    </w:p>
    <w:p w:rsidR="00314243" w:rsidRPr="000665BC" w:rsidRDefault="00314243" w:rsidP="00D52D7B">
      <w:pPr>
        <w:keepNext/>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Создание условий для реализации прав лиц с ограниченными возможностями здоровья в социальной сфере</w:t>
      </w:r>
    </w:p>
    <w:p w:rsidR="0031047C" w:rsidRPr="000665BC" w:rsidRDefault="0031047C" w:rsidP="00D52D7B">
      <w:pPr>
        <w:pStyle w:val="ae"/>
        <w:spacing w:before="0" w:after="0"/>
        <w:ind w:firstLine="709"/>
        <w:rPr>
          <w:lang w:val="ru-RU"/>
        </w:rPr>
      </w:pPr>
      <w:r w:rsidRPr="000665BC">
        <w:rPr>
          <w:lang w:val="ru-RU"/>
        </w:rPr>
        <w:t xml:space="preserve">Существующая система образования района предоставляет возможность получения образования детьми с ограниченными возможностями здоровья с </w:t>
      </w:r>
      <w:r w:rsidR="00867EE9">
        <w:rPr>
          <w:lang w:val="ru-RU"/>
        </w:rPr>
        <w:t>учетом</w:t>
      </w:r>
      <w:r w:rsidRPr="000665BC">
        <w:rPr>
          <w:lang w:val="ru-RU"/>
        </w:rPr>
        <w:t xml:space="preserve"> их индивидуал</w:t>
      </w:r>
      <w:r w:rsidRPr="000665BC">
        <w:rPr>
          <w:lang w:val="ru-RU"/>
        </w:rPr>
        <w:t>ь</w:t>
      </w:r>
      <w:r w:rsidRPr="000665BC">
        <w:rPr>
          <w:lang w:val="ru-RU"/>
        </w:rPr>
        <w:t>ных особенностей, запросов родителей (законных представителей</w:t>
      </w:r>
      <w:r w:rsidR="00982CAC" w:rsidRPr="000665BC">
        <w:rPr>
          <w:lang w:val="ru-RU"/>
        </w:rPr>
        <w:t>)</w:t>
      </w:r>
      <w:r w:rsidRPr="000665BC">
        <w:rPr>
          <w:lang w:val="ru-RU"/>
        </w:rPr>
        <w:t>.</w:t>
      </w:r>
    </w:p>
    <w:p w:rsidR="00314243" w:rsidRPr="000665BC" w:rsidRDefault="00314243" w:rsidP="00D52D7B">
      <w:pPr>
        <w:pStyle w:val="ae"/>
        <w:spacing w:before="0" w:after="0"/>
        <w:ind w:firstLine="709"/>
      </w:pPr>
      <w:r w:rsidRPr="000665BC">
        <w:t>Осуществляется интеграция детей с ограниченными возможностями здоровья  в образов</w:t>
      </w:r>
      <w:r w:rsidRPr="000665BC">
        <w:t>а</w:t>
      </w:r>
      <w:r w:rsidRPr="000665BC">
        <w:t>тельный процесс. В 2013 году дошкольные образовательные организации района посещали 12 детей с ограниченными возможностями здоровья, из  93 детей-инвалидов, 37 детей с ограниченными возможностями школьного возраста  (40% от общего числа детей-инвалидов) обучаются в школе.</w:t>
      </w:r>
    </w:p>
    <w:p w:rsidR="00314243" w:rsidRPr="000665BC" w:rsidRDefault="00314243" w:rsidP="00D52D7B">
      <w:pPr>
        <w:pStyle w:val="ae"/>
        <w:spacing w:before="0" w:after="0"/>
        <w:ind w:firstLine="709"/>
      </w:pPr>
      <w:r w:rsidRPr="000665BC">
        <w:t xml:space="preserve">Организовывается обслуживание лиц с ограниченными возможностями здоровья  в общедоступных библиотеках (в том числе надомное обслуживание, социокультурная реабилитация, библиотерапия, предоставление спектра услуг и создание необходимых условий безбарьерной среды общения). </w:t>
      </w:r>
    </w:p>
    <w:p w:rsidR="00314243" w:rsidRPr="000665BC" w:rsidRDefault="00314243" w:rsidP="00D52D7B">
      <w:pPr>
        <w:keepNext/>
        <w:keepLines/>
        <w:numPr>
          <w:ilvl w:val="0"/>
          <w:numId w:val="61"/>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Развитие и формирование на территории района единой системы рекреации и активного отдыха, в том числе посредством туризма</w:t>
      </w:r>
    </w:p>
    <w:p w:rsidR="00314243" w:rsidRPr="000665BC" w:rsidRDefault="00314243" w:rsidP="00D52D7B">
      <w:pPr>
        <w:pStyle w:val="ae"/>
        <w:spacing w:before="0" w:after="0"/>
        <w:ind w:firstLine="709"/>
      </w:pPr>
      <w:r w:rsidRPr="000665BC">
        <w:t>Туристские ресурсы и организации туристкой индустрии района представлены государственным комплексны</w:t>
      </w:r>
      <w:r w:rsidR="00867EE9">
        <w:t>м заказником окружного значения</w:t>
      </w:r>
      <w:r w:rsidR="00867EE9">
        <w:rPr>
          <w:lang w:val="ru-RU"/>
        </w:rPr>
        <w:t xml:space="preserve"> </w:t>
      </w:r>
      <w:r w:rsidRPr="000665BC">
        <w:t>«Унторский»,  памятниками зодч</w:t>
      </w:r>
      <w:r w:rsidRPr="000665BC">
        <w:t>е</w:t>
      </w:r>
      <w:r w:rsidRPr="000665BC">
        <w:t>ства, а также социально-культурными объектами (</w:t>
      </w:r>
      <w:r w:rsidRPr="000665BC">
        <w:rPr>
          <w:lang w:val="ru-RU"/>
        </w:rPr>
        <w:t>таблица 4</w:t>
      </w:r>
      <w:r w:rsidRPr="000665BC">
        <w:t xml:space="preserve">). </w:t>
      </w:r>
    </w:p>
    <w:p w:rsidR="00314243" w:rsidRPr="000665BC" w:rsidRDefault="00314243" w:rsidP="00D52D7B">
      <w:pPr>
        <w:pStyle w:val="af0"/>
        <w:spacing w:before="120" w:after="0"/>
        <w:jc w:val="right"/>
        <w:rPr>
          <w:rFonts w:ascii="Times New Roman" w:hAnsi="Times New Roman"/>
          <w:b w:val="0"/>
          <w:bCs w:val="0"/>
          <w:color w:val="auto"/>
          <w:sz w:val="24"/>
          <w:szCs w:val="24"/>
        </w:rPr>
      </w:pPr>
      <w:bookmarkStart w:id="31" w:name="_Ref388521504"/>
      <w:r w:rsidRPr="000665BC">
        <w:rPr>
          <w:rFonts w:ascii="Times New Roman" w:hAnsi="Times New Roman"/>
          <w:b w:val="0"/>
          <w:bCs w:val="0"/>
          <w:color w:val="auto"/>
          <w:sz w:val="24"/>
          <w:szCs w:val="24"/>
        </w:rPr>
        <w:t xml:space="preserve">Таблица </w:t>
      </w:r>
      <w:bookmarkEnd w:id="31"/>
      <w:r w:rsidRPr="000665BC">
        <w:rPr>
          <w:rFonts w:ascii="Times New Roman" w:hAnsi="Times New Roman"/>
          <w:b w:val="0"/>
          <w:bCs w:val="0"/>
          <w:color w:val="auto"/>
          <w:sz w:val="24"/>
          <w:szCs w:val="24"/>
        </w:rPr>
        <w:t xml:space="preserve">4 </w:t>
      </w:r>
    </w:p>
    <w:p w:rsidR="00314243" w:rsidRPr="000665BC" w:rsidRDefault="00314243" w:rsidP="00D52D7B">
      <w:pPr>
        <w:pStyle w:val="af0"/>
        <w:spacing w:after="120"/>
        <w:jc w:val="center"/>
        <w:rPr>
          <w:rFonts w:ascii="Times New Roman" w:hAnsi="Times New Roman"/>
          <w:b w:val="0"/>
          <w:bCs w:val="0"/>
          <w:color w:val="auto"/>
          <w:sz w:val="24"/>
          <w:szCs w:val="24"/>
        </w:rPr>
      </w:pPr>
      <w:r w:rsidRPr="000665BC">
        <w:rPr>
          <w:rFonts w:ascii="Times New Roman" w:hAnsi="Times New Roman"/>
          <w:b w:val="0"/>
          <w:bCs w:val="0"/>
          <w:color w:val="auto"/>
          <w:sz w:val="24"/>
          <w:szCs w:val="24"/>
        </w:rPr>
        <w:t>Туристско-рекреационные ресурсы Октябрьского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2423"/>
        <w:gridCol w:w="3650"/>
      </w:tblGrid>
      <w:tr w:rsidR="00314243" w:rsidRPr="000665BC" w:rsidTr="00314243">
        <w:tc>
          <w:tcPr>
            <w:tcW w:w="1827" w:type="pct"/>
            <w:shd w:val="clear" w:color="auto" w:fill="auto"/>
            <w:vAlign w:val="center"/>
          </w:tcPr>
          <w:p w:rsidR="00314243" w:rsidRPr="000665BC" w:rsidRDefault="00314243" w:rsidP="00D52D7B">
            <w:pPr>
              <w:pStyle w:val="ae"/>
              <w:keepNext/>
              <w:spacing w:before="0" w:after="0"/>
              <w:ind w:firstLine="0"/>
              <w:jc w:val="center"/>
              <w:rPr>
                <w:sz w:val="20"/>
                <w:szCs w:val="20"/>
                <w:lang w:val="ru-RU"/>
              </w:rPr>
            </w:pPr>
            <w:r w:rsidRPr="000665BC">
              <w:rPr>
                <w:sz w:val="20"/>
                <w:szCs w:val="20"/>
                <w:lang w:val="ru-RU"/>
              </w:rPr>
              <w:t>Наименование объекта</w:t>
            </w:r>
          </w:p>
        </w:tc>
        <w:tc>
          <w:tcPr>
            <w:tcW w:w="1266"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Местоположение</w:t>
            </w:r>
          </w:p>
        </w:tc>
        <w:tc>
          <w:tcPr>
            <w:tcW w:w="190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Основные характеристики (с точки зр</w:t>
            </w:r>
            <w:r w:rsidRPr="000665BC">
              <w:rPr>
                <w:sz w:val="20"/>
                <w:szCs w:val="20"/>
                <w:lang w:val="ru-RU"/>
              </w:rPr>
              <w:t>е</w:t>
            </w:r>
            <w:r w:rsidRPr="000665BC">
              <w:rPr>
                <w:sz w:val="20"/>
                <w:szCs w:val="20"/>
                <w:lang w:val="ru-RU"/>
              </w:rPr>
              <w:t>ния туристско-экскурсионной значим</w:t>
            </w:r>
            <w:r w:rsidRPr="000665BC">
              <w:rPr>
                <w:sz w:val="20"/>
                <w:szCs w:val="20"/>
                <w:lang w:val="ru-RU"/>
              </w:rPr>
              <w:t>о</w:t>
            </w:r>
            <w:r w:rsidRPr="000665BC">
              <w:rPr>
                <w:sz w:val="20"/>
                <w:szCs w:val="20"/>
                <w:lang w:val="ru-RU"/>
              </w:rPr>
              <w:t>сти)</w:t>
            </w:r>
          </w:p>
        </w:tc>
      </w:tr>
      <w:tr w:rsidR="00314243" w:rsidRPr="000665BC" w:rsidTr="00314243">
        <w:tc>
          <w:tcPr>
            <w:tcW w:w="182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Государственный комплексный заказник окружного значения «Унто</w:t>
            </w:r>
            <w:r w:rsidRPr="000665BC">
              <w:rPr>
                <w:sz w:val="20"/>
                <w:szCs w:val="20"/>
                <w:lang w:val="ru-RU"/>
              </w:rPr>
              <w:t>р</w:t>
            </w:r>
            <w:r w:rsidRPr="000665BC">
              <w:rPr>
                <w:sz w:val="20"/>
                <w:szCs w:val="20"/>
                <w:lang w:val="ru-RU"/>
              </w:rPr>
              <w:t>ский»</w:t>
            </w:r>
          </w:p>
        </w:tc>
        <w:tc>
          <w:tcPr>
            <w:tcW w:w="1266"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На западе Октябрьского района на границе с Березовским рай</w:t>
            </w:r>
            <w:r w:rsidRPr="000665BC">
              <w:rPr>
                <w:sz w:val="20"/>
                <w:szCs w:val="20"/>
                <w:lang w:val="ru-RU"/>
              </w:rPr>
              <w:t>о</w:t>
            </w:r>
            <w:r w:rsidRPr="000665BC">
              <w:rPr>
                <w:sz w:val="20"/>
                <w:szCs w:val="20"/>
                <w:lang w:val="ru-RU"/>
              </w:rPr>
              <w:t>ном</w:t>
            </w:r>
          </w:p>
        </w:tc>
        <w:tc>
          <w:tcPr>
            <w:tcW w:w="190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Особо охраняемая природная террит</w:t>
            </w:r>
            <w:r w:rsidRPr="000665BC">
              <w:rPr>
                <w:sz w:val="20"/>
                <w:szCs w:val="20"/>
                <w:lang w:val="ru-RU"/>
              </w:rPr>
              <w:t>о</w:t>
            </w:r>
            <w:r w:rsidRPr="000665BC">
              <w:rPr>
                <w:sz w:val="20"/>
                <w:szCs w:val="20"/>
                <w:lang w:val="ru-RU"/>
              </w:rPr>
              <w:t>рия.</w:t>
            </w:r>
          </w:p>
          <w:p w:rsidR="00314243" w:rsidRPr="000665BC" w:rsidRDefault="00314243" w:rsidP="00D52D7B">
            <w:pPr>
              <w:pStyle w:val="ae"/>
              <w:spacing w:before="0" w:after="0"/>
              <w:ind w:firstLine="0"/>
              <w:jc w:val="center"/>
              <w:rPr>
                <w:sz w:val="20"/>
                <w:szCs w:val="20"/>
                <w:lang w:val="ru-RU"/>
              </w:rPr>
            </w:pPr>
            <w:r w:rsidRPr="000665BC">
              <w:rPr>
                <w:sz w:val="20"/>
                <w:szCs w:val="20"/>
                <w:lang w:val="ru-RU"/>
              </w:rPr>
              <w:t>Создан с целью охраны, воспроизво</w:t>
            </w:r>
            <w:r w:rsidRPr="000665BC">
              <w:rPr>
                <w:sz w:val="20"/>
                <w:szCs w:val="20"/>
                <w:lang w:val="ru-RU"/>
              </w:rPr>
              <w:t>д</w:t>
            </w:r>
            <w:r w:rsidRPr="000665BC">
              <w:rPr>
                <w:sz w:val="20"/>
                <w:szCs w:val="20"/>
                <w:lang w:val="ru-RU"/>
              </w:rPr>
              <w:t>ства ценных промысловых, красно</w:t>
            </w:r>
            <w:r w:rsidRPr="000665BC">
              <w:rPr>
                <w:sz w:val="20"/>
                <w:szCs w:val="20"/>
                <w:lang w:val="ru-RU"/>
              </w:rPr>
              <w:t>к</w:t>
            </w:r>
            <w:r w:rsidRPr="000665BC">
              <w:rPr>
                <w:sz w:val="20"/>
                <w:szCs w:val="20"/>
                <w:lang w:val="ru-RU"/>
              </w:rPr>
              <w:t>нижных видов и других животных, птиц, для поддержания общего экол</w:t>
            </w:r>
            <w:r w:rsidRPr="000665BC">
              <w:rPr>
                <w:sz w:val="20"/>
                <w:szCs w:val="20"/>
                <w:lang w:val="ru-RU"/>
              </w:rPr>
              <w:t>о</w:t>
            </w:r>
            <w:r w:rsidRPr="000665BC">
              <w:rPr>
                <w:sz w:val="20"/>
                <w:szCs w:val="20"/>
                <w:lang w:val="ru-RU"/>
              </w:rPr>
              <w:t>гического баланса</w:t>
            </w:r>
          </w:p>
        </w:tc>
      </w:tr>
      <w:tr w:rsidR="00314243" w:rsidRPr="000665BC" w:rsidTr="00314243">
        <w:tc>
          <w:tcPr>
            <w:tcW w:w="182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Кондинский Троицкий монастырь (1657 г.)</w:t>
            </w:r>
          </w:p>
        </w:tc>
        <w:tc>
          <w:tcPr>
            <w:tcW w:w="1266"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пгт. Октябрьское</w:t>
            </w:r>
          </w:p>
        </w:tc>
        <w:tc>
          <w:tcPr>
            <w:tcW w:w="190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Памятник архитектуры</w:t>
            </w:r>
          </w:p>
        </w:tc>
      </w:tr>
      <w:tr w:rsidR="00314243" w:rsidRPr="000665BC" w:rsidTr="00314243">
        <w:tc>
          <w:tcPr>
            <w:tcW w:w="182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Спасская церковь, начало 18 в.</w:t>
            </w:r>
          </w:p>
        </w:tc>
        <w:tc>
          <w:tcPr>
            <w:tcW w:w="1266"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с. Шеркалы</w:t>
            </w:r>
          </w:p>
        </w:tc>
        <w:tc>
          <w:tcPr>
            <w:tcW w:w="1907" w:type="pct"/>
            <w:shd w:val="clear" w:color="auto" w:fill="auto"/>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Памятник архитектуры</w:t>
            </w:r>
          </w:p>
        </w:tc>
      </w:tr>
      <w:tr w:rsidR="00314243" w:rsidRPr="000665BC" w:rsidTr="00314243">
        <w:tc>
          <w:tcPr>
            <w:tcW w:w="182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Дом рыбопромышленника Горкуше</w:t>
            </w:r>
            <w:r w:rsidRPr="000665BC">
              <w:rPr>
                <w:sz w:val="20"/>
                <w:szCs w:val="20"/>
                <w:lang w:val="ru-RU"/>
              </w:rPr>
              <w:t>н</w:t>
            </w:r>
            <w:r w:rsidRPr="000665BC">
              <w:rPr>
                <w:sz w:val="20"/>
                <w:szCs w:val="20"/>
                <w:lang w:val="ru-RU"/>
              </w:rPr>
              <w:t>ко, конец 19 в.</w:t>
            </w:r>
          </w:p>
        </w:tc>
        <w:tc>
          <w:tcPr>
            <w:tcW w:w="1266"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пгт. Октябрьское</w:t>
            </w:r>
          </w:p>
        </w:tc>
        <w:tc>
          <w:tcPr>
            <w:tcW w:w="1907" w:type="pct"/>
            <w:shd w:val="clear" w:color="auto" w:fill="auto"/>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Памятник архитектуры</w:t>
            </w:r>
          </w:p>
        </w:tc>
      </w:tr>
      <w:tr w:rsidR="00314243" w:rsidRPr="000665BC" w:rsidTr="00314243">
        <w:tc>
          <w:tcPr>
            <w:tcW w:w="182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МБУК «Музейно-выставочный центр»</w:t>
            </w:r>
          </w:p>
        </w:tc>
        <w:tc>
          <w:tcPr>
            <w:tcW w:w="1266"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пгт. Октябрьское</w:t>
            </w:r>
          </w:p>
        </w:tc>
        <w:tc>
          <w:tcPr>
            <w:tcW w:w="190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Проводит экскурсии по стациона</w:t>
            </w:r>
            <w:r w:rsidRPr="000665BC">
              <w:rPr>
                <w:sz w:val="20"/>
                <w:szCs w:val="20"/>
                <w:lang w:val="ru-RU"/>
              </w:rPr>
              <w:t>р</w:t>
            </w:r>
            <w:r w:rsidRPr="000665BC">
              <w:rPr>
                <w:sz w:val="20"/>
                <w:szCs w:val="20"/>
                <w:lang w:val="ru-RU"/>
              </w:rPr>
              <w:t>ным выставкам: археологические ра</w:t>
            </w:r>
            <w:r w:rsidRPr="000665BC">
              <w:rPr>
                <w:sz w:val="20"/>
                <w:szCs w:val="20"/>
                <w:lang w:val="ru-RU"/>
              </w:rPr>
              <w:t>с</w:t>
            </w:r>
            <w:r w:rsidRPr="000665BC">
              <w:rPr>
                <w:sz w:val="20"/>
                <w:szCs w:val="20"/>
                <w:lang w:val="ru-RU"/>
              </w:rPr>
              <w:t>копки, коллекция минералов, фауна края и т.д.</w:t>
            </w:r>
          </w:p>
        </w:tc>
      </w:tr>
      <w:tr w:rsidR="00314243" w:rsidRPr="000665BC" w:rsidTr="00314243">
        <w:tc>
          <w:tcPr>
            <w:tcW w:w="182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МБУК «Шеркальский этнографич</w:t>
            </w:r>
            <w:r w:rsidRPr="000665BC">
              <w:rPr>
                <w:sz w:val="20"/>
                <w:szCs w:val="20"/>
                <w:lang w:val="ru-RU"/>
              </w:rPr>
              <w:t>е</w:t>
            </w:r>
            <w:r w:rsidRPr="000665BC">
              <w:rPr>
                <w:sz w:val="20"/>
                <w:szCs w:val="20"/>
                <w:lang w:val="ru-RU"/>
              </w:rPr>
              <w:t>ский музей»</w:t>
            </w:r>
          </w:p>
        </w:tc>
        <w:tc>
          <w:tcPr>
            <w:tcW w:w="1266"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с. Шеркалы</w:t>
            </w:r>
          </w:p>
        </w:tc>
        <w:tc>
          <w:tcPr>
            <w:tcW w:w="190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Отражает культуру и быт среднео</w:t>
            </w:r>
            <w:r w:rsidRPr="000665BC">
              <w:rPr>
                <w:sz w:val="20"/>
                <w:szCs w:val="20"/>
                <w:lang w:val="ru-RU"/>
              </w:rPr>
              <w:t>б</w:t>
            </w:r>
            <w:r w:rsidRPr="000665BC">
              <w:rPr>
                <w:sz w:val="20"/>
                <w:szCs w:val="20"/>
                <w:lang w:val="ru-RU"/>
              </w:rPr>
              <w:t>ских ханты 30-50х гг. ХХ в.</w:t>
            </w:r>
          </w:p>
        </w:tc>
      </w:tr>
      <w:tr w:rsidR="00314243" w:rsidRPr="000665BC" w:rsidTr="00314243">
        <w:tc>
          <w:tcPr>
            <w:tcW w:w="182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rPr>
              <w:t>МКУ «Центр культуры и спорта гп. Талинка»</w:t>
            </w:r>
          </w:p>
        </w:tc>
        <w:tc>
          <w:tcPr>
            <w:tcW w:w="1266"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пгт. Талинка</w:t>
            </w:r>
          </w:p>
        </w:tc>
        <w:tc>
          <w:tcPr>
            <w:tcW w:w="1907" w:type="pct"/>
            <w:shd w:val="clear" w:color="auto" w:fill="auto"/>
            <w:vAlign w:val="center"/>
          </w:tcPr>
          <w:p w:rsidR="00314243" w:rsidRPr="000665BC" w:rsidRDefault="00314243" w:rsidP="00D52D7B">
            <w:pPr>
              <w:pStyle w:val="ae"/>
              <w:spacing w:before="0" w:after="0"/>
              <w:ind w:firstLine="0"/>
              <w:jc w:val="center"/>
              <w:rPr>
                <w:sz w:val="20"/>
                <w:szCs w:val="20"/>
                <w:lang w:val="ru-RU"/>
              </w:rPr>
            </w:pPr>
            <w:r w:rsidRPr="000665BC">
              <w:rPr>
                <w:sz w:val="20"/>
                <w:szCs w:val="20"/>
                <w:lang w:val="ru-RU"/>
              </w:rPr>
              <w:t>Проводит экскурсии по стациона</w:t>
            </w:r>
            <w:r w:rsidRPr="000665BC">
              <w:rPr>
                <w:sz w:val="20"/>
                <w:szCs w:val="20"/>
                <w:lang w:val="ru-RU"/>
              </w:rPr>
              <w:t>р</w:t>
            </w:r>
            <w:r w:rsidRPr="000665BC">
              <w:rPr>
                <w:sz w:val="20"/>
                <w:szCs w:val="20"/>
                <w:lang w:val="ru-RU"/>
              </w:rPr>
              <w:t>ным выставкам: пр</w:t>
            </w:r>
            <w:r w:rsidRPr="000665BC">
              <w:rPr>
                <w:sz w:val="20"/>
                <w:szCs w:val="20"/>
                <w:lang w:val="ru-RU"/>
              </w:rPr>
              <w:t>а</w:t>
            </w:r>
            <w:r w:rsidRPr="000665BC">
              <w:rPr>
                <w:sz w:val="20"/>
                <w:szCs w:val="20"/>
                <w:lang w:val="ru-RU"/>
              </w:rPr>
              <w:t>вославие Югры, флора и фауна Югры, мир югорской культ</w:t>
            </w:r>
            <w:r w:rsidRPr="000665BC">
              <w:rPr>
                <w:sz w:val="20"/>
                <w:szCs w:val="20"/>
                <w:lang w:val="ru-RU"/>
              </w:rPr>
              <w:t>у</w:t>
            </w:r>
            <w:r w:rsidRPr="000665BC">
              <w:rPr>
                <w:sz w:val="20"/>
                <w:szCs w:val="20"/>
                <w:lang w:val="ru-RU"/>
              </w:rPr>
              <w:t>ры, быт старожилов Севера и др.</w:t>
            </w:r>
          </w:p>
        </w:tc>
      </w:tr>
      <w:tr w:rsidR="00982CAC" w:rsidRPr="000665BC" w:rsidTr="00314243">
        <w:tc>
          <w:tcPr>
            <w:tcW w:w="1827" w:type="pct"/>
            <w:shd w:val="clear" w:color="auto" w:fill="auto"/>
            <w:vAlign w:val="center"/>
          </w:tcPr>
          <w:p w:rsidR="00982CAC" w:rsidRPr="000665BC" w:rsidRDefault="00982CAC" w:rsidP="00D52D7B">
            <w:pPr>
              <w:pStyle w:val="ae"/>
              <w:spacing w:before="0" w:after="0"/>
              <w:ind w:firstLine="0"/>
              <w:jc w:val="center"/>
              <w:rPr>
                <w:sz w:val="20"/>
                <w:szCs w:val="20"/>
                <w:lang w:val="ru-RU"/>
              </w:rPr>
            </w:pPr>
            <w:r w:rsidRPr="000665BC">
              <w:rPr>
                <w:sz w:val="20"/>
                <w:szCs w:val="20"/>
                <w:lang w:val="ru-RU"/>
              </w:rPr>
              <w:t>Детский эколого-этнографический центр «Нюрмат»</w:t>
            </w:r>
          </w:p>
        </w:tc>
        <w:tc>
          <w:tcPr>
            <w:tcW w:w="1266" w:type="pct"/>
            <w:shd w:val="clear" w:color="auto" w:fill="auto"/>
            <w:vAlign w:val="center"/>
          </w:tcPr>
          <w:p w:rsidR="00982CAC" w:rsidRPr="000665BC" w:rsidRDefault="00982CAC" w:rsidP="00D52D7B">
            <w:pPr>
              <w:pStyle w:val="ae"/>
              <w:spacing w:before="0" w:after="0"/>
              <w:ind w:firstLine="0"/>
              <w:jc w:val="center"/>
              <w:rPr>
                <w:sz w:val="20"/>
                <w:szCs w:val="20"/>
                <w:lang w:val="ru-RU"/>
              </w:rPr>
            </w:pPr>
            <w:r w:rsidRPr="000665BC">
              <w:rPr>
                <w:sz w:val="20"/>
                <w:szCs w:val="20"/>
                <w:lang w:val="ru-RU"/>
              </w:rPr>
              <w:t>с. Шеркалы</w:t>
            </w:r>
          </w:p>
        </w:tc>
        <w:tc>
          <w:tcPr>
            <w:tcW w:w="1907" w:type="pct"/>
            <w:shd w:val="clear" w:color="auto" w:fill="auto"/>
            <w:vAlign w:val="center"/>
          </w:tcPr>
          <w:p w:rsidR="00982CAC" w:rsidRPr="000665BC" w:rsidRDefault="00982CAC" w:rsidP="00D52D7B">
            <w:pPr>
              <w:pStyle w:val="ae"/>
              <w:spacing w:before="0" w:after="0"/>
              <w:ind w:firstLine="0"/>
              <w:jc w:val="center"/>
              <w:rPr>
                <w:sz w:val="20"/>
                <w:szCs w:val="20"/>
                <w:lang w:val="ru-RU"/>
              </w:rPr>
            </w:pPr>
            <w:r w:rsidRPr="000665BC">
              <w:rPr>
                <w:sz w:val="20"/>
                <w:szCs w:val="20"/>
                <w:lang w:val="ru-RU"/>
              </w:rPr>
              <w:t>Ежегодно проводятся соревнования по национальным видам спорта «День обласа». Работает лагерь, в рамках к</w:t>
            </w:r>
            <w:r w:rsidRPr="000665BC">
              <w:rPr>
                <w:sz w:val="20"/>
                <w:szCs w:val="20"/>
                <w:lang w:val="ru-RU"/>
              </w:rPr>
              <w:t>о</w:t>
            </w:r>
            <w:r w:rsidRPr="000665BC">
              <w:rPr>
                <w:sz w:val="20"/>
                <w:szCs w:val="20"/>
                <w:lang w:val="ru-RU"/>
              </w:rPr>
              <w:t>торого организована этнографическая смена для детей и подростков «Кучар</w:t>
            </w:r>
            <w:r w:rsidRPr="000665BC">
              <w:rPr>
                <w:sz w:val="20"/>
                <w:szCs w:val="20"/>
                <w:lang w:val="ru-RU"/>
              </w:rPr>
              <w:t>и</w:t>
            </w:r>
            <w:r w:rsidRPr="000665BC">
              <w:rPr>
                <w:sz w:val="20"/>
                <w:szCs w:val="20"/>
                <w:lang w:val="ru-RU"/>
              </w:rPr>
              <w:t>ет».</w:t>
            </w:r>
          </w:p>
        </w:tc>
      </w:tr>
    </w:tbl>
    <w:p w:rsidR="00314243" w:rsidRPr="000665BC" w:rsidRDefault="00314243" w:rsidP="00D52D7B">
      <w:pPr>
        <w:pStyle w:val="ae"/>
        <w:spacing w:after="0"/>
        <w:ind w:firstLine="709"/>
        <w:rPr>
          <w:lang w:val="ru-RU"/>
        </w:rPr>
      </w:pPr>
      <w:r w:rsidRPr="000665BC">
        <w:rPr>
          <w:lang w:val="ru-RU"/>
        </w:rPr>
        <w:t>Туристско-экскурсионное обслуживание (организация маршрутов, туров, меропр</w:t>
      </w:r>
      <w:r w:rsidRPr="000665BC">
        <w:rPr>
          <w:lang w:val="ru-RU"/>
        </w:rPr>
        <w:t>и</w:t>
      </w:r>
      <w:r w:rsidRPr="000665BC">
        <w:rPr>
          <w:lang w:val="ru-RU"/>
        </w:rPr>
        <w:t>ятий) осуществляет ООО «Родовая община «Кэин»  и ИП Федулов А.М.:</w:t>
      </w:r>
    </w:p>
    <w:p w:rsidR="00314243" w:rsidRPr="000665BC" w:rsidRDefault="00314243" w:rsidP="00D52D7B">
      <w:pPr>
        <w:pStyle w:val="ab"/>
        <w:numPr>
          <w:ilvl w:val="0"/>
          <w:numId w:val="29"/>
        </w:numPr>
        <w:tabs>
          <w:tab w:val="left" w:pos="993"/>
        </w:tabs>
        <w:spacing w:after="0"/>
        <w:ind w:left="0" w:firstLine="709"/>
      </w:pPr>
      <w:r w:rsidRPr="000665BC">
        <w:t>туры выходного дня в летне-осеннем и зимнем вариантах;</w:t>
      </w:r>
    </w:p>
    <w:p w:rsidR="00314243" w:rsidRPr="000665BC" w:rsidRDefault="00314243" w:rsidP="00D52D7B">
      <w:pPr>
        <w:pStyle w:val="ab"/>
        <w:numPr>
          <w:ilvl w:val="0"/>
          <w:numId w:val="29"/>
        </w:numPr>
        <w:tabs>
          <w:tab w:val="left" w:pos="993"/>
        </w:tabs>
        <w:spacing w:after="0"/>
        <w:ind w:left="0" w:firstLine="709"/>
      </w:pPr>
      <w:r w:rsidRPr="000665BC">
        <w:t>туры активного отдыха;</w:t>
      </w:r>
    </w:p>
    <w:p w:rsidR="00314243" w:rsidRPr="000665BC" w:rsidRDefault="00314243" w:rsidP="00D52D7B">
      <w:pPr>
        <w:pStyle w:val="ab"/>
        <w:numPr>
          <w:ilvl w:val="0"/>
          <w:numId w:val="29"/>
        </w:numPr>
        <w:tabs>
          <w:tab w:val="left" w:pos="993"/>
        </w:tabs>
        <w:spacing w:after="0"/>
        <w:ind w:left="0" w:firstLine="709"/>
      </w:pPr>
      <w:r w:rsidRPr="000665BC">
        <w:t>этнотуризм;</w:t>
      </w:r>
    </w:p>
    <w:p w:rsidR="00314243" w:rsidRPr="000665BC" w:rsidRDefault="00314243" w:rsidP="00D52D7B">
      <w:pPr>
        <w:pStyle w:val="ab"/>
        <w:numPr>
          <w:ilvl w:val="0"/>
          <w:numId w:val="29"/>
        </w:numPr>
        <w:tabs>
          <w:tab w:val="left" w:pos="993"/>
        </w:tabs>
        <w:spacing w:after="0"/>
        <w:ind w:left="0" w:firstLine="709"/>
      </w:pPr>
      <w:r w:rsidRPr="000665BC">
        <w:t>рыболовные туры и др.</w:t>
      </w:r>
    </w:p>
    <w:p w:rsidR="00314243" w:rsidRPr="000665BC" w:rsidRDefault="00314243" w:rsidP="00D52D7B">
      <w:pPr>
        <w:keepNext/>
        <w:keepLines/>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Неполное соответствие нормативному уровню обеспеченности мощностей дошкольных образовательных организаций</w:t>
      </w:r>
    </w:p>
    <w:p w:rsidR="00314243" w:rsidRPr="000665BC" w:rsidRDefault="00314243" w:rsidP="00D52D7B">
      <w:pPr>
        <w:pStyle w:val="ae"/>
        <w:spacing w:before="0" w:after="0"/>
        <w:ind w:firstLine="709"/>
        <w:rPr>
          <w:lang w:val="ru-RU"/>
        </w:rPr>
      </w:pPr>
      <w:r w:rsidRPr="000665BC">
        <w:rPr>
          <w:lang w:val="ru-RU"/>
        </w:rPr>
        <w:t xml:space="preserve">По данным Управления образования и молодежной политики </w:t>
      </w:r>
      <w:r w:rsidR="00A949C9" w:rsidRPr="000665BC">
        <w:rPr>
          <w:lang w:val="ru-RU"/>
        </w:rPr>
        <w:t>а</w:t>
      </w:r>
      <w:r w:rsidRPr="000665BC">
        <w:rPr>
          <w:lang w:val="ru-RU"/>
        </w:rPr>
        <w:t>дминистрации Октябрьского района, число детей стоящих в очереди в дошкольные образовательные орг</w:t>
      </w:r>
      <w:r w:rsidRPr="000665BC">
        <w:rPr>
          <w:lang w:val="ru-RU"/>
        </w:rPr>
        <w:t>а</w:t>
      </w:r>
      <w:r w:rsidRPr="000665BC">
        <w:rPr>
          <w:lang w:val="ru-RU"/>
        </w:rPr>
        <w:t xml:space="preserve">низации в 2013 году составило 751 человек. </w:t>
      </w:r>
    </w:p>
    <w:p w:rsidR="00314243" w:rsidRPr="000665BC" w:rsidRDefault="00314243" w:rsidP="00D52D7B">
      <w:pPr>
        <w:pStyle w:val="ae"/>
        <w:spacing w:before="0" w:after="0"/>
        <w:ind w:firstLine="709"/>
        <w:rPr>
          <w:lang w:val="ru-RU"/>
        </w:rPr>
      </w:pPr>
      <w:r w:rsidRPr="000665BC">
        <w:rPr>
          <w:lang w:val="ru-RU"/>
        </w:rPr>
        <w:t>При нормативе обеспеченности 70 мест на 100 детей дошкольного возраста (от 0 до 7 лет) – 3,4 тыс. мест и суммарной мощности дошкольных образовательных организаций района – 2,1 тыс. мест (с учетом дошкольных групп на базе общеобразовательных орган</w:t>
      </w:r>
      <w:r w:rsidRPr="000665BC">
        <w:rPr>
          <w:lang w:val="ru-RU"/>
        </w:rPr>
        <w:t>и</w:t>
      </w:r>
      <w:r w:rsidRPr="000665BC">
        <w:rPr>
          <w:lang w:val="ru-RU"/>
        </w:rPr>
        <w:t>заций), уровень обеспеченности дошкольными образовательными организациями сост</w:t>
      </w:r>
      <w:r w:rsidRPr="000665BC">
        <w:rPr>
          <w:lang w:val="ru-RU"/>
        </w:rPr>
        <w:t>а</w:t>
      </w:r>
      <w:r w:rsidRPr="000665BC">
        <w:rPr>
          <w:lang w:val="ru-RU"/>
        </w:rPr>
        <w:t>вил 90%.</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Большая доля малокомплектных школ.</w:t>
      </w:r>
    </w:p>
    <w:p w:rsidR="00314243" w:rsidRPr="000665BC" w:rsidRDefault="00314243" w:rsidP="00D52D7B">
      <w:pPr>
        <w:keepNext/>
        <w:keepLines/>
        <w:tabs>
          <w:tab w:val="left" w:pos="709"/>
          <w:tab w:val="left" w:pos="1134"/>
        </w:tabs>
        <w:spacing w:after="0" w:line="240" w:lineRule="auto"/>
        <w:jc w:val="both"/>
        <w:rPr>
          <w:rFonts w:ascii="Times New Roman" w:hAnsi="Times New Roman"/>
          <w:sz w:val="24"/>
          <w:szCs w:val="24"/>
        </w:rPr>
      </w:pPr>
      <w:r w:rsidRPr="000665BC">
        <w:rPr>
          <w:rFonts w:ascii="Times New Roman" w:hAnsi="Times New Roman"/>
          <w:i/>
          <w:sz w:val="24"/>
          <w:szCs w:val="24"/>
        </w:rPr>
        <w:tab/>
      </w:r>
      <w:r w:rsidRPr="000665BC">
        <w:rPr>
          <w:rFonts w:ascii="Times New Roman" w:hAnsi="Times New Roman"/>
          <w:sz w:val="24"/>
          <w:szCs w:val="24"/>
        </w:rPr>
        <w:t>Характерной особенностью сети образовательных организаций Октябрьского ра</w:t>
      </w:r>
      <w:r w:rsidRPr="000665BC">
        <w:rPr>
          <w:rFonts w:ascii="Times New Roman" w:hAnsi="Times New Roman"/>
          <w:sz w:val="24"/>
          <w:szCs w:val="24"/>
        </w:rPr>
        <w:t>й</w:t>
      </w:r>
      <w:r w:rsidRPr="000665BC">
        <w:rPr>
          <w:rFonts w:ascii="Times New Roman" w:hAnsi="Times New Roman"/>
          <w:sz w:val="24"/>
          <w:szCs w:val="24"/>
        </w:rPr>
        <w:t>она является большая доля малокомплектных школ, то есть с числом учащихся менее 100 ч</w:t>
      </w:r>
      <w:r w:rsidRPr="000665BC">
        <w:rPr>
          <w:rFonts w:ascii="Times New Roman" w:hAnsi="Times New Roman"/>
          <w:sz w:val="24"/>
          <w:szCs w:val="24"/>
        </w:rPr>
        <w:t>е</w:t>
      </w:r>
      <w:r w:rsidRPr="000665BC">
        <w:rPr>
          <w:rFonts w:ascii="Times New Roman" w:hAnsi="Times New Roman"/>
          <w:sz w:val="24"/>
          <w:szCs w:val="24"/>
        </w:rPr>
        <w:t>ловек. В связи с этим дефицита в объектах общего образования не предполагается, при условии сохранения установленного на данный момент количества общеобразов</w:t>
      </w:r>
      <w:r w:rsidRPr="000665BC">
        <w:rPr>
          <w:rFonts w:ascii="Times New Roman" w:hAnsi="Times New Roman"/>
          <w:sz w:val="24"/>
          <w:szCs w:val="24"/>
        </w:rPr>
        <w:t>а</w:t>
      </w:r>
      <w:r w:rsidRPr="000665BC">
        <w:rPr>
          <w:rFonts w:ascii="Times New Roman" w:hAnsi="Times New Roman"/>
          <w:sz w:val="24"/>
          <w:szCs w:val="24"/>
        </w:rPr>
        <w:t>тельных организаций, но значительное количество таких образовательных организаций в системе образования района ведет к росту неэффективных расходов на их содержание при под</w:t>
      </w:r>
      <w:r w:rsidRPr="000665BC">
        <w:rPr>
          <w:rFonts w:ascii="Times New Roman" w:hAnsi="Times New Roman"/>
          <w:sz w:val="24"/>
          <w:szCs w:val="24"/>
        </w:rPr>
        <w:t>у</w:t>
      </w:r>
      <w:r w:rsidRPr="000665BC">
        <w:rPr>
          <w:rFonts w:ascii="Times New Roman" w:hAnsi="Times New Roman"/>
          <w:sz w:val="24"/>
          <w:szCs w:val="24"/>
        </w:rPr>
        <w:t xml:space="preserve">шевом финансировании </w:t>
      </w:r>
      <w:r w:rsidR="00982CAC" w:rsidRPr="000665BC">
        <w:rPr>
          <w:rFonts w:ascii="Times New Roman" w:hAnsi="Times New Roman"/>
          <w:sz w:val="24"/>
          <w:szCs w:val="24"/>
        </w:rPr>
        <w:t>организаций</w:t>
      </w:r>
      <w:r w:rsidRPr="000665BC">
        <w:rPr>
          <w:rFonts w:ascii="Times New Roman" w:hAnsi="Times New Roman"/>
          <w:sz w:val="24"/>
          <w:szCs w:val="24"/>
        </w:rPr>
        <w:t>.</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Низкая доля муниципальных общеобразовательных организаций, соответств</w:t>
      </w:r>
      <w:r w:rsidRPr="000665BC">
        <w:rPr>
          <w:rFonts w:ascii="Times New Roman" w:hAnsi="Times New Roman"/>
          <w:i/>
          <w:sz w:val="24"/>
          <w:szCs w:val="24"/>
        </w:rPr>
        <w:t>у</w:t>
      </w:r>
      <w:r w:rsidRPr="000665BC">
        <w:rPr>
          <w:rFonts w:ascii="Times New Roman" w:hAnsi="Times New Roman"/>
          <w:i/>
          <w:sz w:val="24"/>
          <w:szCs w:val="24"/>
        </w:rPr>
        <w:t>ющих современным требованиям обучения</w:t>
      </w:r>
    </w:p>
    <w:p w:rsidR="00314243" w:rsidRPr="000665BC" w:rsidRDefault="00314243" w:rsidP="00D52D7B">
      <w:pPr>
        <w:pStyle w:val="ae"/>
        <w:spacing w:before="0" w:after="0"/>
        <w:ind w:firstLine="709"/>
        <w:rPr>
          <w:lang w:val="ru-RU"/>
        </w:rPr>
      </w:pPr>
      <w:r w:rsidRPr="000665BC">
        <w:rPr>
          <w:lang w:val="ru-RU"/>
        </w:rPr>
        <w:t>По итогам 2013 года доля муниципальных общеобразовательных организаций, с</w:t>
      </w:r>
      <w:r w:rsidRPr="000665BC">
        <w:rPr>
          <w:lang w:val="ru-RU"/>
        </w:rPr>
        <w:t>о</w:t>
      </w:r>
      <w:r w:rsidRPr="000665BC">
        <w:rPr>
          <w:lang w:val="ru-RU"/>
        </w:rPr>
        <w:t xml:space="preserve">ответствующих современным требованиям обучения в общем количестве муниципальных общеобразовательных организаций составила лишь </w:t>
      </w:r>
      <w:r w:rsidR="00982CAC" w:rsidRPr="000665BC">
        <w:rPr>
          <w:lang w:val="ru-RU"/>
        </w:rPr>
        <w:t>26</w:t>
      </w:r>
      <w:r w:rsidRPr="000665BC">
        <w:rPr>
          <w:lang w:val="ru-RU"/>
        </w:rPr>
        <w:t>%.</w:t>
      </w:r>
    </w:p>
    <w:p w:rsidR="00314243" w:rsidRPr="000665BC" w:rsidRDefault="00314243" w:rsidP="00D52D7B">
      <w:pPr>
        <w:pStyle w:val="ae"/>
        <w:spacing w:before="0" w:after="0"/>
        <w:ind w:firstLine="709"/>
        <w:rPr>
          <w:lang w:val="ru-RU"/>
        </w:rPr>
      </w:pPr>
      <w:r w:rsidRPr="000665BC">
        <w:rPr>
          <w:lang w:val="ru-RU"/>
        </w:rPr>
        <w:t>Основным направлением по решению проблемы соответствия оснащения матер</w:t>
      </w:r>
      <w:r w:rsidRPr="000665BC">
        <w:rPr>
          <w:lang w:val="ru-RU"/>
        </w:rPr>
        <w:t>и</w:t>
      </w:r>
      <w:r w:rsidRPr="000665BC">
        <w:rPr>
          <w:lang w:val="ru-RU"/>
        </w:rPr>
        <w:t>ально-технической базы образовательных организаций современным требованиям являе</w:t>
      </w:r>
      <w:r w:rsidRPr="000665BC">
        <w:rPr>
          <w:lang w:val="ru-RU"/>
        </w:rPr>
        <w:t>т</w:t>
      </w:r>
      <w:r w:rsidRPr="000665BC">
        <w:rPr>
          <w:lang w:val="ru-RU"/>
        </w:rPr>
        <w:t>ся введение федеральной государственной образовательной системы (ФГОС). В этом направлении в районе проводится работа и уже получены некоторые результаты (возмо</w:t>
      </w:r>
      <w:r w:rsidRPr="000665BC">
        <w:rPr>
          <w:lang w:val="ru-RU"/>
        </w:rPr>
        <w:t>ж</w:t>
      </w:r>
      <w:r w:rsidRPr="000665BC">
        <w:rPr>
          <w:lang w:val="ru-RU"/>
        </w:rPr>
        <w:t>ность выхода в Интернет с компьютеров, расположенных в библиотеках, имеют 48% обучающихся; в 22 общеобразовательных организациях проведены локальные внутре</w:t>
      </w:r>
      <w:r w:rsidRPr="000665BC">
        <w:rPr>
          <w:lang w:val="ru-RU"/>
        </w:rPr>
        <w:t>н</w:t>
      </w:r>
      <w:r w:rsidRPr="000665BC">
        <w:rPr>
          <w:lang w:val="ru-RU"/>
        </w:rPr>
        <w:t xml:space="preserve">ние сети; установлено современное учебно-лабораторное оборудование, на </w:t>
      </w:r>
      <w:r w:rsidR="00A949C9" w:rsidRPr="000665BC">
        <w:rPr>
          <w:lang w:val="ru-RU"/>
        </w:rPr>
        <w:t>75</w:t>
      </w:r>
      <w:r w:rsidRPr="000665BC">
        <w:rPr>
          <w:lang w:val="ru-RU"/>
        </w:rPr>
        <w:t>% кабинеты начальных классов обеспечены мультимедийным комплектом оборудования и др.).</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Отсутствие профессиональных образовательных организаций</w:t>
      </w:r>
    </w:p>
    <w:p w:rsidR="00314243" w:rsidRPr="000665BC" w:rsidRDefault="00314243" w:rsidP="00D52D7B">
      <w:pPr>
        <w:pStyle w:val="ae"/>
        <w:ind w:firstLine="709"/>
        <w:rPr>
          <w:i/>
          <w:lang w:val="ru-RU"/>
        </w:rPr>
      </w:pPr>
      <w:r w:rsidRPr="000665BC">
        <w:t>На территории района отсутствуют филиалы высших учебных заведений, что ограничив</w:t>
      </w:r>
      <w:r w:rsidRPr="000665BC">
        <w:t>а</w:t>
      </w:r>
      <w:r w:rsidRPr="000665BC">
        <w:t>ет доступность получения профессионального образования населением района, что в свою очередь  осложняет решение проблемы имеющегося дефицита в специализированных кадрах</w:t>
      </w:r>
      <w:r w:rsidRPr="000665BC">
        <w:rPr>
          <w:lang w:val="ru-RU"/>
        </w:rPr>
        <w:t>.</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w:t>
      </w:r>
      <w:r w:rsidRPr="000665BC">
        <w:rPr>
          <w:rFonts w:ascii="Times New Roman" w:hAnsi="Times New Roman"/>
          <w:i/>
          <w:sz w:val="24"/>
          <w:szCs w:val="24"/>
        </w:rPr>
        <w:t>е</w:t>
      </w:r>
      <w:r w:rsidRPr="000665BC">
        <w:rPr>
          <w:rFonts w:ascii="Times New Roman" w:hAnsi="Times New Roman"/>
          <w:i/>
          <w:sz w:val="24"/>
          <w:szCs w:val="24"/>
        </w:rPr>
        <w:t>полное соответствие нормативному уровню обеспеченности коечного фонда медици</w:t>
      </w:r>
      <w:r w:rsidRPr="000665BC">
        <w:rPr>
          <w:rFonts w:ascii="Times New Roman" w:hAnsi="Times New Roman"/>
          <w:i/>
          <w:sz w:val="24"/>
          <w:szCs w:val="24"/>
        </w:rPr>
        <w:t>н</w:t>
      </w:r>
      <w:r w:rsidRPr="000665BC">
        <w:rPr>
          <w:rFonts w:ascii="Times New Roman" w:hAnsi="Times New Roman"/>
          <w:i/>
          <w:sz w:val="24"/>
          <w:szCs w:val="24"/>
        </w:rPr>
        <w:t>ских организаций</w:t>
      </w:r>
    </w:p>
    <w:p w:rsidR="00314243" w:rsidRPr="000665BC" w:rsidRDefault="00314243" w:rsidP="00D52D7B">
      <w:pPr>
        <w:pStyle w:val="ae"/>
        <w:spacing w:before="0" w:after="0"/>
        <w:ind w:firstLine="709"/>
        <w:rPr>
          <w:lang w:val="ru-RU"/>
        </w:rPr>
      </w:pPr>
      <w:r w:rsidRPr="000665BC">
        <w:rPr>
          <w:lang w:val="ru-RU"/>
        </w:rPr>
        <w:t>Структура коечного фонда составляет 325 коек, в том числе 244 койки круглос</w:t>
      </w:r>
      <w:r w:rsidRPr="000665BC">
        <w:rPr>
          <w:lang w:val="ru-RU"/>
        </w:rPr>
        <w:t>у</w:t>
      </w:r>
      <w:r w:rsidRPr="000665BC">
        <w:rPr>
          <w:lang w:val="ru-RU"/>
        </w:rPr>
        <w:t>точного стационара и 81 койка дневного стационара. Потребность населения района в к</w:t>
      </w:r>
      <w:r w:rsidRPr="000665BC">
        <w:rPr>
          <w:lang w:val="ru-RU"/>
        </w:rPr>
        <w:t>о</w:t>
      </w:r>
      <w:r w:rsidRPr="000665BC">
        <w:rPr>
          <w:lang w:val="ru-RU"/>
        </w:rPr>
        <w:t>ечном фонде при нормативе 134,7 коек на 1 тыс. человек составляет 404 койки. Таким о</w:t>
      </w:r>
      <w:r w:rsidRPr="000665BC">
        <w:rPr>
          <w:lang w:val="ru-RU"/>
        </w:rPr>
        <w:t>б</w:t>
      </w:r>
      <w:r w:rsidRPr="000665BC">
        <w:rPr>
          <w:lang w:val="ru-RU"/>
        </w:rPr>
        <w:t>разом, уровень обеспеченности коечным фондом составил 81% от нормативного значения.</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Неполное соответствие нормативному уровню обеспеченности мощностей учреждений  культуры и искусства</w:t>
      </w:r>
    </w:p>
    <w:p w:rsidR="00314243" w:rsidRPr="000665BC" w:rsidRDefault="00314243" w:rsidP="00D52D7B">
      <w:pPr>
        <w:pStyle w:val="ae"/>
        <w:spacing w:before="0" w:after="0"/>
        <w:ind w:firstLine="709"/>
        <w:rPr>
          <w:lang w:val="ru-RU"/>
        </w:rPr>
      </w:pPr>
      <w:r w:rsidRPr="000665BC">
        <w:rPr>
          <w:lang w:val="ru-RU"/>
        </w:rPr>
        <w:t xml:space="preserve">Исходя из социальных нормативов, утвержденных распоряжением Правительства РФ </w:t>
      </w:r>
      <w:r w:rsidR="007D148B">
        <w:rPr>
          <w:lang w:val="ru-RU"/>
        </w:rPr>
        <w:t>от 13.07.2007</w:t>
      </w:r>
      <w:r w:rsidR="007D148B" w:rsidRPr="000665BC">
        <w:rPr>
          <w:lang w:val="ru-RU"/>
        </w:rPr>
        <w:t xml:space="preserve"> </w:t>
      </w:r>
      <w:r w:rsidRPr="000665BC">
        <w:rPr>
          <w:lang w:val="ru-RU"/>
        </w:rPr>
        <w:t>№923-р «Об изменении социальных нормативов и норм, одобренных расп</w:t>
      </w:r>
      <w:r w:rsidRPr="000665BC">
        <w:rPr>
          <w:lang w:val="ru-RU"/>
        </w:rPr>
        <w:t>о</w:t>
      </w:r>
      <w:r w:rsidRPr="000665BC">
        <w:rPr>
          <w:lang w:val="ru-RU"/>
        </w:rPr>
        <w:t>ряжением Правительства РФ от 03.07.1996 N 1063-р» в городских поселениях уровень обеспеченности учреждениями культурно-досугово типа соответствует норм</w:t>
      </w:r>
      <w:r w:rsidRPr="000665BC">
        <w:rPr>
          <w:lang w:val="ru-RU"/>
        </w:rPr>
        <w:t>а</w:t>
      </w:r>
      <w:r w:rsidRPr="000665BC">
        <w:rPr>
          <w:lang w:val="ru-RU"/>
        </w:rPr>
        <w:t>тивному значению, но в сельских поселениях  уровень обеспеченности составил 75% от нормативного значения.</w:t>
      </w:r>
    </w:p>
    <w:p w:rsidR="00314243" w:rsidRPr="000665BC" w:rsidRDefault="00314243" w:rsidP="00D52D7B">
      <w:pPr>
        <w:pStyle w:val="ae"/>
        <w:spacing w:before="0" w:after="0"/>
        <w:ind w:firstLine="709"/>
        <w:rPr>
          <w:lang w:val="ru-RU"/>
        </w:rPr>
      </w:pPr>
      <w:r w:rsidRPr="000665BC">
        <w:rPr>
          <w:lang w:val="ru-RU"/>
        </w:rPr>
        <w:t>В городских и сельских поселениях норматив по общедоступным библиотекам  собл</w:t>
      </w:r>
      <w:r w:rsidRPr="000665BC">
        <w:rPr>
          <w:lang w:val="ru-RU"/>
        </w:rPr>
        <w:t>ю</w:t>
      </w:r>
      <w:r w:rsidRPr="000665BC">
        <w:rPr>
          <w:lang w:val="ru-RU"/>
        </w:rPr>
        <w:t>дается, но есть потребность в детских библиотеках в каждом поселении.</w:t>
      </w:r>
    </w:p>
    <w:p w:rsidR="00314243" w:rsidRPr="000665BC" w:rsidRDefault="00314243" w:rsidP="00D52D7B">
      <w:pPr>
        <w:pStyle w:val="ae"/>
        <w:spacing w:before="0" w:after="0"/>
        <w:ind w:firstLine="709"/>
        <w:rPr>
          <w:lang w:val="ru-RU"/>
        </w:rPr>
      </w:pPr>
      <w:r w:rsidRPr="000665BC">
        <w:rPr>
          <w:lang w:val="ru-RU"/>
        </w:rPr>
        <w:t>Основное требование нормативов деятельности библиотек относительно площадей (п</w:t>
      </w:r>
      <w:r w:rsidRPr="000665BC">
        <w:rPr>
          <w:lang w:val="ru-RU"/>
        </w:rPr>
        <w:t>о</w:t>
      </w:r>
      <w:r w:rsidRPr="000665BC">
        <w:rPr>
          <w:lang w:val="ru-RU"/>
        </w:rPr>
        <w:t>мещения должны быть достаточно свободными для беспрепятственного перемещения, как читателей, так и персонала) в библиотеках не выполняется. Размеры площадей помещений библиотек не соответствуют нормам и правилам и не позволяют эффективно выполнять  предназначенные функции.  Также отсутствие достаточных площадей не позв</w:t>
      </w:r>
      <w:r w:rsidRPr="000665BC">
        <w:rPr>
          <w:lang w:val="ru-RU"/>
        </w:rPr>
        <w:t>о</w:t>
      </w:r>
      <w:r w:rsidRPr="000665BC">
        <w:rPr>
          <w:lang w:val="ru-RU"/>
        </w:rPr>
        <w:t>ляет обеспечивать доступ инвалидам к имеющейся в библиотеке адаптивной технике (Перегребное,  Приобье, Т</w:t>
      </w:r>
      <w:r w:rsidRPr="000665BC">
        <w:rPr>
          <w:lang w:val="ru-RU"/>
        </w:rPr>
        <w:t>а</w:t>
      </w:r>
      <w:r w:rsidRPr="000665BC">
        <w:rPr>
          <w:lang w:val="ru-RU"/>
        </w:rPr>
        <w:t>линка), максимально полно использовать фонды.</w:t>
      </w:r>
    </w:p>
    <w:p w:rsidR="00314243" w:rsidRPr="000665BC" w:rsidRDefault="00314243" w:rsidP="00D52D7B">
      <w:pPr>
        <w:pStyle w:val="ae"/>
        <w:spacing w:before="0" w:after="0"/>
        <w:ind w:firstLine="709"/>
        <w:rPr>
          <w:lang w:val="ru-RU"/>
        </w:rPr>
      </w:pPr>
      <w:r w:rsidRPr="000665BC">
        <w:rPr>
          <w:lang w:val="ru-RU"/>
        </w:rPr>
        <w:t>Уровень обеспеченности по музеям соответствует нормативным значениям.</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Зависимость организации проведения культурно-массовых, спортивных мер</w:t>
      </w:r>
      <w:r w:rsidRPr="000665BC">
        <w:rPr>
          <w:rFonts w:ascii="Times New Roman" w:hAnsi="Times New Roman"/>
          <w:i/>
          <w:sz w:val="24"/>
          <w:szCs w:val="24"/>
        </w:rPr>
        <w:t>о</w:t>
      </w:r>
      <w:r w:rsidRPr="000665BC">
        <w:rPr>
          <w:rFonts w:ascii="Times New Roman" w:hAnsi="Times New Roman"/>
          <w:i/>
          <w:sz w:val="24"/>
          <w:szCs w:val="24"/>
        </w:rPr>
        <w:t>приятий  от географического положения муниципального образования</w:t>
      </w:r>
    </w:p>
    <w:p w:rsidR="00314243" w:rsidRPr="000665BC" w:rsidRDefault="00314243" w:rsidP="00D52D7B">
      <w:pPr>
        <w:pStyle w:val="ae"/>
        <w:spacing w:before="0" w:after="0"/>
        <w:ind w:firstLine="709"/>
        <w:rPr>
          <w:lang w:val="ru-RU"/>
        </w:rPr>
      </w:pPr>
      <w:r w:rsidRPr="000665BC">
        <w:rPr>
          <w:lang w:val="ru-RU"/>
        </w:rPr>
        <w:t>Данная проблема обусловлена сложной транспортной схемой сообщения с посел</w:t>
      </w:r>
      <w:r w:rsidRPr="000665BC">
        <w:rPr>
          <w:lang w:val="ru-RU"/>
        </w:rPr>
        <w:t>е</w:t>
      </w:r>
      <w:r w:rsidRPr="000665BC">
        <w:rPr>
          <w:lang w:val="ru-RU"/>
        </w:rPr>
        <w:t>ниями на территории района: в большинство поселений района добраться возможно тол</w:t>
      </w:r>
      <w:r w:rsidRPr="000665BC">
        <w:rPr>
          <w:lang w:val="ru-RU"/>
        </w:rPr>
        <w:t>ь</w:t>
      </w:r>
      <w:r w:rsidRPr="000665BC">
        <w:rPr>
          <w:lang w:val="ru-RU"/>
        </w:rPr>
        <w:t>ко водным или воздушным транспортом, по временным автодорогам в зимний период. В связи с этим проведение  культурно-массовых и спортивных мероприятий районного зн</w:t>
      </w:r>
      <w:r w:rsidRPr="000665BC">
        <w:rPr>
          <w:lang w:val="ru-RU"/>
        </w:rPr>
        <w:t>а</w:t>
      </w:r>
      <w:r w:rsidRPr="000665BC">
        <w:rPr>
          <w:lang w:val="ru-RU"/>
        </w:rPr>
        <w:t>чения осуществляется в основном в зимнее время, то есть значительное влияние на разв</w:t>
      </w:r>
      <w:r w:rsidRPr="000665BC">
        <w:rPr>
          <w:lang w:val="ru-RU"/>
        </w:rPr>
        <w:t>и</w:t>
      </w:r>
      <w:r w:rsidRPr="000665BC">
        <w:rPr>
          <w:lang w:val="ru-RU"/>
        </w:rPr>
        <w:t>тие «Культуры» и «Физической культуры» как отраслей и на рост всех показателей, х</w:t>
      </w:r>
      <w:r w:rsidRPr="000665BC">
        <w:rPr>
          <w:lang w:val="ru-RU"/>
        </w:rPr>
        <w:t>а</w:t>
      </w:r>
      <w:r w:rsidRPr="000665BC">
        <w:rPr>
          <w:lang w:val="ru-RU"/>
        </w:rPr>
        <w:t xml:space="preserve">рактеризующих данные сферы оказывает сезонность в проведении мероприятий. </w:t>
      </w:r>
    </w:p>
    <w:p w:rsidR="00314243" w:rsidRPr="000665BC" w:rsidRDefault="00314243" w:rsidP="00D52D7B">
      <w:pPr>
        <w:pStyle w:val="ae"/>
        <w:spacing w:before="0" w:after="0"/>
        <w:ind w:firstLine="709"/>
        <w:rPr>
          <w:lang w:val="ru-RU"/>
        </w:rPr>
      </w:pPr>
      <w:r w:rsidRPr="000665BC">
        <w:rPr>
          <w:lang w:val="ru-RU"/>
        </w:rPr>
        <w:t>Транспортная удаленность населенных пунктов района  является сдерживающим фактором в участии населения района в региональных мероприятиях, осуществлении полноценного обмена профессиональным опытом как в сфере культуры, так и в сфере ф</w:t>
      </w:r>
      <w:r w:rsidRPr="000665BC">
        <w:rPr>
          <w:lang w:val="ru-RU"/>
        </w:rPr>
        <w:t>и</w:t>
      </w:r>
      <w:r w:rsidRPr="000665BC">
        <w:rPr>
          <w:lang w:val="ru-RU"/>
        </w:rPr>
        <w:t>зической культуры и спорта.</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Несоответствие уровня развития инфраструктуры для занятий физической культурой и массовым спортом задачам развития физической культуры и массового спорта в Октябрьском районе</w:t>
      </w:r>
    </w:p>
    <w:p w:rsidR="00314243" w:rsidRPr="000665BC" w:rsidRDefault="00314243" w:rsidP="00D52D7B">
      <w:pPr>
        <w:pStyle w:val="ae"/>
        <w:spacing w:before="0" w:after="0"/>
        <w:ind w:firstLine="709"/>
        <w:rPr>
          <w:lang w:val="ru-RU"/>
        </w:rPr>
      </w:pPr>
      <w:r w:rsidRPr="000665BC">
        <w:rPr>
          <w:lang w:val="ru-RU"/>
        </w:rPr>
        <w:t>Октябрьский район характеризуется невысоким показателем обеспеченности ед</w:t>
      </w:r>
      <w:r w:rsidRPr="000665BC">
        <w:rPr>
          <w:lang w:val="ru-RU"/>
        </w:rPr>
        <w:t>и</w:t>
      </w:r>
      <w:r w:rsidRPr="000665BC">
        <w:rPr>
          <w:lang w:val="ru-RU"/>
        </w:rPr>
        <w:t>новременной пропускной способностью спортивных сооружений, 21,3 % от норматива, установленного в Российской Федерации. В целом же обеспеченность плоскостными спортивными сооружениями в Октябрьском районе от норматива составляет 25,9 %, спо</w:t>
      </w:r>
      <w:r w:rsidRPr="000665BC">
        <w:rPr>
          <w:lang w:val="ru-RU"/>
        </w:rPr>
        <w:t>р</w:t>
      </w:r>
      <w:r w:rsidRPr="000665BC">
        <w:rPr>
          <w:lang w:val="ru-RU"/>
        </w:rPr>
        <w:t>тивными залами лишь на 62,0 %, отсутствуют плавательные бассейны.</w:t>
      </w:r>
    </w:p>
    <w:p w:rsidR="00314243" w:rsidRPr="000665BC" w:rsidRDefault="00314243" w:rsidP="00D52D7B">
      <w:pPr>
        <w:pStyle w:val="ae"/>
        <w:spacing w:before="0" w:after="0"/>
        <w:ind w:firstLine="709"/>
        <w:rPr>
          <w:lang w:val="ru-RU"/>
        </w:rPr>
      </w:pPr>
      <w:r w:rsidRPr="000665BC">
        <w:rPr>
          <w:lang w:val="ru-RU"/>
        </w:rPr>
        <w:t xml:space="preserve">На территории Октябрьского района осуществляют деятельность 60 спортивных сооружений.  </w:t>
      </w:r>
    </w:p>
    <w:p w:rsidR="00314243" w:rsidRPr="000665BC" w:rsidRDefault="00314243" w:rsidP="00D52D7B">
      <w:pPr>
        <w:pStyle w:val="ae"/>
        <w:spacing w:before="0" w:after="0"/>
        <w:ind w:firstLine="709"/>
        <w:rPr>
          <w:lang w:val="ru-RU"/>
        </w:rPr>
      </w:pPr>
      <w:r w:rsidRPr="000665BC">
        <w:rPr>
          <w:lang w:val="ru-RU"/>
        </w:rPr>
        <w:t>Следует констатировать, что на сегодняшний день спортивная подготовка ос</w:t>
      </w:r>
      <w:r w:rsidRPr="000665BC">
        <w:rPr>
          <w:lang w:val="ru-RU"/>
        </w:rPr>
        <w:t>у</w:t>
      </w:r>
      <w:r w:rsidRPr="000665BC">
        <w:rPr>
          <w:lang w:val="ru-RU"/>
        </w:rPr>
        <w:t xml:space="preserve">ществляется преимущественно в образовательных учреждениях, а отрасль физической культуры и спорта своей системы учреждений при этом не имеет. </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Недостаточное привлечение взрослого населения, детей и подростков к рег</w:t>
      </w:r>
      <w:r w:rsidRPr="000665BC">
        <w:rPr>
          <w:rFonts w:ascii="Times New Roman" w:hAnsi="Times New Roman"/>
          <w:i/>
          <w:sz w:val="24"/>
          <w:szCs w:val="24"/>
        </w:rPr>
        <w:t>у</w:t>
      </w:r>
      <w:r w:rsidRPr="000665BC">
        <w:rPr>
          <w:rFonts w:ascii="Times New Roman" w:hAnsi="Times New Roman"/>
          <w:i/>
          <w:sz w:val="24"/>
          <w:szCs w:val="24"/>
        </w:rPr>
        <w:t>лярным занятиям физической культурой и спортом</w:t>
      </w:r>
    </w:p>
    <w:p w:rsidR="00314243" w:rsidRPr="000665BC" w:rsidRDefault="00314243" w:rsidP="00D52D7B">
      <w:pPr>
        <w:pStyle w:val="ae"/>
        <w:spacing w:before="0" w:after="0"/>
        <w:ind w:firstLine="709"/>
        <w:rPr>
          <w:lang w:val="ru-RU"/>
        </w:rPr>
      </w:pPr>
      <w:r w:rsidRPr="000665BC">
        <w:rPr>
          <w:lang w:val="ru-RU"/>
        </w:rPr>
        <w:t>По данным отдела физической культуры и спорта администрации Октябрьского района, удельный вес населения систематически занимающегося физической культурой и спортом в 2013 году по сравнению с планом увеличился и составил 26,</w:t>
      </w:r>
      <w:r w:rsidR="00727CE5" w:rsidRPr="000665BC">
        <w:rPr>
          <w:lang w:val="ru-RU"/>
        </w:rPr>
        <w:t>8</w:t>
      </w:r>
      <w:r w:rsidRPr="000665BC">
        <w:rPr>
          <w:lang w:val="ru-RU"/>
        </w:rPr>
        <w:t>%. К числу систематически занимающихся относятся только те, кто занимается ф</w:t>
      </w:r>
      <w:r w:rsidRPr="000665BC">
        <w:rPr>
          <w:lang w:val="ru-RU"/>
        </w:rPr>
        <w:t>и</w:t>
      </w:r>
      <w:r w:rsidRPr="000665BC">
        <w:rPr>
          <w:lang w:val="ru-RU"/>
        </w:rPr>
        <w:t>зической культурой и спортом не менее 3-х раз в неделю, при объеме двигательной акти</w:t>
      </w:r>
      <w:r w:rsidRPr="000665BC">
        <w:rPr>
          <w:lang w:val="ru-RU"/>
        </w:rPr>
        <w:t>в</w:t>
      </w:r>
      <w:r w:rsidRPr="000665BC">
        <w:rPr>
          <w:lang w:val="ru-RU"/>
        </w:rPr>
        <w:t>ности не менее 6 часов.</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Неудовлетворительное техническое состояние зданий учреждений социал</w:t>
      </w:r>
      <w:r w:rsidRPr="000665BC">
        <w:rPr>
          <w:rFonts w:ascii="Times New Roman" w:hAnsi="Times New Roman"/>
          <w:i/>
          <w:sz w:val="24"/>
          <w:szCs w:val="24"/>
        </w:rPr>
        <w:t>ь</w:t>
      </w:r>
      <w:r w:rsidRPr="000665BC">
        <w:rPr>
          <w:rFonts w:ascii="Times New Roman" w:hAnsi="Times New Roman"/>
          <w:i/>
          <w:sz w:val="24"/>
          <w:szCs w:val="24"/>
        </w:rPr>
        <w:t>ной сферы</w:t>
      </w:r>
    </w:p>
    <w:p w:rsidR="00314243" w:rsidRPr="000665BC" w:rsidRDefault="00314243" w:rsidP="00D52D7B">
      <w:pPr>
        <w:pStyle w:val="ae"/>
        <w:spacing w:before="0" w:after="0"/>
        <w:ind w:firstLine="709"/>
        <w:rPr>
          <w:lang w:val="ru-RU"/>
        </w:rPr>
      </w:pPr>
      <w:r w:rsidRPr="000665BC">
        <w:rPr>
          <w:lang w:val="ru-RU"/>
        </w:rPr>
        <w:t>Большая часть учреждений социальной сферы (прежде всего образования, культ</w:t>
      </w:r>
      <w:r w:rsidRPr="000665BC">
        <w:rPr>
          <w:lang w:val="ru-RU"/>
        </w:rPr>
        <w:t>у</w:t>
      </w:r>
      <w:r w:rsidRPr="000665BC">
        <w:rPr>
          <w:lang w:val="ru-RU"/>
        </w:rPr>
        <w:t>ры и искусства) находится в ветхих и аварийных зданиях. Также учреждения располож</w:t>
      </w:r>
      <w:r w:rsidRPr="000665BC">
        <w:rPr>
          <w:lang w:val="ru-RU"/>
        </w:rPr>
        <w:t>е</w:t>
      </w:r>
      <w:r w:rsidRPr="000665BC">
        <w:rPr>
          <w:lang w:val="ru-RU"/>
        </w:rPr>
        <w:t>ны в приспособленных помещениях, деревянных, в том числе в арендованных помещен</w:t>
      </w:r>
      <w:r w:rsidRPr="000665BC">
        <w:rPr>
          <w:lang w:val="ru-RU"/>
        </w:rPr>
        <w:t>и</w:t>
      </w:r>
      <w:r w:rsidRPr="000665BC">
        <w:rPr>
          <w:lang w:val="ru-RU"/>
        </w:rPr>
        <w:t>ях.</w:t>
      </w:r>
    </w:p>
    <w:p w:rsidR="00314243" w:rsidRPr="000665BC" w:rsidRDefault="00314243" w:rsidP="00D52D7B">
      <w:pPr>
        <w:pStyle w:val="ae"/>
        <w:spacing w:before="0" w:after="0"/>
        <w:ind w:firstLine="709"/>
        <w:rPr>
          <w:lang w:val="ru-RU"/>
        </w:rPr>
      </w:pPr>
      <w:r w:rsidRPr="000665BC">
        <w:rPr>
          <w:lang w:val="ru-RU"/>
        </w:rPr>
        <w:t>Поэтому велика доля учреждений, требующих незамедлительного капитального ремонта или реконструкции. Для их поддержания требуются значительные финансовые средства, но данная проблема окончательно может быть решена только после введения в строй новых объектов.</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Дефицит квалифицированных кадров в социальной сфере</w:t>
      </w:r>
    </w:p>
    <w:p w:rsidR="00314243" w:rsidRPr="000665BC" w:rsidRDefault="00314243" w:rsidP="00D52D7B">
      <w:pPr>
        <w:pStyle w:val="ae"/>
        <w:spacing w:before="0" w:after="0"/>
        <w:ind w:firstLine="709"/>
        <w:rPr>
          <w:lang w:val="ru-RU"/>
        </w:rPr>
      </w:pPr>
      <w:r w:rsidRPr="000665BC">
        <w:rPr>
          <w:lang w:val="ru-RU"/>
        </w:rPr>
        <w:t>Следует отметить проблему нехватки профессиональных работников во всех отраслях социальной сферы (образование, здравоохранение, культура и искусство, физич</w:t>
      </w:r>
      <w:r w:rsidRPr="000665BC">
        <w:rPr>
          <w:lang w:val="ru-RU"/>
        </w:rPr>
        <w:t>е</w:t>
      </w:r>
      <w:r w:rsidRPr="000665BC">
        <w:rPr>
          <w:lang w:val="ru-RU"/>
        </w:rPr>
        <w:t>ская культура и спорт), в особенности  молодых и квалифицированных кадров. Проблема об</w:t>
      </w:r>
      <w:r w:rsidRPr="000665BC">
        <w:rPr>
          <w:lang w:val="ru-RU"/>
        </w:rPr>
        <w:t>у</w:t>
      </w:r>
      <w:r w:rsidRPr="000665BC">
        <w:rPr>
          <w:lang w:val="ru-RU"/>
        </w:rPr>
        <w:t>словлена прежде всего отсутствием жилья (в том числе ведомственного и общежитий), недостаточным финансированием отраслей социальной сферы из внебюджетных исто</w:t>
      </w:r>
      <w:r w:rsidRPr="000665BC">
        <w:rPr>
          <w:lang w:val="ru-RU"/>
        </w:rPr>
        <w:t>ч</w:t>
      </w:r>
      <w:r w:rsidRPr="000665BC">
        <w:rPr>
          <w:lang w:val="ru-RU"/>
        </w:rPr>
        <w:t>ников, отсутствием социально-бытовых условий для молодых специалистов, особенно в сельской местности, относительно невысокой заработной платой.</w:t>
      </w:r>
    </w:p>
    <w:p w:rsidR="00314243" w:rsidRPr="000665BC" w:rsidRDefault="00314243" w:rsidP="00D52D7B">
      <w:pPr>
        <w:keepNext/>
        <w:keepLines/>
        <w:numPr>
          <w:ilvl w:val="0"/>
          <w:numId w:val="62"/>
        </w:numPr>
        <w:tabs>
          <w:tab w:val="left" w:pos="993"/>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Недостаточный уровень доступности объектов социальной сферы для инв</w:t>
      </w:r>
      <w:r w:rsidRPr="000665BC">
        <w:rPr>
          <w:rFonts w:ascii="Times New Roman" w:hAnsi="Times New Roman"/>
          <w:i/>
          <w:sz w:val="24"/>
          <w:szCs w:val="24"/>
        </w:rPr>
        <w:t>а</w:t>
      </w:r>
      <w:r w:rsidRPr="000665BC">
        <w:rPr>
          <w:rFonts w:ascii="Times New Roman" w:hAnsi="Times New Roman"/>
          <w:i/>
          <w:sz w:val="24"/>
          <w:szCs w:val="24"/>
        </w:rPr>
        <w:t>лидов и других  маломобильных групп населения</w:t>
      </w:r>
    </w:p>
    <w:p w:rsidR="00314243" w:rsidRPr="000665BC" w:rsidRDefault="00314243" w:rsidP="00D52D7B">
      <w:pPr>
        <w:pStyle w:val="ae"/>
        <w:spacing w:before="0" w:after="0"/>
        <w:rPr>
          <w:lang w:val="ru-RU"/>
        </w:rPr>
      </w:pPr>
      <w:r w:rsidRPr="000665BC">
        <w:rPr>
          <w:lang w:val="ru-RU"/>
        </w:rPr>
        <w:t>При численности постоянного населения в Октябрьском районе на начало 2014 г</w:t>
      </w:r>
      <w:r w:rsidRPr="000665BC">
        <w:rPr>
          <w:lang w:val="ru-RU"/>
        </w:rPr>
        <w:t>о</w:t>
      </w:r>
      <w:r w:rsidRPr="000665BC">
        <w:rPr>
          <w:lang w:val="ru-RU"/>
        </w:rPr>
        <w:t>да 30,012 тыс. человек, инвалидами являются - 1,6 тыс. человек (5%); пенсионерами – 6,4 тыс. человек (21%). Также, маломобильными группами населения являются временно нетрудоспособные граждане, граждане, использующие детские коляски и беременные же</w:t>
      </w:r>
      <w:r w:rsidRPr="000665BC">
        <w:rPr>
          <w:lang w:val="ru-RU"/>
        </w:rPr>
        <w:t>н</w:t>
      </w:r>
      <w:r w:rsidRPr="000665BC">
        <w:rPr>
          <w:lang w:val="ru-RU"/>
        </w:rPr>
        <w:t xml:space="preserve">щины. </w:t>
      </w:r>
    </w:p>
    <w:p w:rsidR="00314243" w:rsidRPr="000665BC" w:rsidRDefault="00314243" w:rsidP="00D52D7B">
      <w:pPr>
        <w:pStyle w:val="ae"/>
        <w:spacing w:before="0" w:after="0"/>
        <w:ind w:firstLine="709"/>
        <w:rPr>
          <w:lang w:val="ru-RU"/>
        </w:rPr>
      </w:pPr>
      <w:r w:rsidRPr="000665BC">
        <w:rPr>
          <w:lang w:val="ru-RU"/>
        </w:rPr>
        <w:t>Проблемой инвалидов и других маломобильных групп населения является пер</w:t>
      </w:r>
      <w:r w:rsidRPr="000665BC">
        <w:rPr>
          <w:lang w:val="ru-RU"/>
        </w:rPr>
        <w:t>е</w:t>
      </w:r>
      <w:r w:rsidRPr="000665BC">
        <w:rPr>
          <w:lang w:val="ru-RU"/>
        </w:rPr>
        <w:t>движение по улицам, отсутствие пандусных съездов на входах и поручней внутри зданий. Все это создает для инвалидов непреодолимую преграду. В населенных пунктах Октябр</w:t>
      </w:r>
      <w:r w:rsidRPr="000665BC">
        <w:rPr>
          <w:lang w:val="ru-RU"/>
        </w:rPr>
        <w:t>ь</w:t>
      </w:r>
      <w:r w:rsidRPr="000665BC">
        <w:rPr>
          <w:lang w:val="ru-RU"/>
        </w:rPr>
        <w:t>ского района не соответствуют требованиям доступности большинство учреждений медици</w:t>
      </w:r>
      <w:r w:rsidRPr="000665BC">
        <w:rPr>
          <w:lang w:val="ru-RU"/>
        </w:rPr>
        <w:t>н</w:t>
      </w:r>
      <w:r w:rsidRPr="000665BC">
        <w:rPr>
          <w:lang w:val="ru-RU"/>
        </w:rPr>
        <w:t xml:space="preserve">ского назначения, спорта, культуры, образования и т.д. </w:t>
      </w:r>
    </w:p>
    <w:p w:rsidR="00314243" w:rsidRPr="000665BC" w:rsidRDefault="00314243" w:rsidP="00D52D7B">
      <w:pPr>
        <w:pStyle w:val="ae"/>
        <w:spacing w:before="0" w:after="0"/>
        <w:ind w:firstLine="709"/>
        <w:rPr>
          <w:lang w:val="ru-RU"/>
        </w:rPr>
      </w:pPr>
      <w:r w:rsidRPr="000665BC">
        <w:rPr>
          <w:lang w:val="ru-RU"/>
        </w:rPr>
        <w:t>Доля объектов, на которых созданы и (или) улучшены условия для беспрепя</w:t>
      </w:r>
      <w:r w:rsidRPr="000665BC">
        <w:rPr>
          <w:lang w:val="ru-RU"/>
        </w:rPr>
        <w:t>т</w:t>
      </w:r>
      <w:r w:rsidRPr="000665BC">
        <w:rPr>
          <w:lang w:val="ru-RU"/>
        </w:rPr>
        <w:t>ственного доступа инвалидов и других маломобильных групп населения  в Октябрьском районе на начало 2014 г. составила 35,9%, в частности доля объектов образования – 37,8%, доля объектов фи</w:t>
      </w:r>
      <w:r w:rsidRPr="000665BC">
        <w:rPr>
          <w:lang w:val="ru-RU"/>
        </w:rPr>
        <w:t>з</w:t>
      </w:r>
      <w:r w:rsidRPr="000665BC">
        <w:rPr>
          <w:lang w:val="ru-RU"/>
        </w:rPr>
        <w:t>культуры и спорта – 66,7%, доля объектов культуры – 31,7%.</w:t>
      </w:r>
    </w:p>
    <w:p w:rsidR="00314243" w:rsidRPr="000665BC" w:rsidRDefault="00314243" w:rsidP="00D52D7B">
      <w:pPr>
        <w:pStyle w:val="ae"/>
        <w:spacing w:before="0" w:after="0"/>
        <w:ind w:firstLine="709"/>
        <w:rPr>
          <w:lang w:val="ru-RU"/>
        </w:rPr>
      </w:pPr>
      <w:r w:rsidRPr="000665BC">
        <w:rPr>
          <w:lang w:val="ru-RU"/>
        </w:rPr>
        <w:t>Для решения проблем по дальнейшему формированию доступной среды в О</w:t>
      </w:r>
      <w:r w:rsidRPr="000665BC">
        <w:rPr>
          <w:lang w:val="ru-RU"/>
        </w:rPr>
        <w:t>к</w:t>
      </w:r>
      <w:r w:rsidRPr="000665BC">
        <w:rPr>
          <w:lang w:val="ru-RU"/>
        </w:rPr>
        <w:t>тябрьском районе принята муниципальная программа «Доступная среда в муниципальном о</w:t>
      </w:r>
      <w:r w:rsidRPr="000665BC">
        <w:rPr>
          <w:lang w:val="ru-RU"/>
        </w:rPr>
        <w:t>б</w:t>
      </w:r>
      <w:r w:rsidRPr="000665BC">
        <w:rPr>
          <w:lang w:val="ru-RU"/>
        </w:rPr>
        <w:t>разовании Октябрьский район на 2014-2016 годы».</w:t>
      </w:r>
    </w:p>
    <w:p w:rsidR="00314243" w:rsidRPr="000665BC" w:rsidRDefault="00314243" w:rsidP="00D52D7B">
      <w:pPr>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более эффективное использование имеющихся финансовых и материально-технических ресурсов организаций социальной сферы;</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привлечение внебюджетных средств в развитие отраслей социальной сферы и туризма;</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развитие и формирование целостной сети учреждений социальной сферы (строительство новых, реконструкция и капитальный ремонт действующих), и как следствие достиж</w:t>
      </w:r>
      <w:r w:rsidRPr="000665BC">
        <w:rPr>
          <w:lang w:val="ru-RU"/>
        </w:rPr>
        <w:t>е</w:t>
      </w:r>
      <w:r w:rsidRPr="000665BC">
        <w:rPr>
          <w:lang w:val="ru-RU"/>
        </w:rPr>
        <w:t>ние нормативной обеспеченности объектами;</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способствование укомплектованию квалифицированными кадрами организ</w:t>
      </w:r>
      <w:r w:rsidRPr="000665BC">
        <w:rPr>
          <w:lang w:val="ru-RU"/>
        </w:rPr>
        <w:t>а</w:t>
      </w:r>
      <w:r w:rsidRPr="000665BC">
        <w:rPr>
          <w:lang w:val="ru-RU"/>
        </w:rPr>
        <w:t>ций образования, здравоохранения, культуры и искусства, физкультуры и спорта, увел</w:t>
      </w:r>
      <w:r w:rsidRPr="000665BC">
        <w:rPr>
          <w:lang w:val="ru-RU"/>
        </w:rPr>
        <w:t>и</w:t>
      </w:r>
      <w:r w:rsidRPr="000665BC">
        <w:rPr>
          <w:lang w:val="ru-RU"/>
        </w:rPr>
        <w:t>чение объемов подготовки и переподготовки (повышение квалификации) рабо</w:t>
      </w:r>
      <w:r w:rsidRPr="000665BC">
        <w:rPr>
          <w:lang w:val="ru-RU"/>
        </w:rPr>
        <w:t>т</w:t>
      </w:r>
      <w:r w:rsidRPr="000665BC">
        <w:rPr>
          <w:lang w:val="ru-RU"/>
        </w:rPr>
        <w:t>ников;</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с</w:t>
      </w:r>
      <w:r w:rsidRPr="000665BC">
        <w:t>охранение</w:t>
      </w:r>
      <w:r w:rsidRPr="000665BC">
        <w:rPr>
          <w:lang w:val="ru-RU"/>
        </w:rPr>
        <w:t xml:space="preserve"> и повышение</w:t>
      </w:r>
      <w:r w:rsidRPr="000665BC">
        <w:t xml:space="preserve"> качества управления в </w:t>
      </w:r>
      <w:r w:rsidRPr="000665BC">
        <w:rPr>
          <w:lang w:val="ru-RU"/>
        </w:rPr>
        <w:t>социальной сфере;</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пропаганда здорового, активного отдыха и стиля жизни;</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поэтапный рост  оплаты труда работников учреждений социальной сферы;</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создание условий для инвалидов и других  маломобильных групп населения;</w:t>
      </w:r>
    </w:p>
    <w:p w:rsidR="00314243" w:rsidRPr="000665BC" w:rsidRDefault="00314243" w:rsidP="00D52D7B">
      <w:pPr>
        <w:pStyle w:val="ab"/>
        <w:numPr>
          <w:ilvl w:val="0"/>
          <w:numId w:val="29"/>
        </w:numPr>
        <w:tabs>
          <w:tab w:val="left" w:pos="993"/>
        </w:tabs>
        <w:spacing w:after="0"/>
        <w:ind w:left="0" w:firstLine="709"/>
        <w:rPr>
          <w:lang w:val="ru-RU"/>
        </w:rPr>
      </w:pPr>
      <w:r w:rsidRPr="000665BC">
        <w:rPr>
          <w:rStyle w:val="apple-style-span"/>
        </w:rPr>
        <w:t>расшир</w:t>
      </w:r>
      <w:r w:rsidRPr="000665BC">
        <w:rPr>
          <w:rStyle w:val="apple-style-span"/>
          <w:lang w:val="ru-RU"/>
        </w:rPr>
        <w:t>ение</w:t>
      </w:r>
      <w:r w:rsidRPr="000665BC">
        <w:rPr>
          <w:rStyle w:val="apple-style-span"/>
        </w:rPr>
        <w:t xml:space="preserve"> потенциал</w:t>
      </w:r>
      <w:r w:rsidRPr="000665BC">
        <w:rPr>
          <w:rStyle w:val="apple-style-span"/>
          <w:lang w:val="ru-RU"/>
        </w:rPr>
        <w:t>а</w:t>
      </w:r>
      <w:r w:rsidRPr="000665BC">
        <w:rPr>
          <w:rStyle w:val="apple-style-span"/>
        </w:rPr>
        <w:t xml:space="preserve"> механизма профилактики экстремизма,</w:t>
      </w:r>
      <w:r w:rsidRPr="000665BC">
        <w:rPr>
          <w:rStyle w:val="apple-style-span"/>
          <w:lang w:val="ru-RU"/>
        </w:rPr>
        <w:t xml:space="preserve"> </w:t>
      </w:r>
      <w:r w:rsidRPr="000665BC">
        <w:t>гармонизаци</w:t>
      </w:r>
      <w:r w:rsidRPr="000665BC">
        <w:rPr>
          <w:lang w:val="ru-RU"/>
        </w:rPr>
        <w:t>и</w:t>
      </w:r>
      <w:r w:rsidRPr="000665BC">
        <w:t xml:space="preserve"> межэтнических и межкультурных отношений, укреплени</w:t>
      </w:r>
      <w:r w:rsidRPr="000665BC">
        <w:rPr>
          <w:lang w:val="ru-RU"/>
        </w:rPr>
        <w:t>я</w:t>
      </w:r>
      <w:r w:rsidRPr="000665BC">
        <w:t xml:space="preserve"> толерантности</w:t>
      </w:r>
      <w:r w:rsidRPr="000665BC">
        <w:rPr>
          <w:lang w:val="ru-RU"/>
        </w:rPr>
        <w:t>.</w:t>
      </w:r>
    </w:p>
    <w:p w:rsidR="00314243" w:rsidRPr="000665BC" w:rsidRDefault="00314243" w:rsidP="00D52D7B">
      <w:pPr>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возникновение чрезвычайных ситуаций, снижение уровня удовлетворённости населения качеством обслуживания вследствие расположения организаций соц</w:t>
      </w:r>
      <w:r w:rsidRPr="000665BC">
        <w:rPr>
          <w:lang w:val="ru-RU"/>
        </w:rPr>
        <w:t>и</w:t>
      </w:r>
      <w:r w:rsidRPr="000665BC">
        <w:rPr>
          <w:lang w:val="ru-RU"/>
        </w:rPr>
        <w:t xml:space="preserve">альной сфер, в ветхих и аварийных зданиях, не отвечающих санитарно-эпидемиологическим нормам; </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рост миграционной убыли населения, прежде всего убыли молодежи из района ввиду недостаточного разнообразия услуг в сфере досуга, низкого уровня обесп</w:t>
      </w:r>
      <w:r w:rsidRPr="000665BC">
        <w:rPr>
          <w:lang w:val="ru-RU"/>
        </w:rPr>
        <w:t>е</w:t>
      </w:r>
      <w:r w:rsidRPr="000665BC">
        <w:rPr>
          <w:lang w:val="ru-RU"/>
        </w:rPr>
        <w:t>ченности спортивными сооружениями, учреждениями культуры и искусства;</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рост кадрового дефицита с точки зрения требований, предъявляемых к опыту и квалификации специалистов или руководителей;</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сокращение объемов финансовых средств на обеспечение реализации програм</w:t>
      </w:r>
      <w:r w:rsidRPr="000665BC">
        <w:rPr>
          <w:lang w:val="ru-RU"/>
        </w:rPr>
        <w:t>м</w:t>
      </w:r>
      <w:r w:rsidRPr="000665BC">
        <w:rPr>
          <w:lang w:val="ru-RU"/>
        </w:rPr>
        <w:t>ных мероприятий в отраслях социальной сферы, и как следствие снижение  уровня обеспече</w:t>
      </w:r>
      <w:r w:rsidRPr="000665BC">
        <w:rPr>
          <w:lang w:val="ru-RU"/>
        </w:rPr>
        <w:t>н</w:t>
      </w:r>
      <w:r w:rsidRPr="000665BC">
        <w:rPr>
          <w:lang w:val="ru-RU"/>
        </w:rPr>
        <w:t>ности населения основными видами объектов социальной сферы;</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снижение качества обслуживания в сферах образования, здравоохранения, кул</w:t>
      </w:r>
      <w:r w:rsidRPr="000665BC">
        <w:rPr>
          <w:lang w:val="ru-RU"/>
        </w:rPr>
        <w:t>ь</w:t>
      </w:r>
      <w:r w:rsidRPr="000665BC">
        <w:rPr>
          <w:lang w:val="ru-RU"/>
        </w:rPr>
        <w:t>туры и искусства, физической культуры и спорта;</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рост уровня заболеваемости, распространение различных форм девиантного поведения среди молодежи, рост правонарушений и преступлений среди несовершенноле</w:t>
      </w:r>
      <w:r w:rsidRPr="000665BC">
        <w:rPr>
          <w:lang w:val="ru-RU"/>
        </w:rPr>
        <w:t>т</w:t>
      </w:r>
      <w:r w:rsidRPr="000665BC">
        <w:rPr>
          <w:lang w:val="ru-RU"/>
        </w:rPr>
        <w:t>них в случае отсутствия системного планирования действий и использования ресурсов разв</w:t>
      </w:r>
      <w:r w:rsidRPr="000665BC">
        <w:rPr>
          <w:lang w:val="ru-RU"/>
        </w:rPr>
        <w:t>и</w:t>
      </w:r>
      <w:r w:rsidRPr="000665BC">
        <w:rPr>
          <w:lang w:val="ru-RU"/>
        </w:rPr>
        <w:t>тия системы отдыха и оздоровления детей;</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утрата самобытно-культурных традиций;</w:t>
      </w:r>
    </w:p>
    <w:p w:rsidR="00314243" w:rsidRPr="000665BC" w:rsidRDefault="00314243" w:rsidP="00D52D7B">
      <w:pPr>
        <w:pStyle w:val="ab"/>
        <w:numPr>
          <w:ilvl w:val="0"/>
          <w:numId w:val="29"/>
        </w:numPr>
        <w:tabs>
          <w:tab w:val="left" w:pos="993"/>
        </w:tabs>
        <w:spacing w:after="0"/>
        <w:ind w:left="0" w:firstLine="709"/>
        <w:rPr>
          <w:lang w:val="ru-RU"/>
        </w:rPr>
      </w:pPr>
      <w:r w:rsidRPr="000665BC">
        <w:rPr>
          <w:lang w:val="ru-RU"/>
        </w:rPr>
        <w:t>высокий риск возникновения конфликтов на национальной и религиозной почве.</w:t>
      </w:r>
    </w:p>
    <w:p w:rsidR="00314243" w:rsidRPr="000665BC" w:rsidRDefault="00314243" w:rsidP="00D52D7B">
      <w:pPr>
        <w:pStyle w:val="2"/>
        <w:numPr>
          <w:ilvl w:val="1"/>
          <w:numId w:val="1"/>
        </w:numPr>
        <w:spacing w:before="240" w:after="120"/>
        <w:ind w:left="0" w:firstLine="567"/>
        <w:rPr>
          <w:sz w:val="24"/>
          <w:szCs w:val="24"/>
          <w:lang w:val="ru-RU"/>
        </w:rPr>
      </w:pPr>
      <w:bookmarkStart w:id="32" w:name="_Toc393213851"/>
      <w:bookmarkStart w:id="33" w:name="_Toc402968781"/>
      <w:r w:rsidRPr="000665BC">
        <w:rPr>
          <w:sz w:val="24"/>
          <w:szCs w:val="24"/>
          <w:lang w:val="ru-RU"/>
        </w:rPr>
        <w:t>Уровень развития инженерной инфраструктуры</w:t>
      </w:r>
      <w:bookmarkEnd w:id="32"/>
      <w:bookmarkEnd w:id="33"/>
    </w:p>
    <w:p w:rsidR="00314243" w:rsidRPr="000665BC" w:rsidRDefault="00314243" w:rsidP="00D52D7B">
      <w:pPr>
        <w:numPr>
          <w:ilvl w:val="2"/>
          <w:numId w:val="1"/>
        </w:numPr>
        <w:spacing w:before="120" w:after="60" w:line="240" w:lineRule="auto"/>
        <w:ind w:left="1225" w:hanging="505"/>
        <w:jc w:val="both"/>
        <w:rPr>
          <w:rFonts w:ascii="Times New Roman" w:eastAsia="Times New Roman" w:hAnsi="Times New Roman"/>
          <w:b/>
          <w:sz w:val="24"/>
          <w:szCs w:val="24"/>
          <w:lang w:eastAsia="ru-RU"/>
        </w:rPr>
      </w:pPr>
      <w:bookmarkStart w:id="34" w:name="_Toc296440888"/>
      <w:bookmarkStart w:id="35" w:name="_Toc296440886"/>
      <w:r w:rsidRPr="000665BC">
        <w:rPr>
          <w:rFonts w:ascii="Times New Roman" w:eastAsia="Times New Roman" w:hAnsi="Times New Roman"/>
          <w:b/>
          <w:sz w:val="24"/>
          <w:szCs w:val="24"/>
          <w:lang w:eastAsia="ru-RU"/>
        </w:rPr>
        <w:t>Водоснабжение</w:t>
      </w:r>
      <w:bookmarkEnd w:id="35"/>
    </w:p>
    <w:bookmarkEnd w:id="34"/>
    <w:p w:rsidR="00314243" w:rsidRPr="000665BC" w:rsidRDefault="00314243" w:rsidP="00D52D7B">
      <w:pPr>
        <w:pStyle w:val="ae"/>
        <w:spacing w:before="0" w:after="0"/>
        <w:ind w:firstLine="709"/>
        <w:rPr>
          <w:lang w:val="ru-RU"/>
        </w:rPr>
      </w:pPr>
      <w:r w:rsidRPr="000665BC">
        <w:t>Основным источником питьевого и хозяйственно-бытового водоснабжения населенных пунктов Октябрьского</w:t>
      </w:r>
      <w:r w:rsidRPr="000665BC">
        <w:rPr>
          <w:lang w:val="ru-RU"/>
        </w:rPr>
        <w:t xml:space="preserve"> </w:t>
      </w:r>
      <w:r w:rsidRPr="000665BC">
        <w:t>района являются подземные воды.</w:t>
      </w:r>
    </w:p>
    <w:p w:rsidR="00314243" w:rsidRPr="000665BC" w:rsidRDefault="00314243" w:rsidP="00D52D7B">
      <w:pPr>
        <w:pStyle w:val="ae"/>
        <w:spacing w:before="0" w:after="0"/>
        <w:ind w:firstLine="709"/>
        <w:rPr>
          <w:lang w:val="ru-RU"/>
        </w:rPr>
      </w:pPr>
      <w:r w:rsidRPr="000665BC">
        <w:t>В большинстве поселений Октябрьского района функционируют одновременно как це</w:t>
      </w:r>
      <w:r w:rsidRPr="000665BC">
        <w:t>н</w:t>
      </w:r>
      <w:r w:rsidRPr="000665BC">
        <w:t>трализованные системы водоснабжения, так и децентрализованные (подвоз воды).</w:t>
      </w:r>
    </w:p>
    <w:p w:rsidR="00314243" w:rsidRPr="000665BC" w:rsidRDefault="00314243" w:rsidP="00D52D7B">
      <w:pPr>
        <w:pStyle w:val="ae"/>
        <w:spacing w:before="0" w:after="0"/>
        <w:ind w:firstLine="709"/>
      </w:pPr>
      <w:r w:rsidRPr="000665BC">
        <w:t>Водопроводные сети в поселениях Октябрьского района, как правило, комбинированного типа, включающие как тупиковые участки, так и закольцованные. Большинство участков водопроводных сетей стального исполнения. Часть сетей водоснабжения проложена совместно с тепловыми сетями.</w:t>
      </w:r>
    </w:p>
    <w:p w:rsidR="00314243" w:rsidRPr="000665BC" w:rsidRDefault="00314243" w:rsidP="00D52D7B">
      <w:pPr>
        <w:pStyle w:val="ae"/>
        <w:spacing w:before="0" w:after="0"/>
        <w:ind w:firstLine="709"/>
      </w:pPr>
      <w:r w:rsidRPr="000665BC">
        <w:t>В целях повышения надежности и эффективности работы системы водоснабжения, обеспечения санитарно-эпидемиологического благополучия населения, а также обеспечения централизованным водоснабжением перспективных объектов, необходимо определить направления развития системы водоснабжения и сформировать комплекс мероприятий.</w:t>
      </w:r>
    </w:p>
    <w:p w:rsidR="00314243" w:rsidRPr="000665BC" w:rsidRDefault="00314243" w:rsidP="00D52D7B">
      <w:pPr>
        <w:pStyle w:val="ae"/>
        <w:spacing w:before="0" w:after="0"/>
        <w:ind w:firstLine="709"/>
        <w:rPr>
          <w:lang w:val="ru-RU"/>
        </w:rPr>
      </w:pPr>
      <w:r w:rsidRPr="000665BC">
        <w:rPr>
          <w:lang w:val="ru-RU"/>
        </w:rPr>
        <w:t xml:space="preserve">Согласно данных Управления жилищно-коммунального хозяйства и строительства администрации Октябрьского района, представленных ниже (таблица 5) проведен </w:t>
      </w:r>
      <w:r w:rsidRPr="000665BC">
        <w:t xml:space="preserve">анализ состояния системы водоснабжения, </w:t>
      </w:r>
      <w:r w:rsidRPr="000665BC">
        <w:rPr>
          <w:lang w:val="ru-RU"/>
        </w:rPr>
        <w:t xml:space="preserve">который </w:t>
      </w:r>
      <w:r w:rsidRPr="000665BC">
        <w:t xml:space="preserve">позволяет выделить несколько ключевых сильных и слабых сторон развития </w:t>
      </w:r>
      <w:r w:rsidR="00E35A4E" w:rsidRPr="000665BC">
        <w:rPr>
          <w:lang w:val="ru-RU"/>
        </w:rPr>
        <w:t>Октябрьского</w:t>
      </w:r>
      <w:r w:rsidRPr="000665BC">
        <w:rPr>
          <w:lang w:val="ru-RU"/>
        </w:rPr>
        <w:t xml:space="preserve"> район</w:t>
      </w:r>
      <w:r w:rsidR="00E35A4E" w:rsidRPr="000665BC">
        <w:rPr>
          <w:lang w:val="ru-RU"/>
        </w:rPr>
        <w:t>а</w:t>
      </w:r>
      <w:r w:rsidRPr="000665BC">
        <w:t>, а также ряд потенциальных возможностей и угроз</w:t>
      </w:r>
      <w:r w:rsidRPr="000665BC">
        <w:rPr>
          <w:lang w:val="ru-RU"/>
        </w:rPr>
        <w:t>.</w:t>
      </w:r>
    </w:p>
    <w:p w:rsidR="00314243" w:rsidRPr="000665BC" w:rsidRDefault="00314243" w:rsidP="00D52D7B">
      <w:pPr>
        <w:spacing w:before="120" w:after="6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b"/>
        <w:numPr>
          <w:ilvl w:val="0"/>
          <w:numId w:val="6"/>
        </w:numPr>
        <w:tabs>
          <w:tab w:val="left" w:pos="993"/>
        </w:tabs>
        <w:spacing w:after="0"/>
        <w:ind w:left="0" w:firstLine="709"/>
      </w:pPr>
      <w:r w:rsidRPr="000665BC">
        <w:t>процент обеспеченности централизованной системой водоснабжения составляет 62,46 % насел</w:t>
      </w:r>
      <w:r w:rsidRPr="000665BC">
        <w:t>е</w:t>
      </w:r>
      <w:r w:rsidRPr="000665BC">
        <w:t>ния;</w:t>
      </w:r>
    </w:p>
    <w:p w:rsidR="00314243" w:rsidRPr="000665BC" w:rsidRDefault="00314243" w:rsidP="00D52D7B">
      <w:pPr>
        <w:pStyle w:val="ab"/>
        <w:numPr>
          <w:ilvl w:val="0"/>
          <w:numId w:val="6"/>
        </w:numPr>
        <w:tabs>
          <w:tab w:val="left" w:pos="993"/>
        </w:tabs>
        <w:spacing w:after="0"/>
        <w:ind w:left="0" w:firstLine="709"/>
      </w:pPr>
      <w:r w:rsidRPr="000665BC">
        <w:rPr>
          <w:lang w:val="ru-RU"/>
        </w:rPr>
        <w:t>доля</w:t>
      </w:r>
      <w:r w:rsidRPr="000665BC">
        <w:t xml:space="preserve"> населения, обеспеченного качественной питьевой водой</w:t>
      </w:r>
      <w:r w:rsidRPr="000665BC">
        <w:rPr>
          <w:lang w:val="ru-RU"/>
        </w:rPr>
        <w:t xml:space="preserve"> составляет 87</w:t>
      </w:r>
      <w:r w:rsidRPr="000665BC">
        <w:t xml:space="preserve"> % населения</w:t>
      </w:r>
      <w:r w:rsidRPr="000665BC">
        <w:rPr>
          <w:lang w:val="ru-RU"/>
        </w:rPr>
        <w:t>;</w:t>
      </w:r>
    </w:p>
    <w:p w:rsidR="00314243" w:rsidRPr="000665BC" w:rsidRDefault="00314243" w:rsidP="00D52D7B">
      <w:pPr>
        <w:pStyle w:val="ab"/>
        <w:numPr>
          <w:ilvl w:val="0"/>
          <w:numId w:val="6"/>
        </w:numPr>
        <w:tabs>
          <w:tab w:val="left" w:pos="993"/>
        </w:tabs>
        <w:spacing w:after="0"/>
        <w:ind w:left="0" w:firstLine="709"/>
      </w:pPr>
      <w:r w:rsidRPr="000665BC">
        <w:t>значительный запас водных ресурсов;</w:t>
      </w:r>
    </w:p>
    <w:p w:rsidR="00314243" w:rsidRPr="000665BC" w:rsidRDefault="00314243" w:rsidP="00D52D7B">
      <w:pPr>
        <w:pStyle w:val="ab"/>
        <w:numPr>
          <w:ilvl w:val="0"/>
          <w:numId w:val="6"/>
        </w:numPr>
        <w:tabs>
          <w:tab w:val="left" w:pos="993"/>
        </w:tabs>
        <w:spacing w:after="0"/>
        <w:ind w:left="0" w:firstLine="709"/>
      </w:pPr>
      <w:r w:rsidRPr="000665BC">
        <w:rPr>
          <w:lang w:val="ru-RU"/>
        </w:rPr>
        <w:t>водозаборные и водоочистные сооружения</w:t>
      </w:r>
      <w:r w:rsidRPr="000665BC">
        <w:t xml:space="preserve"> в целом обладают достаточным резервом мощности для подключения планируемых потребителей.</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b"/>
        <w:numPr>
          <w:ilvl w:val="0"/>
          <w:numId w:val="6"/>
        </w:numPr>
        <w:tabs>
          <w:tab w:val="left" w:pos="993"/>
        </w:tabs>
        <w:spacing w:after="0"/>
        <w:ind w:left="0" w:firstLine="709"/>
      </w:pPr>
      <w:r w:rsidRPr="000665BC">
        <w:t>повышенный износ сооружений и сетей, как результат недостаточности плановых ремонтов</w:t>
      </w:r>
      <w:r w:rsidRPr="000665BC">
        <w:rPr>
          <w:lang w:val="ru-RU"/>
        </w:rPr>
        <w:t xml:space="preserve"> и</w:t>
      </w:r>
      <w:r w:rsidRPr="000665BC">
        <w:t xml:space="preserve"> в связи с неудовлетворительным финансовым положением в сфере ЖКХ,</w:t>
      </w:r>
      <w:r w:rsidRPr="000665BC">
        <w:rPr>
          <w:lang w:val="ru-RU"/>
        </w:rPr>
        <w:t xml:space="preserve"> </w:t>
      </w:r>
      <w:r w:rsidRPr="000665BC">
        <w:t>высокими не окупающимися затратами и соответственно непривлекательностью для частных инвестиций (износ водозаборных сооружений</w:t>
      </w:r>
      <w:r w:rsidRPr="000665BC">
        <w:rPr>
          <w:lang w:val="ru-RU"/>
        </w:rPr>
        <w:t xml:space="preserve"> </w:t>
      </w:r>
      <w:r w:rsidRPr="000665BC">
        <w:t xml:space="preserve">64%, </w:t>
      </w:r>
      <w:r w:rsidRPr="000665BC">
        <w:rPr>
          <w:lang w:val="ru-RU"/>
        </w:rPr>
        <w:t>износ</w:t>
      </w:r>
      <w:r w:rsidRPr="000665BC">
        <w:t xml:space="preserve"> водоочистных сооружений</w:t>
      </w:r>
      <w:r w:rsidRPr="000665BC">
        <w:rPr>
          <w:lang w:val="ru-RU"/>
        </w:rPr>
        <w:t xml:space="preserve"> 48%, износ водопр</w:t>
      </w:r>
      <w:r w:rsidRPr="000665BC">
        <w:rPr>
          <w:lang w:val="ru-RU"/>
        </w:rPr>
        <w:t>о</w:t>
      </w:r>
      <w:r w:rsidRPr="000665BC">
        <w:rPr>
          <w:lang w:val="ru-RU"/>
        </w:rPr>
        <w:t>водных сетей 62%</w:t>
      </w:r>
      <w:r w:rsidRPr="000665BC">
        <w:t>);</w:t>
      </w:r>
    </w:p>
    <w:p w:rsidR="00314243" w:rsidRPr="000665BC" w:rsidRDefault="00314243" w:rsidP="00D52D7B">
      <w:pPr>
        <w:pStyle w:val="ab"/>
        <w:numPr>
          <w:ilvl w:val="0"/>
          <w:numId w:val="6"/>
        </w:numPr>
        <w:tabs>
          <w:tab w:val="left" w:pos="993"/>
        </w:tabs>
        <w:spacing w:after="0"/>
        <w:ind w:left="0" w:firstLine="709"/>
      </w:pPr>
      <w:r w:rsidRPr="000665BC">
        <w:rPr>
          <w:lang w:val="ru-RU"/>
        </w:rPr>
        <w:t xml:space="preserve">высокая </w:t>
      </w:r>
      <w:r w:rsidRPr="000665BC">
        <w:t>аварийность систем водоснабжения</w:t>
      </w:r>
      <w:r w:rsidRPr="000665BC">
        <w:rPr>
          <w:lang w:val="ru-RU"/>
        </w:rPr>
        <w:t xml:space="preserve"> 1,8 ед/км;</w:t>
      </w:r>
    </w:p>
    <w:p w:rsidR="00314243" w:rsidRPr="000665BC" w:rsidRDefault="00314243" w:rsidP="00D52D7B">
      <w:pPr>
        <w:pStyle w:val="ab"/>
        <w:numPr>
          <w:ilvl w:val="0"/>
          <w:numId w:val="6"/>
        </w:numPr>
        <w:tabs>
          <w:tab w:val="left" w:pos="993"/>
        </w:tabs>
        <w:spacing w:after="0"/>
        <w:ind w:left="0" w:firstLine="709"/>
      </w:pPr>
      <w:r w:rsidRPr="000665BC">
        <w:t>значительн</w:t>
      </w:r>
      <w:r w:rsidRPr="000665BC">
        <w:rPr>
          <w:lang w:val="ru-RU"/>
        </w:rPr>
        <w:t>ое</w:t>
      </w:r>
      <w:r w:rsidRPr="000665BC">
        <w:t xml:space="preserve"> </w:t>
      </w:r>
      <w:r w:rsidRPr="000665BC">
        <w:rPr>
          <w:lang w:val="ru-RU"/>
        </w:rPr>
        <w:t>у</w:t>
      </w:r>
      <w:r w:rsidRPr="000665BC">
        <w:t>дельное электропотребление на водоснабжение</w:t>
      </w:r>
      <w:r w:rsidRPr="000665BC">
        <w:rPr>
          <w:lang w:val="ru-RU"/>
        </w:rPr>
        <w:t xml:space="preserve"> потребителей;</w:t>
      </w:r>
    </w:p>
    <w:p w:rsidR="00314243" w:rsidRPr="000665BC" w:rsidRDefault="00314243" w:rsidP="00D52D7B">
      <w:pPr>
        <w:pStyle w:val="ab"/>
        <w:numPr>
          <w:ilvl w:val="0"/>
          <w:numId w:val="6"/>
        </w:numPr>
        <w:tabs>
          <w:tab w:val="left" w:pos="993"/>
        </w:tabs>
        <w:spacing w:after="0"/>
        <w:ind w:left="0" w:firstLine="709"/>
      </w:pPr>
      <w:r w:rsidRPr="000665BC">
        <w:t>значительные потери воды, нерациональное водопользование в связи с повышенным износом сооружений и сетей.</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b"/>
        <w:numPr>
          <w:ilvl w:val="0"/>
          <w:numId w:val="6"/>
        </w:numPr>
        <w:tabs>
          <w:tab w:val="left" w:pos="993"/>
        </w:tabs>
        <w:spacing w:after="0"/>
        <w:ind w:left="0" w:firstLine="709"/>
      </w:pPr>
      <w:r w:rsidRPr="000665BC">
        <w:t>обеспечение экологической безопасности и защиты источников питьевого водоснабжения от возможного загрязнения за счет организации зон санитарной охр</w:t>
      </w:r>
      <w:r w:rsidRPr="000665BC">
        <w:t>а</w:t>
      </w:r>
      <w:r w:rsidRPr="000665BC">
        <w:t>ны;</w:t>
      </w:r>
    </w:p>
    <w:p w:rsidR="00314243" w:rsidRPr="000665BC" w:rsidRDefault="00314243" w:rsidP="00D52D7B">
      <w:pPr>
        <w:pStyle w:val="ab"/>
        <w:numPr>
          <w:ilvl w:val="0"/>
          <w:numId w:val="6"/>
        </w:numPr>
        <w:tabs>
          <w:tab w:val="left" w:pos="993"/>
        </w:tabs>
        <w:spacing w:after="0"/>
        <w:ind w:left="0" w:firstLine="709"/>
      </w:pPr>
      <w:r w:rsidRPr="000665BC">
        <w:t xml:space="preserve">обеспечение водоснабжением планируемых потребителей за счет развития водопроводной сети в перспективных </w:t>
      </w:r>
      <w:r w:rsidRPr="000665BC">
        <w:rPr>
          <w:lang w:val="ru-RU"/>
        </w:rPr>
        <w:t>территориях</w:t>
      </w:r>
      <w:r w:rsidRPr="000665BC">
        <w:t xml:space="preserve"> </w:t>
      </w:r>
      <w:r w:rsidRPr="000665BC">
        <w:rPr>
          <w:lang w:val="ru-RU"/>
        </w:rPr>
        <w:t>муниципального образования</w:t>
      </w:r>
      <w:r w:rsidRPr="000665BC">
        <w:t>;</w:t>
      </w:r>
    </w:p>
    <w:p w:rsidR="00314243" w:rsidRPr="000665BC" w:rsidRDefault="00314243" w:rsidP="00D52D7B">
      <w:pPr>
        <w:pStyle w:val="ab"/>
        <w:numPr>
          <w:ilvl w:val="0"/>
          <w:numId w:val="6"/>
        </w:numPr>
        <w:tabs>
          <w:tab w:val="left" w:pos="993"/>
        </w:tabs>
        <w:spacing w:after="0"/>
        <w:ind w:left="0" w:firstLine="709"/>
      </w:pPr>
      <w:r w:rsidRPr="000665BC">
        <w:t>повышение качества оказываемых услуг за счет поэтапной реконструкции сетей</w:t>
      </w:r>
      <w:r w:rsidR="00982CAC" w:rsidRPr="000665BC">
        <w:rPr>
          <w:lang w:val="ru-RU"/>
        </w:rPr>
        <w:t>,</w:t>
      </w:r>
      <w:r w:rsidRPr="000665BC">
        <w:t xml:space="preserve"> нуждающихся </w:t>
      </w:r>
      <w:r w:rsidR="00982CAC" w:rsidRPr="000665BC">
        <w:rPr>
          <w:lang w:val="ru-RU"/>
        </w:rPr>
        <w:t xml:space="preserve">в </w:t>
      </w:r>
      <w:r w:rsidRPr="000665BC">
        <w:t>замене;</w:t>
      </w:r>
    </w:p>
    <w:p w:rsidR="00314243" w:rsidRPr="000665BC" w:rsidRDefault="00314243" w:rsidP="00D52D7B">
      <w:pPr>
        <w:pStyle w:val="ab"/>
        <w:numPr>
          <w:ilvl w:val="0"/>
          <w:numId w:val="6"/>
        </w:numPr>
        <w:tabs>
          <w:tab w:val="left" w:pos="993"/>
        </w:tabs>
        <w:spacing w:after="0"/>
        <w:ind w:left="0" w:firstLine="709"/>
      </w:pPr>
      <w:r w:rsidRPr="000665BC">
        <w:t>сокращение потерь и нерационального использования питьевой воды за счет комплекса водосберегающих мер</w:t>
      </w:r>
      <w:r w:rsidRPr="000665BC">
        <w:rPr>
          <w:lang w:val="ru-RU"/>
        </w:rPr>
        <w:t>оприятий</w:t>
      </w:r>
      <w:r w:rsidRPr="000665BC">
        <w:t>;</w:t>
      </w:r>
    </w:p>
    <w:p w:rsidR="00314243" w:rsidRPr="000665BC" w:rsidRDefault="00314243" w:rsidP="00D52D7B">
      <w:pPr>
        <w:pStyle w:val="ab"/>
        <w:numPr>
          <w:ilvl w:val="0"/>
          <w:numId w:val="6"/>
        </w:numPr>
        <w:tabs>
          <w:tab w:val="left" w:pos="993"/>
        </w:tabs>
        <w:spacing w:after="0"/>
        <w:ind w:left="0" w:firstLine="709"/>
      </w:pPr>
      <w:r w:rsidRPr="000665BC">
        <w:t xml:space="preserve">комплексная автоматизация деятельности эксплуатирующего предприятия за счет автоматизации управления технологическими и производственными процессами системы водоснабжения </w:t>
      </w:r>
      <w:r w:rsidRPr="000665BC">
        <w:rPr>
          <w:lang w:val="ru-RU"/>
        </w:rPr>
        <w:t>района</w:t>
      </w:r>
      <w:r w:rsidRPr="000665BC">
        <w:t>.</w:t>
      </w:r>
    </w:p>
    <w:p w:rsidR="00314243" w:rsidRPr="000665BC" w:rsidRDefault="00314243" w:rsidP="00D52D7B">
      <w:pPr>
        <w:spacing w:line="240" w:lineRule="auto"/>
        <w:rPr>
          <w:rFonts w:ascii="Times New Roman" w:eastAsia="Times New Roman" w:hAnsi="Times New Roman"/>
          <w:b/>
          <w:bCs/>
          <w:lang w:eastAsia="ru-RU"/>
        </w:rPr>
      </w:pPr>
    </w:p>
    <w:p w:rsidR="00314243" w:rsidRPr="000665BC" w:rsidRDefault="00314243" w:rsidP="00D52D7B">
      <w:pPr>
        <w:spacing w:line="240" w:lineRule="auto"/>
        <w:rPr>
          <w:rFonts w:ascii="Times New Roman" w:eastAsia="Times New Roman" w:hAnsi="Times New Roman"/>
          <w:b/>
          <w:bCs/>
          <w:lang w:eastAsia="ru-RU"/>
        </w:rPr>
        <w:sectPr w:rsidR="00314243" w:rsidRPr="000665BC" w:rsidSect="00FB3368">
          <w:footerReference w:type="default" r:id="rId32"/>
          <w:type w:val="nextColumn"/>
          <w:pgSz w:w="11906" w:h="16838"/>
          <w:pgMar w:top="1134" w:right="851" w:bottom="1134" w:left="1701" w:header="709" w:footer="709" w:gutter="0"/>
          <w:cols w:space="708"/>
          <w:docGrid w:linePitch="360"/>
        </w:sectPr>
      </w:pPr>
    </w:p>
    <w:p w:rsidR="00314243" w:rsidRPr="000665BC" w:rsidRDefault="00314243" w:rsidP="00D52D7B">
      <w:pPr>
        <w:pStyle w:val="af0"/>
        <w:spacing w:after="0"/>
        <w:jc w:val="right"/>
        <w:rPr>
          <w:rFonts w:ascii="Times New Roman" w:hAnsi="Times New Roman"/>
          <w:b w:val="0"/>
          <w:color w:val="auto"/>
          <w:sz w:val="24"/>
          <w:szCs w:val="24"/>
        </w:rPr>
      </w:pPr>
      <w:bookmarkStart w:id="36" w:name="_Ref388366809"/>
      <w:r w:rsidRPr="000665BC">
        <w:rPr>
          <w:rFonts w:ascii="Times New Roman" w:hAnsi="Times New Roman"/>
          <w:b w:val="0"/>
          <w:color w:val="auto"/>
          <w:sz w:val="24"/>
          <w:szCs w:val="24"/>
        </w:rPr>
        <w:t xml:space="preserve">Таблица </w:t>
      </w:r>
      <w:bookmarkEnd w:id="36"/>
      <w:r w:rsidRPr="000665BC">
        <w:rPr>
          <w:rFonts w:ascii="Times New Roman" w:hAnsi="Times New Roman"/>
          <w:b w:val="0"/>
          <w:color w:val="auto"/>
          <w:sz w:val="24"/>
          <w:szCs w:val="24"/>
        </w:rPr>
        <w:t xml:space="preserve">5 </w:t>
      </w:r>
    </w:p>
    <w:p w:rsidR="00314243" w:rsidRPr="000665BC" w:rsidRDefault="00314243" w:rsidP="00D52D7B">
      <w:pPr>
        <w:pStyle w:val="af0"/>
        <w:spacing w:after="120"/>
        <w:jc w:val="center"/>
        <w:rPr>
          <w:rFonts w:ascii="Times New Roman" w:hAnsi="Times New Roman"/>
          <w:b w:val="0"/>
          <w:color w:val="auto"/>
          <w:sz w:val="24"/>
          <w:szCs w:val="24"/>
        </w:rPr>
      </w:pPr>
      <w:r w:rsidRPr="000665BC">
        <w:rPr>
          <w:rFonts w:ascii="Times New Roman" w:eastAsia="Times New Roman" w:hAnsi="Times New Roman"/>
          <w:b w:val="0"/>
          <w:bCs w:val="0"/>
          <w:color w:val="auto"/>
          <w:sz w:val="24"/>
          <w:szCs w:val="24"/>
          <w:lang w:eastAsia="ru-RU"/>
        </w:rPr>
        <w:t>Мониторинг состояния системы водоснабжения за 2013 г.</w:t>
      </w:r>
    </w:p>
    <w:tbl>
      <w:tblPr>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3"/>
        <w:gridCol w:w="3398"/>
        <w:gridCol w:w="852"/>
        <w:gridCol w:w="1062"/>
        <w:gridCol w:w="618"/>
        <w:gridCol w:w="870"/>
        <w:gridCol w:w="870"/>
        <w:gridCol w:w="663"/>
        <w:gridCol w:w="663"/>
        <w:gridCol w:w="660"/>
        <w:gridCol w:w="694"/>
        <w:gridCol w:w="694"/>
        <w:gridCol w:w="618"/>
        <w:gridCol w:w="688"/>
        <w:gridCol w:w="688"/>
        <w:gridCol w:w="870"/>
        <w:gridCol w:w="682"/>
      </w:tblGrid>
      <w:tr w:rsidR="00314243" w:rsidRPr="000665BC" w:rsidTr="00314243">
        <w:trPr>
          <w:cantSplit/>
          <w:trHeight w:val="1918"/>
        </w:trPr>
        <w:tc>
          <w:tcPr>
            <w:tcW w:w="1322" w:type="pct"/>
            <w:gridSpan w:val="2"/>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Показатели</w:t>
            </w:r>
          </w:p>
        </w:tc>
        <w:tc>
          <w:tcPr>
            <w:tcW w:w="280"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Единица измерения</w:t>
            </w:r>
          </w:p>
        </w:tc>
        <w:tc>
          <w:tcPr>
            <w:tcW w:w="349"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Фактически на о</w:t>
            </w:r>
            <w:r w:rsidRPr="000665BC">
              <w:rPr>
                <w:rFonts w:ascii="Times New Roman" w:eastAsia="Times New Roman" w:hAnsi="Times New Roman"/>
                <w:sz w:val="20"/>
                <w:szCs w:val="20"/>
                <w:lang w:eastAsia="ru-RU"/>
              </w:rPr>
              <w:t>т</w:t>
            </w:r>
            <w:r w:rsidRPr="000665BC">
              <w:rPr>
                <w:rFonts w:ascii="Times New Roman" w:eastAsia="Times New Roman" w:hAnsi="Times New Roman"/>
                <w:sz w:val="20"/>
                <w:szCs w:val="20"/>
                <w:lang w:eastAsia="ru-RU"/>
              </w:rPr>
              <w:t>четный период</w:t>
            </w:r>
          </w:p>
        </w:tc>
        <w:tc>
          <w:tcPr>
            <w:tcW w:w="203"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Малый Атлым</w:t>
            </w:r>
          </w:p>
        </w:tc>
        <w:tc>
          <w:tcPr>
            <w:tcW w:w="286"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Талинка</w:t>
            </w:r>
          </w:p>
        </w:tc>
        <w:tc>
          <w:tcPr>
            <w:tcW w:w="286"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Уньюган</w:t>
            </w:r>
          </w:p>
        </w:tc>
        <w:tc>
          <w:tcPr>
            <w:tcW w:w="218"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Унъюган Таежное ЛПУ МГ</w:t>
            </w:r>
          </w:p>
        </w:tc>
        <w:tc>
          <w:tcPr>
            <w:tcW w:w="218"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Каменное</w:t>
            </w:r>
          </w:p>
        </w:tc>
        <w:tc>
          <w:tcPr>
            <w:tcW w:w="217"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Карымкары</w:t>
            </w:r>
          </w:p>
        </w:tc>
        <w:tc>
          <w:tcPr>
            <w:tcW w:w="228"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Перегребное</w:t>
            </w:r>
          </w:p>
        </w:tc>
        <w:tc>
          <w:tcPr>
            <w:tcW w:w="228"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Шеркалы</w:t>
            </w:r>
          </w:p>
        </w:tc>
        <w:tc>
          <w:tcPr>
            <w:tcW w:w="203"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Сергино</w:t>
            </w:r>
          </w:p>
        </w:tc>
        <w:tc>
          <w:tcPr>
            <w:tcW w:w="226"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Приобье</w:t>
            </w:r>
          </w:p>
        </w:tc>
        <w:tc>
          <w:tcPr>
            <w:tcW w:w="226"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Приобье СУПТР-10</w:t>
            </w:r>
          </w:p>
        </w:tc>
        <w:tc>
          <w:tcPr>
            <w:tcW w:w="286"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Октябрьское</w:t>
            </w:r>
          </w:p>
        </w:tc>
        <w:tc>
          <w:tcPr>
            <w:tcW w:w="224" w:type="pct"/>
            <w:shd w:val="clear" w:color="auto" w:fill="auto"/>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Андра</w:t>
            </w:r>
          </w:p>
        </w:tc>
      </w:tr>
      <w:tr w:rsidR="00314243" w:rsidRPr="000665BC" w:rsidTr="004B7360">
        <w:trPr>
          <w:cantSplit/>
          <w:trHeight w:val="287"/>
        </w:trPr>
        <w:tc>
          <w:tcPr>
            <w:tcW w:w="5000" w:type="pct"/>
            <w:gridSpan w:val="17"/>
            <w:shd w:val="clear" w:color="auto" w:fill="auto"/>
            <w:vAlign w:val="center"/>
          </w:tcPr>
          <w:p w:rsidR="00314243" w:rsidRPr="000665BC" w:rsidRDefault="00314243"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b/>
                <w:bCs/>
                <w:i/>
                <w:iCs/>
                <w:sz w:val="20"/>
                <w:szCs w:val="20"/>
                <w:lang w:eastAsia="ru-RU"/>
              </w:rPr>
              <w:t>Общие сведения по муниципальному образованию, населенному пункту</w:t>
            </w:r>
          </w:p>
        </w:tc>
      </w:tr>
      <w:tr w:rsidR="004B7360" w:rsidRPr="000665BC" w:rsidTr="004B7360">
        <w:trPr>
          <w:trHeight w:val="415"/>
        </w:trPr>
        <w:tc>
          <w:tcPr>
            <w:tcW w:w="205" w:type="pct"/>
            <w:vMerge w:val="restart"/>
            <w:shd w:val="clear" w:color="auto" w:fill="auto"/>
            <w:textDirection w:val="btLr"/>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Общие сведения по в</w:t>
            </w:r>
            <w:r w:rsidRPr="000665BC">
              <w:rPr>
                <w:rFonts w:ascii="Times New Roman" w:eastAsia="Times New Roman" w:hAnsi="Times New Roman"/>
                <w:sz w:val="20"/>
                <w:szCs w:val="20"/>
                <w:lang w:eastAsia="ru-RU"/>
              </w:rPr>
              <w:t>о</w:t>
            </w:r>
            <w:r w:rsidRPr="000665BC">
              <w:rPr>
                <w:rFonts w:ascii="Times New Roman" w:eastAsia="Times New Roman" w:hAnsi="Times New Roman"/>
                <w:sz w:val="20"/>
                <w:szCs w:val="20"/>
                <w:lang w:eastAsia="ru-RU"/>
              </w:rPr>
              <w:t>доснабжению</w:t>
            </w:r>
          </w:p>
        </w:tc>
        <w:tc>
          <w:tcPr>
            <w:tcW w:w="11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Количество поселений, обеспеченных централизованным водоснабжением</w:t>
            </w:r>
          </w:p>
        </w:tc>
        <w:tc>
          <w:tcPr>
            <w:tcW w:w="280" w:type="pct"/>
            <w:tcBorders>
              <w:top w:val="single" w:sz="4" w:space="0" w:color="auto"/>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17"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r>
      <w:tr w:rsidR="004B7360" w:rsidRPr="000665BC" w:rsidTr="004B7360">
        <w:trPr>
          <w:trHeight w:val="507"/>
        </w:trPr>
        <w:tc>
          <w:tcPr>
            <w:tcW w:w="205" w:type="pct"/>
            <w:vMerge/>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nil"/>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Количество поселений, обеспеченных качественной питьевой водой</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r>
      <w:tr w:rsidR="004B7360" w:rsidRPr="000665BC" w:rsidTr="004B7360">
        <w:trPr>
          <w:trHeight w:val="401"/>
        </w:trPr>
        <w:tc>
          <w:tcPr>
            <w:tcW w:w="205" w:type="pct"/>
            <w:vMerge/>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nil"/>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Охват населения централизованной услугой водоснабжения</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62,46</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79</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57</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80</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23</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95</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71</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r>
      <w:tr w:rsidR="004B7360" w:rsidRPr="000665BC" w:rsidTr="004B7360">
        <w:trPr>
          <w:trHeight w:val="281"/>
        </w:trPr>
        <w:tc>
          <w:tcPr>
            <w:tcW w:w="205" w:type="pct"/>
            <w:vMerge/>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nil"/>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Доля населения, обеспеченного кач</w:t>
            </w:r>
            <w:r w:rsidRPr="000665BC">
              <w:rPr>
                <w:rFonts w:ascii="Times New Roman" w:eastAsia="Times New Roman" w:hAnsi="Times New Roman"/>
                <w:sz w:val="20"/>
                <w:szCs w:val="20"/>
                <w:lang w:eastAsia="ru-RU"/>
              </w:rPr>
              <w:t>е</w:t>
            </w:r>
            <w:r w:rsidRPr="000665BC">
              <w:rPr>
                <w:rFonts w:ascii="Times New Roman" w:eastAsia="Times New Roman" w:hAnsi="Times New Roman"/>
                <w:sz w:val="20"/>
                <w:szCs w:val="20"/>
                <w:lang w:eastAsia="ru-RU"/>
              </w:rPr>
              <w:t>ственной питьевой водой</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87</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57</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71</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r>
      <w:tr w:rsidR="004B7360" w:rsidRPr="000665BC" w:rsidTr="004B7360">
        <w:trPr>
          <w:trHeight w:val="85"/>
        </w:trPr>
        <w:tc>
          <w:tcPr>
            <w:tcW w:w="205" w:type="pct"/>
            <w:vMerge/>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nil"/>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Аварийность систем водоснабжения</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ед./км</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1,6</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0,2</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r>
      <w:tr w:rsidR="004B7360" w:rsidRPr="000665BC" w:rsidTr="004B7360">
        <w:trPr>
          <w:trHeight w:val="448"/>
        </w:trPr>
        <w:tc>
          <w:tcPr>
            <w:tcW w:w="205" w:type="pct"/>
            <w:vMerge w:val="restart"/>
            <w:shd w:val="clear" w:color="auto" w:fill="auto"/>
            <w:textDirection w:val="btLr"/>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Водозаборные сооружения</w:t>
            </w:r>
          </w:p>
        </w:tc>
        <w:tc>
          <w:tcPr>
            <w:tcW w:w="1117" w:type="pct"/>
            <w:tcBorders>
              <w:top w:val="nil"/>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Удельное электропотребление на в</w:t>
            </w:r>
            <w:r w:rsidRPr="000665BC">
              <w:rPr>
                <w:rFonts w:ascii="Times New Roman" w:eastAsia="Times New Roman" w:hAnsi="Times New Roman"/>
                <w:sz w:val="20"/>
                <w:szCs w:val="20"/>
                <w:lang w:eastAsia="ru-RU"/>
              </w:rPr>
              <w:t>о</w:t>
            </w:r>
            <w:r w:rsidRPr="000665BC">
              <w:rPr>
                <w:rFonts w:ascii="Times New Roman" w:eastAsia="Times New Roman" w:hAnsi="Times New Roman"/>
                <w:sz w:val="20"/>
                <w:szCs w:val="20"/>
                <w:lang w:eastAsia="ru-RU"/>
              </w:rPr>
              <w:t>доснабжение</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кВт.ч./ куб.м</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1,93</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2,60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4,3</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1,25</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1,82</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1,25</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0,6</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1,25</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3,4</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1,50</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1,40</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3,48</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1,5</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0,748</w:t>
            </w:r>
          </w:p>
        </w:tc>
      </w:tr>
      <w:tr w:rsidR="004B7360" w:rsidRPr="000665BC" w:rsidTr="004B7360">
        <w:trPr>
          <w:trHeight w:val="342"/>
        </w:trPr>
        <w:tc>
          <w:tcPr>
            <w:tcW w:w="205" w:type="pct"/>
            <w:vMerge/>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nil"/>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Количество водозаборных сооруж</w:t>
            </w:r>
            <w:r w:rsidRPr="000665BC">
              <w:rPr>
                <w:rFonts w:ascii="Times New Roman" w:eastAsia="Times New Roman" w:hAnsi="Times New Roman"/>
                <w:sz w:val="20"/>
                <w:szCs w:val="20"/>
                <w:lang w:eastAsia="ru-RU"/>
              </w:rPr>
              <w:t>е</w:t>
            </w:r>
            <w:r w:rsidRPr="000665BC">
              <w:rPr>
                <w:rFonts w:ascii="Times New Roman" w:eastAsia="Times New Roman" w:hAnsi="Times New Roman"/>
                <w:sz w:val="20"/>
                <w:szCs w:val="20"/>
                <w:lang w:eastAsia="ru-RU"/>
              </w:rPr>
              <w:t>ний (водозаборов)</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41</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12</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w:t>
            </w:r>
          </w:p>
        </w:tc>
      </w:tr>
      <w:tr w:rsidR="004B7360" w:rsidRPr="000665BC" w:rsidTr="004B7360">
        <w:trPr>
          <w:trHeight w:val="520"/>
        </w:trPr>
        <w:tc>
          <w:tcPr>
            <w:tcW w:w="205" w:type="pct"/>
            <w:vMerge/>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nil"/>
              <w:left w:val="single" w:sz="4" w:space="0" w:color="auto"/>
              <w:bottom w:val="single" w:sz="4" w:space="0" w:color="auto"/>
              <w:right w:val="single" w:sz="4" w:space="0" w:color="auto"/>
            </w:tcBorders>
            <w:shd w:val="clear" w:color="auto" w:fill="auto"/>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Установленная производственная мощность водозаборных сооружений</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тысм куб./сут.</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21,464</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0,6</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6,8</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0,85</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1,9</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0,05</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0,46</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2,49</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0,312</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0,24</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1,93</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0,12</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2,512</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3,2</w:t>
            </w:r>
          </w:p>
        </w:tc>
      </w:tr>
      <w:tr w:rsidR="004B7360" w:rsidRPr="000665BC" w:rsidTr="004B7360">
        <w:trPr>
          <w:trHeight w:val="400"/>
        </w:trPr>
        <w:tc>
          <w:tcPr>
            <w:tcW w:w="205" w:type="pct"/>
            <w:vMerge/>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nil"/>
              <w:left w:val="single" w:sz="4" w:space="0" w:color="auto"/>
              <w:bottom w:val="single" w:sz="4" w:space="0" w:color="auto"/>
              <w:right w:val="single" w:sz="4" w:space="0" w:color="auto"/>
            </w:tcBorders>
            <w:shd w:val="clear" w:color="auto" w:fill="auto"/>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Добыто воды на водозаборных с</w:t>
            </w:r>
            <w:r w:rsidRPr="000665BC">
              <w:rPr>
                <w:rFonts w:ascii="Times New Roman" w:eastAsia="Times New Roman" w:hAnsi="Times New Roman"/>
                <w:sz w:val="20"/>
                <w:szCs w:val="20"/>
                <w:lang w:eastAsia="ru-RU"/>
              </w:rPr>
              <w:t>о</w:t>
            </w:r>
            <w:r w:rsidRPr="000665BC">
              <w:rPr>
                <w:rFonts w:ascii="Times New Roman" w:eastAsia="Times New Roman" w:hAnsi="Times New Roman"/>
                <w:sz w:val="20"/>
                <w:szCs w:val="20"/>
                <w:lang w:eastAsia="ru-RU"/>
              </w:rPr>
              <w:t>оружениях</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тыс.м куб./год</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1820,0249</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5,8</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425,83</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117,145</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158,8</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11,80</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15,48</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64,02</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9,03</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31,6</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474,8</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20,664</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192,5859</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292,47</w:t>
            </w:r>
          </w:p>
        </w:tc>
      </w:tr>
      <w:tr w:rsidR="004B7360" w:rsidRPr="000665BC" w:rsidTr="004B7360">
        <w:trPr>
          <w:trHeight w:val="295"/>
        </w:trPr>
        <w:tc>
          <w:tcPr>
            <w:tcW w:w="205" w:type="pct"/>
            <w:vMerge/>
            <w:tcBorders>
              <w:right w:val="single" w:sz="4" w:space="0" w:color="auto"/>
            </w:tcBorders>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Фактическая производственная мо</w:t>
            </w:r>
            <w:r w:rsidRPr="000665BC">
              <w:rPr>
                <w:rFonts w:ascii="Times New Roman" w:eastAsia="Times New Roman" w:hAnsi="Times New Roman"/>
                <w:sz w:val="20"/>
                <w:szCs w:val="20"/>
                <w:lang w:eastAsia="ru-RU"/>
              </w:rPr>
              <w:t>щ</w:t>
            </w:r>
            <w:r w:rsidRPr="000665BC">
              <w:rPr>
                <w:rFonts w:ascii="Times New Roman" w:eastAsia="Times New Roman" w:hAnsi="Times New Roman"/>
                <w:sz w:val="20"/>
                <w:szCs w:val="20"/>
                <w:lang w:eastAsia="ru-RU"/>
              </w:rPr>
              <w:t>ность водозаборных сооружений</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21,464</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6,8</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0,85</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0,05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0,46</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2,49</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0,312</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0,24</w:t>
            </w:r>
          </w:p>
        </w:tc>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1,93</w:t>
            </w:r>
          </w:p>
        </w:tc>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0,12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2,512</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3,2</w:t>
            </w:r>
          </w:p>
        </w:tc>
      </w:tr>
      <w:tr w:rsidR="004B7360" w:rsidRPr="000665BC" w:rsidTr="004B7360">
        <w:trPr>
          <w:trHeight w:val="85"/>
        </w:trPr>
        <w:tc>
          <w:tcPr>
            <w:tcW w:w="205" w:type="pct"/>
            <w:vMerge/>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Количество скважин</w:t>
            </w:r>
          </w:p>
        </w:tc>
        <w:tc>
          <w:tcPr>
            <w:tcW w:w="280" w:type="pct"/>
            <w:tcBorders>
              <w:top w:val="single" w:sz="4" w:space="0" w:color="auto"/>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87</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w:t>
            </w: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w:t>
            </w: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w:t>
            </w:r>
          </w:p>
        </w:tc>
        <w:tc>
          <w:tcPr>
            <w:tcW w:w="217"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13</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w:t>
            </w:r>
          </w:p>
        </w:tc>
        <w:tc>
          <w:tcPr>
            <w:tcW w:w="203"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13</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w:t>
            </w: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15</w:t>
            </w:r>
          </w:p>
        </w:tc>
        <w:tc>
          <w:tcPr>
            <w:tcW w:w="224" w:type="pct"/>
            <w:tcBorders>
              <w:top w:val="single" w:sz="4" w:space="0" w:color="auto"/>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w:t>
            </w:r>
          </w:p>
        </w:tc>
      </w:tr>
      <w:tr w:rsidR="004B7360" w:rsidRPr="000665BC" w:rsidTr="004B7360">
        <w:trPr>
          <w:trHeight w:val="389"/>
        </w:trPr>
        <w:tc>
          <w:tcPr>
            <w:tcW w:w="205" w:type="pct"/>
            <w:vMerge/>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nil"/>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Количество водозаборных сооруж</w:t>
            </w:r>
            <w:r w:rsidRPr="000665BC">
              <w:rPr>
                <w:rFonts w:ascii="Times New Roman" w:eastAsia="Times New Roman" w:hAnsi="Times New Roman"/>
                <w:sz w:val="20"/>
                <w:szCs w:val="20"/>
                <w:lang w:eastAsia="ru-RU"/>
              </w:rPr>
              <w:t>е</w:t>
            </w:r>
            <w:r w:rsidRPr="000665BC">
              <w:rPr>
                <w:rFonts w:ascii="Times New Roman" w:eastAsia="Times New Roman" w:hAnsi="Times New Roman"/>
                <w:sz w:val="20"/>
                <w:szCs w:val="20"/>
                <w:lang w:eastAsia="ru-RU"/>
              </w:rPr>
              <w:t>ний, оснащенных резервными исто</w:t>
            </w:r>
            <w:r w:rsidRPr="000665BC">
              <w:rPr>
                <w:rFonts w:ascii="Times New Roman" w:eastAsia="Times New Roman" w:hAnsi="Times New Roman"/>
                <w:sz w:val="20"/>
                <w:szCs w:val="20"/>
                <w:lang w:eastAsia="ru-RU"/>
              </w:rPr>
              <w:t>ч</w:t>
            </w:r>
            <w:r w:rsidRPr="000665BC">
              <w:rPr>
                <w:rFonts w:ascii="Times New Roman" w:eastAsia="Times New Roman" w:hAnsi="Times New Roman"/>
                <w:sz w:val="20"/>
                <w:szCs w:val="20"/>
                <w:lang w:eastAsia="ru-RU"/>
              </w:rPr>
              <w:t>никами энергоснабжения</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28</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w:t>
            </w:r>
          </w:p>
        </w:tc>
      </w:tr>
      <w:tr w:rsidR="004B7360" w:rsidRPr="000665BC" w:rsidTr="004B7360">
        <w:trPr>
          <w:trHeight w:val="197"/>
        </w:trPr>
        <w:tc>
          <w:tcPr>
            <w:tcW w:w="205" w:type="pct"/>
            <w:vMerge/>
            <w:shd w:val="clear" w:color="auto" w:fill="auto"/>
            <w:textDirection w:val="btLr"/>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nil"/>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Износ водозаборных сооружений</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64</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47</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85,57</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70</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40</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90</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42</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80</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40</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75</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3,99</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89</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70,4</w:t>
            </w:r>
          </w:p>
        </w:tc>
      </w:tr>
      <w:tr w:rsidR="004B7360" w:rsidRPr="000665BC" w:rsidTr="004B7360">
        <w:trPr>
          <w:trHeight w:val="85"/>
        </w:trPr>
        <w:tc>
          <w:tcPr>
            <w:tcW w:w="205" w:type="pct"/>
            <w:vMerge/>
            <w:shd w:val="clear" w:color="auto" w:fill="auto"/>
            <w:vAlign w:val="center"/>
            <w:hideMark/>
          </w:tcPr>
          <w:p w:rsidR="004B7360" w:rsidRPr="000665BC" w:rsidRDefault="004B7360" w:rsidP="00D52D7B">
            <w:pPr>
              <w:spacing w:after="0" w:line="240" w:lineRule="auto"/>
              <w:jc w:val="center"/>
              <w:rPr>
                <w:rFonts w:ascii="Times New Roman" w:eastAsia="Times New Roman" w:hAnsi="Times New Roman"/>
                <w:sz w:val="20"/>
                <w:szCs w:val="20"/>
                <w:lang w:eastAsia="ru-RU"/>
              </w:rPr>
            </w:pPr>
          </w:p>
        </w:tc>
        <w:tc>
          <w:tcPr>
            <w:tcW w:w="1117" w:type="pct"/>
            <w:tcBorders>
              <w:top w:val="nil"/>
              <w:left w:val="single" w:sz="4" w:space="0" w:color="auto"/>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Расход электроэнергии на добычу воды на водозаборных сооружениях</w:t>
            </w:r>
          </w:p>
        </w:tc>
        <w:tc>
          <w:tcPr>
            <w:tcW w:w="280" w:type="pct"/>
            <w:tcBorders>
              <w:top w:val="nil"/>
              <w:left w:val="nil"/>
              <w:bottom w:val="single" w:sz="4" w:space="0" w:color="auto"/>
              <w:right w:val="single" w:sz="4" w:space="0" w:color="auto"/>
            </w:tcBorders>
            <w:shd w:val="clear" w:color="auto" w:fill="auto"/>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тыс.кВт/час</w:t>
            </w:r>
          </w:p>
        </w:tc>
        <w:tc>
          <w:tcPr>
            <w:tcW w:w="349"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2007,4826</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15,1</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205,5946</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1,93</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174,8</w:t>
            </w:r>
          </w:p>
        </w:tc>
        <w:tc>
          <w:tcPr>
            <w:tcW w:w="21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1,21</w:t>
            </w:r>
          </w:p>
        </w:tc>
        <w:tc>
          <w:tcPr>
            <w:tcW w:w="217"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0,68</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2,43</w:t>
            </w:r>
          </w:p>
        </w:tc>
        <w:tc>
          <w:tcPr>
            <w:tcW w:w="228"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19,418</w:t>
            </w:r>
          </w:p>
        </w:tc>
        <w:tc>
          <w:tcPr>
            <w:tcW w:w="203"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15</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157,42</w:t>
            </w:r>
          </w:p>
        </w:tc>
        <w:tc>
          <w:tcPr>
            <w:tcW w:w="22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25</w:t>
            </w:r>
          </w:p>
        </w:tc>
        <w:tc>
          <w:tcPr>
            <w:tcW w:w="286"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640,9</w:t>
            </w:r>
          </w:p>
        </w:tc>
        <w:tc>
          <w:tcPr>
            <w:tcW w:w="224" w:type="pct"/>
            <w:tcBorders>
              <w:top w:val="nil"/>
              <w:left w:val="nil"/>
              <w:bottom w:val="single" w:sz="4" w:space="0" w:color="auto"/>
              <w:right w:val="single" w:sz="4" w:space="0" w:color="auto"/>
            </w:tcBorders>
            <w:shd w:val="clear" w:color="auto" w:fill="auto"/>
            <w:noWrap/>
            <w:vAlign w:val="center"/>
          </w:tcPr>
          <w:p w:rsidR="004B7360" w:rsidRPr="000665BC" w:rsidRDefault="004B73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748</w:t>
            </w:r>
          </w:p>
        </w:tc>
      </w:tr>
    </w:tbl>
    <w:p w:rsidR="00314243" w:rsidRPr="000665BC" w:rsidRDefault="00314243" w:rsidP="00D52D7B">
      <w:pPr>
        <w:pStyle w:val="ae"/>
        <w:spacing w:before="0" w:after="0"/>
        <w:ind w:firstLine="709"/>
        <w:rPr>
          <w:lang w:val="ru-RU"/>
        </w:rPr>
      </w:pPr>
    </w:p>
    <w:p w:rsidR="00314243" w:rsidRPr="000665BC" w:rsidRDefault="00314243" w:rsidP="00D52D7B">
      <w:pPr>
        <w:pStyle w:val="ae"/>
        <w:spacing w:before="0" w:after="0"/>
        <w:ind w:firstLine="709"/>
        <w:rPr>
          <w:lang w:val="ru-RU"/>
        </w:rPr>
        <w:sectPr w:rsidR="00314243" w:rsidRPr="000665BC" w:rsidSect="004B7360">
          <w:pgSz w:w="16838" w:h="11906" w:orient="landscape"/>
          <w:pgMar w:top="993" w:right="1134" w:bottom="851" w:left="1134" w:header="709" w:footer="709" w:gutter="0"/>
          <w:cols w:space="708"/>
          <w:docGrid w:linePitch="360"/>
        </w:sectPr>
      </w:pP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6"/>
        </w:numPr>
        <w:tabs>
          <w:tab w:val="left" w:pos="993"/>
        </w:tabs>
        <w:spacing w:after="0"/>
        <w:ind w:left="0" w:firstLine="709"/>
      </w:pPr>
      <w:r w:rsidRPr="000665BC">
        <w:t xml:space="preserve">несоблюдение защитных мероприятий в пределах зон санитарной охраны источников питьевого водоснабжения, неудовлетворительное санитарно-техническое состояние водозаборных сооружений и сетей может спровоцировать распространение инфекционных и неинфекционных заболеваний и усугубить санитарно-эпидемиологическую обстановку в </w:t>
      </w:r>
      <w:r w:rsidRPr="000665BC">
        <w:rPr>
          <w:lang w:val="ru-RU"/>
        </w:rPr>
        <w:t>населенных пунктах района.</w:t>
      </w:r>
    </w:p>
    <w:p w:rsidR="00314243" w:rsidRPr="000665BC" w:rsidRDefault="00314243" w:rsidP="00D52D7B">
      <w:pPr>
        <w:numPr>
          <w:ilvl w:val="2"/>
          <w:numId w:val="1"/>
        </w:numPr>
        <w:spacing w:before="240" w:after="0" w:line="240" w:lineRule="auto"/>
        <w:ind w:left="1225" w:hanging="505"/>
        <w:jc w:val="both"/>
        <w:rPr>
          <w:rFonts w:ascii="Times New Roman" w:eastAsia="Times New Roman" w:hAnsi="Times New Roman"/>
          <w:b/>
          <w:sz w:val="24"/>
          <w:szCs w:val="24"/>
          <w:lang w:eastAsia="ru-RU"/>
        </w:rPr>
      </w:pPr>
      <w:bookmarkStart w:id="37" w:name="_Toc296440887"/>
      <w:r w:rsidRPr="000665BC">
        <w:rPr>
          <w:rFonts w:ascii="Times New Roman" w:eastAsia="Times New Roman" w:hAnsi="Times New Roman"/>
          <w:b/>
          <w:sz w:val="24"/>
          <w:szCs w:val="24"/>
          <w:lang w:eastAsia="ru-RU"/>
        </w:rPr>
        <w:t>Водоотведение (канализация)</w:t>
      </w:r>
      <w:bookmarkEnd w:id="37"/>
    </w:p>
    <w:p w:rsidR="00314243" w:rsidRPr="000665BC" w:rsidRDefault="00314243" w:rsidP="00D52D7B">
      <w:pPr>
        <w:pStyle w:val="ae"/>
        <w:spacing w:before="0" w:after="0"/>
        <w:ind w:firstLine="709"/>
        <w:rPr>
          <w:lang w:val="ru-RU"/>
        </w:rPr>
      </w:pPr>
      <w:r w:rsidRPr="000665BC">
        <w:t xml:space="preserve">В большинстве поселений </w:t>
      </w:r>
      <w:r w:rsidRPr="000665BC">
        <w:rPr>
          <w:lang w:val="ru-RU"/>
        </w:rPr>
        <w:t>муниципального образования Октябрьский район</w:t>
      </w:r>
      <w:r w:rsidRPr="000665BC">
        <w:t xml:space="preserve"> функционируют как централизованные системы водоотведения, так и децентрализованные (вывоз жидких бытовых отходов</w:t>
      </w:r>
      <w:r w:rsidRPr="000665BC">
        <w:rPr>
          <w:lang w:val="ru-RU"/>
        </w:rPr>
        <w:t xml:space="preserve"> специализированным автотран</w:t>
      </w:r>
      <w:r w:rsidRPr="000665BC">
        <w:rPr>
          <w:lang w:val="ru-RU"/>
        </w:rPr>
        <w:t>с</w:t>
      </w:r>
      <w:r w:rsidRPr="000665BC">
        <w:rPr>
          <w:lang w:val="ru-RU"/>
        </w:rPr>
        <w:t>портом</w:t>
      </w:r>
      <w:r w:rsidRPr="000665BC">
        <w:t xml:space="preserve"> на сливную станцию канализационных очистных сооружений</w:t>
      </w:r>
      <w:r w:rsidRPr="000665BC">
        <w:rPr>
          <w:lang w:val="ru-RU"/>
        </w:rPr>
        <w:t xml:space="preserve"> или на рельеф</w:t>
      </w:r>
      <w:r w:rsidRPr="000665BC">
        <w:t>).</w:t>
      </w:r>
    </w:p>
    <w:p w:rsidR="00314243" w:rsidRPr="000665BC" w:rsidRDefault="00314243" w:rsidP="00D52D7B">
      <w:pPr>
        <w:pStyle w:val="ae"/>
        <w:spacing w:before="0" w:after="0"/>
        <w:ind w:firstLine="709"/>
        <w:rPr>
          <w:lang w:val="ru-RU"/>
        </w:rPr>
      </w:pPr>
      <w:r w:rsidRPr="000665BC">
        <w:t xml:space="preserve">Необходимо отметить значительное превышение содержания азота аммония в сбрасываемых в водные объекты сточных вод в </w:t>
      </w:r>
      <w:r w:rsidRPr="000665BC">
        <w:rPr>
          <w:lang w:val="ru-RU"/>
        </w:rPr>
        <w:t>городских поселениях</w:t>
      </w:r>
      <w:r w:rsidRPr="000665BC">
        <w:t xml:space="preserve"> Октябрьское и Приобье. В </w:t>
      </w:r>
      <w:r w:rsidRPr="000665BC">
        <w:rPr>
          <w:lang w:val="ru-RU"/>
        </w:rPr>
        <w:t>городском поселении</w:t>
      </w:r>
      <w:r w:rsidRPr="000665BC">
        <w:t xml:space="preserve"> Талинка по всем контролируемым показателям сточные воды не соответствуют установленным требованиям из-за того, что более половины объема сточных вод сбрасывается в р. Ендырь без очистки</w:t>
      </w:r>
      <w:r w:rsidRPr="000665BC">
        <w:rPr>
          <w:lang w:val="ru-RU"/>
        </w:rPr>
        <w:t>.</w:t>
      </w:r>
    </w:p>
    <w:p w:rsidR="00314243" w:rsidRPr="000665BC" w:rsidRDefault="00E35A4E" w:rsidP="00D52D7B">
      <w:pPr>
        <w:pStyle w:val="ae"/>
        <w:spacing w:before="0" w:after="0"/>
        <w:ind w:firstLine="709"/>
        <w:rPr>
          <w:lang w:val="ru-RU"/>
        </w:rPr>
      </w:pPr>
      <w:r w:rsidRPr="000665BC">
        <w:rPr>
          <w:lang w:val="ru-RU"/>
        </w:rPr>
        <w:t xml:space="preserve">Согласно данных статистических </w:t>
      </w:r>
      <w:r w:rsidR="00867EE9">
        <w:rPr>
          <w:lang w:val="ru-RU"/>
        </w:rPr>
        <w:t>отчетов</w:t>
      </w:r>
      <w:r w:rsidRPr="000665BC">
        <w:rPr>
          <w:lang w:val="ru-RU"/>
        </w:rPr>
        <w:t>,</w:t>
      </w:r>
      <w:r w:rsidR="00314243" w:rsidRPr="000665BC">
        <w:rPr>
          <w:lang w:val="ru-RU"/>
        </w:rPr>
        <w:t xml:space="preserve"> представленных ниже (таблица 6) пр</w:t>
      </w:r>
      <w:r w:rsidR="00314243" w:rsidRPr="000665BC">
        <w:rPr>
          <w:lang w:val="ru-RU"/>
        </w:rPr>
        <w:t>о</w:t>
      </w:r>
      <w:r w:rsidR="00314243" w:rsidRPr="000665BC">
        <w:rPr>
          <w:lang w:val="ru-RU"/>
        </w:rPr>
        <w:t xml:space="preserve">ведён </w:t>
      </w:r>
      <w:r w:rsidR="00314243" w:rsidRPr="000665BC">
        <w:t xml:space="preserve">анализ состояния системы </w:t>
      </w:r>
      <w:r w:rsidR="00314243" w:rsidRPr="000665BC">
        <w:rPr>
          <w:lang w:val="ru-RU"/>
        </w:rPr>
        <w:t>водоотведения</w:t>
      </w:r>
      <w:r w:rsidR="00314243" w:rsidRPr="000665BC">
        <w:t xml:space="preserve">, </w:t>
      </w:r>
      <w:r w:rsidR="00314243" w:rsidRPr="000665BC">
        <w:rPr>
          <w:lang w:val="ru-RU"/>
        </w:rPr>
        <w:t xml:space="preserve">который </w:t>
      </w:r>
      <w:r w:rsidR="00314243" w:rsidRPr="000665BC">
        <w:t xml:space="preserve">позволяет выделить несколько ключевых сильных и слабых сторон развития </w:t>
      </w:r>
      <w:r w:rsidR="00314243" w:rsidRPr="000665BC">
        <w:rPr>
          <w:lang w:val="ru-RU"/>
        </w:rPr>
        <w:t>Октябрьского района</w:t>
      </w:r>
      <w:r w:rsidR="00314243" w:rsidRPr="000665BC">
        <w:t>, а также ряд потенциальных возможностей и угроз</w:t>
      </w:r>
      <w:r w:rsidR="00314243" w:rsidRPr="000665BC">
        <w:rPr>
          <w:lang w:val="ru-RU"/>
        </w:rPr>
        <w:t>.</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b"/>
        <w:numPr>
          <w:ilvl w:val="0"/>
          <w:numId w:val="6"/>
        </w:numPr>
        <w:tabs>
          <w:tab w:val="left" w:pos="1276"/>
        </w:tabs>
        <w:spacing w:after="0"/>
        <w:ind w:left="0" w:firstLine="710"/>
      </w:pPr>
      <w:r w:rsidRPr="000665BC">
        <w:rPr>
          <w:lang w:val="ru-RU"/>
        </w:rPr>
        <w:t xml:space="preserve">большая часть канализационных очистных сооружений </w:t>
      </w:r>
      <w:r w:rsidRPr="000665BC">
        <w:t>оснащен</w:t>
      </w:r>
      <w:r w:rsidRPr="000665BC">
        <w:rPr>
          <w:lang w:val="ru-RU"/>
        </w:rPr>
        <w:t>а</w:t>
      </w:r>
      <w:r w:rsidRPr="000665BC">
        <w:t xml:space="preserve"> резервными источниками энергоснабжения</w:t>
      </w:r>
      <w:r w:rsidRPr="000665BC">
        <w:rPr>
          <w:lang w:val="ru-RU"/>
        </w:rPr>
        <w:t>, кроме городского поселения Талинка;</w:t>
      </w:r>
    </w:p>
    <w:p w:rsidR="00314243" w:rsidRPr="000665BC" w:rsidRDefault="00314243" w:rsidP="00D52D7B">
      <w:pPr>
        <w:pStyle w:val="ab"/>
        <w:numPr>
          <w:ilvl w:val="0"/>
          <w:numId w:val="6"/>
        </w:numPr>
        <w:tabs>
          <w:tab w:val="left" w:pos="1276"/>
        </w:tabs>
        <w:spacing w:after="0"/>
        <w:ind w:left="0" w:firstLine="710"/>
      </w:pPr>
      <w:r w:rsidRPr="000665BC">
        <w:rPr>
          <w:lang w:val="ru-RU"/>
        </w:rPr>
        <w:t>часть стоков с территории района проходит очистку и утилизацию на канализационных очистных сооружениях, что снижает негативное возде</w:t>
      </w:r>
      <w:r w:rsidRPr="000665BC">
        <w:rPr>
          <w:lang w:val="ru-RU"/>
        </w:rPr>
        <w:t>й</w:t>
      </w:r>
      <w:r w:rsidRPr="000665BC">
        <w:rPr>
          <w:lang w:val="ru-RU"/>
        </w:rPr>
        <w:t>ствие на окружающую среду.</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b"/>
        <w:numPr>
          <w:ilvl w:val="0"/>
          <w:numId w:val="6"/>
        </w:numPr>
        <w:tabs>
          <w:tab w:val="left" w:pos="993"/>
        </w:tabs>
        <w:spacing w:after="0"/>
        <w:ind w:left="0" w:firstLine="709"/>
      </w:pPr>
      <w:r w:rsidRPr="000665BC">
        <w:t>в целом низкий уровень обеспеченности населения услугами централизованно</w:t>
      </w:r>
      <w:r w:rsidRPr="000665BC">
        <w:rPr>
          <w:lang w:val="ru-RU"/>
        </w:rPr>
        <w:t>го</w:t>
      </w:r>
      <w:r w:rsidRPr="000665BC">
        <w:t xml:space="preserve"> водоотведения 34%;</w:t>
      </w:r>
    </w:p>
    <w:p w:rsidR="00314243" w:rsidRPr="000665BC" w:rsidRDefault="00314243" w:rsidP="00D52D7B">
      <w:pPr>
        <w:pStyle w:val="ab"/>
        <w:numPr>
          <w:ilvl w:val="0"/>
          <w:numId w:val="6"/>
        </w:numPr>
        <w:tabs>
          <w:tab w:val="left" w:pos="993"/>
        </w:tabs>
        <w:spacing w:after="0"/>
        <w:ind w:left="0" w:firstLine="709"/>
      </w:pPr>
      <w:r w:rsidRPr="000665BC">
        <w:t xml:space="preserve"> повышенный износ канализационных сетей и сооружений, как результат недостаточности плановых ремонтов в связи с неудовлетворительным финансовым положением в сфере ЖКХ, высокими не</w:t>
      </w:r>
      <w:r w:rsidR="00982CAC" w:rsidRPr="000665BC">
        <w:rPr>
          <w:lang w:val="ru-RU"/>
        </w:rPr>
        <w:t xml:space="preserve"> </w:t>
      </w:r>
      <w:r w:rsidRPr="000665BC">
        <w:t>окупающимися затратами и</w:t>
      </w:r>
      <w:r w:rsidR="00867EE9">
        <w:rPr>
          <w:lang w:val="ru-RU"/>
        </w:rPr>
        <w:t>,</w:t>
      </w:r>
      <w:r w:rsidRPr="000665BC">
        <w:t xml:space="preserve"> соответственно</w:t>
      </w:r>
      <w:r w:rsidR="00867EE9">
        <w:rPr>
          <w:lang w:val="ru-RU"/>
        </w:rPr>
        <w:t>,</w:t>
      </w:r>
      <w:r w:rsidRPr="000665BC">
        <w:t xml:space="preserve"> непривлекательностью для частных инвестиций</w:t>
      </w:r>
      <w:r w:rsidRPr="000665BC">
        <w:rPr>
          <w:lang w:val="ru-RU"/>
        </w:rPr>
        <w:t xml:space="preserve"> </w:t>
      </w:r>
      <w:r w:rsidRPr="000665BC">
        <w:t xml:space="preserve">(износ </w:t>
      </w:r>
      <w:r w:rsidRPr="000665BC">
        <w:rPr>
          <w:lang w:val="ru-RU"/>
        </w:rPr>
        <w:t xml:space="preserve">канализационных очистных </w:t>
      </w:r>
      <w:r w:rsidRPr="000665BC">
        <w:t>сооружений</w:t>
      </w:r>
      <w:r w:rsidRPr="000665BC">
        <w:rPr>
          <w:lang w:val="ru-RU"/>
        </w:rPr>
        <w:t xml:space="preserve"> 75</w:t>
      </w:r>
      <w:r w:rsidRPr="000665BC">
        <w:t xml:space="preserve">%, </w:t>
      </w:r>
      <w:r w:rsidRPr="000665BC">
        <w:rPr>
          <w:lang w:val="ru-RU"/>
        </w:rPr>
        <w:t>и</w:t>
      </w:r>
      <w:r w:rsidRPr="000665BC">
        <w:t xml:space="preserve">знос </w:t>
      </w:r>
      <w:r w:rsidRPr="000665BC">
        <w:rPr>
          <w:lang w:val="ru-RU"/>
        </w:rPr>
        <w:t>канализационных насосных станций 53</w:t>
      </w:r>
      <w:r w:rsidRPr="000665BC">
        <w:t>%</w:t>
      </w:r>
      <w:r w:rsidRPr="000665BC">
        <w:rPr>
          <w:lang w:val="ru-RU"/>
        </w:rPr>
        <w:t>,</w:t>
      </w:r>
      <w:r w:rsidRPr="000665BC">
        <w:t xml:space="preserve"> </w:t>
      </w:r>
      <w:r w:rsidRPr="000665BC">
        <w:rPr>
          <w:lang w:val="ru-RU"/>
        </w:rPr>
        <w:t>износ канализационных сетей 86%</w:t>
      </w:r>
      <w:r w:rsidRPr="000665BC">
        <w:t>);</w:t>
      </w:r>
    </w:p>
    <w:p w:rsidR="00314243" w:rsidRPr="000665BC" w:rsidRDefault="00314243" w:rsidP="00D52D7B">
      <w:pPr>
        <w:pStyle w:val="ab"/>
        <w:numPr>
          <w:ilvl w:val="0"/>
          <w:numId w:val="6"/>
        </w:numPr>
        <w:tabs>
          <w:tab w:val="left" w:pos="993"/>
        </w:tabs>
        <w:spacing w:after="0"/>
        <w:ind w:left="0" w:firstLine="709"/>
      </w:pPr>
      <w:r w:rsidRPr="000665BC">
        <w:rPr>
          <w:lang w:val="ru-RU"/>
        </w:rPr>
        <w:t xml:space="preserve">высокая </w:t>
      </w:r>
      <w:r w:rsidRPr="000665BC">
        <w:t xml:space="preserve">аварийность систем водоотведения </w:t>
      </w:r>
      <w:r w:rsidRPr="000665BC">
        <w:rPr>
          <w:lang w:val="ru-RU"/>
        </w:rPr>
        <w:t>2 ед/км;</w:t>
      </w:r>
    </w:p>
    <w:p w:rsidR="00314243" w:rsidRPr="000665BC" w:rsidRDefault="00314243" w:rsidP="00D52D7B">
      <w:pPr>
        <w:pStyle w:val="ab"/>
        <w:numPr>
          <w:ilvl w:val="0"/>
          <w:numId w:val="6"/>
        </w:numPr>
        <w:tabs>
          <w:tab w:val="left" w:pos="993"/>
        </w:tabs>
        <w:spacing w:after="0"/>
        <w:ind w:left="0" w:firstLine="709"/>
      </w:pPr>
      <w:r w:rsidRPr="000665BC">
        <w:t xml:space="preserve">канализационные сооружения в целом </w:t>
      </w:r>
      <w:r w:rsidRPr="000665BC">
        <w:rPr>
          <w:lang w:val="ru-RU"/>
        </w:rPr>
        <w:t>не обладают</w:t>
      </w:r>
      <w:r w:rsidRPr="000665BC">
        <w:t xml:space="preserve"> резервом мощности для подключения планируемых потребителей.</w:t>
      </w:r>
    </w:p>
    <w:p w:rsidR="00314243" w:rsidRPr="000665BC" w:rsidRDefault="00314243" w:rsidP="00D52D7B">
      <w:pPr>
        <w:pStyle w:val="ab"/>
        <w:numPr>
          <w:ilvl w:val="0"/>
          <w:numId w:val="6"/>
        </w:numPr>
        <w:tabs>
          <w:tab w:val="left" w:pos="993"/>
        </w:tabs>
        <w:spacing w:after="0"/>
        <w:ind w:left="0" w:firstLine="709"/>
        <w:rPr>
          <w:lang w:val="ru-RU"/>
        </w:rPr>
      </w:pPr>
      <w:r w:rsidRPr="000665BC">
        <w:rPr>
          <w:lang w:val="ru-RU"/>
        </w:rPr>
        <w:t xml:space="preserve">полное отсутствие и </w:t>
      </w:r>
      <w:r w:rsidRPr="000665BC">
        <w:t>недостаточность очистки сточных вод</w:t>
      </w:r>
      <w:r w:rsidRPr="000665BC">
        <w:rPr>
          <w:lang w:val="ru-RU"/>
        </w:rPr>
        <w:t xml:space="preserve"> на территории ряда поселения</w:t>
      </w:r>
      <w:r w:rsidRPr="000665BC">
        <w:t>, приводит к ухудшению санитарного с</w:t>
      </w:r>
      <w:r w:rsidRPr="000665BC">
        <w:t>о</w:t>
      </w:r>
      <w:r w:rsidRPr="000665BC">
        <w:t>стояния водных объектов.</w:t>
      </w:r>
    </w:p>
    <w:p w:rsidR="00314243" w:rsidRPr="000665BC" w:rsidRDefault="00314243" w:rsidP="00D52D7B">
      <w:pPr>
        <w:spacing w:line="240" w:lineRule="auto"/>
        <w:rPr>
          <w:rFonts w:ascii="Times New Roman" w:eastAsia="Times New Roman" w:hAnsi="Times New Roman"/>
          <w:b/>
          <w:bCs/>
          <w:lang w:eastAsia="ru-RU"/>
        </w:rPr>
        <w:sectPr w:rsidR="00314243" w:rsidRPr="000665BC" w:rsidSect="00FB3368">
          <w:type w:val="nextColumn"/>
          <w:pgSz w:w="11906" w:h="16838"/>
          <w:pgMar w:top="1134" w:right="851" w:bottom="1134" w:left="1701" w:header="709" w:footer="709" w:gutter="0"/>
          <w:cols w:space="708"/>
          <w:docGrid w:linePitch="360"/>
        </w:sectPr>
      </w:pPr>
    </w:p>
    <w:p w:rsidR="00314243" w:rsidRPr="000665BC" w:rsidRDefault="00314243" w:rsidP="00D52D7B">
      <w:pPr>
        <w:pStyle w:val="af0"/>
        <w:spacing w:after="0"/>
        <w:jc w:val="right"/>
        <w:rPr>
          <w:rFonts w:ascii="Times New Roman" w:hAnsi="Times New Roman"/>
          <w:b w:val="0"/>
          <w:color w:val="auto"/>
          <w:sz w:val="24"/>
          <w:szCs w:val="24"/>
        </w:rPr>
      </w:pPr>
      <w:bookmarkStart w:id="38" w:name="_Ref388367449"/>
      <w:r w:rsidRPr="000665BC">
        <w:rPr>
          <w:rFonts w:ascii="Times New Roman" w:hAnsi="Times New Roman"/>
          <w:b w:val="0"/>
          <w:color w:val="auto"/>
          <w:sz w:val="24"/>
          <w:szCs w:val="24"/>
        </w:rPr>
        <w:t xml:space="preserve">Таблица </w:t>
      </w:r>
      <w:bookmarkEnd w:id="38"/>
      <w:r w:rsidRPr="000665BC">
        <w:rPr>
          <w:rFonts w:ascii="Times New Roman" w:hAnsi="Times New Roman"/>
          <w:b w:val="0"/>
          <w:color w:val="auto"/>
          <w:sz w:val="24"/>
          <w:szCs w:val="24"/>
        </w:rPr>
        <w:t>6</w:t>
      </w:r>
    </w:p>
    <w:p w:rsidR="00314243" w:rsidRPr="000665BC" w:rsidRDefault="00314243" w:rsidP="00D52D7B">
      <w:pPr>
        <w:pStyle w:val="af0"/>
        <w:spacing w:after="120"/>
        <w:jc w:val="center"/>
        <w:rPr>
          <w:rFonts w:ascii="Times New Roman" w:hAnsi="Times New Roman"/>
          <w:b w:val="0"/>
          <w:color w:val="auto"/>
          <w:sz w:val="24"/>
          <w:szCs w:val="24"/>
        </w:rPr>
      </w:pPr>
      <w:r w:rsidRPr="000665BC">
        <w:rPr>
          <w:rFonts w:ascii="Times New Roman" w:hAnsi="Times New Roman"/>
          <w:b w:val="0"/>
          <w:color w:val="auto"/>
          <w:sz w:val="24"/>
          <w:szCs w:val="24"/>
        </w:rPr>
        <w:t>Мониторинг состояния системы водоотведения за 2013 г.</w:t>
      </w:r>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17"/>
        <w:gridCol w:w="4708"/>
        <w:gridCol w:w="1282"/>
        <w:gridCol w:w="864"/>
        <w:gridCol w:w="390"/>
        <w:gridCol w:w="664"/>
        <w:gridCol w:w="564"/>
        <w:gridCol w:w="564"/>
        <w:gridCol w:w="391"/>
        <w:gridCol w:w="391"/>
        <w:gridCol w:w="564"/>
        <w:gridCol w:w="391"/>
        <w:gridCol w:w="391"/>
        <w:gridCol w:w="564"/>
        <w:gridCol w:w="391"/>
        <w:gridCol w:w="765"/>
        <w:gridCol w:w="669"/>
      </w:tblGrid>
      <w:tr w:rsidR="000665BC" w:rsidRPr="000665BC" w:rsidTr="00314243">
        <w:trPr>
          <w:cantSplit/>
          <w:trHeight w:val="2172"/>
          <w:jc w:val="center"/>
        </w:trPr>
        <w:tc>
          <w:tcPr>
            <w:tcW w:w="1879" w:type="pct"/>
            <w:gridSpan w:val="2"/>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Показатели</w:t>
            </w:r>
          </w:p>
        </w:tc>
        <w:tc>
          <w:tcPr>
            <w:tcW w:w="452"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Единица измерения</w:t>
            </w:r>
          </w:p>
        </w:tc>
        <w:tc>
          <w:tcPr>
            <w:tcW w:w="305"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Фактически на отчетный период</w:t>
            </w:r>
          </w:p>
        </w:tc>
        <w:tc>
          <w:tcPr>
            <w:tcW w:w="138"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Малый Атлым</w:t>
            </w:r>
          </w:p>
        </w:tc>
        <w:tc>
          <w:tcPr>
            <w:tcW w:w="234"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Талинка</w:t>
            </w:r>
          </w:p>
        </w:tc>
        <w:tc>
          <w:tcPr>
            <w:tcW w:w="199"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Уньюган</w:t>
            </w:r>
          </w:p>
        </w:tc>
        <w:tc>
          <w:tcPr>
            <w:tcW w:w="199"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Унъюган Таежное ЛПУ МГ</w:t>
            </w:r>
          </w:p>
        </w:tc>
        <w:tc>
          <w:tcPr>
            <w:tcW w:w="138"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Каменное</w:t>
            </w:r>
          </w:p>
        </w:tc>
        <w:tc>
          <w:tcPr>
            <w:tcW w:w="138"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Карымкары</w:t>
            </w:r>
          </w:p>
        </w:tc>
        <w:tc>
          <w:tcPr>
            <w:tcW w:w="199"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Перегребное</w:t>
            </w:r>
          </w:p>
        </w:tc>
        <w:tc>
          <w:tcPr>
            <w:tcW w:w="138"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Шеркалы</w:t>
            </w:r>
          </w:p>
        </w:tc>
        <w:tc>
          <w:tcPr>
            <w:tcW w:w="138"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Сергино</w:t>
            </w:r>
          </w:p>
        </w:tc>
        <w:tc>
          <w:tcPr>
            <w:tcW w:w="199"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Приобье</w:t>
            </w:r>
          </w:p>
        </w:tc>
        <w:tc>
          <w:tcPr>
            <w:tcW w:w="138"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Приобье СУПТР-10</w:t>
            </w:r>
          </w:p>
        </w:tc>
        <w:tc>
          <w:tcPr>
            <w:tcW w:w="270"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Октябрьское</w:t>
            </w:r>
          </w:p>
        </w:tc>
        <w:tc>
          <w:tcPr>
            <w:tcW w:w="234" w:type="pct"/>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Андра</w:t>
            </w:r>
          </w:p>
        </w:tc>
      </w:tr>
      <w:tr w:rsidR="00314243" w:rsidRPr="000665BC" w:rsidTr="00314243">
        <w:trPr>
          <w:trHeight w:val="300"/>
          <w:jc w:val="center"/>
        </w:trPr>
        <w:tc>
          <w:tcPr>
            <w:tcW w:w="5000" w:type="pct"/>
            <w:gridSpan w:val="17"/>
            <w:shd w:val="clear" w:color="auto" w:fill="auto"/>
            <w:vAlign w:val="center"/>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Общие сведения по муниципальному образованию, населенному пункту</w:t>
            </w:r>
          </w:p>
        </w:tc>
      </w:tr>
      <w:tr w:rsidR="000665BC" w:rsidRPr="000665BC" w:rsidTr="00314243">
        <w:trPr>
          <w:trHeight w:val="300"/>
          <w:jc w:val="center"/>
        </w:trPr>
        <w:tc>
          <w:tcPr>
            <w:tcW w:w="21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Канализационные сети</w:t>
            </w: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Количество канализационных насосных станций</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w:t>
            </w:r>
          </w:p>
        </w:tc>
      </w:tr>
      <w:tr w:rsidR="000665BC" w:rsidRPr="000665BC" w:rsidTr="00314243">
        <w:trPr>
          <w:trHeight w:val="200"/>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Износ КНС</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53</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89,28</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85,0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33,0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30</w:t>
            </w:r>
          </w:p>
        </w:tc>
      </w:tr>
      <w:tr w:rsidR="000665BC" w:rsidRPr="000665BC" w:rsidTr="00314243">
        <w:trPr>
          <w:trHeight w:val="300"/>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Протяженность канализационных сетей всего</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км</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83,384</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23,7</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6,38</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20,5</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8,2</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15,14</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9,464</w:t>
            </w:r>
          </w:p>
        </w:tc>
      </w:tr>
      <w:tr w:rsidR="000665BC" w:rsidRPr="000665BC" w:rsidTr="00314243">
        <w:trPr>
          <w:trHeight w:val="237"/>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Износ канализационных сетей</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86</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75,29</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90,0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70</w:t>
            </w:r>
          </w:p>
        </w:tc>
      </w:tr>
      <w:tr w:rsidR="000665BC" w:rsidRPr="000665BC" w:rsidTr="00314243">
        <w:trPr>
          <w:trHeight w:val="300"/>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Протяженность ветхих канализационных сетей, всего</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км</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31,956</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6,2</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8,20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11,7</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5,856</w:t>
            </w:r>
          </w:p>
        </w:tc>
      </w:tr>
      <w:tr w:rsidR="000665BC" w:rsidRPr="000665BC" w:rsidTr="00314243">
        <w:trPr>
          <w:trHeight w:val="300"/>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Заменено канализационных сетей в 2013 году, всего</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км</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0,49</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0,1</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0,15</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0,24</w:t>
            </w:r>
          </w:p>
        </w:tc>
      </w:tr>
      <w:tr w:rsidR="000665BC" w:rsidRPr="000665BC" w:rsidTr="00314243">
        <w:trPr>
          <w:trHeight w:val="153"/>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в том числе по новым технологиям</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км</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r>
      <w:tr w:rsidR="000665BC" w:rsidRPr="000665BC" w:rsidTr="00314243">
        <w:trPr>
          <w:trHeight w:val="272"/>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Пропущено сточных вод</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тыс.м куб.</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776,24</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247,16</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22,27</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136,5</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31,95</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65,6</w:t>
            </w:r>
          </w:p>
        </w:tc>
        <w:tc>
          <w:tcPr>
            <w:tcW w:w="138"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272,76</w:t>
            </w:r>
          </w:p>
        </w:tc>
      </w:tr>
      <w:tr w:rsidR="000665BC" w:rsidRPr="000665BC" w:rsidTr="00314243">
        <w:trPr>
          <w:trHeight w:val="142"/>
          <w:jc w:val="center"/>
        </w:trPr>
        <w:tc>
          <w:tcPr>
            <w:tcW w:w="21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Канализационные очис</w:t>
            </w:r>
            <w:r w:rsidRPr="000665BC">
              <w:rPr>
                <w:rFonts w:ascii="Times New Roman" w:eastAsia="Times New Roman" w:hAnsi="Times New Roman"/>
                <w:sz w:val="20"/>
                <w:szCs w:val="20"/>
                <w:lang w:eastAsia="ru-RU"/>
              </w:rPr>
              <w:t>т</w:t>
            </w:r>
            <w:r w:rsidRPr="000665BC">
              <w:rPr>
                <w:rFonts w:ascii="Times New Roman" w:eastAsia="Times New Roman" w:hAnsi="Times New Roman"/>
                <w:sz w:val="20"/>
                <w:szCs w:val="20"/>
                <w:lang w:eastAsia="ru-RU"/>
              </w:rPr>
              <w:t>ные сооружения</w:t>
            </w: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Количество КОС</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r>
      <w:tr w:rsidR="000665BC" w:rsidRPr="000665BC" w:rsidTr="00314243">
        <w:trPr>
          <w:trHeight w:val="437"/>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Установленная производственная мощность КОС</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тыс.м куб/сут.</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803,3</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0,400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0,2</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0,8</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0,20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0,3</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800</w:t>
            </w:r>
          </w:p>
        </w:tc>
      </w:tr>
      <w:tr w:rsidR="000665BC" w:rsidRPr="000665BC" w:rsidTr="00314243">
        <w:trPr>
          <w:trHeight w:val="300"/>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Пропущено сточных вод через КОС</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тыс.м куб.</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1007,434</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146,4</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49,06</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136,5</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31,95</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249,7</w:t>
            </w:r>
          </w:p>
        </w:tc>
        <w:tc>
          <w:tcPr>
            <w:tcW w:w="138"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70"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121,064</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272,76</w:t>
            </w:r>
          </w:p>
        </w:tc>
      </w:tr>
      <w:tr w:rsidR="000665BC" w:rsidRPr="000665BC" w:rsidTr="00314243">
        <w:trPr>
          <w:trHeight w:val="300"/>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Фактическая производительность КОС</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тыс.м.куб/сут</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3,966</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0,4</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0,115</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0,8</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0,12</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w:t>
            </w:r>
          </w:p>
        </w:tc>
        <w:tc>
          <w:tcPr>
            <w:tcW w:w="138"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70"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0,26</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0,871</w:t>
            </w:r>
          </w:p>
        </w:tc>
      </w:tr>
      <w:tr w:rsidR="000665BC" w:rsidRPr="000665BC" w:rsidTr="00314243">
        <w:trPr>
          <w:trHeight w:val="161"/>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Износ КОС</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75</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90,93</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47</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90,0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100,0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50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62</w:t>
            </w:r>
          </w:p>
        </w:tc>
      </w:tr>
      <w:tr w:rsidR="000665BC" w:rsidRPr="000665BC" w:rsidTr="00314243">
        <w:trPr>
          <w:trHeight w:val="300"/>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Соответствие качества воды после очистки ПДК</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да/нет</w:t>
            </w:r>
          </w:p>
        </w:tc>
        <w:tc>
          <w:tcPr>
            <w:tcW w:w="305" w:type="pct"/>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да/нет</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нет</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да</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да</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да</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да</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да</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да</w:t>
            </w:r>
          </w:p>
        </w:tc>
      </w:tr>
      <w:tr w:rsidR="000665BC" w:rsidRPr="000665BC" w:rsidTr="00314243">
        <w:trPr>
          <w:trHeight w:val="300"/>
          <w:jc w:val="center"/>
        </w:trPr>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p>
        </w:tc>
        <w:tc>
          <w:tcPr>
            <w:tcW w:w="1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 xml:space="preserve">Количество КОС, оснащенных </w:t>
            </w:r>
          </w:p>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резервными источниками энергоснабжения</w:t>
            </w:r>
          </w:p>
        </w:tc>
        <w:tc>
          <w:tcPr>
            <w:tcW w:w="452" w:type="pct"/>
            <w:tcBorders>
              <w:left w:val="single" w:sz="4" w:space="0" w:color="auto"/>
            </w:tcBorders>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305"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6</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199"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138"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0</w:t>
            </w:r>
          </w:p>
        </w:tc>
        <w:tc>
          <w:tcPr>
            <w:tcW w:w="270"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c>
          <w:tcPr>
            <w:tcW w:w="234" w:type="pct"/>
            <w:shd w:val="clear" w:color="auto" w:fill="auto"/>
            <w:noWrap/>
            <w:vAlign w:val="center"/>
            <w:hideMark/>
          </w:tcPr>
          <w:p w:rsidR="00314243" w:rsidRPr="000665BC" w:rsidRDefault="00314243"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w:t>
            </w:r>
          </w:p>
        </w:tc>
      </w:tr>
    </w:tbl>
    <w:p w:rsidR="00314243" w:rsidRPr="000665BC" w:rsidRDefault="00314243" w:rsidP="00D52D7B">
      <w:pPr>
        <w:pStyle w:val="ae"/>
        <w:spacing w:before="0" w:after="0"/>
        <w:ind w:firstLine="709"/>
        <w:rPr>
          <w:lang w:val="ru-RU" w:eastAsia="ru-RU"/>
        </w:rPr>
      </w:pPr>
    </w:p>
    <w:p w:rsidR="00314243" w:rsidRPr="000665BC" w:rsidRDefault="00314243" w:rsidP="00D52D7B">
      <w:pPr>
        <w:pStyle w:val="ae"/>
        <w:spacing w:before="0" w:after="0"/>
        <w:ind w:firstLine="709"/>
        <w:rPr>
          <w:lang w:eastAsia="ru-RU"/>
        </w:rPr>
        <w:sectPr w:rsidR="00314243" w:rsidRPr="000665BC" w:rsidSect="00FB3368">
          <w:pgSz w:w="16838" w:h="11906" w:orient="landscape"/>
          <w:pgMar w:top="1701" w:right="1134" w:bottom="851" w:left="1134" w:header="709" w:footer="709" w:gutter="0"/>
          <w:cols w:space="708"/>
          <w:docGrid w:linePitch="360"/>
        </w:sectPr>
      </w:pPr>
    </w:p>
    <w:p w:rsidR="00314243" w:rsidRPr="000665BC" w:rsidRDefault="00314243" w:rsidP="00D52D7B">
      <w:pPr>
        <w:spacing w:before="24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b"/>
        <w:numPr>
          <w:ilvl w:val="0"/>
          <w:numId w:val="6"/>
        </w:numPr>
        <w:tabs>
          <w:tab w:val="left" w:pos="993"/>
        </w:tabs>
        <w:spacing w:after="0"/>
        <w:ind w:left="0" w:firstLine="709"/>
      </w:pPr>
      <w:r w:rsidRPr="000665BC">
        <w:t>доведение качества очистки сточных вод до нормативных показателей за счет внедрения современных технологий очистки сточных вод;</w:t>
      </w:r>
    </w:p>
    <w:p w:rsidR="00314243" w:rsidRPr="000665BC" w:rsidRDefault="00314243" w:rsidP="00D52D7B">
      <w:pPr>
        <w:pStyle w:val="ab"/>
        <w:numPr>
          <w:ilvl w:val="0"/>
          <w:numId w:val="6"/>
        </w:numPr>
        <w:tabs>
          <w:tab w:val="left" w:pos="993"/>
        </w:tabs>
        <w:spacing w:after="0"/>
        <w:ind w:left="0" w:firstLine="709"/>
      </w:pPr>
      <w:r w:rsidRPr="000665BC">
        <w:t>обеспечение экологической безопасности водных объектов за счет прекращения сброса неочищенных сточных вод;</w:t>
      </w:r>
    </w:p>
    <w:p w:rsidR="00314243" w:rsidRPr="000665BC" w:rsidRDefault="00314243" w:rsidP="00D52D7B">
      <w:pPr>
        <w:pStyle w:val="ab"/>
        <w:numPr>
          <w:ilvl w:val="0"/>
          <w:numId w:val="6"/>
        </w:numPr>
        <w:tabs>
          <w:tab w:val="left" w:pos="993"/>
        </w:tabs>
        <w:spacing w:after="0"/>
        <w:ind w:left="0" w:firstLine="709"/>
      </w:pPr>
      <w:r w:rsidRPr="000665BC">
        <w:t xml:space="preserve">обеспечение водоотведением планируемых потребителей за счет развития канализационной сети в </w:t>
      </w:r>
      <w:r w:rsidRPr="000665BC">
        <w:rPr>
          <w:lang w:val="ru-RU"/>
        </w:rPr>
        <w:t>населенных пунктах</w:t>
      </w:r>
      <w:r w:rsidRPr="000665BC">
        <w:t xml:space="preserve"> </w:t>
      </w:r>
      <w:r w:rsidRPr="000665BC">
        <w:rPr>
          <w:lang w:val="ru-RU"/>
        </w:rPr>
        <w:t>района</w:t>
      </w:r>
      <w:r w:rsidRPr="000665BC">
        <w:t xml:space="preserve">; </w:t>
      </w:r>
    </w:p>
    <w:p w:rsidR="00314243" w:rsidRPr="000665BC" w:rsidRDefault="00314243" w:rsidP="00D52D7B">
      <w:pPr>
        <w:pStyle w:val="ab"/>
        <w:numPr>
          <w:ilvl w:val="0"/>
          <w:numId w:val="6"/>
        </w:numPr>
        <w:tabs>
          <w:tab w:val="left" w:pos="993"/>
        </w:tabs>
        <w:spacing w:after="0"/>
        <w:ind w:left="0" w:firstLine="709"/>
      </w:pPr>
      <w:r w:rsidRPr="000665BC">
        <w:t>повышение качества оказываемых услуг за счет поэтапной реконструкции канализационных сетей</w:t>
      </w:r>
      <w:r w:rsidRPr="000665BC">
        <w:rPr>
          <w:lang w:val="ru-RU"/>
        </w:rPr>
        <w:t>,</w:t>
      </w:r>
      <w:r w:rsidRPr="000665BC">
        <w:t xml:space="preserve"> нуждающихся замене;</w:t>
      </w:r>
    </w:p>
    <w:p w:rsidR="00314243" w:rsidRPr="000665BC" w:rsidRDefault="00314243" w:rsidP="00D52D7B">
      <w:pPr>
        <w:pStyle w:val="ab"/>
        <w:numPr>
          <w:ilvl w:val="0"/>
          <w:numId w:val="6"/>
        </w:numPr>
        <w:tabs>
          <w:tab w:val="left" w:pos="993"/>
        </w:tabs>
        <w:spacing w:after="0"/>
        <w:ind w:left="0" w:firstLine="709"/>
      </w:pPr>
      <w:r w:rsidRPr="000665BC">
        <w:t>снижение затрат предприяти</w:t>
      </w:r>
      <w:r w:rsidRPr="000665BC">
        <w:rPr>
          <w:lang w:val="ru-RU"/>
        </w:rPr>
        <w:t>й</w:t>
      </w:r>
      <w:r w:rsidRPr="000665BC">
        <w:t>, за счет внедрения инновационных технологий в производственные процессы (автоматизированной системы управления технологическими процессами, использование современного насосно-силового оборуд</w:t>
      </w:r>
      <w:r w:rsidRPr="000665BC">
        <w:t>о</w:t>
      </w:r>
      <w:r w:rsidRPr="000665BC">
        <w:t>вания и т.д.).</w:t>
      </w:r>
    </w:p>
    <w:p w:rsidR="00314243" w:rsidRPr="000665BC" w:rsidRDefault="00314243" w:rsidP="00D52D7B">
      <w:pPr>
        <w:spacing w:before="24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6"/>
        </w:numPr>
        <w:tabs>
          <w:tab w:val="left" w:pos="993"/>
        </w:tabs>
        <w:spacing w:after="0"/>
        <w:ind w:left="0" w:firstLine="709"/>
      </w:pPr>
      <w:r w:rsidRPr="000665BC">
        <w:t xml:space="preserve">сброс неочищенных сточных вод, недостаточность очистки сточных вод на канализационных очистных сооружениях может спровоцировать распространение инфекционных и неинфекционных заболеваний и усугубить санитарно-эпидемиологическую обстановку в </w:t>
      </w:r>
      <w:r w:rsidRPr="000665BC">
        <w:rPr>
          <w:lang w:val="ru-RU"/>
        </w:rPr>
        <w:t>населенных пунктах района</w:t>
      </w:r>
      <w:r w:rsidRPr="000665BC">
        <w:t>.</w:t>
      </w:r>
    </w:p>
    <w:p w:rsidR="00314243" w:rsidRPr="000665BC" w:rsidRDefault="00314243" w:rsidP="00D52D7B">
      <w:pPr>
        <w:numPr>
          <w:ilvl w:val="2"/>
          <w:numId w:val="1"/>
        </w:numPr>
        <w:spacing w:before="240" w:after="0" w:line="240" w:lineRule="auto"/>
        <w:ind w:left="1225" w:hanging="505"/>
        <w:jc w:val="both"/>
        <w:rPr>
          <w:rFonts w:ascii="Times New Roman" w:eastAsia="Times New Roman" w:hAnsi="Times New Roman"/>
          <w:b/>
          <w:sz w:val="24"/>
          <w:szCs w:val="24"/>
          <w:lang w:eastAsia="ru-RU"/>
        </w:rPr>
      </w:pPr>
      <w:r w:rsidRPr="000665BC">
        <w:rPr>
          <w:rFonts w:ascii="Times New Roman" w:eastAsia="Times New Roman" w:hAnsi="Times New Roman"/>
          <w:b/>
          <w:sz w:val="24"/>
          <w:szCs w:val="24"/>
          <w:lang w:eastAsia="ru-RU"/>
        </w:rPr>
        <w:t>Теплоснабжение</w:t>
      </w:r>
    </w:p>
    <w:p w:rsidR="005036DB" w:rsidRPr="000665BC" w:rsidRDefault="005036DB" w:rsidP="00D52D7B">
      <w:pPr>
        <w:pStyle w:val="a5"/>
        <w:tabs>
          <w:tab w:val="left" w:pos="426"/>
          <w:tab w:val="left" w:pos="1134"/>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Централизованное теплоснабжение на территории Октябрьского района осущест</w:t>
      </w:r>
      <w:r w:rsidRPr="000665BC">
        <w:rPr>
          <w:rFonts w:ascii="Times New Roman" w:hAnsi="Times New Roman"/>
          <w:sz w:val="24"/>
          <w:szCs w:val="24"/>
        </w:rPr>
        <w:t>в</w:t>
      </w:r>
      <w:r w:rsidRPr="000665BC">
        <w:rPr>
          <w:rFonts w:ascii="Times New Roman" w:hAnsi="Times New Roman"/>
          <w:sz w:val="24"/>
          <w:szCs w:val="24"/>
        </w:rPr>
        <w:t>ляется в следующих городских и сельских поселениях (далее - ГП и СП):</w:t>
      </w:r>
    </w:p>
    <w:p w:rsidR="005036DB" w:rsidRPr="000665BC" w:rsidRDefault="005036DB" w:rsidP="00D52D7B">
      <w:pPr>
        <w:pStyle w:val="a5"/>
        <w:numPr>
          <w:ilvl w:val="0"/>
          <w:numId w:val="32"/>
        </w:numPr>
        <w:tabs>
          <w:tab w:val="left" w:pos="851"/>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гп Андра: п.г.т.</w:t>
      </w:r>
      <w:r w:rsidR="00867EE9">
        <w:rPr>
          <w:rFonts w:ascii="Times New Roman" w:hAnsi="Times New Roman"/>
          <w:sz w:val="24"/>
          <w:szCs w:val="24"/>
        </w:rPr>
        <w:t xml:space="preserve"> </w:t>
      </w:r>
      <w:r w:rsidRPr="000665BC">
        <w:rPr>
          <w:rFonts w:ascii="Times New Roman" w:hAnsi="Times New Roman"/>
          <w:sz w:val="24"/>
          <w:szCs w:val="24"/>
        </w:rPr>
        <w:t>Андра (отопление – 100% площади жилищного фонда, горячее водоснабжение – 100% площади жилищного фонда);</w:t>
      </w:r>
    </w:p>
    <w:p w:rsidR="005036DB" w:rsidRPr="000665BC" w:rsidRDefault="005036DB" w:rsidP="00D52D7B">
      <w:pPr>
        <w:pStyle w:val="a5"/>
        <w:numPr>
          <w:ilvl w:val="0"/>
          <w:numId w:val="32"/>
        </w:numPr>
        <w:tabs>
          <w:tab w:val="left" w:pos="851"/>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гп Октябрьское: п.г.т.</w:t>
      </w:r>
      <w:r w:rsidR="00867EE9">
        <w:rPr>
          <w:rFonts w:ascii="Times New Roman" w:hAnsi="Times New Roman"/>
          <w:sz w:val="24"/>
          <w:szCs w:val="24"/>
        </w:rPr>
        <w:t xml:space="preserve"> </w:t>
      </w:r>
      <w:r w:rsidRPr="000665BC">
        <w:rPr>
          <w:rFonts w:ascii="Times New Roman" w:hAnsi="Times New Roman"/>
          <w:sz w:val="24"/>
          <w:szCs w:val="24"/>
        </w:rPr>
        <w:t>Октябрьское, п.</w:t>
      </w:r>
      <w:r w:rsidR="00867EE9">
        <w:rPr>
          <w:rFonts w:ascii="Times New Roman" w:hAnsi="Times New Roman"/>
          <w:sz w:val="24"/>
          <w:szCs w:val="24"/>
        </w:rPr>
        <w:t xml:space="preserve"> </w:t>
      </w:r>
      <w:r w:rsidRPr="000665BC">
        <w:rPr>
          <w:rFonts w:ascii="Times New Roman" w:hAnsi="Times New Roman"/>
          <w:sz w:val="24"/>
          <w:szCs w:val="24"/>
        </w:rPr>
        <w:t>Кормужиханка, с.</w:t>
      </w:r>
      <w:r w:rsidR="00867EE9">
        <w:rPr>
          <w:rFonts w:ascii="Times New Roman" w:hAnsi="Times New Roman"/>
          <w:sz w:val="24"/>
          <w:szCs w:val="24"/>
        </w:rPr>
        <w:t xml:space="preserve"> </w:t>
      </w:r>
      <w:r w:rsidRPr="000665BC">
        <w:rPr>
          <w:rFonts w:ascii="Times New Roman" w:hAnsi="Times New Roman"/>
          <w:sz w:val="24"/>
          <w:szCs w:val="24"/>
        </w:rPr>
        <w:t>Большой Камень (отопление – 46% площади жилищного фонда, горячее водоснабжение – 12,0% площади ж</w:t>
      </w:r>
      <w:r w:rsidRPr="000665BC">
        <w:rPr>
          <w:rFonts w:ascii="Times New Roman" w:hAnsi="Times New Roman"/>
          <w:sz w:val="24"/>
          <w:szCs w:val="24"/>
        </w:rPr>
        <w:t>и</w:t>
      </w:r>
      <w:r w:rsidRPr="000665BC">
        <w:rPr>
          <w:rFonts w:ascii="Times New Roman" w:hAnsi="Times New Roman"/>
          <w:sz w:val="24"/>
          <w:szCs w:val="24"/>
        </w:rPr>
        <w:t>лищного фонда);</w:t>
      </w:r>
    </w:p>
    <w:p w:rsidR="005036DB" w:rsidRPr="000665BC" w:rsidRDefault="005036DB" w:rsidP="00D52D7B">
      <w:pPr>
        <w:pStyle w:val="a5"/>
        <w:numPr>
          <w:ilvl w:val="0"/>
          <w:numId w:val="32"/>
        </w:numPr>
        <w:tabs>
          <w:tab w:val="left" w:pos="851"/>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гп Приобье: п.г.т.</w:t>
      </w:r>
      <w:r w:rsidR="00867EE9">
        <w:rPr>
          <w:rFonts w:ascii="Times New Roman" w:hAnsi="Times New Roman"/>
          <w:sz w:val="24"/>
          <w:szCs w:val="24"/>
        </w:rPr>
        <w:t xml:space="preserve"> </w:t>
      </w:r>
      <w:r w:rsidRPr="000665BC">
        <w:rPr>
          <w:rFonts w:ascii="Times New Roman" w:hAnsi="Times New Roman"/>
          <w:sz w:val="24"/>
          <w:szCs w:val="24"/>
        </w:rPr>
        <w:t>Приобье (отопление – 65% площади жилищного фонда);</w:t>
      </w:r>
    </w:p>
    <w:p w:rsidR="005036DB" w:rsidRPr="000665BC" w:rsidRDefault="005036DB" w:rsidP="00D52D7B">
      <w:pPr>
        <w:pStyle w:val="a5"/>
        <w:numPr>
          <w:ilvl w:val="0"/>
          <w:numId w:val="32"/>
        </w:numPr>
        <w:tabs>
          <w:tab w:val="left" w:pos="851"/>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гп Талинка: п.г.т.</w:t>
      </w:r>
      <w:r w:rsidR="00867EE9">
        <w:rPr>
          <w:rFonts w:ascii="Times New Roman" w:hAnsi="Times New Roman"/>
          <w:sz w:val="24"/>
          <w:szCs w:val="24"/>
        </w:rPr>
        <w:t xml:space="preserve"> </w:t>
      </w:r>
      <w:r w:rsidRPr="000665BC">
        <w:rPr>
          <w:rFonts w:ascii="Times New Roman" w:hAnsi="Times New Roman"/>
          <w:sz w:val="24"/>
          <w:szCs w:val="24"/>
        </w:rPr>
        <w:t>Талинка (отопление – 100% площади жилищного фонда, г</w:t>
      </w:r>
      <w:r w:rsidRPr="000665BC">
        <w:rPr>
          <w:rFonts w:ascii="Times New Roman" w:hAnsi="Times New Roman"/>
          <w:sz w:val="24"/>
          <w:szCs w:val="24"/>
        </w:rPr>
        <w:t>о</w:t>
      </w:r>
      <w:r w:rsidRPr="000665BC">
        <w:rPr>
          <w:rFonts w:ascii="Times New Roman" w:hAnsi="Times New Roman"/>
          <w:sz w:val="24"/>
          <w:szCs w:val="24"/>
        </w:rPr>
        <w:t>рячее водоснабжение – 100% площади жилищного фонда);</w:t>
      </w:r>
    </w:p>
    <w:p w:rsidR="005036DB" w:rsidRPr="000665BC" w:rsidRDefault="005036DB" w:rsidP="00D52D7B">
      <w:pPr>
        <w:pStyle w:val="a5"/>
        <w:numPr>
          <w:ilvl w:val="0"/>
          <w:numId w:val="32"/>
        </w:numPr>
        <w:tabs>
          <w:tab w:val="left" w:pos="851"/>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сп Каменное: с.</w:t>
      </w:r>
      <w:r w:rsidR="00867EE9">
        <w:rPr>
          <w:rFonts w:ascii="Times New Roman" w:hAnsi="Times New Roman"/>
          <w:sz w:val="24"/>
          <w:szCs w:val="24"/>
        </w:rPr>
        <w:t xml:space="preserve"> </w:t>
      </w:r>
      <w:r w:rsidRPr="000665BC">
        <w:rPr>
          <w:rFonts w:ascii="Times New Roman" w:hAnsi="Times New Roman"/>
          <w:sz w:val="24"/>
          <w:szCs w:val="24"/>
        </w:rPr>
        <w:t>Каменное, с.</w:t>
      </w:r>
      <w:r w:rsidR="00867EE9">
        <w:rPr>
          <w:rFonts w:ascii="Times New Roman" w:hAnsi="Times New Roman"/>
          <w:sz w:val="24"/>
          <w:szCs w:val="24"/>
        </w:rPr>
        <w:t xml:space="preserve"> </w:t>
      </w:r>
      <w:r w:rsidRPr="000665BC">
        <w:rPr>
          <w:rFonts w:ascii="Times New Roman" w:hAnsi="Times New Roman"/>
          <w:sz w:val="24"/>
          <w:szCs w:val="24"/>
        </w:rPr>
        <w:t>Пальяново (отопление – 38% площади жилищного фонда);</w:t>
      </w:r>
    </w:p>
    <w:p w:rsidR="005036DB" w:rsidRPr="000665BC" w:rsidRDefault="005036DB" w:rsidP="00D52D7B">
      <w:pPr>
        <w:pStyle w:val="a5"/>
        <w:numPr>
          <w:ilvl w:val="0"/>
          <w:numId w:val="32"/>
        </w:numPr>
        <w:tabs>
          <w:tab w:val="left" w:pos="851"/>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сп Карымкары: п.</w:t>
      </w:r>
      <w:r w:rsidR="00867EE9">
        <w:rPr>
          <w:rFonts w:ascii="Times New Roman" w:hAnsi="Times New Roman"/>
          <w:sz w:val="24"/>
          <w:szCs w:val="24"/>
        </w:rPr>
        <w:t xml:space="preserve"> </w:t>
      </w:r>
      <w:r w:rsidRPr="000665BC">
        <w:rPr>
          <w:rFonts w:ascii="Times New Roman" w:hAnsi="Times New Roman"/>
          <w:sz w:val="24"/>
          <w:szCs w:val="24"/>
        </w:rPr>
        <w:t>Карымкары, п.</w:t>
      </w:r>
      <w:r w:rsidR="00867EE9">
        <w:rPr>
          <w:rFonts w:ascii="Times New Roman" w:hAnsi="Times New Roman"/>
          <w:sz w:val="24"/>
          <w:szCs w:val="24"/>
        </w:rPr>
        <w:t xml:space="preserve"> </w:t>
      </w:r>
      <w:r w:rsidRPr="000665BC">
        <w:rPr>
          <w:rFonts w:ascii="Times New Roman" w:hAnsi="Times New Roman"/>
          <w:sz w:val="24"/>
          <w:szCs w:val="24"/>
        </w:rPr>
        <w:t>Горнореченск (отопление – 7% площади ж</w:t>
      </w:r>
      <w:r w:rsidRPr="000665BC">
        <w:rPr>
          <w:rFonts w:ascii="Times New Roman" w:hAnsi="Times New Roman"/>
          <w:sz w:val="24"/>
          <w:szCs w:val="24"/>
        </w:rPr>
        <w:t>и</w:t>
      </w:r>
      <w:r w:rsidRPr="000665BC">
        <w:rPr>
          <w:rFonts w:ascii="Times New Roman" w:hAnsi="Times New Roman"/>
          <w:sz w:val="24"/>
          <w:szCs w:val="24"/>
        </w:rPr>
        <w:t>лищного фонда);</w:t>
      </w:r>
    </w:p>
    <w:p w:rsidR="005036DB" w:rsidRPr="000665BC" w:rsidRDefault="005036DB" w:rsidP="00D52D7B">
      <w:pPr>
        <w:pStyle w:val="a5"/>
        <w:numPr>
          <w:ilvl w:val="0"/>
          <w:numId w:val="32"/>
        </w:numPr>
        <w:tabs>
          <w:tab w:val="left" w:pos="851"/>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сп Малый Атлым: с.</w:t>
      </w:r>
      <w:r w:rsidR="00867EE9">
        <w:rPr>
          <w:rFonts w:ascii="Times New Roman" w:hAnsi="Times New Roman"/>
          <w:sz w:val="24"/>
          <w:szCs w:val="24"/>
        </w:rPr>
        <w:t xml:space="preserve"> </w:t>
      </w:r>
      <w:r w:rsidRPr="000665BC">
        <w:rPr>
          <w:rFonts w:ascii="Times New Roman" w:hAnsi="Times New Roman"/>
          <w:sz w:val="24"/>
          <w:szCs w:val="24"/>
        </w:rPr>
        <w:t>Малый Атлым, п.</w:t>
      </w:r>
      <w:r w:rsidR="00867EE9">
        <w:rPr>
          <w:rFonts w:ascii="Times New Roman" w:hAnsi="Times New Roman"/>
          <w:sz w:val="24"/>
          <w:szCs w:val="24"/>
        </w:rPr>
        <w:t xml:space="preserve"> </w:t>
      </w:r>
      <w:r w:rsidRPr="000665BC">
        <w:rPr>
          <w:rFonts w:ascii="Times New Roman" w:hAnsi="Times New Roman"/>
          <w:sz w:val="24"/>
          <w:szCs w:val="24"/>
        </w:rPr>
        <w:t>Большие Леуши, п.</w:t>
      </w:r>
      <w:r w:rsidR="00867EE9">
        <w:rPr>
          <w:rFonts w:ascii="Times New Roman" w:hAnsi="Times New Roman"/>
          <w:sz w:val="24"/>
          <w:szCs w:val="24"/>
        </w:rPr>
        <w:t xml:space="preserve"> </w:t>
      </w:r>
      <w:r w:rsidRPr="000665BC">
        <w:rPr>
          <w:rFonts w:ascii="Times New Roman" w:hAnsi="Times New Roman"/>
          <w:sz w:val="24"/>
          <w:szCs w:val="24"/>
        </w:rPr>
        <w:t>Заречный, п.</w:t>
      </w:r>
      <w:r w:rsidR="00867EE9">
        <w:rPr>
          <w:rFonts w:ascii="Times New Roman" w:hAnsi="Times New Roman"/>
          <w:sz w:val="24"/>
          <w:szCs w:val="24"/>
        </w:rPr>
        <w:t xml:space="preserve"> </w:t>
      </w:r>
      <w:r w:rsidRPr="000665BC">
        <w:rPr>
          <w:rFonts w:ascii="Times New Roman" w:hAnsi="Times New Roman"/>
          <w:sz w:val="24"/>
          <w:szCs w:val="24"/>
        </w:rPr>
        <w:t>Комсомольский, с.Большой Атлым (отопление только в части бюджетных потребит</w:t>
      </w:r>
      <w:r w:rsidRPr="000665BC">
        <w:rPr>
          <w:rFonts w:ascii="Times New Roman" w:hAnsi="Times New Roman"/>
          <w:sz w:val="24"/>
          <w:szCs w:val="24"/>
        </w:rPr>
        <w:t>е</w:t>
      </w:r>
      <w:r w:rsidRPr="000665BC">
        <w:rPr>
          <w:rFonts w:ascii="Times New Roman" w:hAnsi="Times New Roman"/>
          <w:sz w:val="24"/>
          <w:szCs w:val="24"/>
        </w:rPr>
        <w:t>лей);</w:t>
      </w:r>
    </w:p>
    <w:p w:rsidR="005036DB" w:rsidRPr="000665BC" w:rsidRDefault="005036DB" w:rsidP="00D52D7B">
      <w:pPr>
        <w:pStyle w:val="a5"/>
        <w:numPr>
          <w:ilvl w:val="0"/>
          <w:numId w:val="32"/>
        </w:numPr>
        <w:tabs>
          <w:tab w:val="left" w:pos="851"/>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сп Перегребное: с.Перегребное, д.</w:t>
      </w:r>
      <w:r w:rsidR="00867EE9">
        <w:rPr>
          <w:rFonts w:ascii="Times New Roman" w:hAnsi="Times New Roman"/>
          <w:sz w:val="24"/>
          <w:szCs w:val="24"/>
        </w:rPr>
        <w:t xml:space="preserve"> </w:t>
      </w:r>
      <w:r w:rsidRPr="000665BC">
        <w:rPr>
          <w:rFonts w:ascii="Times New Roman" w:hAnsi="Times New Roman"/>
          <w:sz w:val="24"/>
          <w:szCs w:val="24"/>
        </w:rPr>
        <w:t>Чемаши, д.</w:t>
      </w:r>
      <w:r w:rsidR="00867EE9">
        <w:rPr>
          <w:rFonts w:ascii="Times New Roman" w:hAnsi="Times New Roman"/>
          <w:sz w:val="24"/>
          <w:szCs w:val="24"/>
        </w:rPr>
        <w:t xml:space="preserve"> </w:t>
      </w:r>
      <w:r w:rsidRPr="000665BC">
        <w:rPr>
          <w:rFonts w:ascii="Times New Roman" w:hAnsi="Times New Roman"/>
          <w:sz w:val="24"/>
          <w:szCs w:val="24"/>
        </w:rPr>
        <w:t>Нижние Нарыкары (отопление – 63% площади жилищного фонда, горячее водоснабжение – 42% площади жилищного фонда);</w:t>
      </w:r>
    </w:p>
    <w:p w:rsidR="005036DB" w:rsidRPr="000665BC" w:rsidRDefault="005036DB" w:rsidP="00D52D7B">
      <w:pPr>
        <w:pStyle w:val="a5"/>
        <w:numPr>
          <w:ilvl w:val="0"/>
          <w:numId w:val="32"/>
        </w:numPr>
        <w:tabs>
          <w:tab w:val="left" w:pos="851"/>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сп Сергино: п.</w:t>
      </w:r>
      <w:r w:rsidR="00867EE9">
        <w:rPr>
          <w:rFonts w:ascii="Times New Roman" w:hAnsi="Times New Roman"/>
          <w:sz w:val="24"/>
          <w:szCs w:val="24"/>
        </w:rPr>
        <w:t xml:space="preserve"> </w:t>
      </w:r>
      <w:r w:rsidRPr="000665BC">
        <w:rPr>
          <w:rFonts w:ascii="Times New Roman" w:hAnsi="Times New Roman"/>
          <w:sz w:val="24"/>
          <w:szCs w:val="24"/>
        </w:rPr>
        <w:t>Сергино (отопление – 21% площади жилищного фонда);</w:t>
      </w:r>
    </w:p>
    <w:p w:rsidR="005036DB" w:rsidRPr="000665BC" w:rsidRDefault="005036DB" w:rsidP="00D52D7B">
      <w:pPr>
        <w:pStyle w:val="a5"/>
        <w:numPr>
          <w:ilvl w:val="0"/>
          <w:numId w:val="32"/>
        </w:numPr>
        <w:tabs>
          <w:tab w:val="left" w:pos="993"/>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сп Унъюган: п.</w:t>
      </w:r>
      <w:r w:rsidR="00867EE9">
        <w:rPr>
          <w:rFonts w:ascii="Times New Roman" w:hAnsi="Times New Roman"/>
          <w:sz w:val="24"/>
          <w:szCs w:val="24"/>
        </w:rPr>
        <w:t xml:space="preserve"> </w:t>
      </w:r>
      <w:r w:rsidRPr="000665BC">
        <w:rPr>
          <w:rFonts w:ascii="Times New Roman" w:hAnsi="Times New Roman"/>
          <w:sz w:val="24"/>
          <w:szCs w:val="24"/>
        </w:rPr>
        <w:t>Унъюган (отопление – 67% площади жилищного фонда, гор</w:t>
      </w:r>
      <w:r w:rsidRPr="000665BC">
        <w:rPr>
          <w:rFonts w:ascii="Times New Roman" w:hAnsi="Times New Roman"/>
          <w:sz w:val="24"/>
          <w:szCs w:val="24"/>
        </w:rPr>
        <w:t>я</w:t>
      </w:r>
      <w:r w:rsidRPr="000665BC">
        <w:rPr>
          <w:rFonts w:ascii="Times New Roman" w:hAnsi="Times New Roman"/>
          <w:sz w:val="24"/>
          <w:szCs w:val="24"/>
        </w:rPr>
        <w:t>чее водоснабжение – 29% площади жилищного фонда);</w:t>
      </w:r>
    </w:p>
    <w:p w:rsidR="005036DB" w:rsidRPr="000665BC" w:rsidRDefault="00867EE9" w:rsidP="00D52D7B">
      <w:pPr>
        <w:pStyle w:val="a5"/>
        <w:tabs>
          <w:tab w:val="left" w:pos="993"/>
          <w:tab w:val="left" w:pos="1134"/>
        </w:tabs>
        <w:spacing w:after="0" w:line="240" w:lineRule="auto"/>
        <w:ind w:left="709"/>
        <w:jc w:val="both"/>
        <w:rPr>
          <w:rFonts w:ascii="Times New Roman" w:hAnsi="Times New Roman"/>
          <w:sz w:val="24"/>
          <w:szCs w:val="24"/>
        </w:rPr>
      </w:pPr>
      <w:r>
        <w:rPr>
          <w:rFonts w:ascii="Times New Roman" w:hAnsi="Times New Roman"/>
          <w:sz w:val="24"/>
          <w:szCs w:val="24"/>
        </w:rPr>
        <w:t xml:space="preserve">11) </w:t>
      </w:r>
      <w:r w:rsidR="005036DB" w:rsidRPr="000665BC">
        <w:rPr>
          <w:rFonts w:ascii="Times New Roman" w:hAnsi="Times New Roman"/>
          <w:sz w:val="24"/>
          <w:szCs w:val="24"/>
        </w:rPr>
        <w:t>сп Шеркалы: с.</w:t>
      </w:r>
      <w:r>
        <w:rPr>
          <w:rFonts w:ascii="Times New Roman" w:hAnsi="Times New Roman"/>
          <w:sz w:val="24"/>
          <w:szCs w:val="24"/>
        </w:rPr>
        <w:t xml:space="preserve"> </w:t>
      </w:r>
      <w:r w:rsidR="005036DB" w:rsidRPr="000665BC">
        <w:rPr>
          <w:rFonts w:ascii="Times New Roman" w:hAnsi="Times New Roman"/>
          <w:sz w:val="24"/>
          <w:szCs w:val="24"/>
        </w:rPr>
        <w:t>Шеркалы (отопление только в части бюджетных потребителей).</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В остальных населенных пунктах Октябрьского района присутствует </w:t>
      </w:r>
      <w:r w:rsidR="005036DB" w:rsidRPr="000665BC">
        <w:rPr>
          <w:rFonts w:ascii="Times New Roman" w:hAnsi="Times New Roman"/>
          <w:sz w:val="24"/>
          <w:szCs w:val="24"/>
        </w:rPr>
        <w:t>децентрал</w:t>
      </w:r>
      <w:r w:rsidR="005036DB" w:rsidRPr="000665BC">
        <w:rPr>
          <w:rFonts w:ascii="Times New Roman" w:hAnsi="Times New Roman"/>
          <w:sz w:val="24"/>
          <w:szCs w:val="24"/>
        </w:rPr>
        <w:t>и</w:t>
      </w:r>
      <w:r w:rsidR="005036DB" w:rsidRPr="000665BC">
        <w:rPr>
          <w:rFonts w:ascii="Times New Roman" w:hAnsi="Times New Roman"/>
          <w:sz w:val="24"/>
          <w:szCs w:val="24"/>
        </w:rPr>
        <w:t>зованная</w:t>
      </w:r>
      <w:r w:rsidRPr="000665BC">
        <w:rPr>
          <w:rFonts w:ascii="Times New Roman" w:hAnsi="Times New Roman"/>
          <w:sz w:val="24"/>
          <w:szCs w:val="24"/>
        </w:rPr>
        <w:t xml:space="preserve"> система теплоснабжения, характеризующаяся наличием у потребителей индив</w:t>
      </w:r>
      <w:r w:rsidRPr="000665BC">
        <w:rPr>
          <w:rFonts w:ascii="Times New Roman" w:hAnsi="Times New Roman"/>
          <w:sz w:val="24"/>
          <w:szCs w:val="24"/>
        </w:rPr>
        <w:t>и</w:t>
      </w:r>
      <w:r w:rsidRPr="000665BC">
        <w:rPr>
          <w:rFonts w:ascii="Times New Roman" w:hAnsi="Times New Roman"/>
          <w:sz w:val="24"/>
          <w:szCs w:val="24"/>
        </w:rPr>
        <w:t xml:space="preserve">дуальных источников тепловой энергии (печное отопление, отопление природным  газом).   </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На территории Октябрьского района эксплуатиру</w:t>
      </w:r>
      <w:r w:rsidR="00AA7C68" w:rsidRPr="000665BC">
        <w:rPr>
          <w:rFonts w:ascii="Times New Roman" w:hAnsi="Times New Roman"/>
          <w:sz w:val="24"/>
          <w:szCs w:val="24"/>
        </w:rPr>
        <w:t>е</w:t>
      </w:r>
      <w:r w:rsidRPr="000665BC">
        <w:rPr>
          <w:rFonts w:ascii="Times New Roman" w:hAnsi="Times New Roman"/>
          <w:sz w:val="24"/>
          <w:szCs w:val="24"/>
        </w:rPr>
        <w:t>тся 5</w:t>
      </w:r>
      <w:r w:rsidR="00AA7C68" w:rsidRPr="000665BC">
        <w:rPr>
          <w:rFonts w:ascii="Times New Roman" w:hAnsi="Times New Roman"/>
          <w:sz w:val="24"/>
          <w:szCs w:val="24"/>
        </w:rPr>
        <w:t>1</w:t>
      </w:r>
      <w:r w:rsidRPr="000665BC">
        <w:rPr>
          <w:rFonts w:ascii="Times New Roman" w:hAnsi="Times New Roman"/>
          <w:sz w:val="24"/>
          <w:szCs w:val="24"/>
        </w:rPr>
        <w:t xml:space="preserve"> котельн</w:t>
      </w:r>
      <w:r w:rsidR="00AA7C68" w:rsidRPr="000665BC">
        <w:rPr>
          <w:rFonts w:ascii="Times New Roman" w:hAnsi="Times New Roman"/>
          <w:sz w:val="24"/>
          <w:szCs w:val="24"/>
        </w:rPr>
        <w:t>ая</w:t>
      </w:r>
      <w:r w:rsidRPr="000665BC">
        <w:rPr>
          <w:rFonts w:ascii="Times New Roman" w:hAnsi="Times New Roman"/>
          <w:sz w:val="24"/>
          <w:szCs w:val="24"/>
        </w:rPr>
        <w:t>. Суммарная установленная мощность котельных составляет 327,678 Гкал/</w:t>
      </w:r>
      <w:r w:rsidR="00E35A4E" w:rsidRPr="000665BC">
        <w:rPr>
          <w:rFonts w:ascii="Times New Roman" w:hAnsi="Times New Roman"/>
          <w:sz w:val="24"/>
          <w:szCs w:val="24"/>
        </w:rPr>
        <w:t>ч, из</w:t>
      </w:r>
      <w:r w:rsidRPr="000665BC">
        <w:rPr>
          <w:rFonts w:ascii="Times New Roman" w:hAnsi="Times New Roman"/>
          <w:sz w:val="24"/>
          <w:szCs w:val="24"/>
        </w:rPr>
        <w:t xml:space="preserve"> них 93% мощности приходится на котельные, работающие на природном газе, 6% мощности приходится на котельные, работающие на жидком топливе (дизельное топливо и нефть), 1% мощности – котельные, работающие на твердом топливе (уголь). Кроме того, в сп Малый Атлым имеется 1 котельная, работающая на электрической эне</w:t>
      </w:r>
      <w:r w:rsidRPr="000665BC">
        <w:rPr>
          <w:rFonts w:ascii="Times New Roman" w:hAnsi="Times New Roman"/>
          <w:sz w:val="24"/>
          <w:szCs w:val="24"/>
        </w:rPr>
        <w:t>р</w:t>
      </w:r>
      <w:r w:rsidRPr="000665BC">
        <w:rPr>
          <w:rFonts w:ascii="Times New Roman" w:hAnsi="Times New Roman"/>
          <w:sz w:val="24"/>
          <w:szCs w:val="24"/>
        </w:rPr>
        <w:t>гии, установленной мощностью 0,01 Гкал/ч. Коэффициент полезного действия котельного оборудования находится в диап</w:t>
      </w:r>
      <w:r w:rsidRPr="000665BC">
        <w:rPr>
          <w:rFonts w:ascii="Times New Roman" w:hAnsi="Times New Roman"/>
          <w:sz w:val="24"/>
          <w:szCs w:val="24"/>
        </w:rPr>
        <w:t>а</w:t>
      </w:r>
      <w:r w:rsidRPr="000665BC">
        <w:rPr>
          <w:rFonts w:ascii="Times New Roman" w:hAnsi="Times New Roman"/>
          <w:sz w:val="24"/>
          <w:szCs w:val="24"/>
        </w:rPr>
        <w:t>зоне от 60% (для котлов марки ВВД-1,8) до 96% (для котлов ACV CA-250). Расход тепл</w:t>
      </w:r>
      <w:r w:rsidRPr="000665BC">
        <w:rPr>
          <w:rFonts w:ascii="Times New Roman" w:hAnsi="Times New Roman"/>
          <w:sz w:val="24"/>
          <w:szCs w:val="24"/>
        </w:rPr>
        <w:t>о</w:t>
      </w:r>
      <w:r w:rsidRPr="000665BC">
        <w:rPr>
          <w:rFonts w:ascii="Times New Roman" w:hAnsi="Times New Roman"/>
          <w:sz w:val="24"/>
          <w:szCs w:val="24"/>
        </w:rPr>
        <w:t>вой энергии на собственные нужды составляет в среднем около 2,4%.</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Во всех локальных системах теплоснабжения наблюдается значительный избыток располагаемых мощностей.</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Система теплоснабжения в Октябрьском районе преимущественно закрытая.</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Приборы учета тепловой энергии установлены на 2-х из 9 котельных в гп Приобье, на 2-х из 3 котельных в гп Талинка, на 2-х из 5 котельных в сп Перегребное и на всех к</w:t>
      </w:r>
      <w:r w:rsidRPr="000665BC">
        <w:rPr>
          <w:rFonts w:ascii="Times New Roman" w:hAnsi="Times New Roman"/>
          <w:sz w:val="24"/>
          <w:szCs w:val="24"/>
        </w:rPr>
        <w:t>о</w:t>
      </w:r>
      <w:r w:rsidRPr="000665BC">
        <w:rPr>
          <w:rFonts w:ascii="Times New Roman" w:hAnsi="Times New Roman"/>
          <w:sz w:val="24"/>
          <w:szCs w:val="24"/>
        </w:rPr>
        <w:t xml:space="preserve">тельных в сп Малый Атлым, сп Карымкары. </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Передача тепловой энергии от источников до потребителей осуществляется </w:t>
      </w:r>
      <w:r w:rsidR="005036DB" w:rsidRPr="000665BC">
        <w:rPr>
          <w:rFonts w:ascii="Times New Roman" w:hAnsi="Times New Roman"/>
          <w:sz w:val="24"/>
          <w:szCs w:val="24"/>
        </w:rPr>
        <w:t>посредством</w:t>
      </w:r>
      <w:r w:rsidRPr="000665BC">
        <w:rPr>
          <w:rFonts w:ascii="Times New Roman" w:hAnsi="Times New Roman"/>
          <w:sz w:val="24"/>
          <w:szCs w:val="24"/>
        </w:rPr>
        <w:t xml:space="preserve"> магистральных и распределительных тепловых сетей в двухтрубном </w:t>
      </w:r>
      <w:r w:rsidR="005036DB" w:rsidRPr="000665BC">
        <w:rPr>
          <w:rFonts w:ascii="Times New Roman" w:hAnsi="Times New Roman"/>
          <w:sz w:val="24"/>
          <w:szCs w:val="24"/>
        </w:rPr>
        <w:t>исполн</w:t>
      </w:r>
      <w:r w:rsidR="005036DB" w:rsidRPr="000665BC">
        <w:rPr>
          <w:rFonts w:ascii="Times New Roman" w:hAnsi="Times New Roman"/>
          <w:sz w:val="24"/>
          <w:szCs w:val="24"/>
        </w:rPr>
        <w:t>е</w:t>
      </w:r>
      <w:r w:rsidR="005036DB" w:rsidRPr="000665BC">
        <w:rPr>
          <w:rFonts w:ascii="Times New Roman" w:hAnsi="Times New Roman"/>
          <w:sz w:val="24"/>
          <w:szCs w:val="24"/>
        </w:rPr>
        <w:t>нии</w:t>
      </w:r>
      <w:r w:rsidRPr="000665BC">
        <w:rPr>
          <w:rFonts w:ascii="Times New Roman" w:hAnsi="Times New Roman"/>
          <w:sz w:val="24"/>
          <w:szCs w:val="24"/>
        </w:rPr>
        <w:t xml:space="preserve">. Общая протяженность тепловых сетей на территории Октябрьского района </w:t>
      </w:r>
      <w:r w:rsidR="005036DB" w:rsidRPr="000665BC">
        <w:rPr>
          <w:rFonts w:ascii="Times New Roman" w:hAnsi="Times New Roman"/>
          <w:sz w:val="24"/>
          <w:szCs w:val="24"/>
        </w:rPr>
        <w:t>составляет</w:t>
      </w:r>
      <w:r w:rsidRPr="000665BC">
        <w:rPr>
          <w:rFonts w:ascii="Times New Roman" w:hAnsi="Times New Roman"/>
          <w:sz w:val="24"/>
          <w:szCs w:val="24"/>
        </w:rPr>
        <w:t xml:space="preserve"> 201,521 км (в двухтрубном исполнении). Прокладка трубопр</w:t>
      </w:r>
      <w:r w:rsidRPr="000665BC">
        <w:rPr>
          <w:rFonts w:ascii="Times New Roman" w:hAnsi="Times New Roman"/>
          <w:sz w:val="24"/>
          <w:szCs w:val="24"/>
        </w:rPr>
        <w:t>о</w:t>
      </w:r>
      <w:r w:rsidRPr="000665BC">
        <w:rPr>
          <w:rFonts w:ascii="Times New Roman" w:hAnsi="Times New Roman"/>
          <w:sz w:val="24"/>
          <w:szCs w:val="24"/>
        </w:rPr>
        <w:t>водов теплоснабжения реализована как в подземном, так и в надземном варианте. В г.п. Андра, г.п. Талинка и ч</w:t>
      </w:r>
      <w:r w:rsidRPr="000665BC">
        <w:rPr>
          <w:rFonts w:ascii="Times New Roman" w:hAnsi="Times New Roman"/>
          <w:sz w:val="24"/>
          <w:szCs w:val="24"/>
        </w:rPr>
        <w:t>а</w:t>
      </w:r>
      <w:r w:rsidRPr="000665BC">
        <w:rPr>
          <w:rFonts w:ascii="Times New Roman" w:hAnsi="Times New Roman"/>
          <w:sz w:val="24"/>
          <w:szCs w:val="24"/>
        </w:rPr>
        <w:t>стично в г.п. Октябрьское присутствует пятитрубная система прокладки трубопроводов (2 трубы – теплоснабжение на нужды отопления, 1 труба – холодное водоснабжение, 2 тр</w:t>
      </w:r>
      <w:r w:rsidRPr="000665BC">
        <w:rPr>
          <w:rFonts w:ascii="Times New Roman" w:hAnsi="Times New Roman"/>
          <w:sz w:val="24"/>
          <w:szCs w:val="24"/>
        </w:rPr>
        <w:t>у</w:t>
      </w:r>
      <w:r w:rsidRPr="000665BC">
        <w:rPr>
          <w:rFonts w:ascii="Times New Roman" w:hAnsi="Times New Roman"/>
          <w:sz w:val="24"/>
          <w:szCs w:val="24"/>
        </w:rPr>
        <w:t>бы – горячее водоснабжение). В сп Карымкары, сп</w:t>
      </w:r>
      <w:r w:rsidR="00867EE9">
        <w:rPr>
          <w:rFonts w:ascii="Times New Roman" w:hAnsi="Times New Roman"/>
          <w:sz w:val="24"/>
          <w:szCs w:val="24"/>
        </w:rPr>
        <w:t xml:space="preserve"> Малый Атлым, сп Шеркалы, сп Ка</w:t>
      </w:r>
      <w:r w:rsidRPr="000665BC">
        <w:rPr>
          <w:rFonts w:ascii="Times New Roman" w:hAnsi="Times New Roman"/>
          <w:sz w:val="24"/>
          <w:szCs w:val="24"/>
        </w:rPr>
        <w:t>менное  присутствует двухтру</w:t>
      </w:r>
      <w:r w:rsidRPr="000665BC">
        <w:rPr>
          <w:rFonts w:ascii="Times New Roman" w:hAnsi="Times New Roman"/>
          <w:sz w:val="24"/>
          <w:szCs w:val="24"/>
        </w:rPr>
        <w:t>б</w:t>
      </w:r>
      <w:r w:rsidRPr="000665BC">
        <w:rPr>
          <w:rFonts w:ascii="Times New Roman" w:hAnsi="Times New Roman"/>
          <w:sz w:val="24"/>
          <w:szCs w:val="24"/>
        </w:rPr>
        <w:t>ная система прокладки трубопроводов (только на нужды отопления). В остальных поселениях присутствует трехтрубная система прокладки труб</w:t>
      </w:r>
      <w:r w:rsidRPr="000665BC">
        <w:rPr>
          <w:rFonts w:ascii="Times New Roman" w:hAnsi="Times New Roman"/>
          <w:sz w:val="24"/>
          <w:szCs w:val="24"/>
        </w:rPr>
        <w:t>о</w:t>
      </w:r>
      <w:r w:rsidRPr="000665BC">
        <w:rPr>
          <w:rFonts w:ascii="Times New Roman" w:hAnsi="Times New Roman"/>
          <w:sz w:val="24"/>
          <w:szCs w:val="24"/>
        </w:rPr>
        <w:t>проводов (2 трубы – теплоснабжение на нужды отопления, 1 труба – холодное водосна</w:t>
      </w:r>
      <w:r w:rsidRPr="000665BC">
        <w:rPr>
          <w:rFonts w:ascii="Times New Roman" w:hAnsi="Times New Roman"/>
          <w:sz w:val="24"/>
          <w:szCs w:val="24"/>
        </w:rPr>
        <w:t>б</w:t>
      </w:r>
      <w:r w:rsidRPr="000665BC">
        <w:rPr>
          <w:rFonts w:ascii="Times New Roman" w:hAnsi="Times New Roman"/>
          <w:sz w:val="24"/>
          <w:szCs w:val="24"/>
        </w:rPr>
        <w:t>жение).</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Основной материал труб – сталь (95,5% от общей протяж</w:t>
      </w:r>
      <w:r w:rsidR="00867EE9">
        <w:rPr>
          <w:rFonts w:ascii="Times New Roman" w:hAnsi="Times New Roman"/>
          <w:sz w:val="24"/>
          <w:szCs w:val="24"/>
        </w:rPr>
        <w:t>енности сетей). В каче</w:t>
      </w:r>
      <w:r w:rsidRPr="000665BC">
        <w:rPr>
          <w:rFonts w:ascii="Times New Roman" w:hAnsi="Times New Roman"/>
          <w:sz w:val="24"/>
          <w:szCs w:val="24"/>
        </w:rPr>
        <w:t>стве тепловой изоляции, в основном, применяется минеральная вата и пол</w:t>
      </w:r>
      <w:r w:rsidRPr="000665BC">
        <w:rPr>
          <w:rFonts w:ascii="Times New Roman" w:hAnsi="Times New Roman"/>
          <w:sz w:val="24"/>
          <w:szCs w:val="24"/>
        </w:rPr>
        <w:t>и</w:t>
      </w:r>
      <w:r w:rsidR="00867EE9">
        <w:rPr>
          <w:rFonts w:ascii="Times New Roman" w:hAnsi="Times New Roman"/>
          <w:sz w:val="24"/>
          <w:szCs w:val="24"/>
        </w:rPr>
        <w:t>рекс. Протя</w:t>
      </w:r>
      <w:r w:rsidRPr="000665BC">
        <w:rPr>
          <w:rFonts w:ascii="Times New Roman" w:hAnsi="Times New Roman"/>
          <w:sz w:val="24"/>
          <w:szCs w:val="24"/>
        </w:rPr>
        <w:t xml:space="preserve">женность сетей, выполненных в ППУ изоляции, составляет 4,5% от общей протяженности сетей района (гп Талинка, гп Приобье, сп Малый Атлым, сп Унъюган, </w:t>
      </w:r>
      <w:r w:rsidR="00F57FC5">
        <w:rPr>
          <w:rFonts w:ascii="Times New Roman" w:hAnsi="Times New Roman"/>
          <w:sz w:val="24"/>
          <w:szCs w:val="24"/>
        </w:rPr>
        <w:t xml:space="preserve">    </w:t>
      </w:r>
      <w:r w:rsidRPr="000665BC">
        <w:rPr>
          <w:rFonts w:ascii="Times New Roman" w:hAnsi="Times New Roman"/>
          <w:sz w:val="24"/>
          <w:szCs w:val="24"/>
        </w:rPr>
        <w:t xml:space="preserve">сп Карымкары).  </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Средняя величина износа тепловых сетей района </w:t>
      </w:r>
      <w:r w:rsidR="00867EE9">
        <w:rPr>
          <w:rFonts w:ascii="Times New Roman" w:hAnsi="Times New Roman"/>
          <w:sz w:val="24"/>
          <w:szCs w:val="24"/>
        </w:rPr>
        <w:t>составляет 62%.  При этом наибо</w:t>
      </w:r>
      <w:r w:rsidRPr="000665BC">
        <w:rPr>
          <w:rFonts w:ascii="Times New Roman" w:hAnsi="Times New Roman"/>
          <w:sz w:val="24"/>
          <w:szCs w:val="24"/>
        </w:rPr>
        <w:t xml:space="preserve">лее изношены сети в: сп Унъюган – 90%; гп Приобье – </w:t>
      </w:r>
      <w:r w:rsidR="00867EE9">
        <w:rPr>
          <w:rFonts w:ascii="Times New Roman" w:hAnsi="Times New Roman"/>
          <w:sz w:val="24"/>
          <w:szCs w:val="24"/>
        </w:rPr>
        <w:t>77%; гп Талинка – 71%; сп Серги</w:t>
      </w:r>
      <w:r w:rsidRPr="000665BC">
        <w:rPr>
          <w:rFonts w:ascii="Times New Roman" w:hAnsi="Times New Roman"/>
          <w:sz w:val="24"/>
          <w:szCs w:val="24"/>
        </w:rPr>
        <w:t>но – 63%; сп Карымкары – 26%; гп Андра – 60%. Общая протяже</w:t>
      </w:r>
      <w:r w:rsidRPr="000665BC">
        <w:rPr>
          <w:rFonts w:ascii="Times New Roman" w:hAnsi="Times New Roman"/>
          <w:sz w:val="24"/>
          <w:szCs w:val="24"/>
        </w:rPr>
        <w:t>н</w:t>
      </w:r>
      <w:r w:rsidRPr="000665BC">
        <w:rPr>
          <w:rFonts w:ascii="Times New Roman" w:hAnsi="Times New Roman"/>
          <w:sz w:val="24"/>
          <w:szCs w:val="24"/>
        </w:rPr>
        <w:t>ность ветхих сетей</w:t>
      </w:r>
      <w:r w:rsidR="00867EE9">
        <w:rPr>
          <w:rFonts w:ascii="Times New Roman" w:hAnsi="Times New Roman"/>
          <w:sz w:val="24"/>
          <w:szCs w:val="24"/>
        </w:rPr>
        <w:t xml:space="preserve"> со</w:t>
      </w:r>
      <w:r w:rsidRPr="000665BC">
        <w:rPr>
          <w:rFonts w:ascii="Times New Roman" w:hAnsi="Times New Roman"/>
          <w:sz w:val="24"/>
          <w:szCs w:val="24"/>
        </w:rPr>
        <w:t xml:space="preserve">ставляет 115,754 км или 53% от общей протяженности сетей района. </w:t>
      </w:r>
    </w:p>
    <w:p w:rsidR="00314243" w:rsidRPr="00F57FC5" w:rsidRDefault="00314243" w:rsidP="00F57FC5">
      <w:pPr>
        <w:pStyle w:val="a5"/>
        <w:tabs>
          <w:tab w:val="left" w:pos="1134"/>
          <w:tab w:val="left" w:pos="3360"/>
        </w:tabs>
        <w:spacing w:after="0" w:line="240" w:lineRule="auto"/>
        <w:ind w:left="0" w:firstLine="709"/>
        <w:jc w:val="both"/>
        <w:rPr>
          <w:rFonts w:ascii="Times New Roman" w:hAnsi="Times New Roman"/>
          <w:sz w:val="24"/>
          <w:szCs w:val="24"/>
          <w:vertAlign w:val="superscript"/>
        </w:rPr>
      </w:pPr>
      <w:r w:rsidRPr="000665BC">
        <w:rPr>
          <w:rFonts w:ascii="Times New Roman" w:hAnsi="Times New Roman"/>
          <w:sz w:val="24"/>
          <w:szCs w:val="24"/>
        </w:rPr>
        <w:t>В качестве теплоносителя в локальных системах теплоснабжения использ</w:t>
      </w:r>
      <w:r w:rsidRPr="000665BC">
        <w:rPr>
          <w:rFonts w:ascii="Times New Roman" w:hAnsi="Times New Roman"/>
          <w:sz w:val="24"/>
          <w:szCs w:val="24"/>
        </w:rPr>
        <w:t>у</w:t>
      </w:r>
      <w:r w:rsidRPr="000665BC">
        <w:rPr>
          <w:rFonts w:ascii="Times New Roman" w:hAnsi="Times New Roman"/>
          <w:sz w:val="24"/>
          <w:szCs w:val="24"/>
        </w:rPr>
        <w:t>ется во-да. Регулирование отпуска тепловой энергии производится качественным методом. Рас-четные параметры теплоносителя</w:t>
      </w:r>
      <w:r w:rsidR="00F57FC5">
        <w:rPr>
          <w:rFonts w:ascii="Times New Roman" w:hAnsi="Times New Roman"/>
          <w:sz w:val="24"/>
          <w:szCs w:val="24"/>
        </w:rPr>
        <w:t xml:space="preserve"> составляют, как правило, 95/70 </w:t>
      </w:r>
      <w:r w:rsidR="00F57FC5">
        <w:rPr>
          <w:rFonts w:ascii="Times New Roman" w:hAnsi="Times New Roman"/>
          <w:sz w:val="24"/>
          <w:szCs w:val="24"/>
          <w:vertAlign w:val="superscript"/>
        </w:rPr>
        <w:t xml:space="preserve">0 </w:t>
      </w:r>
      <w:r w:rsidR="00F57FC5">
        <w:rPr>
          <w:rFonts w:ascii="Times New Roman" w:hAnsi="Times New Roman"/>
          <w:sz w:val="24"/>
          <w:szCs w:val="24"/>
        </w:rPr>
        <w:t>С</w:t>
      </w:r>
      <w:r w:rsidRPr="000665BC">
        <w:rPr>
          <w:rFonts w:ascii="Times New Roman" w:hAnsi="Times New Roman"/>
          <w:sz w:val="24"/>
          <w:szCs w:val="24"/>
        </w:rPr>
        <w:t>, давление – до 0,65 МПа. Фактические параметры теплоносителя определяю</w:t>
      </w:r>
      <w:r w:rsidR="00867EE9">
        <w:rPr>
          <w:rFonts w:ascii="Times New Roman" w:hAnsi="Times New Roman"/>
          <w:sz w:val="24"/>
          <w:szCs w:val="24"/>
        </w:rPr>
        <w:t>тся в соответствии с температур</w:t>
      </w:r>
      <w:r w:rsidRPr="000665BC">
        <w:rPr>
          <w:rFonts w:ascii="Times New Roman" w:hAnsi="Times New Roman"/>
          <w:sz w:val="24"/>
          <w:szCs w:val="24"/>
        </w:rPr>
        <w:t>ным графиком. Подключение потребителей к сетям те</w:t>
      </w:r>
      <w:r w:rsidR="00867EE9">
        <w:rPr>
          <w:rFonts w:ascii="Times New Roman" w:hAnsi="Times New Roman"/>
          <w:sz w:val="24"/>
          <w:szCs w:val="24"/>
        </w:rPr>
        <w:t>плоснабжения осуществляется пре</w:t>
      </w:r>
      <w:r w:rsidRPr="000665BC">
        <w:rPr>
          <w:rFonts w:ascii="Times New Roman" w:hAnsi="Times New Roman"/>
          <w:sz w:val="24"/>
          <w:szCs w:val="24"/>
        </w:rPr>
        <w:t>имущественно по зависимой схеме.</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Центральные тепловые пункты (далее – ЦТП) установлены только на территории п.г.т. Талинка для подключения потребителей 2 и 4 микрорайонов поселка (4 ед.). Их суммарная мощ</w:t>
      </w:r>
      <w:r w:rsidR="004A5079">
        <w:rPr>
          <w:rFonts w:ascii="Times New Roman" w:hAnsi="Times New Roman"/>
          <w:sz w:val="24"/>
          <w:szCs w:val="24"/>
        </w:rPr>
        <w:t xml:space="preserve">ность составляет 9,346 Гкал/ч. Средний износ </w:t>
      </w:r>
      <w:r w:rsidRPr="000665BC">
        <w:rPr>
          <w:rFonts w:ascii="Times New Roman" w:hAnsi="Times New Roman"/>
          <w:sz w:val="24"/>
          <w:szCs w:val="24"/>
        </w:rPr>
        <w:t>ЦТП – 60%. В ЦТП уст</w:t>
      </w:r>
      <w:r w:rsidRPr="000665BC">
        <w:rPr>
          <w:rFonts w:ascii="Times New Roman" w:hAnsi="Times New Roman"/>
          <w:sz w:val="24"/>
          <w:szCs w:val="24"/>
        </w:rPr>
        <w:t>а</w:t>
      </w:r>
      <w:r w:rsidRPr="000665BC">
        <w:rPr>
          <w:rFonts w:ascii="Times New Roman" w:hAnsi="Times New Roman"/>
          <w:sz w:val="24"/>
          <w:szCs w:val="24"/>
        </w:rPr>
        <w:t>новлены насосные агрегаты для корректировки существующих значений давлений до значений, необходимых для обеспечения качественного тепл</w:t>
      </w:r>
      <w:r w:rsidRPr="000665BC">
        <w:rPr>
          <w:rFonts w:ascii="Times New Roman" w:hAnsi="Times New Roman"/>
          <w:sz w:val="24"/>
          <w:szCs w:val="24"/>
        </w:rPr>
        <w:t>о</w:t>
      </w:r>
      <w:r w:rsidRPr="000665BC">
        <w:rPr>
          <w:rFonts w:ascii="Times New Roman" w:hAnsi="Times New Roman"/>
          <w:sz w:val="24"/>
          <w:szCs w:val="24"/>
        </w:rPr>
        <w:t xml:space="preserve">снабжения. </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Уровень потерь тепловой энергии напрямую зави</w:t>
      </w:r>
      <w:r w:rsidR="00867EE9">
        <w:rPr>
          <w:rFonts w:ascii="Times New Roman" w:hAnsi="Times New Roman"/>
          <w:sz w:val="24"/>
          <w:szCs w:val="24"/>
        </w:rPr>
        <w:t>сит от уровня износа и протяжен</w:t>
      </w:r>
      <w:r w:rsidRPr="000665BC">
        <w:rPr>
          <w:rFonts w:ascii="Times New Roman" w:hAnsi="Times New Roman"/>
          <w:sz w:val="24"/>
          <w:szCs w:val="24"/>
        </w:rPr>
        <w:t>ности тепловой сети от источника до потребителя. В п</w:t>
      </w:r>
      <w:r w:rsidR="004A5079">
        <w:rPr>
          <w:rFonts w:ascii="Times New Roman" w:hAnsi="Times New Roman"/>
          <w:sz w:val="24"/>
          <w:szCs w:val="24"/>
        </w:rPr>
        <w:t>оселениях, где преобладают мало</w:t>
      </w:r>
      <w:r w:rsidRPr="000665BC">
        <w:rPr>
          <w:rFonts w:ascii="Times New Roman" w:hAnsi="Times New Roman"/>
          <w:sz w:val="24"/>
          <w:szCs w:val="24"/>
        </w:rPr>
        <w:t>мощные котельные, обслуживающие объекты, располо</w:t>
      </w:r>
      <w:r w:rsidR="00867EE9">
        <w:rPr>
          <w:rFonts w:ascii="Times New Roman" w:hAnsi="Times New Roman"/>
          <w:sz w:val="24"/>
          <w:szCs w:val="24"/>
        </w:rPr>
        <w:t>женные в непосредственной близо</w:t>
      </w:r>
      <w:r w:rsidRPr="000665BC">
        <w:rPr>
          <w:rFonts w:ascii="Times New Roman" w:hAnsi="Times New Roman"/>
          <w:sz w:val="24"/>
          <w:szCs w:val="24"/>
        </w:rPr>
        <w:t>сти от источника тепловой энергии, уровень потерь минимален (сп Малый Атлым  – 1,9%), а в поселениях, где расстояние между источником тепловой энергии и потребит</w:t>
      </w:r>
      <w:r w:rsidRPr="000665BC">
        <w:rPr>
          <w:rFonts w:ascii="Times New Roman" w:hAnsi="Times New Roman"/>
          <w:sz w:val="24"/>
          <w:szCs w:val="24"/>
        </w:rPr>
        <w:t>е</w:t>
      </w:r>
      <w:r w:rsidRPr="000665BC">
        <w:rPr>
          <w:rFonts w:ascii="Times New Roman" w:hAnsi="Times New Roman"/>
          <w:sz w:val="24"/>
          <w:szCs w:val="24"/>
        </w:rPr>
        <w:t>лями значительно и присутствует высокий уровень износа сетей, потери составляют 14,0</w:t>
      </w:r>
      <w:r w:rsidR="00F57FC5">
        <w:rPr>
          <w:rFonts w:ascii="Times New Roman" w:hAnsi="Times New Roman"/>
          <w:sz w:val="24"/>
          <w:szCs w:val="24"/>
        </w:rPr>
        <w:t>-21,8% (гп Приобье, сп Каменное</w:t>
      </w:r>
      <w:r w:rsidRPr="000665BC">
        <w:rPr>
          <w:rFonts w:ascii="Times New Roman" w:hAnsi="Times New Roman"/>
          <w:sz w:val="24"/>
          <w:szCs w:val="24"/>
        </w:rPr>
        <w:t>). В связи с плохой теплоизоляцией сетей, фактические потери тепловой энергии часто существенно превышают нормативные значения, что пр</w:t>
      </w:r>
      <w:r w:rsidRPr="000665BC">
        <w:rPr>
          <w:rFonts w:ascii="Times New Roman" w:hAnsi="Times New Roman"/>
          <w:sz w:val="24"/>
          <w:szCs w:val="24"/>
        </w:rPr>
        <w:t>и</w:t>
      </w:r>
      <w:r w:rsidRPr="000665BC">
        <w:rPr>
          <w:rFonts w:ascii="Times New Roman" w:hAnsi="Times New Roman"/>
          <w:sz w:val="24"/>
          <w:szCs w:val="24"/>
        </w:rPr>
        <w:t>водит к перерасходу топлива и, как следствие, ведет к увеличению расходов теплоснабжающей организ</w:t>
      </w:r>
      <w:r w:rsidRPr="000665BC">
        <w:rPr>
          <w:rFonts w:ascii="Times New Roman" w:hAnsi="Times New Roman"/>
          <w:sz w:val="24"/>
          <w:szCs w:val="24"/>
        </w:rPr>
        <w:t>а</w:t>
      </w:r>
      <w:r w:rsidRPr="000665BC">
        <w:rPr>
          <w:rFonts w:ascii="Times New Roman" w:hAnsi="Times New Roman"/>
          <w:sz w:val="24"/>
          <w:szCs w:val="24"/>
        </w:rPr>
        <w:t>ции.</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Уровень обеспеченности приборами учета тепловой энергии в Октябрьском районе очень низкий. Наибольшие показатели наблюдаются в гп Талинка, гп Приобье, сп Унъюган, сп Перегребное. В некоторых поселениях Октябрьского района приняты программы по энергосбережению и повышению энергетической эффе</w:t>
      </w:r>
      <w:r w:rsidRPr="000665BC">
        <w:rPr>
          <w:rFonts w:ascii="Times New Roman" w:hAnsi="Times New Roman"/>
          <w:sz w:val="24"/>
          <w:szCs w:val="24"/>
        </w:rPr>
        <w:t>к</w:t>
      </w:r>
      <w:r w:rsidRPr="000665BC">
        <w:rPr>
          <w:rFonts w:ascii="Times New Roman" w:hAnsi="Times New Roman"/>
          <w:sz w:val="24"/>
          <w:szCs w:val="24"/>
        </w:rPr>
        <w:t xml:space="preserve">тивности </w:t>
      </w:r>
      <w:r w:rsidR="004A5079">
        <w:rPr>
          <w:rFonts w:ascii="Times New Roman" w:hAnsi="Times New Roman"/>
          <w:sz w:val="24"/>
          <w:szCs w:val="24"/>
        </w:rPr>
        <w:t xml:space="preserve">             </w:t>
      </w:r>
      <w:r w:rsidRPr="000665BC">
        <w:rPr>
          <w:rFonts w:ascii="Times New Roman" w:hAnsi="Times New Roman"/>
          <w:sz w:val="24"/>
          <w:szCs w:val="24"/>
        </w:rPr>
        <w:t>(гп Приобье, сп Малый Атлым). Кроме того, на территории Октябрьского района действует муниц</w:t>
      </w:r>
      <w:r w:rsidRPr="000665BC">
        <w:rPr>
          <w:rFonts w:ascii="Times New Roman" w:hAnsi="Times New Roman"/>
          <w:sz w:val="24"/>
          <w:szCs w:val="24"/>
        </w:rPr>
        <w:t>и</w:t>
      </w:r>
      <w:r w:rsidRPr="000665BC">
        <w:rPr>
          <w:rFonts w:ascii="Times New Roman" w:hAnsi="Times New Roman"/>
          <w:sz w:val="24"/>
          <w:szCs w:val="24"/>
        </w:rPr>
        <w:t>пальная программа «Энергосбережение и повышение энергетической эффективности в Октябрьском районе на период 2011-2015 годов и на перспективу до 2020 года», утве</w:t>
      </w:r>
      <w:r w:rsidRPr="000665BC">
        <w:rPr>
          <w:rFonts w:ascii="Times New Roman" w:hAnsi="Times New Roman"/>
          <w:sz w:val="24"/>
          <w:szCs w:val="24"/>
        </w:rPr>
        <w:t>р</w:t>
      </w:r>
      <w:r w:rsidR="00F57FC5">
        <w:rPr>
          <w:rFonts w:ascii="Times New Roman" w:hAnsi="Times New Roman"/>
          <w:sz w:val="24"/>
          <w:szCs w:val="24"/>
        </w:rPr>
        <w:t>жденная п</w:t>
      </w:r>
      <w:r w:rsidRPr="000665BC">
        <w:rPr>
          <w:rFonts w:ascii="Times New Roman" w:hAnsi="Times New Roman"/>
          <w:sz w:val="24"/>
          <w:szCs w:val="24"/>
        </w:rPr>
        <w:t>остановлением администрации Октябрьского района от 28.02.2011 г. №338 (д</w:t>
      </w:r>
      <w:r w:rsidRPr="000665BC">
        <w:rPr>
          <w:rFonts w:ascii="Times New Roman" w:hAnsi="Times New Roman"/>
          <w:sz w:val="24"/>
          <w:szCs w:val="24"/>
        </w:rPr>
        <w:t>а</w:t>
      </w:r>
      <w:r w:rsidR="00F57FC5">
        <w:rPr>
          <w:rFonts w:ascii="Times New Roman" w:hAnsi="Times New Roman"/>
          <w:sz w:val="24"/>
          <w:szCs w:val="24"/>
        </w:rPr>
        <w:t xml:space="preserve">лее – </w:t>
      </w:r>
      <w:r w:rsidRPr="000665BC">
        <w:rPr>
          <w:rFonts w:ascii="Times New Roman" w:hAnsi="Times New Roman"/>
          <w:sz w:val="24"/>
          <w:szCs w:val="24"/>
        </w:rPr>
        <w:t>Программа по энергосбережению и повышению энергетической эффе</w:t>
      </w:r>
      <w:r w:rsidR="00E35A4E" w:rsidRPr="000665BC">
        <w:rPr>
          <w:rFonts w:ascii="Times New Roman" w:hAnsi="Times New Roman"/>
          <w:sz w:val="24"/>
          <w:szCs w:val="24"/>
        </w:rPr>
        <w:t>ктивности в Октябрьском районе</w:t>
      </w:r>
      <w:r w:rsidRPr="000665BC">
        <w:rPr>
          <w:rFonts w:ascii="Times New Roman" w:hAnsi="Times New Roman"/>
          <w:sz w:val="24"/>
          <w:szCs w:val="24"/>
        </w:rPr>
        <w:t>). В ходе реализации программных мероприятий проведены энерг</w:t>
      </w:r>
      <w:r w:rsidRPr="000665BC">
        <w:rPr>
          <w:rFonts w:ascii="Times New Roman" w:hAnsi="Times New Roman"/>
          <w:sz w:val="24"/>
          <w:szCs w:val="24"/>
        </w:rPr>
        <w:t>е</w:t>
      </w:r>
      <w:r w:rsidRPr="000665BC">
        <w:rPr>
          <w:rFonts w:ascii="Times New Roman" w:hAnsi="Times New Roman"/>
          <w:sz w:val="24"/>
          <w:szCs w:val="24"/>
        </w:rPr>
        <w:t>тические обследования учреждений района в соответствии с нормами действующего з</w:t>
      </w:r>
      <w:r w:rsidRPr="000665BC">
        <w:rPr>
          <w:rFonts w:ascii="Times New Roman" w:hAnsi="Times New Roman"/>
          <w:sz w:val="24"/>
          <w:szCs w:val="24"/>
        </w:rPr>
        <w:t>а</w:t>
      </w:r>
      <w:r w:rsidRPr="000665BC">
        <w:rPr>
          <w:rFonts w:ascii="Times New Roman" w:hAnsi="Times New Roman"/>
          <w:sz w:val="24"/>
          <w:szCs w:val="24"/>
        </w:rPr>
        <w:t>конодательства. Оснащенность зданий, строений, сооружений, используемых органами государственной власти субъектов и органами местного самоуправления – 100% осн</w:t>
      </w:r>
      <w:r w:rsidRPr="000665BC">
        <w:rPr>
          <w:rFonts w:ascii="Times New Roman" w:hAnsi="Times New Roman"/>
          <w:sz w:val="24"/>
          <w:szCs w:val="24"/>
        </w:rPr>
        <w:t>а</w:t>
      </w:r>
      <w:r w:rsidRPr="000665BC">
        <w:rPr>
          <w:rFonts w:ascii="Times New Roman" w:hAnsi="Times New Roman"/>
          <w:sz w:val="24"/>
          <w:szCs w:val="24"/>
        </w:rPr>
        <w:t>щенность бюджетных и автономных организаций – 100% .</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Индивидуальное отопление (газовое и печное) жилых помещений в </w:t>
      </w:r>
      <w:r w:rsidR="00F57FC5" w:rsidRPr="000665BC">
        <w:rPr>
          <w:rFonts w:ascii="Times New Roman" w:hAnsi="Times New Roman"/>
          <w:sz w:val="24"/>
          <w:szCs w:val="24"/>
        </w:rPr>
        <w:t>мног</w:t>
      </w:r>
      <w:r w:rsidR="00F57FC5" w:rsidRPr="000665BC">
        <w:rPr>
          <w:rFonts w:ascii="Times New Roman" w:hAnsi="Times New Roman"/>
          <w:sz w:val="24"/>
          <w:szCs w:val="24"/>
        </w:rPr>
        <w:t>о</w:t>
      </w:r>
      <w:r w:rsidR="00F57FC5" w:rsidRPr="000665BC">
        <w:rPr>
          <w:rFonts w:ascii="Times New Roman" w:hAnsi="Times New Roman"/>
          <w:sz w:val="24"/>
          <w:szCs w:val="24"/>
        </w:rPr>
        <w:t>квартирных</w:t>
      </w:r>
      <w:r w:rsidRPr="000665BC">
        <w:rPr>
          <w:rFonts w:ascii="Times New Roman" w:hAnsi="Times New Roman"/>
          <w:sz w:val="24"/>
          <w:szCs w:val="24"/>
        </w:rPr>
        <w:t xml:space="preserve"> домах Октябрьского района осуществляется, как правило, только в малоэтажном и малоквартирном жилищном фонде. В сп Малый Атлым и сп Ше</w:t>
      </w:r>
      <w:r w:rsidRPr="000665BC">
        <w:rPr>
          <w:rFonts w:ascii="Times New Roman" w:hAnsi="Times New Roman"/>
          <w:sz w:val="24"/>
          <w:szCs w:val="24"/>
        </w:rPr>
        <w:t>р</w:t>
      </w:r>
      <w:r w:rsidRPr="000665BC">
        <w:rPr>
          <w:rFonts w:ascii="Times New Roman" w:hAnsi="Times New Roman"/>
          <w:sz w:val="24"/>
          <w:szCs w:val="24"/>
        </w:rPr>
        <w:t>калы весь жилищный фонд подключен к децентрализованным источникам тепл</w:t>
      </w:r>
      <w:r w:rsidRPr="000665BC">
        <w:rPr>
          <w:rFonts w:ascii="Times New Roman" w:hAnsi="Times New Roman"/>
          <w:sz w:val="24"/>
          <w:szCs w:val="24"/>
        </w:rPr>
        <w:t>о</w:t>
      </w:r>
      <w:r w:rsidRPr="000665BC">
        <w:rPr>
          <w:rFonts w:ascii="Times New Roman" w:hAnsi="Times New Roman"/>
          <w:sz w:val="24"/>
          <w:szCs w:val="24"/>
        </w:rPr>
        <w:t>вой энергии. Наибо</w:t>
      </w:r>
      <w:r w:rsidR="00F57FC5">
        <w:rPr>
          <w:rFonts w:ascii="Times New Roman" w:hAnsi="Times New Roman"/>
          <w:sz w:val="24"/>
          <w:szCs w:val="24"/>
        </w:rPr>
        <w:t>льший уро</w:t>
      </w:r>
      <w:r w:rsidRPr="000665BC">
        <w:rPr>
          <w:rFonts w:ascii="Times New Roman" w:hAnsi="Times New Roman"/>
          <w:sz w:val="24"/>
          <w:szCs w:val="24"/>
        </w:rPr>
        <w:t>вень охвата жилищного фонда децентрализованным отоплением наблюдается в: сп Карымкары - 93,7% площади жилищного фонда; сп Сергино – 74,8%; сп Каменное – 67,8%; гп Октябрьское – 50,5%; сп Унъюган – 39,6%; гп Приобье – 28,3%; сп Перегребное – 23,7%.  В гп Андра и гп Талинка весь жилищный фон</w:t>
      </w:r>
      <w:r w:rsidR="00F57FC5">
        <w:rPr>
          <w:rFonts w:ascii="Times New Roman" w:hAnsi="Times New Roman"/>
          <w:sz w:val="24"/>
          <w:szCs w:val="24"/>
        </w:rPr>
        <w:t>д охвачен централизованным отоп</w:t>
      </w:r>
      <w:r w:rsidRPr="000665BC">
        <w:rPr>
          <w:rFonts w:ascii="Times New Roman" w:hAnsi="Times New Roman"/>
          <w:sz w:val="24"/>
          <w:szCs w:val="24"/>
        </w:rPr>
        <w:t xml:space="preserve">лением. </w:t>
      </w:r>
    </w:p>
    <w:p w:rsidR="00314243" w:rsidRPr="000665BC" w:rsidRDefault="00314243" w:rsidP="00D52D7B">
      <w:pPr>
        <w:pStyle w:val="a5"/>
        <w:tabs>
          <w:tab w:val="left" w:pos="1134"/>
          <w:tab w:val="left" w:pos="3360"/>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Сведения об объемах потребления тепловой энергии по группам потребителей и данные о максимальных тепловых нагрузках локальных централизованных систем тепл</w:t>
      </w:r>
      <w:r w:rsidRPr="000665BC">
        <w:rPr>
          <w:rFonts w:ascii="Times New Roman" w:hAnsi="Times New Roman"/>
          <w:sz w:val="24"/>
          <w:szCs w:val="24"/>
        </w:rPr>
        <w:t>о</w:t>
      </w:r>
      <w:r w:rsidRPr="000665BC">
        <w:rPr>
          <w:rFonts w:ascii="Times New Roman" w:hAnsi="Times New Roman"/>
          <w:sz w:val="24"/>
          <w:szCs w:val="24"/>
        </w:rPr>
        <w:t>снабжения Октябрьского района представлены в таблице 7</w:t>
      </w:r>
      <w:r w:rsidR="00C34D22" w:rsidRPr="000665BC">
        <w:rPr>
          <w:rFonts w:ascii="Times New Roman" w:hAnsi="Times New Roman"/>
          <w:sz w:val="24"/>
          <w:szCs w:val="24"/>
        </w:rPr>
        <w:t>.</w:t>
      </w:r>
    </w:p>
    <w:p w:rsidR="00314243" w:rsidRPr="000665BC" w:rsidRDefault="00314243" w:rsidP="00D52D7B">
      <w:pPr>
        <w:spacing w:line="240" w:lineRule="auto"/>
        <w:rPr>
          <w:rFonts w:ascii="Times New Roman" w:eastAsia="Times New Roman" w:hAnsi="Times New Roman"/>
          <w:b/>
          <w:bCs/>
          <w:lang w:eastAsia="ru-RU"/>
        </w:rPr>
        <w:sectPr w:rsidR="00314243" w:rsidRPr="000665BC" w:rsidSect="00FB3368">
          <w:type w:val="nextColumn"/>
          <w:pgSz w:w="11906" w:h="16838"/>
          <w:pgMar w:top="1134" w:right="851" w:bottom="1134" w:left="1701" w:header="709" w:footer="709" w:gutter="0"/>
          <w:cols w:space="708"/>
          <w:docGrid w:linePitch="360"/>
        </w:sectPr>
      </w:pPr>
    </w:p>
    <w:p w:rsidR="00314243" w:rsidRPr="000665BC" w:rsidRDefault="00314243" w:rsidP="00D52D7B">
      <w:pPr>
        <w:pStyle w:val="af0"/>
        <w:spacing w:after="0"/>
        <w:jc w:val="right"/>
        <w:rPr>
          <w:rFonts w:ascii="Times New Roman" w:hAnsi="Times New Roman"/>
          <w:b w:val="0"/>
          <w:bCs w:val="0"/>
          <w:color w:val="auto"/>
          <w:sz w:val="24"/>
          <w:szCs w:val="24"/>
        </w:rPr>
      </w:pPr>
      <w:bookmarkStart w:id="39" w:name="_Ref388603607"/>
      <w:r w:rsidRPr="000665BC">
        <w:rPr>
          <w:rFonts w:ascii="Times New Roman" w:hAnsi="Times New Roman"/>
          <w:b w:val="0"/>
          <w:bCs w:val="0"/>
          <w:color w:val="auto"/>
          <w:sz w:val="24"/>
          <w:szCs w:val="24"/>
        </w:rPr>
        <w:t xml:space="preserve">Таблица </w:t>
      </w:r>
      <w:bookmarkEnd w:id="39"/>
      <w:r w:rsidRPr="000665BC">
        <w:rPr>
          <w:rFonts w:ascii="Times New Roman" w:hAnsi="Times New Roman"/>
          <w:b w:val="0"/>
          <w:bCs w:val="0"/>
          <w:color w:val="auto"/>
          <w:sz w:val="24"/>
          <w:szCs w:val="24"/>
        </w:rPr>
        <w:t>7</w:t>
      </w:r>
    </w:p>
    <w:p w:rsidR="00314243" w:rsidRPr="000665BC" w:rsidRDefault="004B7360" w:rsidP="00D52D7B">
      <w:pPr>
        <w:pStyle w:val="af0"/>
        <w:spacing w:after="120"/>
        <w:jc w:val="center"/>
        <w:rPr>
          <w:rFonts w:ascii="Times New Roman" w:hAnsi="Times New Roman"/>
          <w:b w:val="0"/>
          <w:bCs w:val="0"/>
          <w:color w:val="auto"/>
          <w:sz w:val="24"/>
          <w:szCs w:val="24"/>
        </w:rPr>
      </w:pPr>
      <w:r w:rsidRPr="000665BC">
        <w:rPr>
          <w:rFonts w:ascii="Times New Roman" w:hAnsi="Times New Roman"/>
          <w:b w:val="0"/>
          <w:bCs w:val="0"/>
          <w:color w:val="auto"/>
          <w:sz w:val="24"/>
          <w:szCs w:val="24"/>
        </w:rPr>
        <w:t>Производство и отпуск тепловой энергии ресурсоснабжающими организациями в разрезе городских и сельских поселений</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992"/>
        <w:gridCol w:w="851"/>
        <w:gridCol w:w="850"/>
        <w:gridCol w:w="851"/>
        <w:gridCol w:w="992"/>
        <w:gridCol w:w="850"/>
        <w:gridCol w:w="851"/>
        <w:gridCol w:w="850"/>
        <w:gridCol w:w="851"/>
        <w:gridCol w:w="850"/>
        <w:gridCol w:w="851"/>
        <w:gridCol w:w="850"/>
        <w:gridCol w:w="993"/>
      </w:tblGrid>
      <w:tr w:rsidR="000665BC" w:rsidRPr="000665BC" w:rsidTr="006504E8">
        <w:trPr>
          <w:cantSplit/>
          <w:trHeight w:val="1356"/>
        </w:trPr>
        <w:tc>
          <w:tcPr>
            <w:tcW w:w="3134" w:type="dxa"/>
            <w:shd w:val="clear" w:color="auto" w:fill="auto"/>
          </w:tcPr>
          <w:p w:rsidR="000D766E" w:rsidRPr="000665BC" w:rsidRDefault="000D766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Наименование</w:t>
            </w:r>
          </w:p>
        </w:tc>
        <w:tc>
          <w:tcPr>
            <w:tcW w:w="992" w:type="dxa"/>
            <w:shd w:val="clear" w:color="auto" w:fill="auto"/>
            <w:textDirection w:val="btLr"/>
            <w:hideMark/>
          </w:tcPr>
          <w:p w:rsidR="000D766E" w:rsidRPr="000665BC" w:rsidRDefault="000D766E"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Единица и</w:t>
            </w:r>
            <w:r w:rsidRPr="000665BC">
              <w:rPr>
                <w:rFonts w:ascii="Times New Roman" w:eastAsia="Times New Roman" w:hAnsi="Times New Roman"/>
                <w:sz w:val="20"/>
                <w:szCs w:val="20"/>
                <w:lang w:eastAsia="ru-RU"/>
              </w:rPr>
              <w:t>з</w:t>
            </w:r>
            <w:r w:rsidRPr="000665BC">
              <w:rPr>
                <w:rFonts w:ascii="Times New Roman" w:eastAsia="Times New Roman" w:hAnsi="Times New Roman"/>
                <w:sz w:val="20"/>
                <w:szCs w:val="20"/>
                <w:lang w:eastAsia="ru-RU"/>
              </w:rPr>
              <w:t xml:space="preserve">мерения </w:t>
            </w:r>
          </w:p>
        </w:tc>
        <w:tc>
          <w:tcPr>
            <w:tcW w:w="851" w:type="dxa"/>
            <w:tcBorders>
              <w:top w:val="single" w:sz="4" w:space="0" w:color="auto"/>
              <w:left w:val="single" w:sz="4" w:space="0" w:color="auto"/>
              <w:bottom w:val="single" w:sz="4" w:space="0" w:color="auto"/>
              <w:right w:val="nil"/>
            </w:tcBorders>
            <w:shd w:val="clear" w:color="auto" w:fill="auto"/>
            <w:textDirection w:val="btLr"/>
            <w:vAlign w:val="center"/>
          </w:tcPr>
          <w:p w:rsidR="000D766E" w:rsidRPr="000665BC" w:rsidRDefault="000D766E" w:rsidP="00D52D7B">
            <w:pPr>
              <w:spacing w:after="0"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Андра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Октябрьское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Приобье</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Талинка</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Каменное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Карымкары</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Малый А</w:t>
            </w:r>
            <w:r w:rsidRPr="000665BC">
              <w:rPr>
                <w:rFonts w:ascii="Times New Roman" w:eastAsia="Times New Roman" w:hAnsi="Times New Roman"/>
                <w:sz w:val="20"/>
                <w:szCs w:val="20"/>
                <w:lang w:eastAsia="ru-RU"/>
              </w:rPr>
              <w:t>т</w:t>
            </w:r>
            <w:r w:rsidRPr="000665BC">
              <w:rPr>
                <w:rFonts w:ascii="Times New Roman" w:eastAsia="Times New Roman" w:hAnsi="Times New Roman"/>
                <w:sz w:val="20"/>
                <w:szCs w:val="20"/>
                <w:lang w:eastAsia="ru-RU"/>
              </w:rPr>
              <w:t>лым</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Перегребное</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 Сергино</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Унъюган</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Шеркалы</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tcPr>
          <w:p w:rsidR="000D766E" w:rsidRPr="000665BC" w:rsidRDefault="000D766E" w:rsidP="00D52D7B">
            <w:pPr>
              <w:spacing w:line="240" w:lineRule="auto"/>
              <w:ind w:left="113" w:right="113"/>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Всего фа</w:t>
            </w:r>
            <w:r w:rsidRPr="000665BC">
              <w:rPr>
                <w:rFonts w:ascii="Times New Roman" w:eastAsia="Times New Roman" w:hAnsi="Times New Roman"/>
                <w:sz w:val="20"/>
                <w:szCs w:val="20"/>
                <w:lang w:eastAsia="ru-RU"/>
              </w:rPr>
              <w:t>к</w:t>
            </w:r>
            <w:r w:rsidRPr="000665BC">
              <w:rPr>
                <w:rFonts w:ascii="Times New Roman" w:eastAsia="Times New Roman" w:hAnsi="Times New Roman"/>
                <w:sz w:val="20"/>
                <w:szCs w:val="20"/>
                <w:lang w:eastAsia="ru-RU"/>
              </w:rPr>
              <w:t>тически</w:t>
            </w:r>
          </w:p>
        </w:tc>
      </w:tr>
      <w:tr w:rsidR="000665BC" w:rsidRPr="000665BC" w:rsidTr="006504E8">
        <w:trPr>
          <w:trHeight w:val="240"/>
        </w:trPr>
        <w:tc>
          <w:tcPr>
            <w:tcW w:w="3134" w:type="dxa"/>
            <w:shd w:val="clear" w:color="auto" w:fill="auto"/>
            <w:vAlign w:val="bottom"/>
          </w:tcPr>
          <w:p w:rsidR="006504E8" w:rsidRPr="000665BC" w:rsidRDefault="006504E8"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Произведено тепловой энергии за год - всего</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26246</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33477,1</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64024</w:t>
            </w: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47751,97</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2279,21</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3525,5</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4937,3</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46628,11</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4778,2</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36525,76</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2184</w:t>
            </w: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272357,15</w:t>
            </w:r>
          </w:p>
        </w:tc>
      </w:tr>
      <w:tr w:rsidR="000665BC" w:rsidRPr="000665BC" w:rsidTr="006504E8">
        <w:trPr>
          <w:trHeight w:val="240"/>
        </w:trPr>
        <w:tc>
          <w:tcPr>
            <w:tcW w:w="3134" w:type="dxa"/>
            <w:shd w:val="clear" w:color="auto" w:fill="auto"/>
            <w:noWrap/>
            <w:vAlign w:val="bottom"/>
          </w:tcPr>
          <w:p w:rsidR="000D766E" w:rsidRPr="000665BC" w:rsidRDefault="000D766E" w:rsidP="00D52D7B">
            <w:pPr>
              <w:spacing w:after="0" w:line="240" w:lineRule="auto"/>
              <w:ind w:firstLineChars="95" w:firstLine="190"/>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в том числе в котельных мо</w:t>
            </w:r>
            <w:r w:rsidRPr="000665BC">
              <w:rPr>
                <w:rFonts w:ascii="Times New Roman" w:eastAsia="Times New Roman" w:hAnsi="Times New Roman"/>
                <w:sz w:val="20"/>
                <w:szCs w:val="20"/>
                <w:lang w:eastAsia="ru-RU"/>
              </w:rPr>
              <w:t>щ</w:t>
            </w:r>
            <w:r w:rsidRPr="000665BC">
              <w:rPr>
                <w:rFonts w:ascii="Times New Roman" w:eastAsia="Times New Roman" w:hAnsi="Times New Roman"/>
                <w:sz w:val="20"/>
                <w:szCs w:val="20"/>
                <w:lang w:eastAsia="ru-RU"/>
              </w:rPr>
              <w:t>ностью</w:t>
            </w:r>
          </w:p>
        </w:tc>
        <w:tc>
          <w:tcPr>
            <w:tcW w:w="992" w:type="dxa"/>
            <w:shd w:val="clear" w:color="auto" w:fill="auto"/>
            <w:noWrap/>
            <w:vAlign w:val="center"/>
            <w:hideMark/>
          </w:tcPr>
          <w:p w:rsidR="000D766E" w:rsidRPr="000665BC" w:rsidRDefault="000D766E" w:rsidP="00D52D7B">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992"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c>
          <w:tcPr>
            <w:tcW w:w="993" w:type="dxa"/>
            <w:shd w:val="clear" w:color="auto" w:fill="auto"/>
            <w:vAlign w:val="center"/>
          </w:tcPr>
          <w:p w:rsidR="000D766E" w:rsidRPr="000665BC" w:rsidRDefault="000D766E" w:rsidP="00D52D7B">
            <w:pPr>
              <w:spacing w:after="0" w:line="240" w:lineRule="auto"/>
              <w:jc w:val="center"/>
              <w:rPr>
                <w:rFonts w:ascii="Times New Roman" w:eastAsia="Times New Roman" w:hAnsi="Times New Roman"/>
                <w:sz w:val="16"/>
                <w:szCs w:val="20"/>
                <w:lang w:eastAsia="ru-RU"/>
              </w:rPr>
            </w:pPr>
          </w:p>
        </w:tc>
      </w:tr>
      <w:tr w:rsidR="000665BC" w:rsidRPr="000665BC" w:rsidTr="006504E8">
        <w:trPr>
          <w:trHeight w:val="240"/>
        </w:trPr>
        <w:tc>
          <w:tcPr>
            <w:tcW w:w="3134" w:type="dxa"/>
            <w:shd w:val="clear" w:color="auto" w:fill="auto"/>
            <w:noWrap/>
            <w:vAlign w:val="bottom"/>
          </w:tcPr>
          <w:p w:rsidR="006504E8" w:rsidRPr="000665BC" w:rsidRDefault="006504E8" w:rsidP="00D52D7B">
            <w:pPr>
              <w:spacing w:after="0" w:line="240" w:lineRule="auto"/>
              <w:ind w:firstLineChars="100" w:firstLine="200"/>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до 3</w:t>
            </w:r>
          </w:p>
        </w:tc>
        <w:tc>
          <w:tcPr>
            <w:tcW w:w="992" w:type="dxa"/>
            <w:vAlign w:val="center"/>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8979</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471,06</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2611,7</w:t>
            </w: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3525,5</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4827,3</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11273,11</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15008,76</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46696,43</w:t>
            </w:r>
          </w:p>
        </w:tc>
      </w:tr>
      <w:tr w:rsidR="000665BC" w:rsidRPr="000665BC" w:rsidTr="006504E8">
        <w:trPr>
          <w:trHeight w:val="240"/>
        </w:trPr>
        <w:tc>
          <w:tcPr>
            <w:tcW w:w="3134" w:type="dxa"/>
            <w:shd w:val="clear" w:color="auto" w:fill="auto"/>
            <w:noWrap/>
            <w:vAlign w:val="bottom"/>
          </w:tcPr>
          <w:p w:rsidR="006504E8" w:rsidRPr="000665BC" w:rsidRDefault="006504E8" w:rsidP="00D52D7B">
            <w:pPr>
              <w:spacing w:after="0" w:line="240" w:lineRule="auto"/>
              <w:ind w:firstLineChars="100" w:firstLine="200"/>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от 3 до 20</w:t>
            </w:r>
          </w:p>
        </w:tc>
        <w:tc>
          <w:tcPr>
            <w:tcW w:w="992" w:type="dxa"/>
            <w:vMerge w:val="restart"/>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tcBorders>
              <w:top w:val="single" w:sz="4" w:space="0" w:color="auto"/>
              <w:left w:val="single" w:sz="4" w:space="0" w:color="auto"/>
              <w:bottom w:val="single" w:sz="4" w:space="0" w:color="auto"/>
              <w:right w:val="nil"/>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17267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31497,65</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36643,6</w:t>
            </w:r>
          </w:p>
        </w:tc>
        <w:tc>
          <w:tcPr>
            <w:tcW w:w="992"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5586,98</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2279,21</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35355</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4778,2</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21517</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2184</w:t>
            </w:r>
          </w:p>
        </w:tc>
        <w:tc>
          <w:tcPr>
            <w:tcW w:w="993"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157108,64</w:t>
            </w:r>
          </w:p>
        </w:tc>
      </w:tr>
      <w:tr w:rsidR="000665BC" w:rsidRPr="000665BC" w:rsidTr="006504E8">
        <w:trPr>
          <w:trHeight w:val="240"/>
        </w:trPr>
        <w:tc>
          <w:tcPr>
            <w:tcW w:w="3134" w:type="dxa"/>
            <w:shd w:val="clear" w:color="auto" w:fill="auto"/>
            <w:noWrap/>
            <w:vAlign w:val="bottom"/>
          </w:tcPr>
          <w:p w:rsidR="006504E8" w:rsidRPr="000665BC" w:rsidRDefault="006504E8" w:rsidP="00D52D7B">
            <w:pPr>
              <w:spacing w:after="0" w:line="240" w:lineRule="auto"/>
              <w:ind w:firstLineChars="100" w:firstLine="200"/>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от 20 до 100</w:t>
            </w:r>
          </w:p>
        </w:tc>
        <w:tc>
          <w:tcPr>
            <w:tcW w:w="992" w:type="dxa"/>
            <w:vMerge/>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nil"/>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24768,7</w:t>
            </w:r>
          </w:p>
        </w:tc>
        <w:tc>
          <w:tcPr>
            <w:tcW w:w="992"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42164,99</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66933,69</w:t>
            </w:r>
          </w:p>
        </w:tc>
      </w:tr>
      <w:tr w:rsidR="000665BC" w:rsidRPr="000665BC" w:rsidTr="006504E8">
        <w:trPr>
          <w:trHeight w:val="240"/>
        </w:trPr>
        <w:tc>
          <w:tcPr>
            <w:tcW w:w="3134" w:type="dxa"/>
            <w:shd w:val="clear" w:color="auto" w:fill="auto"/>
            <w:noWrap/>
            <w:vAlign w:val="bottom"/>
          </w:tcPr>
          <w:p w:rsidR="006504E8" w:rsidRPr="000665BC" w:rsidRDefault="006504E8"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Получено тепловой энергии со стороны за год</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tcBorders>
              <w:top w:val="single" w:sz="4" w:space="0" w:color="auto"/>
              <w:left w:val="single" w:sz="4" w:space="0" w:color="auto"/>
              <w:bottom w:val="single" w:sz="4" w:space="0" w:color="auto"/>
              <w:right w:val="nil"/>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r>
      <w:tr w:rsidR="000665BC" w:rsidRPr="000665BC" w:rsidTr="006504E8">
        <w:trPr>
          <w:trHeight w:val="240"/>
        </w:trPr>
        <w:tc>
          <w:tcPr>
            <w:tcW w:w="3134" w:type="dxa"/>
            <w:shd w:val="clear" w:color="auto" w:fill="auto"/>
          </w:tcPr>
          <w:p w:rsidR="006504E8" w:rsidRPr="000665BC" w:rsidRDefault="006504E8" w:rsidP="00D52D7B">
            <w:pPr>
              <w:spacing w:after="0" w:line="240" w:lineRule="auto"/>
              <w:rPr>
                <w:rFonts w:ascii="Times New Roman" w:hAnsi="Times New Roman"/>
                <w:sz w:val="20"/>
                <w:szCs w:val="20"/>
                <w:lang w:eastAsia="ru-RU"/>
              </w:rPr>
            </w:pPr>
            <w:r w:rsidRPr="000665BC">
              <w:rPr>
                <w:rFonts w:ascii="Times New Roman" w:hAnsi="Times New Roman"/>
                <w:sz w:val="20"/>
                <w:szCs w:val="20"/>
              </w:rPr>
              <w:t>Отпущено тепловой энергии - всего</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tcBorders>
              <w:top w:val="single" w:sz="4" w:space="0" w:color="auto"/>
              <w:left w:val="single" w:sz="4" w:space="0" w:color="auto"/>
              <w:bottom w:val="single" w:sz="4" w:space="0" w:color="auto"/>
              <w:right w:val="nil"/>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26246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31968,71</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51411,6</w:t>
            </w:r>
          </w:p>
        </w:tc>
        <w:tc>
          <w:tcPr>
            <w:tcW w:w="992"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43009,17</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2017</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3332,5</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4745,68</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44105,48</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4538,7</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33719,24</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2093</w:t>
            </w:r>
          </w:p>
        </w:tc>
        <w:tc>
          <w:tcPr>
            <w:tcW w:w="993"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247187,08</w:t>
            </w:r>
          </w:p>
        </w:tc>
      </w:tr>
      <w:tr w:rsidR="000665BC" w:rsidRPr="000665BC" w:rsidTr="006504E8">
        <w:trPr>
          <w:trHeight w:val="240"/>
        </w:trPr>
        <w:tc>
          <w:tcPr>
            <w:tcW w:w="3134" w:type="dxa"/>
            <w:shd w:val="clear" w:color="auto" w:fill="auto"/>
          </w:tcPr>
          <w:p w:rsidR="006504E8" w:rsidRPr="000665BC" w:rsidRDefault="006504E8" w:rsidP="00D52D7B">
            <w:pPr>
              <w:spacing w:after="0" w:line="240" w:lineRule="auto"/>
              <w:rPr>
                <w:rFonts w:ascii="Times New Roman" w:hAnsi="Times New Roman"/>
                <w:sz w:val="20"/>
                <w:szCs w:val="20"/>
              </w:rPr>
            </w:pPr>
            <w:r w:rsidRPr="000665BC">
              <w:rPr>
                <w:rFonts w:ascii="Times New Roman" w:hAnsi="Times New Roman"/>
                <w:sz w:val="20"/>
                <w:szCs w:val="20"/>
              </w:rPr>
              <w:t>Отпущено тепловой энергии св</w:t>
            </w:r>
            <w:r w:rsidRPr="000665BC">
              <w:rPr>
                <w:rFonts w:ascii="Times New Roman" w:hAnsi="Times New Roman"/>
                <w:sz w:val="20"/>
                <w:szCs w:val="20"/>
              </w:rPr>
              <w:t>о</w:t>
            </w:r>
            <w:r w:rsidRPr="000665BC">
              <w:rPr>
                <w:rFonts w:ascii="Times New Roman" w:hAnsi="Times New Roman"/>
                <w:sz w:val="20"/>
                <w:szCs w:val="20"/>
              </w:rPr>
              <w:t>им потребителям</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tcBorders>
              <w:top w:val="single" w:sz="4" w:space="0" w:color="auto"/>
              <w:left w:val="single" w:sz="4" w:space="0" w:color="auto"/>
              <w:bottom w:val="single" w:sz="4" w:space="0" w:color="auto"/>
              <w:right w:val="nil"/>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23829,8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31968,71</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51411,6</w:t>
            </w:r>
          </w:p>
        </w:tc>
        <w:tc>
          <w:tcPr>
            <w:tcW w:w="992"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43009,17</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2017</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2988,9</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4745,68</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44105,48</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4538,7</w:t>
            </w:r>
          </w:p>
        </w:tc>
        <w:tc>
          <w:tcPr>
            <w:tcW w:w="851"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33719,24</w:t>
            </w:r>
          </w:p>
        </w:tc>
        <w:tc>
          <w:tcPr>
            <w:tcW w:w="850"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2093</w:t>
            </w:r>
          </w:p>
        </w:tc>
        <w:tc>
          <w:tcPr>
            <w:tcW w:w="993" w:type="dxa"/>
            <w:tcBorders>
              <w:top w:val="single" w:sz="4" w:space="0" w:color="auto"/>
              <w:left w:val="nil"/>
              <w:bottom w:val="single" w:sz="4" w:space="0" w:color="auto"/>
              <w:right w:val="single" w:sz="4" w:space="0" w:color="auto"/>
            </w:tcBorders>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244427,28</w:t>
            </w:r>
          </w:p>
        </w:tc>
      </w:tr>
      <w:tr w:rsidR="000665BC" w:rsidRPr="000665BC" w:rsidTr="006504E8">
        <w:trPr>
          <w:trHeight w:val="240"/>
        </w:trPr>
        <w:tc>
          <w:tcPr>
            <w:tcW w:w="3134" w:type="dxa"/>
            <w:shd w:val="clear" w:color="auto" w:fill="auto"/>
            <w:vAlign w:val="bottom"/>
          </w:tcPr>
          <w:p w:rsidR="006504E8" w:rsidRPr="000665BC" w:rsidRDefault="006504E8" w:rsidP="00D52D7B">
            <w:pPr>
              <w:spacing w:after="0" w:line="240" w:lineRule="auto"/>
              <w:ind w:firstLine="191"/>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в том числе:</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r>
      <w:tr w:rsidR="000665BC" w:rsidRPr="000665BC" w:rsidTr="006504E8">
        <w:trPr>
          <w:trHeight w:val="240"/>
        </w:trPr>
        <w:tc>
          <w:tcPr>
            <w:tcW w:w="3134" w:type="dxa"/>
            <w:shd w:val="clear" w:color="auto" w:fill="auto"/>
            <w:noWrap/>
            <w:vAlign w:val="bottom"/>
          </w:tcPr>
          <w:p w:rsidR="006504E8" w:rsidRPr="000665BC" w:rsidRDefault="006504E8" w:rsidP="00D52D7B">
            <w:pPr>
              <w:spacing w:after="0" w:line="240" w:lineRule="auto"/>
              <w:ind w:firstLineChars="95" w:firstLine="190"/>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населению</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17781,18</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12666,24</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34656,4</w:t>
            </w: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21325,65</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999,97</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511,9</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80,41</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18593,34</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1806,3</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18551,43</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126972,82</w:t>
            </w:r>
          </w:p>
        </w:tc>
      </w:tr>
      <w:tr w:rsidR="000665BC" w:rsidRPr="000665BC" w:rsidTr="006504E8">
        <w:trPr>
          <w:trHeight w:val="240"/>
        </w:trPr>
        <w:tc>
          <w:tcPr>
            <w:tcW w:w="3134" w:type="dxa"/>
            <w:shd w:val="clear" w:color="auto" w:fill="auto"/>
            <w:noWrap/>
            <w:vAlign w:val="bottom"/>
          </w:tcPr>
          <w:p w:rsidR="006504E8" w:rsidRPr="000665BC" w:rsidRDefault="006504E8" w:rsidP="00D52D7B">
            <w:pPr>
              <w:spacing w:after="0" w:line="240" w:lineRule="auto"/>
              <w:ind w:firstLineChars="100" w:firstLine="200"/>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бюджетофинансируемым орг</w:t>
            </w:r>
            <w:r w:rsidRPr="000665BC">
              <w:rPr>
                <w:rFonts w:ascii="Times New Roman" w:eastAsia="Times New Roman" w:hAnsi="Times New Roman"/>
                <w:sz w:val="20"/>
                <w:szCs w:val="20"/>
                <w:lang w:eastAsia="ru-RU"/>
              </w:rPr>
              <w:t>а</w:t>
            </w:r>
            <w:r w:rsidRPr="000665BC">
              <w:rPr>
                <w:rFonts w:ascii="Times New Roman" w:eastAsia="Times New Roman" w:hAnsi="Times New Roman"/>
                <w:sz w:val="20"/>
                <w:szCs w:val="20"/>
                <w:lang w:eastAsia="ru-RU"/>
              </w:rPr>
              <w:t>низациям</w:t>
            </w:r>
          </w:p>
        </w:tc>
        <w:tc>
          <w:tcPr>
            <w:tcW w:w="992" w:type="dxa"/>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2442,99</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13569,3</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6525,4</w:t>
            </w: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6322,6</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985,8</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2429,4</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4168,76</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7715,86</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2246</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4234,81</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2036</w:t>
            </w: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52676,92</w:t>
            </w:r>
          </w:p>
        </w:tc>
      </w:tr>
      <w:tr w:rsidR="000665BC" w:rsidRPr="000665BC" w:rsidTr="006504E8">
        <w:trPr>
          <w:trHeight w:val="240"/>
        </w:trPr>
        <w:tc>
          <w:tcPr>
            <w:tcW w:w="3134" w:type="dxa"/>
            <w:shd w:val="clear" w:color="auto" w:fill="auto"/>
            <w:noWrap/>
            <w:vAlign w:val="bottom"/>
          </w:tcPr>
          <w:p w:rsidR="006504E8" w:rsidRPr="000665BC" w:rsidRDefault="006504E8" w:rsidP="00D52D7B">
            <w:pPr>
              <w:spacing w:after="0" w:line="240" w:lineRule="auto"/>
              <w:ind w:firstLineChars="100" w:firstLine="200"/>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предприятиям на произво</w:t>
            </w:r>
            <w:r w:rsidRPr="000665BC">
              <w:rPr>
                <w:rFonts w:ascii="Times New Roman" w:eastAsia="Times New Roman" w:hAnsi="Times New Roman"/>
                <w:sz w:val="20"/>
                <w:szCs w:val="20"/>
                <w:lang w:eastAsia="ru-RU"/>
              </w:rPr>
              <w:t>д</w:t>
            </w:r>
            <w:r w:rsidRPr="000665BC">
              <w:rPr>
                <w:rFonts w:ascii="Times New Roman" w:eastAsia="Times New Roman" w:hAnsi="Times New Roman"/>
                <w:sz w:val="20"/>
                <w:szCs w:val="20"/>
                <w:lang w:eastAsia="ru-RU"/>
              </w:rPr>
              <w:t>ственные нужды</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2702,42</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9680,8</w:t>
            </w: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12777,22</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14,7</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352,61</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10152,35</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8845,8</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53</w:t>
            </w: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44578,9</w:t>
            </w:r>
          </w:p>
        </w:tc>
      </w:tr>
      <w:tr w:rsidR="000665BC" w:rsidRPr="000665BC" w:rsidTr="006504E8">
        <w:trPr>
          <w:trHeight w:val="240"/>
        </w:trPr>
        <w:tc>
          <w:tcPr>
            <w:tcW w:w="3134" w:type="dxa"/>
            <w:shd w:val="clear" w:color="auto" w:fill="auto"/>
            <w:noWrap/>
            <w:vAlign w:val="bottom"/>
          </w:tcPr>
          <w:p w:rsidR="006504E8" w:rsidRPr="000665BC" w:rsidRDefault="006504E8" w:rsidP="00D52D7B">
            <w:pPr>
              <w:spacing w:after="0" w:line="240" w:lineRule="auto"/>
              <w:ind w:firstLineChars="100" w:firstLine="200"/>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прочим организациям</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1236,36</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3030,75</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549</w:t>
            </w: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2583,7</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31,23</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32,5</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143,9</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7643,93</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486,4</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2087,2</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4</w:t>
            </w: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17828,97</w:t>
            </w:r>
          </w:p>
        </w:tc>
      </w:tr>
      <w:tr w:rsidR="000665BC" w:rsidRPr="000665BC" w:rsidTr="006504E8">
        <w:trPr>
          <w:trHeight w:val="240"/>
        </w:trPr>
        <w:tc>
          <w:tcPr>
            <w:tcW w:w="3134" w:type="dxa"/>
            <w:shd w:val="clear" w:color="auto" w:fill="auto"/>
            <w:noWrap/>
            <w:vAlign w:val="bottom"/>
          </w:tcPr>
          <w:p w:rsidR="006504E8" w:rsidRPr="000665BC" w:rsidRDefault="006504E8"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Отпущено другому предприятию (перепродавцу)</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гигакал</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r>
      <w:tr w:rsidR="000665BC" w:rsidRPr="000665BC" w:rsidTr="006504E8">
        <w:trPr>
          <w:trHeight w:val="240"/>
        </w:trPr>
        <w:tc>
          <w:tcPr>
            <w:tcW w:w="3134" w:type="dxa"/>
            <w:shd w:val="clear" w:color="auto" w:fill="auto"/>
            <w:vAlign w:val="bottom"/>
          </w:tcPr>
          <w:p w:rsidR="006504E8" w:rsidRPr="000665BC" w:rsidRDefault="006504E8" w:rsidP="00D52D7B">
            <w:pPr>
              <w:spacing w:after="0" w:line="240" w:lineRule="auto"/>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Число аварий на источниках теплоснабжения, паровых и тепл</w:t>
            </w:r>
            <w:r w:rsidRPr="000665BC">
              <w:rPr>
                <w:rFonts w:ascii="Times New Roman" w:eastAsia="Times New Roman" w:hAnsi="Times New Roman"/>
                <w:sz w:val="20"/>
                <w:szCs w:val="20"/>
                <w:lang w:eastAsia="ru-RU"/>
              </w:rPr>
              <w:t>о</w:t>
            </w:r>
            <w:r w:rsidRPr="000665BC">
              <w:rPr>
                <w:rFonts w:ascii="Times New Roman" w:eastAsia="Times New Roman" w:hAnsi="Times New Roman"/>
                <w:sz w:val="20"/>
                <w:szCs w:val="20"/>
                <w:lang w:eastAsia="ru-RU"/>
              </w:rPr>
              <w:t>вых сетях</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r>
      <w:tr w:rsidR="000665BC" w:rsidRPr="000665BC" w:rsidTr="006504E8">
        <w:trPr>
          <w:trHeight w:val="240"/>
        </w:trPr>
        <w:tc>
          <w:tcPr>
            <w:tcW w:w="3134" w:type="dxa"/>
            <w:shd w:val="clear" w:color="auto" w:fill="auto"/>
          </w:tcPr>
          <w:p w:rsidR="006504E8" w:rsidRPr="000665BC" w:rsidRDefault="006504E8" w:rsidP="00D52D7B">
            <w:pPr>
              <w:spacing w:after="0" w:line="240" w:lineRule="auto"/>
              <w:ind w:firstLineChars="95" w:firstLine="190"/>
              <w:rPr>
                <w:rFonts w:ascii="Times New Roman" w:hAnsi="Times New Roman"/>
                <w:sz w:val="20"/>
                <w:szCs w:val="20"/>
                <w:lang w:eastAsia="ru-RU"/>
              </w:rPr>
            </w:pPr>
            <w:r w:rsidRPr="000665BC">
              <w:rPr>
                <w:rFonts w:ascii="Times New Roman" w:hAnsi="Times New Roman"/>
                <w:sz w:val="20"/>
                <w:szCs w:val="20"/>
              </w:rPr>
              <w:t>из них:</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p>
        </w:tc>
      </w:tr>
      <w:tr w:rsidR="000665BC" w:rsidRPr="000665BC" w:rsidTr="006504E8">
        <w:trPr>
          <w:trHeight w:val="240"/>
        </w:trPr>
        <w:tc>
          <w:tcPr>
            <w:tcW w:w="3134" w:type="dxa"/>
            <w:shd w:val="clear" w:color="auto" w:fill="auto"/>
          </w:tcPr>
          <w:p w:rsidR="006504E8" w:rsidRPr="000665BC" w:rsidRDefault="006504E8" w:rsidP="00D52D7B">
            <w:pPr>
              <w:spacing w:after="0" w:line="240" w:lineRule="auto"/>
              <w:ind w:firstLineChars="100" w:firstLine="200"/>
              <w:rPr>
                <w:rFonts w:ascii="Times New Roman" w:hAnsi="Times New Roman"/>
                <w:sz w:val="20"/>
                <w:szCs w:val="20"/>
              </w:rPr>
            </w:pPr>
            <w:r w:rsidRPr="000665BC">
              <w:rPr>
                <w:rFonts w:ascii="Times New Roman" w:hAnsi="Times New Roman"/>
                <w:sz w:val="20"/>
                <w:szCs w:val="20"/>
              </w:rPr>
              <w:t>на паровых и тепловых сетях</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r>
      <w:tr w:rsidR="000665BC" w:rsidRPr="000665BC" w:rsidTr="006504E8">
        <w:trPr>
          <w:trHeight w:val="240"/>
        </w:trPr>
        <w:tc>
          <w:tcPr>
            <w:tcW w:w="3134" w:type="dxa"/>
            <w:shd w:val="clear" w:color="auto" w:fill="auto"/>
            <w:noWrap/>
          </w:tcPr>
          <w:p w:rsidR="006504E8" w:rsidRPr="000665BC" w:rsidRDefault="006504E8" w:rsidP="00D52D7B">
            <w:pPr>
              <w:spacing w:after="0" w:line="240" w:lineRule="auto"/>
              <w:ind w:firstLineChars="100" w:firstLine="200"/>
              <w:rPr>
                <w:rFonts w:ascii="Times New Roman" w:hAnsi="Times New Roman"/>
                <w:sz w:val="20"/>
                <w:szCs w:val="20"/>
              </w:rPr>
            </w:pPr>
            <w:r w:rsidRPr="000665BC">
              <w:rPr>
                <w:rFonts w:ascii="Times New Roman" w:hAnsi="Times New Roman"/>
                <w:sz w:val="20"/>
                <w:szCs w:val="20"/>
              </w:rPr>
              <w:t>на источниках теплоснабжения</w:t>
            </w:r>
          </w:p>
        </w:tc>
        <w:tc>
          <w:tcPr>
            <w:tcW w:w="992" w:type="dxa"/>
            <w:shd w:val="clear" w:color="auto" w:fill="auto"/>
            <w:noWrap/>
            <w:vAlign w:val="center"/>
            <w:hideMark/>
          </w:tcPr>
          <w:p w:rsidR="006504E8" w:rsidRPr="000665BC" w:rsidRDefault="006504E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ед.</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2"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1"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850"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c>
          <w:tcPr>
            <w:tcW w:w="993" w:type="dxa"/>
            <w:shd w:val="clear" w:color="auto" w:fill="auto"/>
            <w:vAlign w:val="center"/>
          </w:tcPr>
          <w:p w:rsidR="006504E8" w:rsidRPr="000665BC" w:rsidRDefault="006504E8" w:rsidP="00D52D7B">
            <w:pPr>
              <w:spacing w:after="0" w:line="240" w:lineRule="auto"/>
              <w:jc w:val="center"/>
              <w:rPr>
                <w:rFonts w:ascii="Times New Roman" w:eastAsia="Times New Roman" w:hAnsi="Times New Roman"/>
                <w:sz w:val="16"/>
                <w:szCs w:val="20"/>
                <w:lang w:eastAsia="ru-RU"/>
              </w:rPr>
            </w:pPr>
            <w:r w:rsidRPr="000665BC">
              <w:rPr>
                <w:rFonts w:ascii="Times New Roman" w:eastAsia="Times New Roman" w:hAnsi="Times New Roman"/>
                <w:sz w:val="16"/>
                <w:szCs w:val="20"/>
                <w:lang w:eastAsia="ru-RU"/>
              </w:rPr>
              <w:t>0</w:t>
            </w:r>
          </w:p>
        </w:tc>
      </w:tr>
    </w:tbl>
    <w:p w:rsidR="00314243" w:rsidRPr="000665BC" w:rsidRDefault="00314243" w:rsidP="00D52D7B">
      <w:pPr>
        <w:pStyle w:val="ae"/>
        <w:spacing w:before="0" w:after="0"/>
        <w:ind w:firstLine="0"/>
        <w:rPr>
          <w:lang w:val="ru-RU" w:eastAsia="ru-RU"/>
        </w:rPr>
        <w:sectPr w:rsidR="00314243" w:rsidRPr="000665BC" w:rsidSect="006504E8">
          <w:pgSz w:w="16838" w:h="11906" w:orient="landscape"/>
          <w:pgMar w:top="1418" w:right="1134" w:bottom="851" w:left="1134" w:header="709" w:footer="709" w:gutter="0"/>
          <w:cols w:space="708"/>
          <w:docGrid w:linePitch="360"/>
        </w:sectPr>
      </w:pP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ходе анализа локальных систем теплоснабжения Октябрьского района выявлены сл</w:t>
      </w:r>
      <w:r w:rsidRPr="000665BC">
        <w:rPr>
          <w:rFonts w:ascii="Times New Roman" w:hAnsi="Times New Roman"/>
          <w:sz w:val="24"/>
          <w:szCs w:val="24"/>
        </w:rPr>
        <w:t>е</w:t>
      </w:r>
      <w:r w:rsidRPr="000665BC">
        <w:rPr>
          <w:rFonts w:ascii="Times New Roman" w:hAnsi="Times New Roman"/>
          <w:sz w:val="24"/>
          <w:szCs w:val="24"/>
        </w:rPr>
        <w:t>дующие основные технические и технологические проблемы:</w:t>
      </w:r>
    </w:p>
    <w:p w:rsidR="00314243" w:rsidRPr="000665BC" w:rsidRDefault="00314243" w:rsidP="00D52D7B">
      <w:pPr>
        <w:pStyle w:val="a5"/>
        <w:numPr>
          <w:ilvl w:val="0"/>
          <w:numId w:val="33"/>
        </w:numPr>
        <w:tabs>
          <w:tab w:val="left" w:pos="851"/>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Котельное оборудование, используемое для выработки тепловой энергии на территории Октябрьского района, морально и физически устарело. Наиболее высокий уровень износа котельного оборудования наблюдается в в гп Приобье, гп Талинка, сп М</w:t>
      </w:r>
      <w:r w:rsidRPr="000665BC">
        <w:rPr>
          <w:rFonts w:ascii="Times New Roman" w:hAnsi="Times New Roman"/>
          <w:sz w:val="24"/>
          <w:szCs w:val="24"/>
        </w:rPr>
        <w:t>а</w:t>
      </w:r>
      <w:r w:rsidRPr="000665BC">
        <w:rPr>
          <w:rFonts w:ascii="Times New Roman" w:hAnsi="Times New Roman"/>
          <w:sz w:val="24"/>
          <w:szCs w:val="24"/>
        </w:rPr>
        <w:t>лый Атлым, сп Перегребное, сп Унъюган, сп Шеркалы.</w:t>
      </w:r>
    </w:p>
    <w:p w:rsidR="00314243" w:rsidRPr="000665BC" w:rsidRDefault="00314243" w:rsidP="00D52D7B">
      <w:pPr>
        <w:pStyle w:val="a5"/>
        <w:numPr>
          <w:ilvl w:val="0"/>
          <w:numId w:val="33"/>
        </w:numPr>
        <w:tabs>
          <w:tab w:val="left" w:pos="851"/>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Практически на всех источниках тепловой энергии (за исключением котел</w:t>
      </w:r>
      <w:r w:rsidRPr="000665BC">
        <w:rPr>
          <w:rFonts w:ascii="Times New Roman" w:hAnsi="Times New Roman"/>
          <w:sz w:val="24"/>
          <w:szCs w:val="24"/>
        </w:rPr>
        <w:t>ь</w:t>
      </w:r>
      <w:r w:rsidRPr="000665BC">
        <w:rPr>
          <w:rFonts w:ascii="Times New Roman" w:hAnsi="Times New Roman"/>
          <w:sz w:val="24"/>
          <w:szCs w:val="24"/>
        </w:rPr>
        <w:t>ной №2 (ЦОК) п.г.т.</w:t>
      </w:r>
      <w:r w:rsidR="002C26A8">
        <w:rPr>
          <w:rFonts w:ascii="Times New Roman" w:hAnsi="Times New Roman"/>
          <w:sz w:val="24"/>
          <w:szCs w:val="24"/>
        </w:rPr>
        <w:t xml:space="preserve"> Приобье, </w:t>
      </w:r>
      <w:r w:rsidRPr="000665BC">
        <w:rPr>
          <w:rFonts w:ascii="Times New Roman" w:hAnsi="Times New Roman"/>
          <w:sz w:val="24"/>
          <w:szCs w:val="24"/>
        </w:rPr>
        <w:t>котельной №1 п.</w:t>
      </w:r>
      <w:r w:rsidR="002C26A8">
        <w:rPr>
          <w:rFonts w:ascii="Times New Roman" w:hAnsi="Times New Roman"/>
          <w:sz w:val="24"/>
          <w:szCs w:val="24"/>
        </w:rPr>
        <w:t xml:space="preserve"> </w:t>
      </w:r>
      <w:r w:rsidRPr="000665BC">
        <w:rPr>
          <w:rFonts w:ascii="Times New Roman" w:hAnsi="Times New Roman"/>
          <w:sz w:val="24"/>
          <w:szCs w:val="24"/>
        </w:rPr>
        <w:t>Унъюган, котельной №2 п.г.т.Талинка) о</w:t>
      </w:r>
      <w:r w:rsidRPr="000665BC">
        <w:rPr>
          <w:rFonts w:ascii="Times New Roman" w:hAnsi="Times New Roman"/>
          <w:sz w:val="24"/>
          <w:szCs w:val="24"/>
        </w:rPr>
        <w:t>т</w:t>
      </w:r>
      <w:r w:rsidRPr="000665BC">
        <w:rPr>
          <w:rFonts w:ascii="Times New Roman" w:hAnsi="Times New Roman"/>
          <w:sz w:val="24"/>
          <w:szCs w:val="24"/>
        </w:rPr>
        <w:t>сутствуют системы химводоочистки, что приводит к повышенному расходу топлива, ув</w:t>
      </w:r>
      <w:r w:rsidRPr="000665BC">
        <w:rPr>
          <w:rFonts w:ascii="Times New Roman" w:hAnsi="Times New Roman"/>
          <w:sz w:val="24"/>
          <w:szCs w:val="24"/>
        </w:rPr>
        <w:t>е</w:t>
      </w:r>
      <w:r w:rsidRPr="000665BC">
        <w:rPr>
          <w:rFonts w:ascii="Times New Roman" w:hAnsi="Times New Roman"/>
          <w:sz w:val="24"/>
          <w:szCs w:val="24"/>
        </w:rPr>
        <w:t>личению расходов на техническое  обслуживание и ремонт оборудования и, как следствие, к увеличению т</w:t>
      </w:r>
      <w:r w:rsidRPr="000665BC">
        <w:rPr>
          <w:rFonts w:ascii="Times New Roman" w:hAnsi="Times New Roman"/>
          <w:sz w:val="24"/>
          <w:szCs w:val="24"/>
        </w:rPr>
        <w:t>а</w:t>
      </w:r>
      <w:r w:rsidRPr="000665BC">
        <w:rPr>
          <w:rFonts w:ascii="Times New Roman" w:hAnsi="Times New Roman"/>
          <w:sz w:val="24"/>
          <w:szCs w:val="24"/>
        </w:rPr>
        <w:t>рифов на тепловую энергию.</w:t>
      </w:r>
    </w:p>
    <w:p w:rsidR="00314243" w:rsidRPr="000665BC" w:rsidRDefault="00314243" w:rsidP="00D52D7B">
      <w:pPr>
        <w:pStyle w:val="a5"/>
        <w:numPr>
          <w:ilvl w:val="0"/>
          <w:numId w:val="33"/>
        </w:numPr>
        <w:tabs>
          <w:tab w:val="left" w:pos="851"/>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На котельных в сп Каменное и д.</w:t>
      </w:r>
      <w:r w:rsidR="002C26A8">
        <w:rPr>
          <w:rFonts w:ascii="Times New Roman" w:hAnsi="Times New Roman"/>
          <w:sz w:val="24"/>
          <w:szCs w:val="24"/>
        </w:rPr>
        <w:t xml:space="preserve"> </w:t>
      </w:r>
      <w:r w:rsidRPr="000665BC">
        <w:rPr>
          <w:rFonts w:ascii="Times New Roman" w:hAnsi="Times New Roman"/>
          <w:sz w:val="24"/>
          <w:szCs w:val="24"/>
        </w:rPr>
        <w:t>Чемаши сп Перегребное  для производства тепловой энергии в качестве топлива используется нефть, что приводит к высокой стоимости производства тепловой энергии. При этом, подвоз топлива в д.</w:t>
      </w:r>
      <w:r w:rsidR="002C26A8">
        <w:rPr>
          <w:rFonts w:ascii="Times New Roman" w:hAnsi="Times New Roman"/>
          <w:sz w:val="24"/>
          <w:szCs w:val="24"/>
        </w:rPr>
        <w:t xml:space="preserve"> </w:t>
      </w:r>
      <w:r w:rsidRPr="000665BC">
        <w:rPr>
          <w:rFonts w:ascii="Times New Roman" w:hAnsi="Times New Roman"/>
          <w:sz w:val="24"/>
          <w:szCs w:val="24"/>
        </w:rPr>
        <w:t>Чемаши осуществл</w:t>
      </w:r>
      <w:r w:rsidRPr="000665BC">
        <w:rPr>
          <w:rFonts w:ascii="Times New Roman" w:hAnsi="Times New Roman"/>
          <w:sz w:val="24"/>
          <w:szCs w:val="24"/>
        </w:rPr>
        <w:t>я</w:t>
      </w:r>
      <w:r w:rsidRPr="000665BC">
        <w:rPr>
          <w:rFonts w:ascii="Times New Roman" w:hAnsi="Times New Roman"/>
          <w:sz w:val="24"/>
          <w:szCs w:val="24"/>
        </w:rPr>
        <w:t xml:space="preserve">ется достаточно нестабильно: при наличии зимника - автотранспортом; в навигационный период - плавсредствами. Плечо подвоза - 160 км (от ОАО «РН-Няганьнефтегаз» ЦПС «Талинский» 37 км).  </w:t>
      </w:r>
    </w:p>
    <w:p w:rsidR="00314243" w:rsidRPr="000665BC" w:rsidRDefault="00314243" w:rsidP="00D52D7B">
      <w:pPr>
        <w:pStyle w:val="a5"/>
        <w:numPr>
          <w:ilvl w:val="0"/>
          <w:numId w:val="33"/>
        </w:numPr>
        <w:tabs>
          <w:tab w:val="left" w:pos="851"/>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Значительная часть тепловых сетей (51,9%) отработала свой ресурс и ну</w:t>
      </w:r>
      <w:r w:rsidRPr="000665BC">
        <w:rPr>
          <w:rFonts w:ascii="Times New Roman" w:hAnsi="Times New Roman"/>
          <w:sz w:val="24"/>
          <w:szCs w:val="24"/>
        </w:rPr>
        <w:t>ж</w:t>
      </w:r>
      <w:r w:rsidRPr="000665BC">
        <w:rPr>
          <w:rFonts w:ascii="Times New Roman" w:hAnsi="Times New Roman"/>
          <w:sz w:val="24"/>
          <w:szCs w:val="24"/>
        </w:rPr>
        <w:t>дается в срочной замене. Часть колодцев, тепловых пунктов, камер и опор находятся в сильно изношенном состоянии. Регулирование локальных систем теплоснабжения осуществляется неэффе</w:t>
      </w:r>
      <w:r w:rsidRPr="000665BC">
        <w:rPr>
          <w:rFonts w:ascii="Times New Roman" w:hAnsi="Times New Roman"/>
          <w:sz w:val="24"/>
          <w:szCs w:val="24"/>
        </w:rPr>
        <w:t>к</w:t>
      </w:r>
      <w:r w:rsidRPr="000665BC">
        <w:rPr>
          <w:rFonts w:ascii="Times New Roman" w:hAnsi="Times New Roman"/>
          <w:sz w:val="24"/>
          <w:szCs w:val="24"/>
        </w:rPr>
        <w:t>тивно из-за высокого износа части запорной арматуры. Доля сетей в ППУ изол</w:t>
      </w:r>
      <w:r w:rsidRPr="000665BC">
        <w:rPr>
          <w:rFonts w:ascii="Times New Roman" w:hAnsi="Times New Roman"/>
          <w:sz w:val="24"/>
          <w:szCs w:val="24"/>
        </w:rPr>
        <w:t>я</w:t>
      </w:r>
      <w:r w:rsidRPr="000665BC">
        <w:rPr>
          <w:rFonts w:ascii="Times New Roman" w:hAnsi="Times New Roman"/>
          <w:sz w:val="24"/>
          <w:szCs w:val="24"/>
        </w:rPr>
        <w:t xml:space="preserve">ции составляет всего 4,5%. </w:t>
      </w:r>
    </w:p>
    <w:p w:rsidR="00314243" w:rsidRPr="000665BC" w:rsidRDefault="00314243" w:rsidP="00D52D7B">
      <w:pPr>
        <w:pStyle w:val="a5"/>
        <w:numPr>
          <w:ilvl w:val="0"/>
          <w:numId w:val="33"/>
        </w:numPr>
        <w:tabs>
          <w:tab w:val="left" w:pos="851"/>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 жилищном фонде, где отсутствует централизованное горячее водоснабж</w:t>
      </w:r>
      <w:r w:rsidRPr="000665BC">
        <w:rPr>
          <w:rFonts w:ascii="Times New Roman" w:hAnsi="Times New Roman"/>
          <w:sz w:val="24"/>
          <w:szCs w:val="24"/>
        </w:rPr>
        <w:t>е</w:t>
      </w:r>
      <w:r w:rsidRPr="000665BC">
        <w:rPr>
          <w:rFonts w:ascii="Times New Roman" w:hAnsi="Times New Roman"/>
          <w:sz w:val="24"/>
          <w:szCs w:val="24"/>
        </w:rPr>
        <w:t>ние, часты случаи самовольного отбора теплоносителя из системы централизованного отопления (сп Ше</w:t>
      </w:r>
      <w:r w:rsidRPr="000665BC">
        <w:rPr>
          <w:rFonts w:ascii="Times New Roman" w:hAnsi="Times New Roman"/>
          <w:sz w:val="24"/>
          <w:szCs w:val="24"/>
        </w:rPr>
        <w:t>р</w:t>
      </w:r>
      <w:r w:rsidRPr="000665BC">
        <w:rPr>
          <w:rFonts w:ascii="Times New Roman" w:hAnsi="Times New Roman"/>
          <w:sz w:val="24"/>
          <w:szCs w:val="24"/>
        </w:rPr>
        <w:t xml:space="preserve">калы, сп Унъюган, сп Сергино, сп Перегребное). </w:t>
      </w:r>
    </w:p>
    <w:p w:rsidR="00314243" w:rsidRPr="000665BC" w:rsidRDefault="00314243" w:rsidP="00D52D7B">
      <w:pPr>
        <w:pStyle w:val="a5"/>
        <w:numPr>
          <w:ilvl w:val="0"/>
          <w:numId w:val="33"/>
        </w:numPr>
        <w:tabs>
          <w:tab w:val="left" w:pos="851"/>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Потребление тепловой энергии на территории Октябрьского района пост</w:t>
      </w:r>
      <w:r w:rsidRPr="000665BC">
        <w:rPr>
          <w:rFonts w:ascii="Times New Roman" w:hAnsi="Times New Roman"/>
          <w:sz w:val="24"/>
          <w:szCs w:val="24"/>
        </w:rPr>
        <w:t>е</w:t>
      </w:r>
      <w:r w:rsidRPr="000665BC">
        <w:rPr>
          <w:rFonts w:ascii="Times New Roman" w:hAnsi="Times New Roman"/>
          <w:sz w:val="24"/>
          <w:szCs w:val="24"/>
        </w:rPr>
        <w:t xml:space="preserve">пенно снижается. Данная ситуация обусловлена реализацией </w:t>
      </w:r>
      <w:r w:rsidR="00E35A4E" w:rsidRPr="000665BC">
        <w:rPr>
          <w:rFonts w:ascii="Times New Roman" w:hAnsi="Times New Roman"/>
          <w:sz w:val="24"/>
          <w:szCs w:val="24"/>
        </w:rPr>
        <w:t>федерального закона,</w:t>
      </w:r>
      <w:r w:rsidRPr="000665BC">
        <w:rPr>
          <w:rFonts w:ascii="Times New Roman" w:hAnsi="Times New Roman"/>
          <w:sz w:val="24"/>
          <w:szCs w:val="24"/>
        </w:rPr>
        <w:t xml:space="preserve"> регулирующего провед</w:t>
      </w:r>
      <w:r w:rsidRPr="000665BC">
        <w:rPr>
          <w:rFonts w:ascii="Times New Roman" w:hAnsi="Times New Roman"/>
          <w:sz w:val="24"/>
          <w:szCs w:val="24"/>
        </w:rPr>
        <w:t>е</w:t>
      </w:r>
      <w:r w:rsidRPr="000665BC">
        <w:rPr>
          <w:rFonts w:ascii="Times New Roman" w:hAnsi="Times New Roman"/>
          <w:sz w:val="24"/>
          <w:szCs w:val="24"/>
        </w:rPr>
        <w:t xml:space="preserve">ние мероприятий в области энергосбережения.  </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b"/>
        <w:numPr>
          <w:ilvl w:val="0"/>
          <w:numId w:val="6"/>
        </w:numPr>
        <w:tabs>
          <w:tab w:val="left" w:pos="993"/>
        </w:tabs>
        <w:spacing w:after="0"/>
        <w:ind w:left="0" w:firstLine="709"/>
      </w:pPr>
      <w:r w:rsidRPr="000665BC">
        <w:t xml:space="preserve">развитая централизованная система теплоснабжения </w:t>
      </w:r>
      <w:r w:rsidRPr="000665BC">
        <w:rPr>
          <w:lang w:val="ru-RU"/>
        </w:rPr>
        <w:t>района, в состав которой входят</w:t>
      </w:r>
      <w:r w:rsidRPr="000665BC">
        <w:t xml:space="preserve"> газовы</w:t>
      </w:r>
      <w:r w:rsidRPr="000665BC">
        <w:rPr>
          <w:lang w:val="ru-RU"/>
        </w:rPr>
        <w:t>е</w:t>
      </w:r>
      <w:r w:rsidRPr="000665BC">
        <w:t xml:space="preserve"> котельны</w:t>
      </w:r>
      <w:r w:rsidRPr="000665BC">
        <w:rPr>
          <w:lang w:val="ru-RU"/>
        </w:rPr>
        <w:t>е</w:t>
      </w:r>
      <w:r w:rsidRPr="000665BC">
        <w:t>, магистральны</w:t>
      </w:r>
      <w:r w:rsidRPr="000665BC">
        <w:rPr>
          <w:lang w:val="ru-RU"/>
        </w:rPr>
        <w:t>е</w:t>
      </w:r>
      <w:r w:rsidRPr="000665BC">
        <w:t>, распределительны</w:t>
      </w:r>
      <w:r w:rsidRPr="000665BC">
        <w:rPr>
          <w:lang w:val="ru-RU"/>
        </w:rPr>
        <w:t>е</w:t>
      </w:r>
      <w:r w:rsidRPr="000665BC">
        <w:t xml:space="preserve"> и внутриквартальны</w:t>
      </w:r>
      <w:r w:rsidRPr="000665BC">
        <w:rPr>
          <w:lang w:val="ru-RU"/>
        </w:rPr>
        <w:t>е</w:t>
      </w:r>
      <w:r w:rsidRPr="000665BC">
        <w:t xml:space="preserve"> тепловы</w:t>
      </w:r>
      <w:r w:rsidRPr="000665BC">
        <w:rPr>
          <w:lang w:val="ru-RU"/>
        </w:rPr>
        <w:t>е</w:t>
      </w:r>
      <w:r w:rsidRPr="000665BC">
        <w:t xml:space="preserve"> сет</w:t>
      </w:r>
      <w:r w:rsidRPr="000665BC">
        <w:rPr>
          <w:lang w:val="ru-RU"/>
        </w:rPr>
        <w:t>и</w:t>
      </w:r>
      <w:r w:rsidRPr="000665BC">
        <w:t>.</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b"/>
        <w:numPr>
          <w:ilvl w:val="0"/>
          <w:numId w:val="6"/>
        </w:numPr>
        <w:tabs>
          <w:tab w:val="left" w:pos="993"/>
        </w:tabs>
        <w:spacing w:after="0"/>
        <w:ind w:left="0" w:firstLine="709"/>
      </w:pPr>
      <w:r w:rsidRPr="000665BC">
        <w:t>основное и вспомогательное оборудование котельных физически изношено и морально устарело, что приводит к низкому КПД котлов и перерасходу топлива;</w:t>
      </w:r>
    </w:p>
    <w:p w:rsidR="00314243" w:rsidRPr="000665BC" w:rsidRDefault="00314243" w:rsidP="00D52D7B">
      <w:pPr>
        <w:pStyle w:val="ab"/>
        <w:numPr>
          <w:ilvl w:val="0"/>
          <w:numId w:val="6"/>
        </w:numPr>
        <w:tabs>
          <w:tab w:val="left" w:pos="993"/>
        </w:tabs>
        <w:spacing w:after="0"/>
        <w:ind w:left="0" w:firstLine="709"/>
      </w:pPr>
      <w:r w:rsidRPr="000665BC">
        <w:t>высокий износ тепловых сетей приводит к сверхнормативным тепловым потерям и утечкам теплоносителя, а также к внеплановым отключениям и ав</w:t>
      </w:r>
      <w:r w:rsidRPr="000665BC">
        <w:t>а</w:t>
      </w:r>
      <w:r w:rsidRPr="000665BC">
        <w:t>риям;</w:t>
      </w:r>
    </w:p>
    <w:p w:rsidR="00314243" w:rsidRPr="000665BC" w:rsidRDefault="00314243" w:rsidP="00D52D7B">
      <w:pPr>
        <w:pStyle w:val="ab"/>
        <w:numPr>
          <w:ilvl w:val="0"/>
          <w:numId w:val="6"/>
        </w:numPr>
        <w:tabs>
          <w:tab w:val="left" w:pos="993"/>
        </w:tabs>
        <w:spacing w:after="0"/>
        <w:ind w:left="0" w:firstLine="709"/>
      </w:pPr>
      <w:r w:rsidRPr="000665BC">
        <w:t>несанкционированный открытый водоразбор воды из системы отопления приводит к нарушению воднохимического режима работы котельных, сверхнормативным затратам на эксплуатацию и ремонт.</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b"/>
        <w:numPr>
          <w:ilvl w:val="0"/>
          <w:numId w:val="6"/>
        </w:numPr>
        <w:tabs>
          <w:tab w:val="left" w:pos="993"/>
        </w:tabs>
        <w:spacing w:after="0"/>
        <w:ind w:left="0" w:firstLine="709"/>
      </w:pPr>
      <w:r w:rsidRPr="000665BC">
        <w:t>модернизация котельных с заменой изношенного основного и вспомогательного оборудования и внедрением современных технологий в производственные процессы (автоматизированной системы управления технологическими процессами, использование современного насосно-силового оборудования и т.д.);</w:t>
      </w:r>
    </w:p>
    <w:p w:rsidR="00314243" w:rsidRPr="000665BC" w:rsidRDefault="00314243" w:rsidP="00D52D7B">
      <w:pPr>
        <w:pStyle w:val="ab"/>
        <w:numPr>
          <w:ilvl w:val="0"/>
          <w:numId w:val="6"/>
        </w:numPr>
        <w:tabs>
          <w:tab w:val="left" w:pos="993"/>
        </w:tabs>
        <w:spacing w:after="0"/>
        <w:ind w:left="0" w:firstLine="709"/>
      </w:pPr>
      <w:r w:rsidRPr="000665BC">
        <w:t>замена изношенных тепловых сетей с применением современных технологий.</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6"/>
        </w:numPr>
        <w:tabs>
          <w:tab w:val="left" w:pos="993"/>
        </w:tabs>
        <w:spacing w:after="0"/>
        <w:ind w:left="0" w:firstLine="709"/>
      </w:pPr>
      <w:r w:rsidRPr="000665BC">
        <w:t xml:space="preserve">высокий уровень износа тепловых сетей и оборудования котельных может привести к увеличению количества аварий и внеплановых отключений, снижению надежности системы теплоснабжения </w:t>
      </w:r>
      <w:r w:rsidRPr="000665BC">
        <w:rPr>
          <w:lang w:val="ru-RU"/>
        </w:rPr>
        <w:t>района</w:t>
      </w:r>
      <w:r w:rsidRPr="000665BC">
        <w:t xml:space="preserve"> и низкому качеству теплоснабжения потребителей.</w:t>
      </w:r>
    </w:p>
    <w:p w:rsidR="00314243" w:rsidRPr="000665BC" w:rsidRDefault="00314243" w:rsidP="00D52D7B">
      <w:pPr>
        <w:numPr>
          <w:ilvl w:val="2"/>
          <w:numId w:val="1"/>
        </w:numPr>
        <w:spacing w:before="240" w:after="0" w:line="240" w:lineRule="auto"/>
        <w:ind w:left="1225" w:hanging="505"/>
        <w:jc w:val="both"/>
        <w:rPr>
          <w:rFonts w:ascii="Times New Roman" w:eastAsia="Times New Roman" w:hAnsi="Times New Roman"/>
          <w:b/>
          <w:sz w:val="24"/>
          <w:szCs w:val="24"/>
          <w:lang w:eastAsia="ru-RU"/>
        </w:rPr>
      </w:pPr>
      <w:r w:rsidRPr="000665BC">
        <w:rPr>
          <w:rFonts w:ascii="Times New Roman" w:eastAsia="Times New Roman" w:hAnsi="Times New Roman"/>
          <w:b/>
          <w:sz w:val="24"/>
          <w:szCs w:val="24"/>
          <w:lang w:eastAsia="ru-RU"/>
        </w:rPr>
        <w:t>Газоснабжение</w:t>
      </w:r>
    </w:p>
    <w:p w:rsidR="00314243" w:rsidRPr="000665BC" w:rsidRDefault="00314243" w:rsidP="00D52D7B">
      <w:pPr>
        <w:pStyle w:val="ae"/>
        <w:spacing w:before="0" w:after="0"/>
        <w:ind w:firstLine="709"/>
        <w:rPr>
          <w:lang w:val="ru-RU"/>
        </w:rPr>
      </w:pPr>
      <w:r w:rsidRPr="000665BC">
        <w:t>Централизованное газоснабжение природным газом осуществляется от газораспределительн</w:t>
      </w:r>
      <w:r w:rsidRPr="000665BC">
        <w:rPr>
          <w:lang w:val="ru-RU"/>
        </w:rPr>
        <w:t>ых</w:t>
      </w:r>
      <w:r w:rsidRPr="000665BC">
        <w:t xml:space="preserve"> станци</w:t>
      </w:r>
      <w:r w:rsidRPr="000665BC">
        <w:rPr>
          <w:lang w:val="ru-RU"/>
        </w:rPr>
        <w:t>й</w:t>
      </w:r>
      <w:r w:rsidRPr="000665BC">
        <w:t xml:space="preserve"> (ГРС) </w:t>
      </w:r>
      <w:r w:rsidRPr="000665BC">
        <w:rPr>
          <w:lang w:val="ru-RU"/>
        </w:rPr>
        <w:t xml:space="preserve"> расположенных на территории района: </w:t>
      </w:r>
    </w:p>
    <w:p w:rsidR="00314243" w:rsidRPr="000665BC" w:rsidRDefault="00314243" w:rsidP="00D52D7B">
      <w:pPr>
        <w:pStyle w:val="ae"/>
        <w:numPr>
          <w:ilvl w:val="0"/>
          <w:numId w:val="35"/>
        </w:numPr>
        <w:spacing w:before="0" w:after="0"/>
      </w:pPr>
      <w:r w:rsidRPr="000665BC">
        <w:t>ГРС КС Таежная;</w:t>
      </w:r>
    </w:p>
    <w:p w:rsidR="00314243" w:rsidRPr="000665BC" w:rsidRDefault="00314243" w:rsidP="00D52D7B">
      <w:pPr>
        <w:pStyle w:val="ae"/>
        <w:numPr>
          <w:ilvl w:val="0"/>
          <w:numId w:val="35"/>
        </w:numPr>
        <w:spacing w:before="0" w:after="0"/>
      </w:pPr>
      <w:r w:rsidRPr="000665BC">
        <w:t>ГРС КС Перегребное;</w:t>
      </w:r>
    </w:p>
    <w:p w:rsidR="00314243" w:rsidRPr="000665BC" w:rsidRDefault="00314243" w:rsidP="00D52D7B">
      <w:pPr>
        <w:pStyle w:val="ae"/>
        <w:numPr>
          <w:ilvl w:val="0"/>
          <w:numId w:val="35"/>
        </w:numPr>
        <w:spacing w:before="0" w:after="0"/>
      </w:pPr>
      <w:r w:rsidRPr="000665BC">
        <w:t>ГРС Октябр</w:t>
      </w:r>
      <w:r w:rsidRPr="000665BC">
        <w:t>ь</w:t>
      </w:r>
      <w:r w:rsidRPr="000665BC">
        <w:t>ское;</w:t>
      </w:r>
    </w:p>
    <w:p w:rsidR="00314243" w:rsidRPr="000665BC" w:rsidRDefault="00314243" w:rsidP="00D52D7B">
      <w:pPr>
        <w:pStyle w:val="ae"/>
        <w:numPr>
          <w:ilvl w:val="0"/>
          <w:numId w:val="35"/>
        </w:numPr>
        <w:spacing w:before="0" w:after="0"/>
      </w:pPr>
      <w:r w:rsidRPr="000665BC">
        <w:t>ГРС Сергино;</w:t>
      </w:r>
    </w:p>
    <w:p w:rsidR="00314243" w:rsidRPr="000665BC" w:rsidRDefault="00314243" w:rsidP="00D52D7B">
      <w:pPr>
        <w:pStyle w:val="ae"/>
        <w:numPr>
          <w:ilvl w:val="0"/>
          <w:numId w:val="35"/>
        </w:numPr>
        <w:spacing w:before="0" w:after="0"/>
      </w:pPr>
      <w:r w:rsidRPr="000665BC">
        <w:t>ГРС Шеркалы;</w:t>
      </w:r>
    </w:p>
    <w:p w:rsidR="00314243" w:rsidRPr="000665BC" w:rsidRDefault="00314243" w:rsidP="00D52D7B">
      <w:pPr>
        <w:pStyle w:val="ae"/>
        <w:spacing w:before="0" w:after="0"/>
        <w:ind w:firstLine="708"/>
        <w:rPr>
          <w:lang w:val="ru-RU"/>
        </w:rPr>
      </w:pPr>
      <w:r w:rsidRPr="000665BC">
        <w:rPr>
          <w:lang w:val="ru-RU"/>
        </w:rPr>
        <w:t>Газораспределительные станции рассоложены на магистральных газопроводах высокого давл</w:t>
      </w:r>
      <w:r w:rsidRPr="000665BC">
        <w:rPr>
          <w:lang w:val="ru-RU"/>
        </w:rPr>
        <w:t>е</w:t>
      </w:r>
      <w:r w:rsidRPr="000665BC">
        <w:rPr>
          <w:lang w:val="ru-RU"/>
        </w:rPr>
        <w:t>ния эксплуатируемым ООО «</w:t>
      </w:r>
      <w:r w:rsidR="002C26A8" w:rsidRPr="000665BC">
        <w:rPr>
          <w:lang w:val="ru-RU"/>
        </w:rPr>
        <w:t>Газпромтрансгаз</w:t>
      </w:r>
      <w:r w:rsidRPr="000665BC">
        <w:rPr>
          <w:lang w:val="ru-RU"/>
        </w:rPr>
        <w:t>-Югорск».</w:t>
      </w:r>
    </w:p>
    <w:p w:rsidR="00314243" w:rsidRPr="000665BC" w:rsidRDefault="00314243" w:rsidP="00D52D7B">
      <w:pPr>
        <w:pStyle w:val="af0"/>
        <w:spacing w:after="0"/>
        <w:ind w:firstLine="708"/>
        <w:jc w:val="both"/>
        <w:rPr>
          <w:rFonts w:ascii="Times New Roman" w:eastAsia="Times New Roman" w:hAnsi="Times New Roman"/>
          <w:b w:val="0"/>
          <w:bCs w:val="0"/>
          <w:color w:val="auto"/>
          <w:sz w:val="24"/>
          <w:szCs w:val="24"/>
          <w:lang w:eastAsia="x-none"/>
        </w:rPr>
      </w:pPr>
      <w:r w:rsidRPr="000665BC">
        <w:rPr>
          <w:rFonts w:ascii="Times New Roman" w:eastAsia="Times New Roman" w:hAnsi="Times New Roman"/>
          <w:b w:val="0"/>
          <w:bCs w:val="0"/>
          <w:color w:val="auto"/>
          <w:sz w:val="24"/>
          <w:szCs w:val="24"/>
          <w:lang w:eastAsia="x-none"/>
        </w:rPr>
        <w:t xml:space="preserve">Схема магистральных газопроводов Октябрьского района </w:t>
      </w:r>
      <w:r w:rsidR="006A2B47" w:rsidRPr="000665BC">
        <w:rPr>
          <w:rFonts w:ascii="Times New Roman" w:eastAsia="Times New Roman" w:hAnsi="Times New Roman"/>
          <w:b w:val="0"/>
          <w:bCs w:val="0"/>
          <w:color w:val="auto"/>
          <w:sz w:val="24"/>
          <w:szCs w:val="24"/>
          <w:lang w:eastAsia="x-none"/>
        </w:rPr>
        <w:t>Ханты-Мансийского а</w:t>
      </w:r>
      <w:r w:rsidR="006A2B47" w:rsidRPr="000665BC">
        <w:rPr>
          <w:rFonts w:ascii="Times New Roman" w:eastAsia="Times New Roman" w:hAnsi="Times New Roman"/>
          <w:b w:val="0"/>
          <w:bCs w:val="0"/>
          <w:color w:val="auto"/>
          <w:sz w:val="24"/>
          <w:szCs w:val="24"/>
          <w:lang w:eastAsia="x-none"/>
        </w:rPr>
        <w:t>в</w:t>
      </w:r>
      <w:r w:rsidR="006A2B47" w:rsidRPr="000665BC">
        <w:rPr>
          <w:rFonts w:ascii="Times New Roman" w:eastAsia="Times New Roman" w:hAnsi="Times New Roman"/>
          <w:b w:val="0"/>
          <w:bCs w:val="0"/>
          <w:color w:val="auto"/>
          <w:sz w:val="24"/>
          <w:szCs w:val="24"/>
          <w:lang w:eastAsia="x-none"/>
        </w:rPr>
        <w:t xml:space="preserve">тономного округа  – </w:t>
      </w:r>
      <w:r w:rsidRPr="000665BC">
        <w:rPr>
          <w:rFonts w:ascii="Times New Roman" w:eastAsia="Times New Roman" w:hAnsi="Times New Roman"/>
          <w:b w:val="0"/>
          <w:bCs w:val="0"/>
          <w:color w:val="auto"/>
          <w:sz w:val="24"/>
          <w:szCs w:val="24"/>
          <w:lang w:eastAsia="x-none"/>
        </w:rPr>
        <w:t xml:space="preserve">Югры, согласно Генеральной схемы газоснабжения и газификации </w:t>
      </w:r>
      <w:r w:rsidR="006A2B47" w:rsidRPr="000665BC">
        <w:rPr>
          <w:rFonts w:ascii="Times New Roman" w:eastAsia="Times New Roman" w:hAnsi="Times New Roman"/>
          <w:b w:val="0"/>
          <w:bCs w:val="0"/>
          <w:color w:val="auto"/>
          <w:sz w:val="24"/>
          <w:szCs w:val="24"/>
          <w:lang w:eastAsia="x-none"/>
        </w:rPr>
        <w:t xml:space="preserve">Ханты-Мансийского автономного округа – </w:t>
      </w:r>
      <w:r w:rsidRPr="000665BC">
        <w:rPr>
          <w:rFonts w:ascii="Times New Roman" w:eastAsia="Times New Roman" w:hAnsi="Times New Roman"/>
          <w:b w:val="0"/>
          <w:bCs w:val="0"/>
          <w:color w:val="auto"/>
          <w:sz w:val="24"/>
          <w:szCs w:val="24"/>
          <w:lang w:eastAsia="x-none"/>
        </w:rPr>
        <w:t xml:space="preserve">Югры представлена на рис. 18. </w:t>
      </w:r>
    </w:p>
    <w:p w:rsidR="00314243" w:rsidRPr="000665BC" w:rsidRDefault="0076257A" w:rsidP="00D52D7B">
      <w:pPr>
        <w:pStyle w:val="ae"/>
        <w:spacing w:before="0"/>
        <w:ind w:firstLine="0"/>
        <w:jc w:val="center"/>
        <w:rPr>
          <w:noProof/>
          <w:lang w:val="ru-RU" w:eastAsia="ru-RU"/>
        </w:rPr>
      </w:pPr>
      <w:r w:rsidRPr="000665BC">
        <w:rPr>
          <w:noProof/>
          <w:lang w:val="ru-RU" w:eastAsia="ru-RU"/>
        </w:rPr>
        <w:drawing>
          <wp:inline distT="0" distB="0" distL="0" distR="0">
            <wp:extent cx="4794885" cy="3058160"/>
            <wp:effectExtent l="0" t="0" r="5715" b="889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4885" cy="3058160"/>
                    </a:xfrm>
                    <a:prstGeom prst="rect">
                      <a:avLst/>
                    </a:prstGeom>
                    <a:noFill/>
                    <a:ln>
                      <a:noFill/>
                    </a:ln>
                  </pic:spPr>
                </pic:pic>
              </a:graphicData>
            </a:graphic>
          </wp:inline>
        </w:drawing>
      </w:r>
    </w:p>
    <w:p w:rsidR="00314243" w:rsidRPr="000665BC" w:rsidRDefault="00314243" w:rsidP="00D52D7B">
      <w:pPr>
        <w:pStyle w:val="ae"/>
        <w:spacing w:before="0" w:after="0"/>
        <w:ind w:firstLine="0"/>
        <w:jc w:val="center"/>
        <w:rPr>
          <w:lang w:val="ru-RU"/>
        </w:rPr>
      </w:pPr>
      <w:r w:rsidRPr="000665BC">
        <w:rPr>
          <w:bCs/>
        </w:rPr>
        <w:t>Рис</w:t>
      </w:r>
      <w:r w:rsidRPr="000665BC">
        <w:rPr>
          <w:bCs/>
          <w:lang w:val="ru-RU"/>
        </w:rPr>
        <w:t xml:space="preserve">. 18. </w:t>
      </w:r>
      <w:r w:rsidRPr="000665BC">
        <w:rPr>
          <w:bCs/>
        </w:rPr>
        <w:t xml:space="preserve">Схема магистральных газопроводов Октябрьского района </w:t>
      </w:r>
      <w:r w:rsidR="006A2B47" w:rsidRPr="000665BC">
        <w:rPr>
          <w:bCs/>
        </w:rPr>
        <w:t xml:space="preserve">Ханты-Мансийского автономного округа </w:t>
      </w:r>
      <w:r w:rsidR="006A2B47" w:rsidRPr="000665BC">
        <w:rPr>
          <w:bCs/>
          <w:lang w:val="ru-RU"/>
        </w:rPr>
        <w:t xml:space="preserve"> – </w:t>
      </w:r>
      <w:r w:rsidRPr="000665BC">
        <w:rPr>
          <w:bCs/>
        </w:rPr>
        <w:t>Югры</w:t>
      </w:r>
    </w:p>
    <w:p w:rsidR="00314243" w:rsidRPr="000665BC" w:rsidRDefault="00314243" w:rsidP="00D52D7B">
      <w:pPr>
        <w:pStyle w:val="ae"/>
        <w:spacing w:before="0" w:after="0"/>
        <w:ind w:firstLine="709"/>
        <w:rPr>
          <w:lang w:val="ru-RU"/>
        </w:rPr>
      </w:pPr>
      <w:r w:rsidRPr="000665BC">
        <w:rPr>
          <w:lang w:val="ru-RU"/>
        </w:rPr>
        <w:t>От ГРС подача газа осуществляется коммунально-бытовым и промышленным потреб</w:t>
      </w:r>
      <w:r w:rsidRPr="000665BC">
        <w:rPr>
          <w:lang w:val="ru-RU"/>
        </w:rPr>
        <w:t>и</w:t>
      </w:r>
      <w:r w:rsidRPr="000665BC">
        <w:rPr>
          <w:lang w:val="ru-RU"/>
        </w:rPr>
        <w:t>телям, расположенным на территории района.</w:t>
      </w:r>
    </w:p>
    <w:p w:rsidR="00314243" w:rsidRPr="000665BC" w:rsidRDefault="00314243" w:rsidP="00D52D7B">
      <w:pPr>
        <w:pStyle w:val="ae"/>
        <w:spacing w:before="0" w:after="0"/>
        <w:ind w:firstLine="709"/>
      </w:pPr>
      <w:r w:rsidRPr="000665BC">
        <w:t>Природный газ используется для:</w:t>
      </w:r>
    </w:p>
    <w:p w:rsidR="00314243" w:rsidRPr="000665BC" w:rsidRDefault="00314243" w:rsidP="00D52D7B">
      <w:pPr>
        <w:pStyle w:val="ab"/>
        <w:numPr>
          <w:ilvl w:val="0"/>
          <w:numId w:val="7"/>
        </w:numPr>
        <w:spacing w:after="0"/>
      </w:pPr>
      <w:r w:rsidRPr="000665BC">
        <w:t>приготовления пищи, отопления и горячего водоснабжения потребителей жилой застройки;</w:t>
      </w:r>
    </w:p>
    <w:p w:rsidR="00314243" w:rsidRPr="000665BC" w:rsidRDefault="00314243" w:rsidP="00D52D7B">
      <w:pPr>
        <w:pStyle w:val="ab"/>
        <w:numPr>
          <w:ilvl w:val="0"/>
          <w:numId w:val="7"/>
        </w:numPr>
        <w:spacing w:after="0"/>
      </w:pPr>
      <w:r w:rsidRPr="000665BC">
        <w:t>отопления и нужд коммунально-бытовых и промышленных потребителей</w:t>
      </w:r>
      <w:r w:rsidRPr="000665BC">
        <w:rPr>
          <w:lang w:val="ru-RU"/>
        </w:rPr>
        <w:t>.</w:t>
      </w:r>
    </w:p>
    <w:p w:rsidR="00314243" w:rsidRPr="000665BC" w:rsidRDefault="00314243" w:rsidP="00D52D7B">
      <w:pPr>
        <w:pStyle w:val="ab"/>
        <w:spacing w:after="0"/>
        <w:ind w:firstLine="708"/>
        <w:rPr>
          <w:lang w:val="ru-RU"/>
        </w:rPr>
      </w:pPr>
      <w:r w:rsidRPr="000665BC">
        <w:rPr>
          <w:lang w:val="ru-RU"/>
        </w:rPr>
        <w:t xml:space="preserve">Информация об </w:t>
      </w:r>
      <w:r w:rsidR="00E35A4E" w:rsidRPr="000665BC">
        <w:rPr>
          <w:lang w:val="ru-RU"/>
        </w:rPr>
        <w:t>уровне потребления</w:t>
      </w:r>
      <w:r w:rsidRPr="000665BC">
        <w:rPr>
          <w:lang w:val="ru-RU"/>
        </w:rPr>
        <w:t xml:space="preserve"> газа, составе и состоянии газового хозяйства по </w:t>
      </w:r>
      <w:r w:rsidR="00E35A4E" w:rsidRPr="000665BC">
        <w:rPr>
          <w:lang w:val="ru-RU"/>
        </w:rPr>
        <w:t>району по</w:t>
      </w:r>
      <w:r w:rsidRPr="000665BC">
        <w:rPr>
          <w:lang w:val="ru-RU"/>
        </w:rPr>
        <w:t xml:space="preserve"> состоянию на 01.01.2014 года приведена ниже (таблица 8).</w:t>
      </w:r>
    </w:p>
    <w:p w:rsidR="00314243" w:rsidRPr="000665BC" w:rsidRDefault="00314243" w:rsidP="00D52D7B">
      <w:pPr>
        <w:pStyle w:val="af0"/>
        <w:keepNext/>
        <w:spacing w:before="120" w:after="0"/>
        <w:jc w:val="right"/>
        <w:rPr>
          <w:rFonts w:ascii="Times New Roman" w:eastAsia="Times New Roman" w:hAnsi="Times New Roman"/>
          <w:b w:val="0"/>
          <w:bCs w:val="0"/>
          <w:snapToGrid w:val="0"/>
          <w:color w:val="auto"/>
          <w:sz w:val="24"/>
          <w:szCs w:val="24"/>
          <w:lang w:eastAsia="x-none"/>
        </w:rPr>
      </w:pPr>
      <w:bookmarkStart w:id="40" w:name="_Ref388370824"/>
      <w:r w:rsidRPr="000665BC">
        <w:rPr>
          <w:rFonts w:ascii="Times New Roman" w:eastAsia="Times New Roman" w:hAnsi="Times New Roman"/>
          <w:b w:val="0"/>
          <w:bCs w:val="0"/>
          <w:snapToGrid w:val="0"/>
          <w:color w:val="auto"/>
          <w:sz w:val="24"/>
          <w:szCs w:val="24"/>
          <w:lang w:eastAsia="x-none"/>
        </w:rPr>
        <w:t xml:space="preserve">Таблица </w:t>
      </w:r>
      <w:bookmarkEnd w:id="40"/>
      <w:r w:rsidR="003F6533" w:rsidRPr="000665BC">
        <w:rPr>
          <w:rFonts w:ascii="Times New Roman" w:eastAsia="Times New Roman" w:hAnsi="Times New Roman"/>
          <w:b w:val="0"/>
          <w:bCs w:val="0"/>
          <w:snapToGrid w:val="0"/>
          <w:color w:val="auto"/>
          <w:sz w:val="24"/>
          <w:szCs w:val="24"/>
          <w:lang w:eastAsia="x-none"/>
        </w:rPr>
        <w:t>8</w:t>
      </w:r>
    </w:p>
    <w:p w:rsidR="00435315" w:rsidRPr="000665BC" w:rsidRDefault="00E35A4E" w:rsidP="00D52D7B">
      <w:pPr>
        <w:pStyle w:val="ab"/>
        <w:spacing w:after="120"/>
        <w:ind w:firstLine="708"/>
        <w:rPr>
          <w:lang w:val="ru-RU"/>
        </w:rPr>
      </w:pPr>
      <w:r w:rsidRPr="000665BC">
        <w:rPr>
          <w:lang w:val="ru-RU"/>
        </w:rPr>
        <w:t>Уровень потребления</w:t>
      </w:r>
      <w:r w:rsidR="00435315" w:rsidRPr="000665BC">
        <w:rPr>
          <w:lang w:val="ru-RU"/>
        </w:rPr>
        <w:t xml:space="preserve"> газа, состав и состояние газового хозяйства</w:t>
      </w:r>
    </w:p>
    <w:tbl>
      <w:tblPr>
        <w:tblW w:w="94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275"/>
        <w:gridCol w:w="567"/>
        <w:gridCol w:w="426"/>
        <w:gridCol w:w="850"/>
        <w:gridCol w:w="851"/>
        <w:gridCol w:w="708"/>
        <w:gridCol w:w="851"/>
        <w:gridCol w:w="765"/>
        <w:gridCol w:w="938"/>
        <w:gridCol w:w="850"/>
        <w:gridCol w:w="942"/>
      </w:tblGrid>
      <w:tr w:rsidR="00314243" w:rsidRPr="000665BC" w:rsidTr="00314243">
        <w:trPr>
          <w:cantSplit/>
          <w:trHeight w:val="1809"/>
          <w:tblHeader/>
        </w:trPr>
        <w:tc>
          <w:tcPr>
            <w:tcW w:w="441" w:type="dxa"/>
            <w:shd w:val="clear" w:color="auto" w:fill="auto"/>
            <w:noWrap/>
            <w:textDirection w:val="btLr"/>
            <w:vAlign w:val="center"/>
            <w:hideMark/>
          </w:tcPr>
          <w:p w:rsidR="00314243" w:rsidRPr="000665BC" w:rsidRDefault="00314243" w:rsidP="00D52D7B">
            <w:pPr>
              <w:spacing w:after="0" w:line="240" w:lineRule="auto"/>
              <w:ind w:left="113" w:right="113"/>
              <w:jc w:val="center"/>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 п/п</w:t>
            </w:r>
          </w:p>
        </w:tc>
        <w:tc>
          <w:tcPr>
            <w:tcW w:w="1275"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Населенный пункт</w:t>
            </w:r>
          </w:p>
        </w:tc>
        <w:tc>
          <w:tcPr>
            <w:tcW w:w="567"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газифицированных пр</w:t>
            </w:r>
            <w:r w:rsidRPr="000665BC">
              <w:rPr>
                <w:rFonts w:ascii="Times New Roman" w:eastAsia="Times New Roman" w:hAnsi="Times New Roman"/>
                <w:sz w:val="16"/>
                <w:szCs w:val="18"/>
                <w:lang w:eastAsia="ru-RU"/>
              </w:rPr>
              <w:t>и</w:t>
            </w:r>
            <w:r w:rsidRPr="000665BC">
              <w:rPr>
                <w:rFonts w:ascii="Times New Roman" w:eastAsia="Times New Roman" w:hAnsi="Times New Roman"/>
                <w:sz w:val="16"/>
                <w:szCs w:val="18"/>
                <w:lang w:eastAsia="ru-RU"/>
              </w:rPr>
              <w:t>родным газом ед.</w:t>
            </w:r>
          </w:p>
        </w:tc>
        <w:tc>
          <w:tcPr>
            <w:tcW w:w="426"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газифицированных к</w:t>
            </w:r>
            <w:r w:rsidRPr="000665BC">
              <w:rPr>
                <w:rFonts w:ascii="Times New Roman" w:eastAsia="Times New Roman" w:hAnsi="Times New Roman"/>
                <w:sz w:val="16"/>
                <w:szCs w:val="18"/>
                <w:lang w:eastAsia="ru-RU"/>
              </w:rPr>
              <w:t>о</w:t>
            </w:r>
            <w:r w:rsidRPr="000665BC">
              <w:rPr>
                <w:rFonts w:ascii="Times New Roman" w:eastAsia="Times New Roman" w:hAnsi="Times New Roman"/>
                <w:sz w:val="16"/>
                <w:szCs w:val="18"/>
                <w:lang w:eastAsia="ru-RU"/>
              </w:rPr>
              <w:t>тельных ед.</w:t>
            </w:r>
          </w:p>
        </w:tc>
        <w:tc>
          <w:tcPr>
            <w:tcW w:w="850"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протяженность газопр</w:t>
            </w:r>
            <w:r w:rsidRPr="000665BC">
              <w:rPr>
                <w:rFonts w:ascii="Times New Roman" w:eastAsia="Times New Roman" w:hAnsi="Times New Roman"/>
                <w:sz w:val="16"/>
                <w:szCs w:val="18"/>
                <w:lang w:eastAsia="ru-RU"/>
              </w:rPr>
              <w:t>о</w:t>
            </w:r>
            <w:r w:rsidRPr="000665BC">
              <w:rPr>
                <w:rFonts w:ascii="Times New Roman" w:eastAsia="Times New Roman" w:hAnsi="Times New Roman"/>
                <w:sz w:val="16"/>
                <w:szCs w:val="18"/>
                <w:lang w:eastAsia="ru-RU"/>
              </w:rPr>
              <w:t>водов, км.</w:t>
            </w:r>
          </w:p>
        </w:tc>
        <w:tc>
          <w:tcPr>
            <w:tcW w:w="851"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протяженность газопроводов высокого давл</w:t>
            </w:r>
            <w:r w:rsidRPr="000665BC">
              <w:rPr>
                <w:rFonts w:ascii="Times New Roman" w:eastAsia="Times New Roman" w:hAnsi="Times New Roman"/>
                <w:sz w:val="16"/>
                <w:szCs w:val="18"/>
                <w:lang w:eastAsia="ru-RU"/>
              </w:rPr>
              <w:t>е</w:t>
            </w:r>
            <w:r w:rsidRPr="000665BC">
              <w:rPr>
                <w:rFonts w:ascii="Times New Roman" w:eastAsia="Times New Roman" w:hAnsi="Times New Roman"/>
                <w:sz w:val="16"/>
                <w:szCs w:val="18"/>
                <w:lang w:eastAsia="ru-RU"/>
              </w:rPr>
              <w:t>ния, км.</w:t>
            </w:r>
          </w:p>
        </w:tc>
        <w:tc>
          <w:tcPr>
            <w:tcW w:w="708"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протяженность газопроводов среднего давл</w:t>
            </w:r>
            <w:r w:rsidRPr="000665BC">
              <w:rPr>
                <w:rFonts w:ascii="Times New Roman" w:eastAsia="Times New Roman" w:hAnsi="Times New Roman"/>
                <w:sz w:val="16"/>
                <w:szCs w:val="18"/>
                <w:lang w:eastAsia="ru-RU"/>
              </w:rPr>
              <w:t>е</w:t>
            </w:r>
            <w:r w:rsidRPr="000665BC">
              <w:rPr>
                <w:rFonts w:ascii="Times New Roman" w:eastAsia="Times New Roman" w:hAnsi="Times New Roman"/>
                <w:sz w:val="16"/>
                <w:szCs w:val="18"/>
                <w:lang w:eastAsia="ru-RU"/>
              </w:rPr>
              <w:t>ния, км.</w:t>
            </w:r>
          </w:p>
        </w:tc>
        <w:tc>
          <w:tcPr>
            <w:tcW w:w="851"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протяженность газопроводов низкого да</w:t>
            </w:r>
            <w:r w:rsidRPr="000665BC">
              <w:rPr>
                <w:rFonts w:ascii="Times New Roman" w:eastAsia="Times New Roman" w:hAnsi="Times New Roman"/>
                <w:sz w:val="16"/>
                <w:szCs w:val="18"/>
                <w:lang w:eastAsia="ru-RU"/>
              </w:rPr>
              <w:t>в</w:t>
            </w:r>
            <w:r w:rsidRPr="000665BC">
              <w:rPr>
                <w:rFonts w:ascii="Times New Roman" w:eastAsia="Times New Roman" w:hAnsi="Times New Roman"/>
                <w:sz w:val="16"/>
                <w:szCs w:val="18"/>
                <w:lang w:eastAsia="ru-RU"/>
              </w:rPr>
              <w:t>ления, км.</w:t>
            </w:r>
          </w:p>
        </w:tc>
        <w:tc>
          <w:tcPr>
            <w:tcW w:w="765"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протяженность бесхозяйных газопров</w:t>
            </w:r>
            <w:r w:rsidRPr="000665BC">
              <w:rPr>
                <w:rFonts w:ascii="Times New Roman" w:eastAsia="Times New Roman" w:hAnsi="Times New Roman"/>
                <w:sz w:val="16"/>
                <w:szCs w:val="18"/>
                <w:lang w:eastAsia="ru-RU"/>
              </w:rPr>
              <w:t>о</w:t>
            </w:r>
            <w:r w:rsidRPr="000665BC">
              <w:rPr>
                <w:rFonts w:ascii="Times New Roman" w:eastAsia="Times New Roman" w:hAnsi="Times New Roman"/>
                <w:sz w:val="16"/>
                <w:szCs w:val="18"/>
                <w:lang w:eastAsia="ru-RU"/>
              </w:rPr>
              <w:t>дов ,км.</w:t>
            </w:r>
          </w:p>
        </w:tc>
        <w:tc>
          <w:tcPr>
            <w:tcW w:w="938"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объем реализации пр</w:t>
            </w:r>
            <w:r w:rsidRPr="000665BC">
              <w:rPr>
                <w:rFonts w:ascii="Times New Roman" w:eastAsia="Times New Roman" w:hAnsi="Times New Roman"/>
                <w:sz w:val="16"/>
                <w:szCs w:val="18"/>
                <w:lang w:eastAsia="ru-RU"/>
              </w:rPr>
              <w:t>и</w:t>
            </w:r>
            <w:r w:rsidRPr="000665BC">
              <w:rPr>
                <w:rFonts w:ascii="Times New Roman" w:eastAsia="Times New Roman" w:hAnsi="Times New Roman"/>
                <w:sz w:val="16"/>
                <w:szCs w:val="18"/>
                <w:lang w:eastAsia="ru-RU"/>
              </w:rPr>
              <w:t>родного газа, м</w:t>
            </w:r>
            <w:r w:rsidRPr="000665BC">
              <w:rPr>
                <w:rFonts w:ascii="Times New Roman" w:eastAsia="Times New Roman" w:hAnsi="Times New Roman"/>
                <w:sz w:val="16"/>
                <w:szCs w:val="18"/>
                <w:vertAlign w:val="superscript"/>
                <w:lang w:eastAsia="ru-RU"/>
              </w:rPr>
              <w:t>3</w:t>
            </w:r>
          </w:p>
        </w:tc>
        <w:tc>
          <w:tcPr>
            <w:tcW w:w="850"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объем реализации пр</w:t>
            </w:r>
            <w:r w:rsidRPr="000665BC">
              <w:rPr>
                <w:rFonts w:ascii="Times New Roman" w:eastAsia="Times New Roman" w:hAnsi="Times New Roman"/>
                <w:sz w:val="16"/>
                <w:szCs w:val="18"/>
                <w:lang w:eastAsia="ru-RU"/>
              </w:rPr>
              <w:t>и</w:t>
            </w:r>
            <w:r w:rsidRPr="000665BC">
              <w:rPr>
                <w:rFonts w:ascii="Times New Roman" w:eastAsia="Times New Roman" w:hAnsi="Times New Roman"/>
                <w:sz w:val="16"/>
                <w:szCs w:val="18"/>
                <w:lang w:eastAsia="ru-RU"/>
              </w:rPr>
              <w:t>родного газа</w:t>
            </w:r>
            <w:r w:rsidRPr="000665BC">
              <w:rPr>
                <w:rFonts w:ascii="Times New Roman" w:eastAsia="Times New Roman" w:hAnsi="Times New Roman"/>
                <w:sz w:val="16"/>
                <w:szCs w:val="18"/>
                <w:lang w:eastAsia="ru-RU"/>
              </w:rPr>
              <w:br/>
              <w:t>населению, м</w:t>
            </w:r>
            <w:r w:rsidRPr="000665BC">
              <w:rPr>
                <w:rFonts w:ascii="Times New Roman" w:eastAsia="Times New Roman" w:hAnsi="Times New Roman"/>
                <w:sz w:val="16"/>
                <w:szCs w:val="18"/>
                <w:vertAlign w:val="superscript"/>
                <w:lang w:eastAsia="ru-RU"/>
              </w:rPr>
              <w:t>3</w:t>
            </w:r>
          </w:p>
        </w:tc>
        <w:tc>
          <w:tcPr>
            <w:tcW w:w="942" w:type="dxa"/>
            <w:shd w:val="clear" w:color="auto" w:fill="auto"/>
            <w:textDirection w:val="btLr"/>
            <w:vAlign w:val="center"/>
            <w:hideMark/>
          </w:tcPr>
          <w:p w:rsidR="00314243" w:rsidRPr="000665BC" w:rsidRDefault="00314243" w:rsidP="00D52D7B">
            <w:pPr>
              <w:spacing w:after="0" w:line="240" w:lineRule="auto"/>
              <w:ind w:left="57" w:right="57"/>
              <w:rPr>
                <w:rFonts w:ascii="Times New Roman" w:eastAsia="Times New Roman" w:hAnsi="Times New Roman"/>
                <w:sz w:val="16"/>
                <w:szCs w:val="18"/>
                <w:lang w:eastAsia="ru-RU"/>
              </w:rPr>
            </w:pPr>
            <w:r w:rsidRPr="000665BC">
              <w:rPr>
                <w:rFonts w:ascii="Times New Roman" w:eastAsia="Times New Roman" w:hAnsi="Times New Roman"/>
                <w:sz w:val="16"/>
                <w:szCs w:val="18"/>
                <w:lang w:eastAsia="ru-RU"/>
              </w:rPr>
              <w:t>объем реализации природного газа коммунально-бытовые потр</w:t>
            </w:r>
            <w:r w:rsidRPr="000665BC">
              <w:rPr>
                <w:rFonts w:ascii="Times New Roman" w:eastAsia="Times New Roman" w:hAnsi="Times New Roman"/>
                <w:sz w:val="16"/>
                <w:szCs w:val="18"/>
                <w:lang w:eastAsia="ru-RU"/>
              </w:rPr>
              <w:t>е</w:t>
            </w:r>
            <w:r w:rsidRPr="000665BC">
              <w:rPr>
                <w:rFonts w:ascii="Times New Roman" w:eastAsia="Times New Roman" w:hAnsi="Times New Roman"/>
                <w:sz w:val="16"/>
                <w:szCs w:val="18"/>
                <w:lang w:eastAsia="ru-RU"/>
              </w:rPr>
              <w:t>бители м</w:t>
            </w:r>
            <w:r w:rsidRPr="000665BC">
              <w:rPr>
                <w:rFonts w:ascii="Times New Roman" w:eastAsia="Times New Roman" w:hAnsi="Times New Roman"/>
                <w:sz w:val="16"/>
                <w:szCs w:val="18"/>
                <w:vertAlign w:val="superscript"/>
                <w:lang w:eastAsia="ru-RU"/>
              </w:rPr>
              <w:t>3</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 xml:space="preserve">Андра </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589</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12,3834</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7,1644</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5,219</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7,1644</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2311330</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46227</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2149537</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Октябр</w:t>
            </w:r>
            <w:r w:rsidRPr="000665BC">
              <w:rPr>
                <w:rFonts w:ascii="Times New Roman" w:eastAsia="Times New Roman" w:hAnsi="Times New Roman"/>
                <w:sz w:val="18"/>
                <w:szCs w:val="18"/>
                <w:lang w:eastAsia="ru-RU"/>
              </w:rPr>
              <w:t>ь</w:t>
            </w:r>
            <w:r w:rsidRPr="000665BC">
              <w:rPr>
                <w:rFonts w:ascii="Times New Roman" w:eastAsia="Times New Roman" w:hAnsi="Times New Roman"/>
                <w:sz w:val="18"/>
                <w:szCs w:val="18"/>
                <w:lang w:eastAsia="ru-RU"/>
              </w:rPr>
              <w:t>ское</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1414</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12</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22,2537</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15,483</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6,77</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3,29</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11071874</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2142068</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7458488</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Перегре</w:t>
            </w:r>
            <w:r w:rsidRPr="000665BC">
              <w:rPr>
                <w:rFonts w:ascii="Times New Roman" w:eastAsia="Times New Roman" w:hAnsi="Times New Roman"/>
                <w:sz w:val="18"/>
                <w:szCs w:val="18"/>
                <w:lang w:eastAsia="ru-RU"/>
              </w:rPr>
              <w:t>б</w:t>
            </w:r>
            <w:r w:rsidRPr="000665BC">
              <w:rPr>
                <w:rFonts w:ascii="Times New Roman" w:eastAsia="Times New Roman" w:hAnsi="Times New Roman"/>
                <w:sz w:val="18"/>
                <w:szCs w:val="18"/>
                <w:lang w:eastAsia="ru-RU"/>
              </w:rPr>
              <w:t>ное</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1221</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17,3091</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1,75</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15,5591</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3,387</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4496728</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2436098</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2016928</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Нижние Нарыкары</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194</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10,473</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10,473</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Шеркалы</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417</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17,1864</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0,546</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16,6404</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0,546</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1487146</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1021174</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365656</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Карымкары</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Приобье</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676</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9</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26,2238</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16,3905</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9,8333</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15,641</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19751894</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3026271</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13902960</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Сергино</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470</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10,5066</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7,3405</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3,1661</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2326386</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825803</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969135</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Унъюган</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705</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36,085</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10,235</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25,85</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8,111</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5587980</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477624</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5029182</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Талинка</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8,511</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8,511</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межпоселк</w:t>
            </w:r>
            <w:r w:rsidRPr="000665BC">
              <w:rPr>
                <w:rFonts w:ascii="Times New Roman" w:eastAsia="Times New Roman" w:hAnsi="Times New Roman"/>
                <w:sz w:val="18"/>
                <w:szCs w:val="18"/>
                <w:lang w:eastAsia="ru-RU"/>
              </w:rPr>
              <w:t>о</w:t>
            </w:r>
            <w:r w:rsidRPr="000665BC">
              <w:rPr>
                <w:rFonts w:ascii="Times New Roman" w:eastAsia="Times New Roman" w:hAnsi="Times New Roman"/>
                <w:sz w:val="18"/>
                <w:szCs w:val="18"/>
                <w:lang w:eastAsia="ru-RU"/>
              </w:rPr>
              <w:t>вые об</w:t>
            </w:r>
            <w:r w:rsidRPr="000665BC">
              <w:rPr>
                <w:rFonts w:ascii="Times New Roman" w:eastAsia="Times New Roman" w:hAnsi="Times New Roman"/>
                <w:sz w:val="18"/>
                <w:szCs w:val="18"/>
                <w:lang w:eastAsia="ru-RU"/>
              </w:rPr>
              <w:t>ъ</w:t>
            </w:r>
            <w:r w:rsidRPr="000665BC">
              <w:rPr>
                <w:rFonts w:ascii="Times New Roman" w:eastAsia="Times New Roman" w:hAnsi="Times New Roman"/>
                <w:sz w:val="18"/>
                <w:szCs w:val="18"/>
                <w:lang w:eastAsia="ru-RU"/>
              </w:rPr>
              <w:t xml:space="preserve">екты </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 </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 </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37,165</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37,165</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 </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 </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 </w:t>
            </w:r>
          </w:p>
        </w:tc>
      </w:tr>
      <w:tr w:rsidR="00314243" w:rsidRPr="000665BC" w:rsidTr="00314243">
        <w:tc>
          <w:tcPr>
            <w:tcW w:w="441" w:type="dxa"/>
            <w:shd w:val="clear" w:color="auto" w:fill="auto"/>
            <w:noWrap/>
            <w:vAlign w:val="center"/>
            <w:hideMark/>
          </w:tcPr>
          <w:p w:rsidR="00314243" w:rsidRPr="000665BC" w:rsidRDefault="00314243" w:rsidP="00D52D7B">
            <w:pPr>
              <w:pStyle w:val="a5"/>
              <w:numPr>
                <w:ilvl w:val="0"/>
                <w:numId w:val="34"/>
              </w:numPr>
              <w:spacing w:after="0" w:line="240" w:lineRule="auto"/>
              <w:ind w:left="0" w:firstLine="0"/>
              <w:jc w:val="center"/>
              <w:rPr>
                <w:rFonts w:ascii="Times New Roman" w:eastAsia="Times New Roman" w:hAnsi="Times New Roman"/>
                <w:sz w:val="18"/>
                <w:szCs w:val="18"/>
                <w:lang w:eastAsia="ru-RU"/>
              </w:rPr>
            </w:pPr>
          </w:p>
        </w:tc>
        <w:tc>
          <w:tcPr>
            <w:tcW w:w="1275" w:type="dxa"/>
            <w:shd w:val="clear" w:color="auto" w:fill="auto"/>
            <w:vAlign w:val="center"/>
            <w:hideMark/>
          </w:tcPr>
          <w:p w:rsidR="00314243" w:rsidRPr="000665BC" w:rsidRDefault="00314243" w:rsidP="00D52D7B">
            <w:pPr>
              <w:spacing w:after="0" w:line="240" w:lineRule="auto"/>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Всего по району</w:t>
            </w:r>
          </w:p>
        </w:tc>
        <w:tc>
          <w:tcPr>
            <w:tcW w:w="567"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5686</w:t>
            </w:r>
          </w:p>
        </w:tc>
        <w:tc>
          <w:tcPr>
            <w:tcW w:w="426"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32</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198,097</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102,289</w:t>
            </w:r>
          </w:p>
        </w:tc>
        <w:tc>
          <w:tcPr>
            <w:tcW w:w="70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0</w:t>
            </w:r>
          </w:p>
        </w:tc>
        <w:tc>
          <w:tcPr>
            <w:tcW w:w="851"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93,5109</w:t>
            </w:r>
          </w:p>
        </w:tc>
        <w:tc>
          <w:tcPr>
            <w:tcW w:w="765"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38,1394</w:t>
            </w:r>
          </w:p>
        </w:tc>
        <w:tc>
          <w:tcPr>
            <w:tcW w:w="938"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47033338</w:t>
            </w:r>
          </w:p>
        </w:tc>
        <w:tc>
          <w:tcPr>
            <w:tcW w:w="850"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9975265</w:t>
            </w:r>
          </w:p>
        </w:tc>
        <w:tc>
          <w:tcPr>
            <w:tcW w:w="942" w:type="dxa"/>
            <w:shd w:val="clear" w:color="auto" w:fill="auto"/>
            <w:vAlign w:val="center"/>
            <w:hideMark/>
          </w:tcPr>
          <w:p w:rsidR="00314243" w:rsidRPr="000665BC" w:rsidRDefault="00314243" w:rsidP="00D52D7B">
            <w:pPr>
              <w:spacing w:after="0" w:line="240" w:lineRule="auto"/>
              <w:jc w:val="center"/>
              <w:rPr>
                <w:rFonts w:ascii="Times New Roman" w:eastAsia="Times New Roman" w:hAnsi="Times New Roman"/>
                <w:sz w:val="18"/>
                <w:szCs w:val="18"/>
                <w:lang w:eastAsia="ru-RU"/>
              </w:rPr>
            </w:pPr>
            <w:r w:rsidRPr="000665BC">
              <w:rPr>
                <w:rFonts w:ascii="Times New Roman" w:eastAsia="Times New Roman" w:hAnsi="Times New Roman"/>
                <w:sz w:val="18"/>
                <w:szCs w:val="18"/>
                <w:lang w:eastAsia="ru-RU"/>
              </w:rPr>
              <w:t>31891886</w:t>
            </w:r>
          </w:p>
        </w:tc>
      </w:tr>
    </w:tbl>
    <w:p w:rsidR="00314243" w:rsidRPr="000665BC" w:rsidRDefault="00314243" w:rsidP="00D52D7B">
      <w:pPr>
        <w:pStyle w:val="ae"/>
        <w:spacing w:before="240" w:after="0"/>
        <w:ind w:firstLine="709"/>
        <w:rPr>
          <w:lang w:val="ru-RU" w:eastAsia="ru-RU"/>
        </w:rPr>
      </w:pPr>
      <w:r w:rsidRPr="000665BC">
        <w:rPr>
          <w:lang w:val="ru-RU" w:eastAsia="ru-RU"/>
        </w:rPr>
        <w:t>Кроме природного газа на территории района используется попутный нефтяной газ, п</w:t>
      </w:r>
      <w:r w:rsidRPr="000665BC">
        <w:rPr>
          <w:lang w:val="ru-RU" w:eastAsia="ru-RU"/>
        </w:rPr>
        <w:t>о</w:t>
      </w:r>
      <w:r w:rsidRPr="000665BC">
        <w:rPr>
          <w:lang w:val="ru-RU" w:eastAsia="ru-RU"/>
        </w:rPr>
        <w:t xml:space="preserve">даваемый потребителям </w:t>
      </w:r>
      <w:r w:rsidR="00E35A4E" w:rsidRPr="000665BC">
        <w:rPr>
          <w:lang w:val="ru-RU" w:eastAsia="ru-RU"/>
        </w:rPr>
        <w:t>нефтегазодобывающими</w:t>
      </w:r>
      <w:r w:rsidRPr="000665BC">
        <w:rPr>
          <w:lang w:val="ru-RU" w:eastAsia="ru-RU"/>
        </w:rPr>
        <w:t xml:space="preserve"> предприятиями, находящимися на террит</w:t>
      </w:r>
      <w:r w:rsidRPr="000665BC">
        <w:rPr>
          <w:lang w:val="ru-RU" w:eastAsia="ru-RU"/>
        </w:rPr>
        <w:t>о</w:t>
      </w:r>
      <w:r w:rsidRPr="000665BC">
        <w:rPr>
          <w:lang w:val="ru-RU" w:eastAsia="ru-RU"/>
        </w:rPr>
        <w:t>рии района.</w:t>
      </w:r>
    </w:p>
    <w:p w:rsidR="00314243" w:rsidRPr="000665BC" w:rsidRDefault="00314243" w:rsidP="00D52D7B">
      <w:pPr>
        <w:pStyle w:val="ae"/>
        <w:spacing w:before="0" w:after="0"/>
        <w:ind w:firstLine="709"/>
        <w:rPr>
          <w:lang w:val="ru-RU" w:eastAsia="ru-RU"/>
        </w:rPr>
      </w:pPr>
      <w:r w:rsidRPr="000665BC">
        <w:rPr>
          <w:lang w:eastAsia="ru-RU"/>
        </w:rPr>
        <w:t xml:space="preserve">Анализ современного состояния </w:t>
      </w:r>
      <w:r w:rsidRPr="000665BC">
        <w:rPr>
          <w:lang w:val="ru-RU" w:eastAsia="ru-RU"/>
        </w:rPr>
        <w:t>системы газоснабжения</w:t>
      </w:r>
      <w:r w:rsidRPr="000665BC">
        <w:rPr>
          <w:lang w:eastAsia="ru-RU"/>
        </w:rPr>
        <w:t xml:space="preserve"> позволяет выделить несколько ключевых сильных и слабых сторон развития системы газоснабжения, а также ряд потенциальных возможностей и у</w:t>
      </w:r>
      <w:r w:rsidRPr="000665BC">
        <w:rPr>
          <w:lang w:eastAsia="ru-RU"/>
        </w:rPr>
        <w:t>г</w:t>
      </w:r>
      <w:r w:rsidRPr="000665BC">
        <w:rPr>
          <w:lang w:eastAsia="ru-RU"/>
        </w:rPr>
        <w:t>роз</w:t>
      </w:r>
      <w:r w:rsidRPr="000665BC">
        <w:rPr>
          <w:lang w:val="ru-RU" w:eastAsia="ru-RU"/>
        </w:rPr>
        <w:t>.</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b"/>
        <w:numPr>
          <w:ilvl w:val="0"/>
          <w:numId w:val="6"/>
        </w:numPr>
        <w:tabs>
          <w:tab w:val="left" w:pos="993"/>
        </w:tabs>
        <w:spacing w:after="0"/>
        <w:ind w:left="0" w:firstLine="709"/>
      </w:pPr>
      <w:r w:rsidRPr="000665BC">
        <w:rPr>
          <w:lang w:val="ru-RU"/>
        </w:rPr>
        <w:t>использование природного газа позволяет снизить техногенную нагрузку на природную среду;</w:t>
      </w:r>
    </w:p>
    <w:p w:rsidR="00314243" w:rsidRPr="000665BC" w:rsidRDefault="00314243" w:rsidP="00D52D7B">
      <w:pPr>
        <w:pStyle w:val="ab"/>
        <w:numPr>
          <w:ilvl w:val="0"/>
          <w:numId w:val="6"/>
        </w:numPr>
        <w:tabs>
          <w:tab w:val="left" w:pos="993"/>
        </w:tabs>
        <w:spacing w:after="0"/>
        <w:ind w:left="0" w:firstLine="709"/>
      </w:pPr>
      <w:r w:rsidRPr="000665BC">
        <w:rPr>
          <w:lang w:val="ru-RU"/>
        </w:rPr>
        <w:t>использование попутного нефтяного газа позволяет использовать более раци</w:t>
      </w:r>
      <w:r w:rsidRPr="000665BC">
        <w:rPr>
          <w:lang w:val="ru-RU"/>
        </w:rPr>
        <w:t>о</w:t>
      </w:r>
      <w:r w:rsidRPr="000665BC">
        <w:rPr>
          <w:lang w:val="ru-RU"/>
        </w:rPr>
        <w:t>нально нефтяные месторождения на территории района.</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b"/>
        <w:numPr>
          <w:ilvl w:val="0"/>
          <w:numId w:val="6"/>
        </w:numPr>
        <w:tabs>
          <w:tab w:val="left" w:pos="993"/>
        </w:tabs>
        <w:spacing w:after="0"/>
        <w:ind w:left="0" w:firstLine="709"/>
        <w:rPr>
          <w:lang w:val="ru-RU"/>
        </w:rPr>
      </w:pPr>
      <w:r w:rsidRPr="000665BC">
        <w:rPr>
          <w:lang w:val="ru-RU"/>
        </w:rPr>
        <w:t xml:space="preserve">значительное количество </w:t>
      </w:r>
      <w:r w:rsidR="00E35A4E" w:rsidRPr="000665BC">
        <w:rPr>
          <w:lang w:val="ru-RU"/>
        </w:rPr>
        <w:t>бесхозяйных и нуждающихся</w:t>
      </w:r>
      <w:r w:rsidRPr="000665BC">
        <w:rPr>
          <w:lang w:val="ru-RU"/>
        </w:rPr>
        <w:t xml:space="preserve"> в реконструкции газ</w:t>
      </w:r>
      <w:r w:rsidRPr="000665BC">
        <w:rPr>
          <w:lang w:val="ru-RU"/>
        </w:rPr>
        <w:t>о</w:t>
      </w:r>
      <w:r w:rsidRPr="000665BC">
        <w:rPr>
          <w:lang w:val="ru-RU"/>
        </w:rPr>
        <w:t>проводов;</w:t>
      </w:r>
    </w:p>
    <w:p w:rsidR="00314243" w:rsidRPr="000665BC" w:rsidRDefault="00314243" w:rsidP="00D52D7B">
      <w:pPr>
        <w:pStyle w:val="ab"/>
        <w:numPr>
          <w:ilvl w:val="0"/>
          <w:numId w:val="6"/>
        </w:numPr>
        <w:tabs>
          <w:tab w:val="left" w:pos="993"/>
        </w:tabs>
        <w:spacing w:after="0"/>
        <w:ind w:left="0" w:firstLine="709"/>
        <w:rPr>
          <w:lang w:val="ru-RU"/>
        </w:rPr>
      </w:pPr>
      <w:r w:rsidRPr="000665BC">
        <w:rPr>
          <w:lang w:val="ru-RU"/>
        </w:rPr>
        <w:t xml:space="preserve">автономным округом не в полном объеме </w:t>
      </w:r>
      <w:r w:rsidR="00E35A4E" w:rsidRPr="000665BC">
        <w:rPr>
          <w:lang w:val="ru-RU"/>
        </w:rPr>
        <w:t>выполнены мероприятия</w:t>
      </w:r>
      <w:r w:rsidRPr="000665BC">
        <w:rPr>
          <w:lang w:val="ru-RU"/>
        </w:rPr>
        <w:t xml:space="preserve"> Схемы газ</w:t>
      </w:r>
      <w:r w:rsidRPr="000665BC">
        <w:rPr>
          <w:lang w:val="ru-RU"/>
        </w:rPr>
        <w:t>о</w:t>
      </w:r>
      <w:r w:rsidRPr="000665BC">
        <w:rPr>
          <w:lang w:val="ru-RU"/>
        </w:rPr>
        <w:t xml:space="preserve">снабжения и газификации </w:t>
      </w:r>
      <w:r w:rsidR="006A2B47" w:rsidRPr="000665BC">
        <w:rPr>
          <w:lang w:val="ru-RU"/>
        </w:rPr>
        <w:t>Ханты-Мансийского автономного округа – Югры</w:t>
      </w:r>
      <w:r w:rsidRPr="000665BC">
        <w:rPr>
          <w:lang w:val="ru-RU"/>
        </w:rPr>
        <w:t xml:space="preserve"> в части стр</w:t>
      </w:r>
      <w:r w:rsidRPr="000665BC">
        <w:rPr>
          <w:lang w:val="ru-RU"/>
        </w:rPr>
        <w:t>о</w:t>
      </w:r>
      <w:r w:rsidRPr="000665BC">
        <w:rPr>
          <w:lang w:val="ru-RU"/>
        </w:rPr>
        <w:t>ительства магистрального газопровода КС Октябрьская-Ханты-Мансийск, что позволило бы газифицировать населенные пункты, ра</w:t>
      </w:r>
      <w:r w:rsidRPr="000665BC">
        <w:rPr>
          <w:lang w:val="ru-RU"/>
        </w:rPr>
        <w:t>с</w:t>
      </w:r>
      <w:r w:rsidRPr="000665BC">
        <w:rPr>
          <w:lang w:val="ru-RU"/>
        </w:rPr>
        <w:t>положенные вдоль его трассы.</w:t>
      </w:r>
    </w:p>
    <w:p w:rsidR="00314243" w:rsidRPr="000665BC" w:rsidRDefault="00314243" w:rsidP="00D52D7B">
      <w:pPr>
        <w:pStyle w:val="ab"/>
        <w:numPr>
          <w:ilvl w:val="0"/>
          <w:numId w:val="6"/>
        </w:numPr>
        <w:tabs>
          <w:tab w:val="left" w:pos="993"/>
        </w:tabs>
        <w:spacing w:after="0"/>
        <w:ind w:left="0" w:firstLine="709"/>
      </w:pPr>
      <w:r w:rsidRPr="000665BC">
        <w:t>не все источники теплоснабжения используют в качестве топлив</w:t>
      </w:r>
      <w:r w:rsidRPr="000665BC">
        <w:rPr>
          <w:lang w:val="ru-RU"/>
        </w:rPr>
        <w:t>а</w:t>
      </w:r>
      <w:r w:rsidRPr="000665BC">
        <w:t xml:space="preserve"> природный газ.</w:t>
      </w:r>
    </w:p>
    <w:p w:rsidR="00314243" w:rsidRPr="000665BC" w:rsidRDefault="00314243" w:rsidP="00D52D7B">
      <w:pPr>
        <w:keepNext/>
        <w:keepLines/>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b"/>
        <w:numPr>
          <w:ilvl w:val="0"/>
          <w:numId w:val="6"/>
        </w:numPr>
        <w:tabs>
          <w:tab w:val="left" w:pos="993"/>
        </w:tabs>
        <w:spacing w:after="0"/>
        <w:ind w:left="0" w:firstLine="709"/>
      </w:pPr>
      <w:r w:rsidRPr="000665BC">
        <w:t>строительство новых сетей газоснабжения</w:t>
      </w:r>
      <w:r w:rsidRPr="000665BC">
        <w:rPr>
          <w:lang w:val="ru-RU"/>
        </w:rPr>
        <w:t>;</w:t>
      </w:r>
    </w:p>
    <w:p w:rsidR="00314243" w:rsidRPr="000665BC" w:rsidRDefault="00314243" w:rsidP="00D52D7B">
      <w:pPr>
        <w:pStyle w:val="ab"/>
        <w:numPr>
          <w:ilvl w:val="0"/>
          <w:numId w:val="6"/>
        </w:numPr>
        <w:tabs>
          <w:tab w:val="left" w:pos="993"/>
        </w:tabs>
        <w:spacing w:after="0"/>
        <w:ind w:left="0" w:firstLine="709"/>
      </w:pPr>
      <w:r w:rsidRPr="000665BC">
        <w:t>перевод на газовое топливо источников теплоснабжения.</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6"/>
        </w:numPr>
        <w:tabs>
          <w:tab w:val="left" w:pos="993"/>
        </w:tabs>
        <w:spacing w:after="0"/>
        <w:ind w:left="0" w:firstLine="709"/>
      </w:pPr>
      <w:r w:rsidRPr="000665BC">
        <w:rPr>
          <w:lang w:val="ru-RU"/>
        </w:rPr>
        <w:t xml:space="preserve">значительное количество бесхозяйных </w:t>
      </w:r>
      <w:r w:rsidR="00E35A4E" w:rsidRPr="000665BC">
        <w:rPr>
          <w:lang w:val="ru-RU"/>
        </w:rPr>
        <w:t>и нуждающихся</w:t>
      </w:r>
      <w:r w:rsidRPr="000665BC">
        <w:rPr>
          <w:lang w:val="ru-RU"/>
        </w:rPr>
        <w:t xml:space="preserve"> в реконструкции газ</w:t>
      </w:r>
      <w:r w:rsidRPr="000665BC">
        <w:rPr>
          <w:lang w:val="ru-RU"/>
        </w:rPr>
        <w:t>о</w:t>
      </w:r>
      <w:r w:rsidRPr="000665BC">
        <w:rPr>
          <w:lang w:val="ru-RU"/>
        </w:rPr>
        <w:t>проводов</w:t>
      </w:r>
      <w:r w:rsidRPr="000665BC">
        <w:t xml:space="preserve"> делает  систему газоснабжения не надежной</w:t>
      </w:r>
      <w:r w:rsidRPr="000665BC">
        <w:rPr>
          <w:lang w:val="ru-RU"/>
        </w:rPr>
        <w:t>.</w:t>
      </w:r>
    </w:p>
    <w:p w:rsidR="00314243" w:rsidRPr="000665BC" w:rsidRDefault="00314243" w:rsidP="00D52D7B">
      <w:pPr>
        <w:numPr>
          <w:ilvl w:val="2"/>
          <w:numId w:val="1"/>
        </w:numPr>
        <w:spacing w:before="240" w:after="0" w:line="240" w:lineRule="auto"/>
        <w:ind w:left="1225" w:hanging="505"/>
        <w:jc w:val="both"/>
        <w:rPr>
          <w:rFonts w:ascii="Times New Roman" w:eastAsia="Times New Roman" w:hAnsi="Times New Roman"/>
          <w:b/>
          <w:sz w:val="24"/>
          <w:szCs w:val="24"/>
          <w:lang w:eastAsia="ru-RU"/>
        </w:rPr>
      </w:pPr>
      <w:bookmarkStart w:id="41" w:name="_Toc296440890"/>
      <w:r w:rsidRPr="000665BC">
        <w:rPr>
          <w:rFonts w:ascii="Times New Roman" w:eastAsia="Times New Roman" w:hAnsi="Times New Roman"/>
          <w:b/>
          <w:sz w:val="24"/>
          <w:szCs w:val="24"/>
          <w:lang w:eastAsia="ru-RU"/>
        </w:rPr>
        <w:t>Связь и информатизация</w:t>
      </w:r>
      <w:bookmarkEnd w:id="41"/>
    </w:p>
    <w:p w:rsidR="00314243" w:rsidRPr="000665BC" w:rsidRDefault="00314243" w:rsidP="00D52D7B">
      <w:pPr>
        <w:pStyle w:val="ae"/>
        <w:spacing w:before="0" w:after="0"/>
        <w:ind w:firstLine="709"/>
        <w:rPr>
          <w:lang w:val="ru-RU"/>
        </w:rPr>
      </w:pPr>
      <w:r w:rsidRPr="000665BC">
        <w:rPr>
          <w:lang w:val="ru-RU"/>
        </w:rPr>
        <w:t>В районе</w:t>
      </w:r>
      <w:r w:rsidRPr="000665BC">
        <w:t xml:space="preserve"> пока недостаточно обеспечены условия для развития информационной индустрии как наиболее рентабельной и быстрорастущей отрасли экономики, создающей предпосылки для повышения конкурентоспособности во всех других отраслях.</w:t>
      </w:r>
    </w:p>
    <w:p w:rsidR="00314243" w:rsidRPr="000665BC" w:rsidRDefault="00314243" w:rsidP="00D52D7B">
      <w:pPr>
        <w:pStyle w:val="ab"/>
        <w:ind w:firstLine="708"/>
        <w:rPr>
          <w:lang w:val="ru-RU"/>
        </w:rPr>
      </w:pPr>
      <w:r w:rsidRPr="000665BC">
        <w:rPr>
          <w:lang w:val="ru-RU"/>
        </w:rPr>
        <w:t xml:space="preserve">Информация об </w:t>
      </w:r>
      <w:r w:rsidR="00E35A4E" w:rsidRPr="000665BC">
        <w:rPr>
          <w:lang w:val="ru-RU"/>
        </w:rPr>
        <w:t>уровне телефонизации</w:t>
      </w:r>
      <w:r w:rsidRPr="000665BC">
        <w:rPr>
          <w:lang w:val="ru-RU"/>
        </w:rPr>
        <w:t xml:space="preserve"> по району в разрезе по операторам связи прив</w:t>
      </w:r>
      <w:r w:rsidRPr="000665BC">
        <w:rPr>
          <w:lang w:val="ru-RU"/>
        </w:rPr>
        <w:t>е</w:t>
      </w:r>
      <w:r w:rsidRPr="000665BC">
        <w:rPr>
          <w:lang w:val="ru-RU"/>
        </w:rPr>
        <w:t>дена ниже (таблица 9).</w:t>
      </w:r>
    </w:p>
    <w:p w:rsidR="00314243" w:rsidRPr="000665BC" w:rsidRDefault="00314243" w:rsidP="00D52D7B">
      <w:pPr>
        <w:pStyle w:val="af0"/>
        <w:jc w:val="right"/>
        <w:rPr>
          <w:rFonts w:ascii="Times New Roman" w:eastAsia="Times New Roman" w:hAnsi="Times New Roman"/>
          <w:b w:val="0"/>
          <w:bCs w:val="0"/>
          <w:snapToGrid w:val="0"/>
          <w:color w:val="auto"/>
          <w:sz w:val="24"/>
          <w:szCs w:val="24"/>
          <w:lang w:eastAsia="x-none"/>
        </w:rPr>
      </w:pPr>
      <w:bookmarkStart w:id="42" w:name="_Ref388436428"/>
      <w:r w:rsidRPr="000665BC">
        <w:rPr>
          <w:rFonts w:ascii="Times New Roman" w:eastAsia="Times New Roman" w:hAnsi="Times New Roman"/>
          <w:b w:val="0"/>
          <w:bCs w:val="0"/>
          <w:snapToGrid w:val="0"/>
          <w:color w:val="auto"/>
          <w:sz w:val="24"/>
          <w:szCs w:val="24"/>
          <w:lang w:eastAsia="x-none"/>
        </w:rPr>
        <w:t xml:space="preserve">Таблица </w:t>
      </w:r>
      <w:bookmarkEnd w:id="42"/>
      <w:r w:rsidRPr="000665BC">
        <w:rPr>
          <w:rFonts w:ascii="Times New Roman" w:eastAsia="Times New Roman" w:hAnsi="Times New Roman"/>
          <w:b w:val="0"/>
          <w:bCs w:val="0"/>
          <w:snapToGrid w:val="0"/>
          <w:color w:val="auto"/>
          <w:sz w:val="24"/>
          <w:szCs w:val="24"/>
          <w:lang w:eastAsia="x-none"/>
        </w:rPr>
        <w:t>9</w:t>
      </w:r>
    </w:p>
    <w:p w:rsidR="00435315" w:rsidRPr="000665BC" w:rsidRDefault="00435315" w:rsidP="00D52D7B">
      <w:pPr>
        <w:pStyle w:val="ab"/>
        <w:spacing w:after="120"/>
        <w:ind w:firstLine="708"/>
        <w:jc w:val="center"/>
        <w:rPr>
          <w:lang w:val="ru-RU"/>
        </w:rPr>
      </w:pPr>
      <w:r w:rsidRPr="000665BC">
        <w:rPr>
          <w:lang w:val="ru-RU"/>
        </w:rPr>
        <w:t>Уровень телефонизации в разрезе по операторам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651"/>
        <w:gridCol w:w="1969"/>
        <w:gridCol w:w="2349"/>
      </w:tblGrid>
      <w:tr w:rsidR="00314243" w:rsidRPr="000665BC" w:rsidTr="00314243">
        <w:tc>
          <w:tcPr>
            <w:tcW w:w="55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 п/п</w:t>
            </w: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Наименование населенного пункта</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hAnsi="Times New Roman"/>
                <w:bCs/>
              </w:rPr>
            </w:pPr>
            <w:r w:rsidRPr="000665BC">
              <w:rPr>
                <w:rFonts w:ascii="Times New Roman" w:hAnsi="Times New Roman"/>
                <w:bCs/>
              </w:rPr>
              <w:t>Количество телефонных апп</w:t>
            </w:r>
            <w:r w:rsidRPr="000665BC">
              <w:rPr>
                <w:rFonts w:ascii="Times New Roman" w:hAnsi="Times New Roman"/>
                <w:bCs/>
              </w:rPr>
              <w:t>а</w:t>
            </w:r>
            <w:r w:rsidRPr="000665BC">
              <w:rPr>
                <w:rFonts w:ascii="Times New Roman" w:hAnsi="Times New Roman"/>
                <w:bCs/>
              </w:rPr>
              <w:t>ратов, шт</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hAnsi="Times New Roman"/>
                <w:bCs/>
              </w:rPr>
            </w:pPr>
            <w:r w:rsidRPr="000665BC">
              <w:rPr>
                <w:rFonts w:ascii="Times New Roman" w:hAnsi="Times New Roman"/>
                <w:bCs/>
              </w:rPr>
              <w:t>В том числе, ква</w:t>
            </w:r>
            <w:r w:rsidRPr="000665BC">
              <w:rPr>
                <w:rFonts w:ascii="Times New Roman" w:hAnsi="Times New Roman"/>
                <w:bCs/>
              </w:rPr>
              <w:t>р</w:t>
            </w:r>
            <w:r w:rsidRPr="000665BC">
              <w:rPr>
                <w:rFonts w:ascii="Times New Roman" w:hAnsi="Times New Roman"/>
                <w:bCs/>
              </w:rPr>
              <w:t>тирных телефонов, шт</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ОАО  "Ростелеком"</w:t>
            </w:r>
          </w:p>
        </w:tc>
        <w:tc>
          <w:tcPr>
            <w:tcW w:w="1974"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p>
        </w:tc>
        <w:tc>
          <w:tcPr>
            <w:tcW w:w="2358"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Октябрьское</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1458</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1019</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Карымкары</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231</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193</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Большие Леуши</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123</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107</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Комсомольский</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147</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127</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Малый Атлым</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177</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143</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Заречное</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40</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36</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Большой Атлым</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102</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83</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Большой Камень</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114</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103</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Шеркалы</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227</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192</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Перегребное</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379</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320</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Нижние Нарыкары</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107</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90</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Чемаши</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32</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23</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Приобье</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1863</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1218</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Сергино</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245</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210</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spacing w:after="0" w:line="240" w:lineRule="auto"/>
              <w:ind w:right="57"/>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ОАО «Мобильные ТелеСистемы»</w:t>
            </w:r>
          </w:p>
        </w:tc>
        <w:tc>
          <w:tcPr>
            <w:tcW w:w="1974"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p>
        </w:tc>
        <w:tc>
          <w:tcPr>
            <w:tcW w:w="2358"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Горнореченск</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67</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63</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Каменное</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82</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63</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Пальяново</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125</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94</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Талинка</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758</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506</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 xml:space="preserve"> Унъюган</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1148</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1042</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spacing w:after="0" w:line="240" w:lineRule="auto"/>
              <w:ind w:right="57"/>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ОАО «Газпром трансгаз Югорск»</w:t>
            </w:r>
          </w:p>
        </w:tc>
        <w:tc>
          <w:tcPr>
            <w:tcW w:w="1974"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p>
        </w:tc>
        <w:tc>
          <w:tcPr>
            <w:tcW w:w="2358"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Приобье</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717</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538</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Андра</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827</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545</w:t>
            </w:r>
          </w:p>
        </w:tc>
      </w:tr>
      <w:tr w:rsidR="00314243" w:rsidRPr="000665BC" w:rsidTr="00314243">
        <w:trPr>
          <w:trHeight w:val="64"/>
        </w:trPr>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Унъюган</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668</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271</w:t>
            </w:r>
          </w:p>
        </w:tc>
      </w:tr>
      <w:tr w:rsidR="00314243" w:rsidRPr="000665BC" w:rsidTr="00314243">
        <w:tc>
          <w:tcPr>
            <w:tcW w:w="559" w:type="dxa"/>
            <w:tcBorders>
              <w:top w:val="single" w:sz="4" w:space="0" w:color="auto"/>
              <w:left w:val="single" w:sz="4" w:space="0" w:color="auto"/>
              <w:bottom w:val="single" w:sz="4" w:space="0" w:color="auto"/>
              <w:right w:val="single" w:sz="4" w:space="0" w:color="auto"/>
            </w:tcBorders>
          </w:tcPr>
          <w:p w:rsidR="00314243" w:rsidRPr="000665BC" w:rsidRDefault="00314243" w:rsidP="00D52D7B">
            <w:pPr>
              <w:numPr>
                <w:ilvl w:val="0"/>
                <w:numId w:val="70"/>
              </w:numPr>
              <w:spacing w:after="0" w:line="240" w:lineRule="auto"/>
              <w:ind w:left="0" w:right="57" w:firstLine="0"/>
              <w:rPr>
                <w:rFonts w:ascii="Times New Roman" w:eastAsia="Times New Roman" w:hAnsi="Times New Roman"/>
                <w:snapToGrid w:val="0"/>
                <w:sz w:val="20"/>
                <w:szCs w:val="20"/>
                <w:lang w:eastAsia="x-none"/>
              </w:rPr>
            </w:pPr>
          </w:p>
        </w:tc>
        <w:tc>
          <w:tcPr>
            <w:tcW w:w="4679"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Перегребное</w:t>
            </w:r>
          </w:p>
        </w:tc>
        <w:tc>
          <w:tcPr>
            <w:tcW w:w="1974"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425</w:t>
            </w:r>
          </w:p>
        </w:tc>
        <w:tc>
          <w:tcPr>
            <w:tcW w:w="2358" w:type="dxa"/>
            <w:tcBorders>
              <w:top w:val="single" w:sz="4" w:space="0" w:color="auto"/>
              <w:left w:val="single" w:sz="4" w:space="0" w:color="auto"/>
              <w:bottom w:val="single" w:sz="4" w:space="0" w:color="auto"/>
              <w:right w:val="single" w:sz="4" w:space="0" w:color="auto"/>
            </w:tcBorders>
            <w:hideMark/>
          </w:tcPr>
          <w:p w:rsidR="00314243" w:rsidRPr="000665BC" w:rsidRDefault="00314243" w:rsidP="00D52D7B">
            <w:pPr>
              <w:spacing w:after="0" w:line="240" w:lineRule="auto"/>
              <w:ind w:left="57" w:right="57"/>
              <w:jc w:val="center"/>
              <w:rPr>
                <w:rFonts w:ascii="Times New Roman" w:eastAsia="Times New Roman" w:hAnsi="Times New Roman"/>
                <w:snapToGrid w:val="0"/>
                <w:sz w:val="20"/>
                <w:szCs w:val="20"/>
                <w:lang w:eastAsia="x-none"/>
              </w:rPr>
            </w:pPr>
            <w:r w:rsidRPr="000665BC">
              <w:rPr>
                <w:rFonts w:ascii="Times New Roman" w:eastAsia="Times New Roman" w:hAnsi="Times New Roman"/>
                <w:snapToGrid w:val="0"/>
                <w:sz w:val="20"/>
                <w:szCs w:val="20"/>
                <w:lang w:eastAsia="x-none"/>
              </w:rPr>
              <w:t>362</w:t>
            </w:r>
          </w:p>
        </w:tc>
      </w:tr>
    </w:tbl>
    <w:p w:rsidR="00314243" w:rsidRPr="000665BC" w:rsidRDefault="00314243" w:rsidP="00D52D7B">
      <w:pPr>
        <w:spacing w:before="120" w:after="0" w:line="240" w:lineRule="auto"/>
        <w:ind w:firstLine="708"/>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Населенные пункты</w:t>
      </w:r>
      <w:r w:rsidR="007D148B">
        <w:rPr>
          <w:rFonts w:ascii="Times New Roman" w:eastAsia="Times New Roman" w:hAnsi="Times New Roman"/>
          <w:snapToGrid w:val="0"/>
          <w:sz w:val="24"/>
          <w:szCs w:val="24"/>
          <w:lang w:eastAsia="x-none"/>
        </w:rPr>
        <w:t>: д.</w:t>
      </w:r>
      <w:r w:rsidRPr="000665BC">
        <w:rPr>
          <w:rFonts w:ascii="Times New Roman" w:eastAsia="Times New Roman" w:hAnsi="Times New Roman"/>
          <w:snapToGrid w:val="0"/>
          <w:sz w:val="24"/>
          <w:szCs w:val="24"/>
          <w:lang w:eastAsia="x-none"/>
        </w:rPr>
        <w:t xml:space="preserve"> Чемаши, </w:t>
      </w:r>
      <w:r w:rsidR="00723A99">
        <w:rPr>
          <w:rFonts w:ascii="Times New Roman" w:eastAsia="Times New Roman" w:hAnsi="Times New Roman"/>
          <w:snapToGrid w:val="0"/>
          <w:sz w:val="24"/>
          <w:szCs w:val="24"/>
          <w:lang w:eastAsia="x-none"/>
        </w:rPr>
        <w:t xml:space="preserve">п. </w:t>
      </w:r>
      <w:r w:rsidRPr="000665BC">
        <w:rPr>
          <w:rFonts w:ascii="Times New Roman" w:eastAsia="Times New Roman" w:hAnsi="Times New Roman"/>
          <w:snapToGrid w:val="0"/>
          <w:sz w:val="24"/>
          <w:szCs w:val="24"/>
          <w:lang w:eastAsia="x-none"/>
        </w:rPr>
        <w:t>Заречный и  д. Верхние Нарыкары  не имеют  инфрастру</w:t>
      </w:r>
      <w:r w:rsidRPr="000665BC">
        <w:rPr>
          <w:rFonts w:ascii="Times New Roman" w:eastAsia="Times New Roman" w:hAnsi="Times New Roman"/>
          <w:snapToGrid w:val="0"/>
          <w:sz w:val="24"/>
          <w:szCs w:val="24"/>
          <w:lang w:eastAsia="x-none"/>
        </w:rPr>
        <w:t>к</w:t>
      </w:r>
      <w:r w:rsidRPr="000665BC">
        <w:rPr>
          <w:rFonts w:ascii="Times New Roman" w:eastAsia="Times New Roman" w:hAnsi="Times New Roman"/>
          <w:snapToGrid w:val="0"/>
          <w:sz w:val="24"/>
          <w:szCs w:val="24"/>
          <w:lang w:eastAsia="x-none"/>
        </w:rPr>
        <w:t>туры широкополосного доступа в сеть Интернет.</w:t>
      </w:r>
    </w:p>
    <w:p w:rsidR="00314243" w:rsidRPr="000665BC" w:rsidRDefault="00314243" w:rsidP="00D52D7B">
      <w:pPr>
        <w:spacing w:after="0" w:line="240" w:lineRule="auto"/>
        <w:ind w:firstLine="360"/>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На территории района установлена 21 станция спутниковой связи принадлежащих Откр</w:t>
      </w:r>
      <w:r w:rsidRPr="000665BC">
        <w:rPr>
          <w:rFonts w:ascii="Times New Roman" w:eastAsia="Times New Roman" w:hAnsi="Times New Roman"/>
          <w:snapToGrid w:val="0"/>
          <w:sz w:val="24"/>
          <w:szCs w:val="24"/>
          <w:lang w:eastAsia="x-none"/>
        </w:rPr>
        <w:t>ы</w:t>
      </w:r>
      <w:r w:rsidRPr="000665BC">
        <w:rPr>
          <w:rFonts w:ascii="Times New Roman" w:eastAsia="Times New Roman" w:hAnsi="Times New Roman"/>
          <w:snapToGrid w:val="0"/>
          <w:sz w:val="24"/>
          <w:szCs w:val="24"/>
          <w:lang w:eastAsia="x-none"/>
        </w:rPr>
        <w:t>тому акционерному обществу междугородной и международной электрической связи "Ростелеком". Подвижную (сотовую) связь обеспечивают  104 базовых станции принадлежащих след</w:t>
      </w:r>
      <w:r w:rsidRPr="000665BC">
        <w:rPr>
          <w:rFonts w:ascii="Times New Roman" w:eastAsia="Times New Roman" w:hAnsi="Times New Roman"/>
          <w:snapToGrid w:val="0"/>
          <w:sz w:val="24"/>
          <w:szCs w:val="24"/>
          <w:lang w:eastAsia="x-none"/>
        </w:rPr>
        <w:t>у</w:t>
      </w:r>
      <w:r w:rsidRPr="000665BC">
        <w:rPr>
          <w:rFonts w:ascii="Times New Roman" w:eastAsia="Times New Roman" w:hAnsi="Times New Roman"/>
          <w:snapToGrid w:val="0"/>
          <w:sz w:val="24"/>
          <w:szCs w:val="24"/>
          <w:lang w:eastAsia="x-none"/>
        </w:rPr>
        <w:t>ющим операторам связи:</w:t>
      </w:r>
    </w:p>
    <w:p w:rsidR="00314243" w:rsidRPr="000665BC" w:rsidRDefault="00314243" w:rsidP="00D52D7B">
      <w:pPr>
        <w:numPr>
          <w:ilvl w:val="0"/>
          <w:numId w:val="36"/>
        </w:numPr>
        <w:spacing w:after="0" w:line="240" w:lineRule="auto"/>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Открытое акционерное общество «Мобильные ТелеСистемы»;</w:t>
      </w:r>
    </w:p>
    <w:p w:rsidR="00314243" w:rsidRPr="000665BC" w:rsidRDefault="00314243" w:rsidP="00D52D7B">
      <w:pPr>
        <w:numPr>
          <w:ilvl w:val="0"/>
          <w:numId w:val="36"/>
        </w:numPr>
        <w:spacing w:after="0" w:line="240" w:lineRule="auto"/>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Открытое акционерное общество междугородной и международной электрической связи «Ростелеком»;</w:t>
      </w:r>
    </w:p>
    <w:p w:rsidR="00314243" w:rsidRPr="000665BC" w:rsidRDefault="00314243" w:rsidP="00D52D7B">
      <w:pPr>
        <w:numPr>
          <w:ilvl w:val="0"/>
          <w:numId w:val="36"/>
        </w:numPr>
        <w:spacing w:after="0" w:line="240" w:lineRule="auto"/>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Открытое акционерное общество «МегаФон»;</w:t>
      </w:r>
    </w:p>
    <w:p w:rsidR="00314243" w:rsidRPr="000665BC" w:rsidRDefault="00314243" w:rsidP="00D52D7B">
      <w:pPr>
        <w:numPr>
          <w:ilvl w:val="0"/>
          <w:numId w:val="36"/>
        </w:numPr>
        <w:spacing w:after="0" w:line="240" w:lineRule="auto"/>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Общество с ограниченной ответственностью «ЕКАТЕРИНБУРГ-2000».</w:t>
      </w:r>
    </w:p>
    <w:p w:rsidR="00314243" w:rsidRPr="000665BC" w:rsidRDefault="00314243" w:rsidP="00D52D7B">
      <w:pPr>
        <w:spacing w:after="0" w:line="240" w:lineRule="auto"/>
        <w:ind w:firstLine="708"/>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Межстанционная связь осуществляется посредством волоконно-оптических (ВОЛС) и радиорелейных линий связи.</w:t>
      </w:r>
    </w:p>
    <w:p w:rsidR="00314243" w:rsidRPr="000665BC" w:rsidRDefault="00314243" w:rsidP="00D52D7B">
      <w:pPr>
        <w:pStyle w:val="ae"/>
        <w:spacing w:before="0" w:after="0"/>
        <w:ind w:firstLine="709"/>
        <w:rPr>
          <w:lang w:val="ru-RU" w:eastAsia="ru-RU"/>
        </w:rPr>
      </w:pPr>
      <w:r w:rsidRPr="000665BC">
        <w:rPr>
          <w:lang w:eastAsia="ru-RU"/>
        </w:rPr>
        <w:t>Анализ состояния сетей связи позволяет выделить несколько ключевых сильных и слабых сторон развития, а также ряд потенциальных возможностей и у</w:t>
      </w:r>
      <w:r w:rsidRPr="000665BC">
        <w:rPr>
          <w:lang w:eastAsia="ru-RU"/>
        </w:rPr>
        <w:t>г</w:t>
      </w:r>
      <w:r w:rsidRPr="000665BC">
        <w:rPr>
          <w:lang w:eastAsia="ru-RU"/>
        </w:rPr>
        <w:t>роз</w:t>
      </w:r>
      <w:r w:rsidRPr="000665BC">
        <w:rPr>
          <w:lang w:val="ru-RU" w:eastAsia="ru-RU"/>
        </w:rPr>
        <w:t>.</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b"/>
        <w:numPr>
          <w:ilvl w:val="0"/>
          <w:numId w:val="6"/>
        </w:numPr>
        <w:tabs>
          <w:tab w:val="left" w:pos="993"/>
        </w:tabs>
        <w:spacing w:after="0"/>
        <w:ind w:left="0" w:firstLine="709"/>
        <w:rPr>
          <w:lang w:val="ru-RU"/>
        </w:rPr>
      </w:pPr>
      <w:r w:rsidRPr="000665BC">
        <w:rPr>
          <w:lang w:val="ru-RU"/>
        </w:rPr>
        <w:t>динамично развивающимся направлением предоставления услуг связи являются сети GSM. На территории района предоставляют услуги четыре оператора сети сот</w:t>
      </w:r>
      <w:r w:rsidRPr="000665BC">
        <w:rPr>
          <w:lang w:val="ru-RU"/>
        </w:rPr>
        <w:t>о</w:t>
      </w:r>
      <w:r w:rsidRPr="000665BC">
        <w:rPr>
          <w:lang w:val="ru-RU"/>
        </w:rPr>
        <w:t>вой подвижной связи;</w:t>
      </w:r>
    </w:p>
    <w:p w:rsidR="00314243" w:rsidRPr="000665BC" w:rsidRDefault="00314243" w:rsidP="00D52D7B">
      <w:pPr>
        <w:pStyle w:val="ab"/>
        <w:numPr>
          <w:ilvl w:val="0"/>
          <w:numId w:val="6"/>
        </w:numPr>
        <w:tabs>
          <w:tab w:val="left" w:pos="993"/>
        </w:tabs>
        <w:spacing w:after="0"/>
        <w:ind w:left="0" w:firstLine="709"/>
      </w:pPr>
      <w:r w:rsidRPr="000665BC">
        <w:t>значительный потенциал для развития сетей связи и информатизации при замене радиорелейных сетей на волоконно-оптические линии связи.</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b"/>
        <w:numPr>
          <w:ilvl w:val="0"/>
          <w:numId w:val="6"/>
        </w:numPr>
        <w:tabs>
          <w:tab w:val="left" w:pos="993"/>
        </w:tabs>
        <w:spacing w:after="0"/>
        <w:ind w:left="0" w:firstLine="709"/>
      </w:pPr>
      <w:r w:rsidRPr="000665BC">
        <w:t>износ и моральное устаревание радиорелейных сетей связи;</w:t>
      </w:r>
    </w:p>
    <w:p w:rsidR="00314243" w:rsidRPr="000665BC" w:rsidRDefault="00314243" w:rsidP="00D52D7B">
      <w:pPr>
        <w:pStyle w:val="ab"/>
        <w:numPr>
          <w:ilvl w:val="0"/>
          <w:numId w:val="6"/>
        </w:numPr>
        <w:tabs>
          <w:tab w:val="left" w:pos="993"/>
        </w:tabs>
        <w:spacing w:after="0"/>
        <w:ind w:left="0" w:firstLine="709"/>
      </w:pPr>
      <w:r w:rsidRPr="000665BC">
        <w:t>отсутствие реальной возможности  для развития сетей связи и информатизации при замене радиорелейных сетей на волоконно-оптические линии связи;</w:t>
      </w:r>
    </w:p>
    <w:p w:rsidR="00314243" w:rsidRPr="000665BC" w:rsidRDefault="00314243" w:rsidP="00D52D7B">
      <w:pPr>
        <w:pStyle w:val="ab"/>
        <w:numPr>
          <w:ilvl w:val="0"/>
          <w:numId w:val="6"/>
        </w:numPr>
        <w:tabs>
          <w:tab w:val="left" w:pos="993"/>
        </w:tabs>
        <w:spacing w:after="0"/>
        <w:ind w:left="0" w:firstLine="709"/>
      </w:pPr>
      <w:r w:rsidRPr="000665BC">
        <w:t>зависимости функционирования радиорелейных систем связи от внешних факторов</w:t>
      </w:r>
      <w:r w:rsidRPr="000665BC">
        <w:rPr>
          <w:lang w:val="ru-RU"/>
        </w:rPr>
        <w:t>;</w:t>
      </w:r>
    </w:p>
    <w:p w:rsidR="00314243" w:rsidRPr="000665BC" w:rsidRDefault="00314243" w:rsidP="00D52D7B">
      <w:pPr>
        <w:pStyle w:val="ab"/>
        <w:numPr>
          <w:ilvl w:val="0"/>
          <w:numId w:val="6"/>
        </w:numPr>
        <w:tabs>
          <w:tab w:val="left" w:pos="993"/>
        </w:tabs>
        <w:spacing w:after="0"/>
        <w:ind w:left="0" w:firstLine="709"/>
      </w:pPr>
      <w:r w:rsidRPr="000665BC">
        <w:rPr>
          <w:lang w:val="ru-RU"/>
        </w:rPr>
        <w:t xml:space="preserve">не вся территория района покрыта зонами действия сотовой связи. </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b"/>
        <w:numPr>
          <w:ilvl w:val="0"/>
          <w:numId w:val="6"/>
        </w:numPr>
        <w:tabs>
          <w:tab w:val="left" w:pos="993"/>
        </w:tabs>
        <w:spacing w:after="0"/>
        <w:ind w:left="0" w:firstLine="709"/>
      </w:pPr>
      <w:r w:rsidRPr="000665BC">
        <w:t>развитие наземных цифровых систем передачи и широкополосных сетей абонентского доступа с высокими скоростями передачи данных;</w:t>
      </w:r>
    </w:p>
    <w:p w:rsidR="00314243" w:rsidRPr="000665BC" w:rsidRDefault="00314243" w:rsidP="00D52D7B">
      <w:pPr>
        <w:pStyle w:val="ab"/>
        <w:numPr>
          <w:ilvl w:val="0"/>
          <w:numId w:val="6"/>
        </w:numPr>
        <w:tabs>
          <w:tab w:val="left" w:pos="993"/>
        </w:tabs>
        <w:spacing w:after="0"/>
        <w:ind w:left="0" w:firstLine="709"/>
      </w:pPr>
      <w:r w:rsidRPr="000665BC">
        <w:t>уменьшение энергозатрат за счет применения современных технологий (менее энергоемкое современное оборудование предоставления услуг связи).</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6"/>
        </w:numPr>
        <w:tabs>
          <w:tab w:val="left" w:pos="993"/>
        </w:tabs>
        <w:spacing w:after="0"/>
        <w:ind w:left="0" w:firstLine="709"/>
      </w:pPr>
      <w:r w:rsidRPr="000665BC">
        <w:t>радиорелейные системы связи широко используемые при оказании услуг связи не обеспечивают необходимого качества оказания услуг связи и являются в настоящее время недостаточно надежными.</w:t>
      </w:r>
    </w:p>
    <w:p w:rsidR="00314243" w:rsidRPr="000665BC" w:rsidRDefault="00314243" w:rsidP="00D52D7B">
      <w:pPr>
        <w:numPr>
          <w:ilvl w:val="2"/>
          <w:numId w:val="1"/>
        </w:numPr>
        <w:spacing w:before="240" w:after="0" w:line="240" w:lineRule="auto"/>
        <w:ind w:left="1225" w:hanging="505"/>
        <w:jc w:val="both"/>
        <w:rPr>
          <w:rFonts w:ascii="Times New Roman" w:eastAsia="Times New Roman" w:hAnsi="Times New Roman"/>
          <w:b/>
          <w:sz w:val="24"/>
          <w:szCs w:val="24"/>
          <w:lang w:eastAsia="ru-RU"/>
        </w:rPr>
      </w:pPr>
      <w:r w:rsidRPr="000665BC">
        <w:rPr>
          <w:rFonts w:ascii="Times New Roman" w:eastAsia="Times New Roman" w:hAnsi="Times New Roman"/>
          <w:b/>
          <w:sz w:val="24"/>
          <w:szCs w:val="24"/>
          <w:lang w:eastAsia="ru-RU"/>
        </w:rPr>
        <w:t>Электроснабжение</w:t>
      </w:r>
    </w:p>
    <w:p w:rsidR="00314243" w:rsidRPr="000665BC" w:rsidRDefault="00314243" w:rsidP="00D52D7B">
      <w:pPr>
        <w:pStyle w:val="a5"/>
        <w:tabs>
          <w:tab w:val="left" w:pos="426"/>
        </w:tabs>
        <w:spacing w:after="0" w:line="240" w:lineRule="auto"/>
        <w:ind w:left="0" w:firstLine="709"/>
        <w:contextualSpacing w:val="0"/>
        <w:jc w:val="both"/>
        <w:rPr>
          <w:rFonts w:ascii="Times New Roman" w:hAnsi="Times New Roman"/>
          <w:sz w:val="24"/>
        </w:rPr>
      </w:pPr>
      <w:r w:rsidRPr="000665BC">
        <w:rPr>
          <w:rFonts w:ascii="Times New Roman" w:hAnsi="Times New Roman"/>
          <w:sz w:val="24"/>
        </w:rPr>
        <w:t>Электроснабжение потребителей на территории Октябрьского района осуществл</w:t>
      </w:r>
      <w:r w:rsidRPr="000665BC">
        <w:rPr>
          <w:rFonts w:ascii="Times New Roman" w:hAnsi="Times New Roman"/>
          <w:sz w:val="24"/>
        </w:rPr>
        <w:t>я</w:t>
      </w:r>
      <w:r w:rsidRPr="000665BC">
        <w:rPr>
          <w:rFonts w:ascii="Times New Roman" w:hAnsi="Times New Roman"/>
          <w:sz w:val="24"/>
        </w:rPr>
        <w:t>ют ОАО «Тюменская энергосбытовая компания» и ОАО «ЮТЭК-Кода».</w:t>
      </w:r>
    </w:p>
    <w:p w:rsidR="00314243" w:rsidRPr="000665BC" w:rsidRDefault="00314243" w:rsidP="00D52D7B">
      <w:pPr>
        <w:spacing w:line="240" w:lineRule="auto"/>
        <w:ind w:firstLine="708"/>
        <w:rPr>
          <w:rFonts w:ascii="Times New Roman" w:hAnsi="Times New Roman"/>
          <w:sz w:val="24"/>
        </w:rPr>
      </w:pPr>
      <w:r w:rsidRPr="000665BC">
        <w:rPr>
          <w:rFonts w:ascii="Times New Roman" w:hAnsi="Times New Roman"/>
          <w:sz w:val="24"/>
        </w:rPr>
        <w:t>Общие данные  о существующих объектах электроснабжения в муниципальных образ</w:t>
      </w:r>
      <w:r w:rsidRPr="000665BC">
        <w:rPr>
          <w:rFonts w:ascii="Times New Roman" w:hAnsi="Times New Roman"/>
          <w:sz w:val="24"/>
        </w:rPr>
        <w:t>о</w:t>
      </w:r>
      <w:r w:rsidRPr="000665BC">
        <w:rPr>
          <w:rFonts w:ascii="Times New Roman" w:hAnsi="Times New Roman"/>
          <w:sz w:val="24"/>
        </w:rPr>
        <w:t xml:space="preserve">ваниях Октябрьского района приведены ниже </w:t>
      </w:r>
      <w:r w:rsidRPr="000665BC">
        <w:rPr>
          <w:rFonts w:ascii="Times New Roman" w:hAnsi="Times New Roman"/>
          <w:sz w:val="24"/>
          <w:szCs w:val="24"/>
        </w:rPr>
        <w:t>(таблица 10).</w:t>
      </w:r>
    </w:p>
    <w:p w:rsidR="00314243" w:rsidRPr="000665BC" w:rsidRDefault="00314243" w:rsidP="00D52D7B">
      <w:pPr>
        <w:pStyle w:val="af0"/>
        <w:keepNext/>
        <w:keepLines/>
        <w:spacing w:after="0"/>
        <w:jc w:val="right"/>
        <w:rPr>
          <w:rFonts w:ascii="Times New Roman" w:hAnsi="Times New Roman"/>
          <w:b w:val="0"/>
          <w:color w:val="auto"/>
          <w:sz w:val="24"/>
          <w:szCs w:val="24"/>
        </w:rPr>
      </w:pPr>
      <w:r w:rsidRPr="000665BC">
        <w:rPr>
          <w:rFonts w:ascii="Times New Roman" w:hAnsi="Times New Roman"/>
          <w:b w:val="0"/>
          <w:color w:val="auto"/>
          <w:sz w:val="24"/>
          <w:szCs w:val="24"/>
        </w:rPr>
        <w:t>Таблица 10</w:t>
      </w:r>
    </w:p>
    <w:p w:rsidR="00314243" w:rsidRPr="000665BC" w:rsidRDefault="00314243" w:rsidP="00D52D7B">
      <w:pPr>
        <w:keepNext/>
        <w:keepLines/>
        <w:spacing w:after="120" w:line="240" w:lineRule="auto"/>
        <w:jc w:val="right"/>
      </w:pPr>
      <w:r w:rsidRPr="000665BC">
        <w:rPr>
          <w:rFonts w:ascii="Times New Roman" w:hAnsi="Times New Roman"/>
          <w:sz w:val="24"/>
        </w:rPr>
        <w:t>Объекты электроснабжения в муниципальных образ</w:t>
      </w:r>
      <w:r w:rsidRPr="000665BC">
        <w:rPr>
          <w:rFonts w:ascii="Times New Roman" w:hAnsi="Times New Roman"/>
          <w:sz w:val="24"/>
        </w:rPr>
        <w:t>о</w:t>
      </w:r>
      <w:r w:rsidRPr="000665BC">
        <w:rPr>
          <w:rFonts w:ascii="Times New Roman" w:hAnsi="Times New Roman"/>
          <w:sz w:val="24"/>
        </w:rPr>
        <w:t>ваниях Октябрьского района</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871"/>
        <w:gridCol w:w="3583"/>
        <w:gridCol w:w="2614"/>
      </w:tblGrid>
      <w:tr w:rsidR="00314243" w:rsidRPr="000665BC" w:rsidTr="00314243">
        <w:trPr>
          <w:tblHeade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bCs/>
                <w:sz w:val="20"/>
                <w:szCs w:val="20"/>
              </w:rPr>
            </w:pPr>
            <w:r w:rsidRPr="000665BC">
              <w:rPr>
                <w:rFonts w:ascii="Times New Roman" w:hAnsi="Times New Roman"/>
                <w:bCs/>
                <w:sz w:val="20"/>
                <w:szCs w:val="20"/>
              </w:rPr>
              <w:t>№ п/п</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Наименование муниципал</w:t>
            </w:r>
            <w:r w:rsidRPr="000665BC">
              <w:rPr>
                <w:rFonts w:ascii="Times New Roman" w:hAnsi="Times New Roman"/>
                <w:bCs/>
                <w:sz w:val="20"/>
                <w:szCs w:val="20"/>
              </w:rPr>
              <w:t>ь</w:t>
            </w:r>
            <w:r w:rsidRPr="000665BC">
              <w:rPr>
                <w:rFonts w:ascii="Times New Roman" w:hAnsi="Times New Roman"/>
                <w:bCs/>
                <w:sz w:val="20"/>
                <w:szCs w:val="20"/>
              </w:rPr>
              <w:t>ного образования</w:t>
            </w:r>
          </w:p>
        </w:tc>
        <w:tc>
          <w:tcPr>
            <w:tcW w:w="183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bCs/>
                <w:sz w:val="20"/>
                <w:szCs w:val="20"/>
              </w:rPr>
            </w:pPr>
            <w:r w:rsidRPr="000665BC">
              <w:rPr>
                <w:rFonts w:ascii="Times New Roman" w:hAnsi="Times New Roman"/>
                <w:bCs/>
                <w:sz w:val="20"/>
                <w:szCs w:val="20"/>
              </w:rPr>
              <w:t>Централизованная система электр</w:t>
            </w:r>
            <w:r w:rsidRPr="000665BC">
              <w:rPr>
                <w:rFonts w:ascii="Times New Roman" w:hAnsi="Times New Roman"/>
                <w:bCs/>
                <w:sz w:val="20"/>
                <w:szCs w:val="20"/>
              </w:rPr>
              <w:t>о</w:t>
            </w:r>
            <w:r w:rsidRPr="000665BC">
              <w:rPr>
                <w:rFonts w:ascii="Times New Roman" w:hAnsi="Times New Roman"/>
                <w:bCs/>
                <w:sz w:val="20"/>
                <w:szCs w:val="20"/>
              </w:rPr>
              <w:t>снабжения</w:t>
            </w:r>
          </w:p>
        </w:tc>
        <w:tc>
          <w:tcPr>
            <w:tcW w:w="1341"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bCs/>
                <w:sz w:val="20"/>
                <w:szCs w:val="20"/>
              </w:rPr>
            </w:pPr>
            <w:r w:rsidRPr="000665BC">
              <w:rPr>
                <w:rFonts w:ascii="Times New Roman" w:hAnsi="Times New Roman"/>
                <w:bCs/>
                <w:sz w:val="20"/>
                <w:szCs w:val="20"/>
              </w:rPr>
              <w:t>Децентрализованная система электр</w:t>
            </w:r>
            <w:r w:rsidRPr="000665BC">
              <w:rPr>
                <w:rFonts w:ascii="Times New Roman" w:hAnsi="Times New Roman"/>
                <w:bCs/>
                <w:sz w:val="20"/>
                <w:szCs w:val="20"/>
              </w:rPr>
              <w:t>о</w:t>
            </w:r>
            <w:r w:rsidRPr="000665BC">
              <w:rPr>
                <w:rFonts w:ascii="Times New Roman" w:hAnsi="Times New Roman"/>
                <w:bCs/>
                <w:sz w:val="20"/>
                <w:szCs w:val="20"/>
              </w:rPr>
              <w:t>снабжения</w:t>
            </w:r>
          </w:p>
        </w:tc>
      </w:tr>
      <w:tr w:rsidR="00314243" w:rsidRPr="000665BC" w:rsidTr="00314243">
        <w:trP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1.</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Городское поселение О</w:t>
            </w:r>
            <w:r w:rsidRPr="000665BC">
              <w:rPr>
                <w:rFonts w:ascii="Times New Roman" w:hAnsi="Times New Roman"/>
                <w:bCs/>
                <w:sz w:val="20"/>
                <w:szCs w:val="20"/>
              </w:rPr>
              <w:t>к</w:t>
            </w:r>
            <w:r w:rsidRPr="000665BC">
              <w:rPr>
                <w:rFonts w:ascii="Times New Roman" w:hAnsi="Times New Roman"/>
                <w:bCs/>
                <w:sz w:val="20"/>
                <w:szCs w:val="20"/>
              </w:rPr>
              <w:t>тябрьское</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110/10 кВ «Кода» </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ДЭС (резерв) </w:t>
            </w:r>
          </w:p>
        </w:tc>
      </w:tr>
      <w:tr w:rsidR="00314243" w:rsidRPr="000665BC" w:rsidTr="00314243">
        <w:trP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2.</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Городское поселение Андра</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110/10 кВ «Октябрьская»</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w:t>
            </w:r>
          </w:p>
        </w:tc>
      </w:tr>
      <w:tr w:rsidR="00314243" w:rsidRPr="000665BC" w:rsidTr="00314243">
        <w:trP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3.</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Городское поселение При</w:t>
            </w:r>
            <w:r w:rsidRPr="000665BC">
              <w:rPr>
                <w:rFonts w:ascii="Times New Roman" w:hAnsi="Times New Roman"/>
                <w:bCs/>
                <w:sz w:val="20"/>
                <w:szCs w:val="20"/>
              </w:rPr>
              <w:t>о</w:t>
            </w:r>
            <w:r w:rsidRPr="000665BC">
              <w:rPr>
                <w:rFonts w:ascii="Times New Roman" w:hAnsi="Times New Roman"/>
                <w:bCs/>
                <w:sz w:val="20"/>
                <w:szCs w:val="20"/>
              </w:rPr>
              <w:t>бье</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110/10 кВ «Сергино» </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 </w:t>
            </w:r>
          </w:p>
        </w:tc>
      </w:tr>
      <w:tr w:rsidR="00314243" w:rsidRPr="000665BC" w:rsidTr="00314243">
        <w:trP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4.</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Городское поселение Тали</w:t>
            </w:r>
            <w:r w:rsidRPr="000665BC">
              <w:rPr>
                <w:rFonts w:ascii="Times New Roman" w:hAnsi="Times New Roman"/>
                <w:bCs/>
                <w:sz w:val="20"/>
                <w:szCs w:val="20"/>
              </w:rPr>
              <w:t>н</w:t>
            </w:r>
            <w:r w:rsidRPr="000665BC">
              <w:rPr>
                <w:rFonts w:ascii="Times New Roman" w:hAnsi="Times New Roman"/>
                <w:bCs/>
                <w:sz w:val="20"/>
                <w:szCs w:val="20"/>
              </w:rPr>
              <w:t>ка</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500 кВ «Ильково»</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35/6 кВ «Талинка»</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ДЭС (резерв)</w:t>
            </w:r>
          </w:p>
        </w:tc>
      </w:tr>
      <w:tr w:rsidR="00314243" w:rsidRPr="000665BC" w:rsidTr="00314243">
        <w:trP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5.</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Сельское поселение Кары</w:t>
            </w:r>
            <w:r w:rsidRPr="000665BC">
              <w:rPr>
                <w:rFonts w:ascii="Times New Roman" w:hAnsi="Times New Roman"/>
                <w:bCs/>
                <w:sz w:val="20"/>
                <w:szCs w:val="20"/>
              </w:rPr>
              <w:t>м</w:t>
            </w:r>
            <w:r w:rsidRPr="000665BC">
              <w:rPr>
                <w:rFonts w:ascii="Times New Roman" w:hAnsi="Times New Roman"/>
                <w:bCs/>
                <w:sz w:val="20"/>
                <w:szCs w:val="20"/>
              </w:rPr>
              <w:t>кары</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110/35/6 «Рогожниковская»</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35/10 «Карымкары»</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ДЭС</w:t>
            </w:r>
          </w:p>
        </w:tc>
      </w:tr>
      <w:tr w:rsidR="00314243" w:rsidRPr="000665BC" w:rsidTr="00314243">
        <w:trP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6.</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Сельское поселение Малый Атлым</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35/6 кВ «Рогожниковская»</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ДЭС (резерв)</w:t>
            </w:r>
          </w:p>
        </w:tc>
      </w:tr>
      <w:tr w:rsidR="00314243" w:rsidRPr="000665BC" w:rsidTr="00314243">
        <w:trPr>
          <w:jc w:val="center"/>
        </w:trPr>
        <w:tc>
          <w:tcPr>
            <w:tcW w:w="348" w:type="pct"/>
            <w:shd w:val="clear" w:color="auto" w:fill="auto"/>
            <w:vAlign w:val="center"/>
            <w:hideMark/>
          </w:tcPr>
          <w:p w:rsidR="00314243" w:rsidRPr="000665BC" w:rsidRDefault="00314243" w:rsidP="00D52D7B">
            <w:pPr>
              <w:keepNext/>
              <w:keepLines/>
              <w:spacing w:after="0" w:line="240" w:lineRule="auto"/>
              <w:ind w:left="57" w:right="57"/>
              <w:jc w:val="center"/>
              <w:rPr>
                <w:rFonts w:ascii="Times New Roman" w:hAnsi="Times New Roman"/>
                <w:sz w:val="20"/>
                <w:szCs w:val="20"/>
              </w:rPr>
            </w:pPr>
            <w:r w:rsidRPr="000665BC">
              <w:rPr>
                <w:rFonts w:ascii="Times New Roman" w:hAnsi="Times New Roman"/>
                <w:sz w:val="20"/>
                <w:szCs w:val="20"/>
              </w:rPr>
              <w:t>7.</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Сельское поселение Пер</w:t>
            </w:r>
            <w:r w:rsidRPr="000665BC">
              <w:rPr>
                <w:rFonts w:ascii="Times New Roman" w:hAnsi="Times New Roman"/>
                <w:bCs/>
                <w:sz w:val="20"/>
                <w:szCs w:val="20"/>
              </w:rPr>
              <w:t>е</w:t>
            </w:r>
            <w:r w:rsidRPr="000665BC">
              <w:rPr>
                <w:rFonts w:ascii="Times New Roman" w:hAnsi="Times New Roman"/>
                <w:bCs/>
                <w:sz w:val="20"/>
                <w:szCs w:val="20"/>
              </w:rPr>
              <w:t>гребное</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110/6 кВ «Перегре</w:t>
            </w:r>
            <w:r w:rsidRPr="000665BC">
              <w:rPr>
                <w:rFonts w:ascii="Times New Roman" w:hAnsi="Times New Roman"/>
                <w:sz w:val="20"/>
                <w:szCs w:val="20"/>
              </w:rPr>
              <w:t>б</w:t>
            </w:r>
            <w:r w:rsidRPr="000665BC">
              <w:rPr>
                <w:rFonts w:ascii="Times New Roman" w:hAnsi="Times New Roman"/>
                <w:sz w:val="20"/>
                <w:szCs w:val="20"/>
              </w:rPr>
              <w:t>ное» </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 ДЭС</w:t>
            </w:r>
          </w:p>
        </w:tc>
      </w:tr>
      <w:tr w:rsidR="00314243" w:rsidRPr="000665BC" w:rsidTr="00314243">
        <w:trP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8.</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Сельское поселение Сергино</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110/10 кВ «Сергино»</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w:t>
            </w:r>
          </w:p>
        </w:tc>
      </w:tr>
      <w:tr w:rsidR="00314243" w:rsidRPr="000665BC" w:rsidTr="00314243">
        <w:trP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9.</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Сельское поселение Шерк</w:t>
            </w:r>
            <w:r w:rsidRPr="000665BC">
              <w:rPr>
                <w:rFonts w:ascii="Times New Roman" w:hAnsi="Times New Roman"/>
                <w:bCs/>
                <w:sz w:val="20"/>
                <w:szCs w:val="20"/>
              </w:rPr>
              <w:t>а</w:t>
            </w:r>
            <w:r w:rsidRPr="000665BC">
              <w:rPr>
                <w:rFonts w:ascii="Times New Roman" w:hAnsi="Times New Roman"/>
                <w:bCs/>
                <w:sz w:val="20"/>
                <w:szCs w:val="20"/>
              </w:rPr>
              <w:t>лы</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100/10 кВ «Шеркалы»</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ДЭС (резерв)</w:t>
            </w:r>
          </w:p>
        </w:tc>
      </w:tr>
      <w:tr w:rsidR="00314243" w:rsidRPr="000665BC" w:rsidTr="00314243">
        <w:trP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10.</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Сельское поселение Каме</w:t>
            </w:r>
            <w:r w:rsidRPr="000665BC">
              <w:rPr>
                <w:rFonts w:ascii="Times New Roman" w:hAnsi="Times New Roman"/>
                <w:bCs/>
                <w:sz w:val="20"/>
                <w:szCs w:val="20"/>
              </w:rPr>
              <w:t>н</w:t>
            </w:r>
            <w:r w:rsidRPr="000665BC">
              <w:rPr>
                <w:rFonts w:ascii="Times New Roman" w:hAnsi="Times New Roman"/>
                <w:bCs/>
                <w:sz w:val="20"/>
                <w:szCs w:val="20"/>
              </w:rPr>
              <w:t>ное</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110/6 кВ «Карьер 69»</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35/10(6)  кВ</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ДЭС (резерв) </w:t>
            </w:r>
          </w:p>
        </w:tc>
      </w:tr>
      <w:tr w:rsidR="00314243" w:rsidRPr="000665BC" w:rsidTr="00314243">
        <w:trPr>
          <w:jc w:val="center"/>
        </w:trPr>
        <w:tc>
          <w:tcPr>
            <w:tcW w:w="348" w:type="pct"/>
            <w:shd w:val="clear" w:color="auto" w:fill="auto"/>
            <w:vAlign w:val="center"/>
            <w:hideMark/>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11.</w:t>
            </w:r>
          </w:p>
        </w:tc>
        <w:tc>
          <w:tcPr>
            <w:tcW w:w="1473" w:type="pct"/>
            <w:shd w:val="clear" w:color="auto" w:fill="auto"/>
            <w:vAlign w:val="center"/>
            <w:hideMark/>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Сельское поселение Унъюган</w:t>
            </w:r>
          </w:p>
        </w:tc>
        <w:tc>
          <w:tcPr>
            <w:tcW w:w="1838"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110/10 кВ «Унъюган»</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 ПС 110/10 кВ «Альфа»</w:t>
            </w:r>
          </w:p>
        </w:tc>
        <w:tc>
          <w:tcPr>
            <w:tcW w:w="1341" w:type="pct"/>
            <w:shd w:val="clear" w:color="auto" w:fill="auto"/>
            <w:vAlign w:val="center"/>
            <w:hideMark/>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ДЭС (резерв) </w:t>
            </w:r>
          </w:p>
        </w:tc>
      </w:tr>
      <w:tr w:rsidR="00314243" w:rsidRPr="000665BC" w:rsidTr="00314243">
        <w:trPr>
          <w:jc w:val="center"/>
        </w:trPr>
        <w:tc>
          <w:tcPr>
            <w:tcW w:w="348" w:type="pct"/>
            <w:shd w:val="clear" w:color="auto" w:fill="auto"/>
            <w:vAlign w:val="center"/>
          </w:tcPr>
          <w:p w:rsidR="00314243" w:rsidRPr="000665BC" w:rsidRDefault="00314243" w:rsidP="00D52D7B">
            <w:pPr>
              <w:spacing w:after="0" w:line="240" w:lineRule="auto"/>
              <w:ind w:left="57" w:right="57"/>
              <w:jc w:val="center"/>
              <w:rPr>
                <w:rFonts w:ascii="Times New Roman" w:hAnsi="Times New Roman"/>
                <w:sz w:val="20"/>
                <w:szCs w:val="20"/>
              </w:rPr>
            </w:pPr>
            <w:r w:rsidRPr="000665BC">
              <w:rPr>
                <w:rFonts w:ascii="Times New Roman" w:hAnsi="Times New Roman"/>
                <w:sz w:val="20"/>
                <w:szCs w:val="20"/>
              </w:rPr>
              <w:t>12.</w:t>
            </w:r>
          </w:p>
        </w:tc>
        <w:tc>
          <w:tcPr>
            <w:tcW w:w="1473" w:type="pct"/>
            <w:shd w:val="clear" w:color="auto" w:fill="auto"/>
            <w:vAlign w:val="center"/>
          </w:tcPr>
          <w:p w:rsidR="00314243" w:rsidRPr="000665BC" w:rsidRDefault="00314243" w:rsidP="00D52D7B">
            <w:pPr>
              <w:spacing w:after="0" w:line="240" w:lineRule="auto"/>
              <w:ind w:left="57" w:right="57"/>
              <w:rPr>
                <w:rFonts w:ascii="Times New Roman" w:hAnsi="Times New Roman"/>
                <w:bCs/>
                <w:sz w:val="20"/>
                <w:szCs w:val="20"/>
              </w:rPr>
            </w:pPr>
            <w:r w:rsidRPr="000665BC">
              <w:rPr>
                <w:rFonts w:ascii="Times New Roman" w:hAnsi="Times New Roman"/>
                <w:bCs/>
                <w:sz w:val="20"/>
                <w:szCs w:val="20"/>
              </w:rPr>
              <w:t>Межселенная территория</w:t>
            </w:r>
          </w:p>
        </w:tc>
        <w:tc>
          <w:tcPr>
            <w:tcW w:w="1838" w:type="pct"/>
            <w:shd w:val="clear" w:color="auto" w:fill="auto"/>
            <w:vAlign w:val="center"/>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220 кВ «Хора»</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220 кВ «Красноленинская»</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220 кВ «Красноленинский ГПЗ»</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«Скважина»</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«Нулевая»</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«Чистая»</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«Ем-еговская»</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«Карьер»</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«Ендырская»</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«Каменный»</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«Хугор»</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«Лорба»</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«Вандмтор»</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«Чара»</w:t>
            </w:r>
          </w:p>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ПС 110 кВ «Заречная»</w:t>
            </w:r>
          </w:p>
        </w:tc>
        <w:tc>
          <w:tcPr>
            <w:tcW w:w="1341" w:type="pct"/>
            <w:shd w:val="clear" w:color="auto" w:fill="auto"/>
            <w:vAlign w:val="center"/>
          </w:tcPr>
          <w:p w:rsidR="00314243" w:rsidRPr="000665BC" w:rsidRDefault="00314243" w:rsidP="00D52D7B">
            <w:pPr>
              <w:spacing w:after="0" w:line="240" w:lineRule="auto"/>
              <w:ind w:left="57" w:right="57"/>
              <w:rPr>
                <w:rFonts w:ascii="Times New Roman" w:hAnsi="Times New Roman"/>
                <w:sz w:val="20"/>
                <w:szCs w:val="20"/>
              </w:rPr>
            </w:pPr>
            <w:r w:rsidRPr="000665BC">
              <w:rPr>
                <w:rFonts w:ascii="Times New Roman" w:hAnsi="Times New Roman"/>
                <w:sz w:val="20"/>
                <w:szCs w:val="20"/>
              </w:rPr>
              <w:t>-</w:t>
            </w:r>
          </w:p>
        </w:tc>
      </w:tr>
    </w:tbl>
    <w:p w:rsidR="00314243" w:rsidRPr="000665BC" w:rsidRDefault="00314243" w:rsidP="00D52D7B">
      <w:pPr>
        <w:spacing w:before="240" w:after="0" w:line="240" w:lineRule="auto"/>
        <w:ind w:firstLine="708"/>
        <w:rPr>
          <w:rFonts w:ascii="Times New Roman" w:hAnsi="Times New Roman"/>
          <w:sz w:val="24"/>
        </w:rPr>
      </w:pPr>
      <w:r w:rsidRPr="000665BC">
        <w:rPr>
          <w:rFonts w:ascii="Times New Roman" w:hAnsi="Times New Roman"/>
          <w:sz w:val="24"/>
        </w:rPr>
        <w:t>Сведения о потреблении электроэнергии за 2011 год приведены ниже (таблица 11).</w:t>
      </w:r>
    </w:p>
    <w:p w:rsidR="00314243" w:rsidRPr="000665BC" w:rsidRDefault="00314243" w:rsidP="00D52D7B">
      <w:pPr>
        <w:pStyle w:val="af0"/>
        <w:spacing w:before="120" w:after="0"/>
        <w:jc w:val="right"/>
        <w:rPr>
          <w:rFonts w:ascii="Times New Roman" w:hAnsi="Times New Roman"/>
          <w:b w:val="0"/>
          <w:color w:val="auto"/>
          <w:sz w:val="24"/>
          <w:szCs w:val="24"/>
        </w:rPr>
      </w:pPr>
      <w:bookmarkStart w:id="43" w:name="_Ref388427247"/>
      <w:r w:rsidRPr="000665BC">
        <w:rPr>
          <w:rFonts w:ascii="Times New Roman" w:hAnsi="Times New Roman"/>
          <w:b w:val="0"/>
          <w:color w:val="auto"/>
          <w:sz w:val="24"/>
          <w:szCs w:val="24"/>
        </w:rPr>
        <w:t xml:space="preserve">Таблица </w:t>
      </w:r>
      <w:bookmarkEnd w:id="43"/>
      <w:r w:rsidRPr="000665BC">
        <w:rPr>
          <w:rFonts w:ascii="Times New Roman" w:hAnsi="Times New Roman"/>
          <w:b w:val="0"/>
          <w:color w:val="auto"/>
          <w:sz w:val="24"/>
          <w:szCs w:val="24"/>
        </w:rPr>
        <w:t>11</w:t>
      </w:r>
    </w:p>
    <w:p w:rsidR="00314243" w:rsidRPr="000665BC" w:rsidRDefault="00314243" w:rsidP="00D52D7B">
      <w:pPr>
        <w:spacing w:after="120" w:line="240" w:lineRule="auto"/>
        <w:jc w:val="center"/>
      </w:pPr>
      <w:r w:rsidRPr="000665BC">
        <w:rPr>
          <w:rFonts w:ascii="Times New Roman" w:hAnsi="Times New Roman"/>
          <w:sz w:val="24"/>
        </w:rPr>
        <w:t>Потребление электроэнергии за 2011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487"/>
        <w:gridCol w:w="2003"/>
        <w:gridCol w:w="2189"/>
        <w:gridCol w:w="2043"/>
      </w:tblGrid>
      <w:tr w:rsidR="00314243" w:rsidRPr="000665BC" w:rsidTr="00314243">
        <w:trPr>
          <w:jc w:val="center"/>
        </w:trPr>
        <w:tc>
          <w:tcPr>
            <w:tcW w:w="787" w:type="dxa"/>
            <w:shd w:val="clear" w:color="auto" w:fill="auto"/>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 п/п</w:t>
            </w:r>
          </w:p>
        </w:tc>
        <w:tc>
          <w:tcPr>
            <w:tcW w:w="2487" w:type="dxa"/>
            <w:shd w:val="clear" w:color="auto" w:fill="auto"/>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Показатель</w:t>
            </w:r>
          </w:p>
        </w:tc>
        <w:tc>
          <w:tcPr>
            <w:tcW w:w="2003" w:type="dxa"/>
            <w:shd w:val="clear" w:color="auto" w:fill="auto"/>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Централизованный сектор, млн кВт*ч</w:t>
            </w:r>
          </w:p>
        </w:tc>
        <w:tc>
          <w:tcPr>
            <w:tcW w:w="2189" w:type="dxa"/>
            <w:shd w:val="clear" w:color="auto" w:fill="auto"/>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Децентрализованный сектор, кВт*ч</w:t>
            </w:r>
          </w:p>
        </w:tc>
        <w:tc>
          <w:tcPr>
            <w:tcW w:w="2043" w:type="dxa"/>
            <w:shd w:val="clear" w:color="auto" w:fill="auto"/>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Всего</w:t>
            </w:r>
          </w:p>
        </w:tc>
      </w:tr>
      <w:tr w:rsidR="00314243" w:rsidRPr="000665BC" w:rsidTr="00314243">
        <w:trPr>
          <w:jc w:val="center"/>
        </w:trPr>
        <w:tc>
          <w:tcPr>
            <w:tcW w:w="787"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1</w:t>
            </w:r>
          </w:p>
        </w:tc>
        <w:tc>
          <w:tcPr>
            <w:tcW w:w="2487" w:type="dxa"/>
            <w:shd w:val="clear" w:color="auto" w:fill="auto"/>
            <w:vAlign w:val="center"/>
          </w:tcPr>
          <w:p w:rsidR="00314243" w:rsidRPr="000665BC" w:rsidRDefault="00314243" w:rsidP="00D52D7B">
            <w:pPr>
              <w:spacing w:after="0" w:line="240" w:lineRule="auto"/>
              <w:rPr>
                <w:rFonts w:ascii="Times New Roman" w:hAnsi="Times New Roman"/>
                <w:sz w:val="20"/>
                <w:szCs w:val="20"/>
              </w:rPr>
            </w:pPr>
            <w:r w:rsidRPr="000665BC">
              <w:rPr>
                <w:rFonts w:ascii="Times New Roman" w:hAnsi="Times New Roman"/>
                <w:sz w:val="20"/>
                <w:szCs w:val="20"/>
              </w:rPr>
              <w:t>Городское насел</w:t>
            </w:r>
            <w:r w:rsidRPr="000665BC">
              <w:rPr>
                <w:rFonts w:ascii="Times New Roman" w:hAnsi="Times New Roman"/>
                <w:sz w:val="20"/>
                <w:szCs w:val="20"/>
              </w:rPr>
              <w:t>е</w:t>
            </w:r>
            <w:r w:rsidRPr="000665BC">
              <w:rPr>
                <w:rFonts w:ascii="Times New Roman" w:hAnsi="Times New Roman"/>
                <w:sz w:val="20"/>
                <w:szCs w:val="20"/>
              </w:rPr>
              <w:t>ние с газовыми плитами</w:t>
            </w:r>
          </w:p>
        </w:tc>
        <w:tc>
          <w:tcPr>
            <w:tcW w:w="2003"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22,11</w:t>
            </w:r>
          </w:p>
        </w:tc>
        <w:tc>
          <w:tcPr>
            <w:tcW w:w="2189"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w:t>
            </w:r>
          </w:p>
        </w:tc>
        <w:tc>
          <w:tcPr>
            <w:tcW w:w="2043"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22,11</w:t>
            </w:r>
          </w:p>
        </w:tc>
      </w:tr>
      <w:tr w:rsidR="00314243" w:rsidRPr="000665BC" w:rsidTr="00314243">
        <w:trPr>
          <w:jc w:val="center"/>
        </w:trPr>
        <w:tc>
          <w:tcPr>
            <w:tcW w:w="787"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2</w:t>
            </w:r>
          </w:p>
        </w:tc>
        <w:tc>
          <w:tcPr>
            <w:tcW w:w="2487" w:type="dxa"/>
            <w:shd w:val="clear" w:color="auto" w:fill="auto"/>
            <w:vAlign w:val="center"/>
          </w:tcPr>
          <w:p w:rsidR="00314243" w:rsidRPr="000665BC" w:rsidRDefault="00314243" w:rsidP="00D52D7B">
            <w:pPr>
              <w:spacing w:after="0" w:line="240" w:lineRule="auto"/>
              <w:rPr>
                <w:rFonts w:ascii="Times New Roman" w:hAnsi="Times New Roman"/>
                <w:sz w:val="20"/>
                <w:szCs w:val="20"/>
              </w:rPr>
            </w:pPr>
            <w:r w:rsidRPr="000665BC">
              <w:rPr>
                <w:rFonts w:ascii="Times New Roman" w:hAnsi="Times New Roman"/>
                <w:sz w:val="20"/>
                <w:szCs w:val="20"/>
              </w:rPr>
              <w:t>Городское насел</w:t>
            </w:r>
            <w:r w:rsidRPr="000665BC">
              <w:rPr>
                <w:rFonts w:ascii="Times New Roman" w:hAnsi="Times New Roman"/>
                <w:sz w:val="20"/>
                <w:szCs w:val="20"/>
              </w:rPr>
              <w:t>е</w:t>
            </w:r>
            <w:r w:rsidRPr="000665BC">
              <w:rPr>
                <w:rFonts w:ascii="Times New Roman" w:hAnsi="Times New Roman"/>
                <w:sz w:val="20"/>
                <w:szCs w:val="20"/>
              </w:rPr>
              <w:t>ние с электропл</w:t>
            </w:r>
            <w:r w:rsidRPr="000665BC">
              <w:rPr>
                <w:rFonts w:ascii="Times New Roman" w:hAnsi="Times New Roman"/>
                <w:sz w:val="20"/>
                <w:szCs w:val="20"/>
              </w:rPr>
              <w:t>и</w:t>
            </w:r>
            <w:r w:rsidRPr="000665BC">
              <w:rPr>
                <w:rFonts w:ascii="Times New Roman" w:hAnsi="Times New Roman"/>
                <w:sz w:val="20"/>
                <w:szCs w:val="20"/>
              </w:rPr>
              <w:t>тами</w:t>
            </w:r>
          </w:p>
        </w:tc>
        <w:tc>
          <w:tcPr>
            <w:tcW w:w="2003"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20,2</w:t>
            </w:r>
          </w:p>
        </w:tc>
        <w:tc>
          <w:tcPr>
            <w:tcW w:w="2189"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w:t>
            </w:r>
          </w:p>
        </w:tc>
        <w:tc>
          <w:tcPr>
            <w:tcW w:w="2043"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20,2</w:t>
            </w:r>
          </w:p>
        </w:tc>
      </w:tr>
      <w:tr w:rsidR="00314243" w:rsidRPr="000665BC" w:rsidTr="00314243">
        <w:trPr>
          <w:jc w:val="center"/>
        </w:trPr>
        <w:tc>
          <w:tcPr>
            <w:tcW w:w="787"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3</w:t>
            </w:r>
          </w:p>
        </w:tc>
        <w:tc>
          <w:tcPr>
            <w:tcW w:w="2487" w:type="dxa"/>
            <w:shd w:val="clear" w:color="auto" w:fill="auto"/>
            <w:vAlign w:val="center"/>
          </w:tcPr>
          <w:p w:rsidR="00314243" w:rsidRPr="000665BC" w:rsidRDefault="00314243" w:rsidP="00D52D7B">
            <w:pPr>
              <w:spacing w:after="0" w:line="240" w:lineRule="auto"/>
              <w:rPr>
                <w:rFonts w:ascii="Times New Roman" w:hAnsi="Times New Roman"/>
                <w:sz w:val="20"/>
                <w:szCs w:val="20"/>
              </w:rPr>
            </w:pPr>
            <w:r w:rsidRPr="000665BC">
              <w:rPr>
                <w:rFonts w:ascii="Times New Roman" w:hAnsi="Times New Roman"/>
                <w:sz w:val="20"/>
                <w:szCs w:val="20"/>
              </w:rPr>
              <w:t>Сельское насел</w:t>
            </w:r>
            <w:r w:rsidRPr="000665BC">
              <w:rPr>
                <w:rFonts w:ascii="Times New Roman" w:hAnsi="Times New Roman"/>
                <w:sz w:val="20"/>
                <w:szCs w:val="20"/>
              </w:rPr>
              <w:t>е</w:t>
            </w:r>
            <w:r w:rsidRPr="000665BC">
              <w:rPr>
                <w:rFonts w:ascii="Times New Roman" w:hAnsi="Times New Roman"/>
                <w:sz w:val="20"/>
                <w:szCs w:val="20"/>
              </w:rPr>
              <w:t>ние</w:t>
            </w:r>
          </w:p>
        </w:tc>
        <w:tc>
          <w:tcPr>
            <w:tcW w:w="2003"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w:t>
            </w:r>
          </w:p>
        </w:tc>
        <w:tc>
          <w:tcPr>
            <w:tcW w:w="2189"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1,23</w:t>
            </w:r>
          </w:p>
        </w:tc>
        <w:tc>
          <w:tcPr>
            <w:tcW w:w="2043"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1,23</w:t>
            </w:r>
          </w:p>
        </w:tc>
      </w:tr>
      <w:tr w:rsidR="00314243" w:rsidRPr="000665BC" w:rsidTr="00314243">
        <w:trPr>
          <w:jc w:val="center"/>
        </w:trPr>
        <w:tc>
          <w:tcPr>
            <w:tcW w:w="787"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4</w:t>
            </w:r>
          </w:p>
        </w:tc>
        <w:tc>
          <w:tcPr>
            <w:tcW w:w="2487" w:type="dxa"/>
            <w:shd w:val="clear" w:color="auto" w:fill="auto"/>
            <w:vAlign w:val="center"/>
          </w:tcPr>
          <w:p w:rsidR="00314243" w:rsidRPr="000665BC" w:rsidRDefault="00314243" w:rsidP="00D52D7B">
            <w:pPr>
              <w:spacing w:after="0" w:line="240" w:lineRule="auto"/>
              <w:rPr>
                <w:rFonts w:ascii="Times New Roman" w:hAnsi="Times New Roman"/>
                <w:sz w:val="20"/>
                <w:szCs w:val="20"/>
              </w:rPr>
            </w:pPr>
            <w:r w:rsidRPr="000665BC">
              <w:rPr>
                <w:rFonts w:ascii="Times New Roman" w:hAnsi="Times New Roman"/>
                <w:sz w:val="20"/>
                <w:szCs w:val="20"/>
              </w:rPr>
              <w:t>Потребители, приравне</w:t>
            </w:r>
            <w:r w:rsidRPr="000665BC">
              <w:rPr>
                <w:rFonts w:ascii="Times New Roman" w:hAnsi="Times New Roman"/>
                <w:sz w:val="20"/>
                <w:szCs w:val="20"/>
              </w:rPr>
              <w:t>н</w:t>
            </w:r>
            <w:r w:rsidRPr="000665BC">
              <w:rPr>
                <w:rFonts w:ascii="Times New Roman" w:hAnsi="Times New Roman"/>
                <w:sz w:val="20"/>
                <w:szCs w:val="20"/>
              </w:rPr>
              <w:t>ные к населению</w:t>
            </w:r>
          </w:p>
        </w:tc>
        <w:tc>
          <w:tcPr>
            <w:tcW w:w="2003"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1,32</w:t>
            </w:r>
          </w:p>
        </w:tc>
        <w:tc>
          <w:tcPr>
            <w:tcW w:w="2189"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w:t>
            </w:r>
          </w:p>
        </w:tc>
        <w:tc>
          <w:tcPr>
            <w:tcW w:w="2043"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1,32</w:t>
            </w:r>
          </w:p>
        </w:tc>
      </w:tr>
      <w:tr w:rsidR="00314243" w:rsidRPr="000665BC" w:rsidTr="00314243">
        <w:trPr>
          <w:jc w:val="center"/>
        </w:trPr>
        <w:tc>
          <w:tcPr>
            <w:tcW w:w="787"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5</w:t>
            </w:r>
          </w:p>
        </w:tc>
        <w:tc>
          <w:tcPr>
            <w:tcW w:w="2487" w:type="dxa"/>
            <w:shd w:val="clear" w:color="auto" w:fill="auto"/>
            <w:vAlign w:val="center"/>
          </w:tcPr>
          <w:p w:rsidR="00314243" w:rsidRPr="000665BC" w:rsidRDefault="00314243" w:rsidP="00D52D7B">
            <w:pPr>
              <w:spacing w:after="0" w:line="240" w:lineRule="auto"/>
              <w:rPr>
                <w:rFonts w:ascii="Times New Roman" w:hAnsi="Times New Roman"/>
                <w:sz w:val="20"/>
                <w:szCs w:val="20"/>
              </w:rPr>
            </w:pPr>
            <w:r w:rsidRPr="000665BC">
              <w:rPr>
                <w:rFonts w:ascii="Times New Roman" w:hAnsi="Times New Roman"/>
                <w:sz w:val="20"/>
                <w:szCs w:val="20"/>
              </w:rPr>
              <w:t>Бюджетные потребит</w:t>
            </w:r>
            <w:r w:rsidRPr="000665BC">
              <w:rPr>
                <w:rFonts w:ascii="Times New Roman" w:hAnsi="Times New Roman"/>
                <w:sz w:val="20"/>
                <w:szCs w:val="20"/>
              </w:rPr>
              <w:t>е</w:t>
            </w:r>
            <w:r w:rsidRPr="000665BC">
              <w:rPr>
                <w:rFonts w:ascii="Times New Roman" w:hAnsi="Times New Roman"/>
                <w:sz w:val="20"/>
                <w:szCs w:val="20"/>
              </w:rPr>
              <w:t>ли</w:t>
            </w:r>
          </w:p>
        </w:tc>
        <w:tc>
          <w:tcPr>
            <w:tcW w:w="2003"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9,06</w:t>
            </w:r>
          </w:p>
        </w:tc>
        <w:tc>
          <w:tcPr>
            <w:tcW w:w="2189"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0,35</w:t>
            </w:r>
          </w:p>
        </w:tc>
        <w:tc>
          <w:tcPr>
            <w:tcW w:w="2043"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9,41</w:t>
            </w:r>
          </w:p>
        </w:tc>
      </w:tr>
      <w:tr w:rsidR="00314243" w:rsidRPr="000665BC" w:rsidTr="00314243">
        <w:trPr>
          <w:jc w:val="center"/>
        </w:trPr>
        <w:tc>
          <w:tcPr>
            <w:tcW w:w="7466" w:type="dxa"/>
            <w:gridSpan w:val="4"/>
            <w:shd w:val="clear" w:color="auto" w:fill="auto"/>
            <w:vAlign w:val="center"/>
          </w:tcPr>
          <w:p w:rsidR="00314243" w:rsidRPr="000665BC" w:rsidRDefault="00314243" w:rsidP="00D52D7B">
            <w:pPr>
              <w:spacing w:after="0" w:line="240" w:lineRule="auto"/>
              <w:rPr>
                <w:rFonts w:ascii="Times New Roman" w:hAnsi="Times New Roman"/>
                <w:b/>
                <w:sz w:val="20"/>
                <w:szCs w:val="20"/>
              </w:rPr>
            </w:pPr>
            <w:r w:rsidRPr="000665BC">
              <w:rPr>
                <w:rFonts w:ascii="Times New Roman" w:hAnsi="Times New Roman"/>
                <w:b/>
                <w:sz w:val="20"/>
                <w:szCs w:val="20"/>
              </w:rPr>
              <w:t>Итого по району</w:t>
            </w:r>
          </w:p>
        </w:tc>
        <w:tc>
          <w:tcPr>
            <w:tcW w:w="2043" w:type="dxa"/>
            <w:shd w:val="clear" w:color="auto" w:fill="auto"/>
            <w:vAlign w:val="center"/>
          </w:tcPr>
          <w:p w:rsidR="00314243" w:rsidRPr="000665BC" w:rsidRDefault="00314243" w:rsidP="00D52D7B">
            <w:pPr>
              <w:spacing w:after="0" w:line="240" w:lineRule="auto"/>
              <w:jc w:val="center"/>
              <w:rPr>
                <w:rFonts w:ascii="Times New Roman" w:hAnsi="Times New Roman"/>
                <w:b/>
                <w:sz w:val="20"/>
                <w:szCs w:val="20"/>
              </w:rPr>
            </w:pPr>
            <w:r w:rsidRPr="000665BC">
              <w:rPr>
                <w:rFonts w:ascii="Times New Roman" w:hAnsi="Times New Roman"/>
                <w:b/>
                <w:sz w:val="20"/>
                <w:szCs w:val="20"/>
              </w:rPr>
              <w:t>54,27</w:t>
            </w:r>
          </w:p>
        </w:tc>
      </w:tr>
    </w:tbl>
    <w:p w:rsidR="00314243" w:rsidRPr="000665BC" w:rsidRDefault="00314243" w:rsidP="002C26A8">
      <w:pPr>
        <w:spacing w:after="0" w:line="240" w:lineRule="auto"/>
        <w:ind w:firstLine="708"/>
        <w:rPr>
          <w:rFonts w:ascii="Times New Roman" w:hAnsi="Times New Roman"/>
          <w:sz w:val="24"/>
        </w:rPr>
      </w:pPr>
      <w:r w:rsidRPr="000665BC">
        <w:rPr>
          <w:rFonts w:ascii="Times New Roman" w:hAnsi="Times New Roman"/>
          <w:sz w:val="24"/>
        </w:rPr>
        <w:t>Анализ состояния системы электроснабжения позволяет выделить несколько кл</w:t>
      </w:r>
      <w:r w:rsidRPr="000665BC">
        <w:rPr>
          <w:rFonts w:ascii="Times New Roman" w:hAnsi="Times New Roman"/>
          <w:sz w:val="24"/>
        </w:rPr>
        <w:t>ю</w:t>
      </w:r>
      <w:r w:rsidRPr="000665BC">
        <w:rPr>
          <w:rFonts w:ascii="Times New Roman" w:hAnsi="Times New Roman"/>
          <w:sz w:val="24"/>
        </w:rPr>
        <w:t>чевых сильных и слабых сторон развития, а также ряд потенциальных возможностей и угроз.</w:t>
      </w:r>
    </w:p>
    <w:p w:rsidR="00314243" w:rsidRPr="000665BC" w:rsidRDefault="00314243" w:rsidP="002C26A8">
      <w:pPr>
        <w:spacing w:after="60" w:line="240" w:lineRule="auto"/>
        <w:ind w:firstLine="708"/>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b"/>
        <w:numPr>
          <w:ilvl w:val="0"/>
          <w:numId w:val="6"/>
        </w:numPr>
        <w:tabs>
          <w:tab w:val="left" w:pos="993"/>
        </w:tabs>
        <w:spacing w:after="0"/>
        <w:ind w:left="0" w:firstLine="709"/>
      </w:pPr>
      <w:r w:rsidRPr="000665BC">
        <w:t>развитая система электроснабжения обусловлена наличием подстанций напряжением 500-35 кВ, а также</w:t>
      </w:r>
      <w:r w:rsidRPr="000665BC">
        <w:rPr>
          <w:lang w:val="ru-RU"/>
        </w:rPr>
        <w:t xml:space="preserve"> крупной</w:t>
      </w:r>
      <w:r w:rsidRPr="000665BC">
        <w:t xml:space="preserve"> Няганской ГРЭС, тем самым обеспечивает</w:t>
      </w:r>
      <w:r w:rsidRPr="000665BC">
        <w:rPr>
          <w:lang w:val="ru-RU"/>
        </w:rPr>
        <w:t>ся возможность расш</w:t>
      </w:r>
      <w:r w:rsidRPr="000665BC">
        <w:rPr>
          <w:lang w:val="ru-RU"/>
        </w:rPr>
        <w:t>и</w:t>
      </w:r>
      <w:r w:rsidRPr="000665BC">
        <w:rPr>
          <w:lang w:val="ru-RU"/>
        </w:rPr>
        <w:t>рения межсистемных связей</w:t>
      </w:r>
      <w:r w:rsidRPr="000665BC">
        <w:t>.</w:t>
      </w:r>
    </w:p>
    <w:p w:rsidR="00314243" w:rsidRPr="000665BC" w:rsidRDefault="00314243" w:rsidP="002C26A8">
      <w:pPr>
        <w:keepNext/>
        <w:keepLines/>
        <w:spacing w:after="60" w:line="240" w:lineRule="auto"/>
        <w:ind w:firstLine="709"/>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2C26A8">
      <w:pPr>
        <w:pStyle w:val="ab"/>
        <w:numPr>
          <w:ilvl w:val="0"/>
          <w:numId w:val="6"/>
        </w:numPr>
        <w:tabs>
          <w:tab w:val="left" w:pos="993"/>
        </w:tabs>
        <w:spacing w:after="0"/>
        <w:ind w:left="0" w:firstLine="709"/>
      </w:pPr>
      <w:r w:rsidRPr="000665BC">
        <w:rPr>
          <w:lang w:val="ru-RU"/>
        </w:rPr>
        <w:t>снижение надежности электроснабжения потребителей вследствие высокого и</w:t>
      </w:r>
      <w:r w:rsidRPr="000665BC">
        <w:rPr>
          <w:lang w:val="ru-RU"/>
        </w:rPr>
        <w:t>з</w:t>
      </w:r>
      <w:r w:rsidRPr="000665BC">
        <w:rPr>
          <w:lang w:val="ru-RU"/>
        </w:rPr>
        <w:t>носа объектов и сетей, срок эксплуатации которых зачастую превышает 30 лет</w:t>
      </w:r>
      <w:r w:rsidRPr="000665BC">
        <w:t>;</w:t>
      </w:r>
    </w:p>
    <w:p w:rsidR="00314243" w:rsidRPr="000665BC" w:rsidRDefault="00314243" w:rsidP="002C26A8">
      <w:pPr>
        <w:pStyle w:val="ab"/>
        <w:numPr>
          <w:ilvl w:val="0"/>
          <w:numId w:val="6"/>
        </w:numPr>
        <w:tabs>
          <w:tab w:val="left" w:pos="993"/>
        </w:tabs>
        <w:spacing w:after="0"/>
        <w:ind w:left="0" w:firstLine="709"/>
      </w:pPr>
      <w:r w:rsidRPr="000665BC">
        <w:rPr>
          <w:lang w:val="ru-RU"/>
        </w:rPr>
        <w:t>высокий уровень потерь электроэнергии в сетях</w:t>
      </w:r>
    </w:p>
    <w:p w:rsidR="00314243" w:rsidRPr="000665BC" w:rsidRDefault="00314243" w:rsidP="002C26A8">
      <w:pPr>
        <w:pStyle w:val="ab"/>
        <w:numPr>
          <w:ilvl w:val="0"/>
          <w:numId w:val="6"/>
        </w:numPr>
        <w:tabs>
          <w:tab w:val="left" w:pos="993"/>
        </w:tabs>
        <w:spacing w:after="0"/>
        <w:ind w:left="0" w:firstLine="709"/>
      </w:pPr>
      <w:r w:rsidRPr="000665BC">
        <w:rPr>
          <w:lang w:val="ru-RU"/>
        </w:rPr>
        <w:t>отсутствие необходимых резервов мощности для подключения объектов кап</w:t>
      </w:r>
      <w:r w:rsidRPr="000665BC">
        <w:rPr>
          <w:lang w:val="ru-RU"/>
        </w:rPr>
        <w:t>и</w:t>
      </w:r>
      <w:r w:rsidRPr="000665BC">
        <w:rPr>
          <w:lang w:val="ru-RU"/>
        </w:rPr>
        <w:t>тального строительства;</w:t>
      </w:r>
    </w:p>
    <w:p w:rsidR="00314243" w:rsidRPr="000665BC" w:rsidRDefault="00314243" w:rsidP="002C26A8">
      <w:pPr>
        <w:pStyle w:val="ab"/>
        <w:numPr>
          <w:ilvl w:val="0"/>
          <w:numId w:val="6"/>
        </w:numPr>
        <w:tabs>
          <w:tab w:val="left" w:pos="993"/>
        </w:tabs>
        <w:spacing w:after="0"/>
        <w:ind w:left="0" w:firstLine="709"/>
      </w:pPr>
      <w:r w:rsidRPr="000665BC">
        <w:rPr>
          <w:lang w:val="ru-RU"/>
        </w:rPr>
        <w:t>отсутствие централизованного электроснабжения в ряде населенных пунктов (</w:t>
      </w:r>
      <w:r w:rsidRPr="000665BC">
        <w:t>п. Горнореченск</w:t>
      </w:r>
      <w:r w:rsidRPr="000665BC">
        <w:rPr>
          <w:lang w:val="ru-RU"/>
        </w:rPr>
        <w:t xml:space="preserve">, </w:t>
      </w:r>
      <w:r w:rsidRPr="000665BC">
        <w:t>с. Большой Атлым</w:t>
      </w:r>
      <w:r w:rsidRPr="000665BC">
        <w:rPr>
          <w:lang w:val="ru-RU"/>
        </w:rPr>
        <w:t xml:space="preserve">, </w:t>
      </w:r>
      <w:r w:rsidRPr="000665BC">
        <w:t>д. Верхние Нарыкары</w:t>
      </w:r>
      <w:r w:rsidRPr="000665BC">
        <w:rPr>
          <w:lang w:val="ru-RU"/>
        </w:rPr>
        <w:t>);</w:t>
      </w:r>
    </w:p>
    <w:p w:rsidR="00314243" w:rsidRPr="000665BC" w:rsidRDefault="00314243" w:rsidP="002C26A8">
      <w:pPr>
        <w:pStyle w:val="ab"/>
        <w:numPr>
          <w:ilvl w:val="0"/>
          <w:numId w:val="6"/>
        </w:numPr>
        <w:tabs>
          <w:tab w:val="left" w:pos="993"/>
        </w:tabs>
        <w:spacing w:after="0"/>
        <w:ind w:left="0" w:firstLine="709"/>
      </w:pPr>
      <w:r w:rsidRPr="000665BC">
        <w:rPr>
          <w:lang w:val="ru-RU"/>
        </w:rPr>
        <w:t>отсутствие резервных источников питания и высокая стоимость производства электроэнергии в децентрализованной зоне.</w:t>
      </w:r>
    </w:p>
    <w:p w:rsidR="00314243" w:rsidRPr="000665BC" w:rsidRDefault="00314243" w:rsidP="002C26A8">
      <w:pPr>
        <w:spacing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b"/>
        <w:numPr>
          <w:ilvl w:val="0"/>
          <w:numId w:val="6"/>
        </w:numPr>
        <w:tabs>
          <w:tab w:val="left" w:pos="993"/>
        </w:tabs>
        <w:spacing w:after="0"/>
        <w:ind w:left="0" w:firstLine="709"/>
      </w:pPr>
      <w:r w:rsidRPr="000665BC">
        <w:t>модернизация объектов и сетей электроснабжения с заменой изношенного оборудования и внедрением современных автоматизированных диспетчерских систем (АСУ ТП, АСДУ, АСКУЭ и т.д.)</w:t>
      </w:r>
      <w:r w:rsidRPr="000665BC">
        <w:rPr>
          <w:lang w:val="ru-RU"/>
        </w:rPr>
        <w:t>;</w:t>
      </w:r>
    </w:p>
    <w:p w:rsidR="00314243" w:rsidRPr="000665BC" w:rsidRDefault="00314243" w:rsidP="00D52D7B">
      <w:pPr>
        <w:pStyle w:val="ab"/>
        <w:numPr>
          <w:ilvl w:val="0"/>
          <w:numId w:val="6"/>
        </w:numPr>
        <w:tabs>
          <w:tab w:val="left" w:pos="993"/>
        </w:tabs>
        <w:spacing w:after="0"/>
        <w:ind w:left="0" w:firstLine="709"/>
      </w:pPr>
      <w:r w:rsidRPr="000665BC">
        <w:rPr>
          <w:lang w:val="ru-RU"/>
        </w:rPr>
        <w:t>подключение удаленных населенных пунктов к централизованной системе эле</w:t>
      </w:r>
      <w:r w:rsidRPr="000665BC">
        <w:rPr>
          <w:lang w:val="ru-RU"/>
        </w:rPr>
        <w:t>к</w:t>
      </w:r>
      <w:r w:rsidRPr="000665BC">
        <w:rPr>
          <w:lang w:val="ru-RU"/>
        </w:rPr>
        <w:t>троснабжения;</w:t>
      </w:r>
    </w:p>
    <w:p w:rsidR="00314243" w:rsidRPr="000665BC" w:rsidRDefault="00314243" w:rsidP="00D52D7B">
      <w:pPr>
        <w:pStyle w:val="ab"/>
        <w:numPr>
          <w:ilvl w:val="0"/>
          <w:numId w:val="6"/>
        </w:numPr>
        <w:tabs>
          <w:tab w:val="left" w:pos="993"/>
        </w:tabs>
        <w:spacing w:after="0"/>
        <w:ind w:left="0" w:firstLine="709"/>
      </w:pPr>
      <w:r w:rsidRPr="000665BC">
        <w:t>проведение мероприятий, направленных на обеспечение бесперебойного функционирования энергосистемы и надежного электроснабжения потребителей</w:t>
      </w:r>
      <w:r w:rsidRPr="000665BC">
        <w:rPr>
          <w:lang w:val="ru-RU"/>
        </w:rPr>
        <w:t>.</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b"/>
        <w:numPr>
          <w:ilvl w:val="0"/>
          <w:numId w:val="6"/>
        </w:numPr>
        <w:tabs>
          <w:tab w:val="left" w:pos="993"/>
        </w:tabs>
        <w:spacing w:after="0"/>
        <w:ind w:left="0" w:firstLine="709"/>
      </w:pPr>
      <w:r w:rsidRPr="000665BC">
        <w:t>высокий уровень износа электросетей и оборудования подстанций может привести к увеличению количества аварий и внеплановых отключений, снижению надежности электроснабжения и низкому качеству электроэнергии, поступающей к потребителям.</w:t>
      </w:r>
    </w:p>
    <w:p w:rsidR="00314243" w:rsidRPr="000665BC" w:rsidRDefault="00314243" w:rsidP="00D52D7B">
      <w:pPr>
        <w:pStyle w:val="2"/>
        <w:numPr>
          <w:ilvl w:val="1"/>
          <w:numId w:val="1"/>
        </w:numPr>
        <w:spacing w:before="240" w:after="120"/>
        <w:ind w:left="0" w:firstLine="567"/>
        <w:rPr>
          <w:sz w:val="24"/>
          <w:szCs w:val="24"/>
          <w:lang w:val="ru-RU"/>
        </w:rPr>
      </w:pPr>
      <w:bookmarkStart w:id="44" w:name="_Toc393213852"/>
      <w:bookmarkStart w:id="45" w:name="_Toc402968782"/>
      <w:r w:rsidRPr="000665BC">
        <w:rPr>
          <w:sz w:val="24"/>
          <w:szCs w:val="24"/>
          <w:lang w:val="ru-RU"/>
        </w:rPr>
        <w:t>Уровень развития транспортной инфраструктуры</w:t>
      </w:r>
      <w:bookmarkEnd w:id="44"/>
      <w:bookmarkEnd w:id="45"/>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val="x-none" w:eastAsia="x-none"/>
        </w:rPr>
        <w:t xml:space="preserve">В настоящее время на территории </w:t>
      </w:r>
      <w:r w:rsidRPr="000665BC">
        <w:rPr>
          <w:rFonts w:ascii="Times New Roman" w:eastAsia="Times New Roman" w:hAnsi="Times New Roman"/>
          <w:sz w:val="24"/>
          <w:szCs w:val="24"/>
          <w:lang w:eastAsia="x-none"/>
        </w:rPr>
        <w:t>Октябрьского района</w:t>
      </w:r>
      <w:r w:rsidRPr="000665BC">
        <w:rPr>
          <w:rFonts w:ascii="Times New Roman" w:eastAsia="Times New Roman" w:hAnsi="Times New Roman"/>
          <w:sz w:val="24"/>
          <w:szCs w:val="24"/>
          <w:lang w:val="x-none" w:eastAsia="x-none"/>
        </w:rPr>
        <w:t xml:space="preserve"> действуют автомобильный, железнодорожный, воздушный и водный транспорт. </w:t>
      </w:r>
      <w:r w:rsidRPr="000665BC">
        <w:rPr>
          <w:rFonts w:ascii="Times New Roman" w:eastAsia="Times New Roman" w:hAnsi="Times New Roman"/>
          <w:sz w:val="24"/>
          <w:szCs w:val="24"/>
          <w:lang w:eastAsia="x-none"/>
        </w:rPr>
        <w:t>В г. Нягань имеется внутриросси</w:t>
      </w:r>
      <w:r w:rsidRPr="000665BC">
        <w:rPr>
          <w:rFonts w:ascii="Times New Roman" w:eastAsia="Times New Roman" w:hAnsi="Times New Roman"/>
          <w:sz w:val="24"/>
          <w:szCs w:val="24"/>
          <w:lang w:eastAsia="x-none"/>
        </w:rPr>
        <w:t>й</w:t>
      </w:r>
      <w:r w:rsidRPr="000665BC">
        <w:rPr>
          <w:rFonts w:ascii="Times New Roman" w:eastAsia="Times New Roman" w:hAnsi="Times New Roman"/>
          <w:sz w:val="24"/>
          <w:szCs w:val="24"/>
          <w:lang w:eastAsia="x-none"/>
        </w:rPr>
        <w:t xml:space="preserve">ский аэропорт. </w:t>
      </w:r>
      <w:r w:rsidRPr="000665BC">
        <w:rPr>
          <w:rFonts w:ascii="Times New Roman" w:eastAsia="Times New Roman" w:hAnsi="Times New Roman"/>
          <w:sz w:val="24"/>
          <w:szCs w:val="24"/>
          <w:lang w:val="x-none" w:eastAsia="x-none"/>
        </w:rPr>
        <w:t>По территории района проходят автомобильные дороги межмуниципального, местного значения и частные автомобильные дороги.</w:t>
      </w:r>
      <w:r w:rsidRPr="000665BC">
        <w:rPr>
          <w:rFonts w:ascii="Times New Roman" w:eastAsia="Times New Roman" w:hAnsi="Times New Roman"/>
          <w:sz w:val="24"/>
          <w:szCs w:val="24"/>
          <w:lang w:eastAsia="x-none"/>
        </w:rPr>
        <w:t xml:space="preserve"> Имеется</w:t>
      </w:r>
      <w:r w:rsidRPr="000665BC">
        <w:rPr>
          <w:rFonts w:ascii="Times New Roman" w:eastAsia="Times New Roman" w:hAnsi="Times New Roman"/>
          <w:sz w:val="24"/>
          <w:szCs w:val="24"/>
          <w:lang w:val="x-none" w:eastAsia="x-none"/>
        </w:rPr>
        <w:t xml:space="preserve"> участок </w:t>
      </w:r>
      <w:r w:rsidRPr="000665BC">
        <w:rPr>
          <w:rFonts w:ascii="Times New Roman" w:eastAsia="Times New Roman" w:hAnsi="Times New Roman"/>
          <w:sz w:val="24"/>
          <w:szCs w:val="24"/>
          <w:lang w:eastAsia="x-none"/>
        </w:rPr>
        <w:t>Серов – Приобье</w:t>
      </w:r>
      <w:r w:rsidRPr="000665BC">
        <w:rPr>
          <w:rFonts w:ascii="Times New Roman" w:eastAsia="Times New Roman" w:hAnsi="Times New Roman"/>
          <w:sz w:val="24"/>
          <w:szCs w:val="24"/>
          <w:lang w:val="x-none" w:eastAsia="x-none"/>
        </w:rPr>
        <w:t xml:space="preserve"> Свердловской железной дор</w:t>
      </w:r>
      <w:r w:rsidRPr="000665BC">
        <w:rPr>
          <w:rFonts w:ascii="Times New Roman" w:eastAsia="Times New Roman" w:hAnsi="Times New Roman"/>
          <w:sz w:val="24"/>
          <w:szCs w:val="24"/>
          <w:lang w:val="x-none" w:eastAsia="x-none"/>
        </w:rPr>
        <w:t>о</w:t>
      </w:r>
      <w:r w:rsidRPr="000665BC">
        <w:rPr>
          <w:rFonts w:ascii="Times New Roman" w:eastAsia="Times New Roman" w:hAnsi="Times New Roman"/>
          <w:sz w:val="24"/>
          <w:szCs w:val="24"/>
          <w:lang w:val="x-none" w:eastAsia="x-none"/>
        </w:rPr>
        <w:t>ги</w:t>
      </w:r>
      <w:r w:rsidRPr="000665BC">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 xml:space="preserve">на </w:t>
      </w:r>
      <w:r w:rsidRPr="000665BC">
        <w:rPr>
          <w:rFonts w:ascii="Times New Roman" w:eastAsia="Times New Roman" w:hAnsi="Times New Roman"/>
          <w:sz w:val="24"/>
          <w:szCs w:val="24"/>
          <w:lang w:eastAsia="x-none"/>
        </w:rPr>
        <w:t>котором</w:t>
      </w:r>
      <w:r w:rsidRPr="000665BC">
        <w:rPr>
          <w:rFonts w:ascii="Times New Roman" w:eastAsia="Times New Roman" w:hAnsi="Times New Roman"/>
          <w:sz w:val="24"/>
          <w:szCs w:val="24"/>
          <w:lang w:val="x-none" w:eastAsia="x-none"/>
        </w:rPr>
        <w:t xml:space="preserve"> расположены три узловых железнодорожных станции – Вонъеган, Сергино, Приобье.</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val="x-none" w:eastAsia="x-none"/>
        </w:rPr>
        <w:t xml:space="preserve">Посредством водного транспорта осуществляются грузовые </w:t>
      </w:r>
      <w:r w:rsidRPr="000665BC">
        <w:rPr>
          <w:rFonts w:ascii="Times New Roman" w:eastAsia="Times New Roman" w:hAnsi="Times New Roman"/>
          <w:sz w:val="24"/>
          <w:szCs w:val="24"/>
          <w:lang w:eastAsia="x-none"/>
        </w:rPr>
        <w:t>и пассажирские пер</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eastAsia="x-none"/>
        </w:rPr>
        <w:t xml:space="preserve">возки </w:t>
      </w:r>
      <w:r w:rsidRPr="000665BC">
        <w:rPr>
          <w:rFonts w:ascii="Times New Roman" w:eastAsia="Times New Roman" w:hAnsi="Times New Roman"/>
          <w:sz w:val="24"/>
          <w:szCs w:val="24"/>
          <w:lang w:val="x-none" w:eastAsia="x-none"/>
        </w:rPr>
        <w:t>по реке Об</w:t>
      </w:r>
      <w:r w:rsidRPr="000665BC">
        <w:rPr>
          <w:rFonts w:ascii="Times New Roman" w:eastAsia="Times New Roman" w:hAnsi="Times New Roman"/>
          <w:sz w:val="24"/>
          <w:szCs w:val="24"/>
          <w:lang w:eastAsia="x-none"/>
        </w:rPr>
        <w:t>ь.</w:t>
      </w:r>
      <w:r w:rsidRPr="000665BC">
        <w:rPr>
          <w:rFonts w:ascii="Times New Roman" w:eastAsia="Times New Roman" w:hAnsi="Times New Roman"/>
          <w:sz w:val="24"/>
          <w:szCs w:val="24"/>
          <w:lang w:val="x-none" w:eastAsia="x-none"/>
        </w:rPr>
        <w:t xml:space="preserve"> </w:t>
      </w:r>
      <w:r w:rsidRPr="000665BC">
        <w:rPr>
          <w:rFonts w:ascii="Times New Roman" w:eastAsia="Times New Roman" w:hAnsi="Times New Roman"/>
          <w:sz w:val="24"/>
          <w:szCs w:val="24"/>
          <w:lang w:eastAsia="x-none"/>
        </w:rPr>
        <w:t>В п.г.т. Приобье имеется речной порт, в 2014 году введен в эксплуатацию мн</w:t>
      </w:r>
      <w:r w:rsidRPr="000665BC">
        <w:rPr>
          <w:rFonts w:ascii="Times New Roman" w:eastAsia="Times New Roman" w:hAnsi="Times New Roman"/>
          <w:sz w:val="24"/>
          <w:szCs w:val="24"/>
          <w:lang w:eastAsia="x-none"/>
        </w:rPr>
        <w:t>о</w:t>
      </w:r>
      <w:r w:rsidRPr="000665BC">
        <w:rPr>
          <w:rFonts w:ascii="Times New Roman" w:eastAsia="Times New Roman" w:hAnsi="Times New Roman"/>
          <w:sz w:val="24"/>
          <w:szCs w:val="24"/>
          <w:lang w:eastAsia="x-none"/>
        </w:rPr>
        <w:t>гофункциональный вокзал</w:t>
      </w:r>
      <w:r w:rsidR="002C26A8">
        <w:rPr>
          <w:rFonts w:ascii="Times New Roman" w:eastAsia="Times New Roman" w:hAnsi="Times New Roman"/>
          <w:sz w:val="24"/>
          <w:szCs w:val="24"/>
          <w:lang w:eastAsia="x-none"/>
        </w:rPr>
        <w:t xml:space="preserve"> (</w:t>
      </w:r>
      <w:r w:rsidR="002C26A8">
        <w:rPr>
          <w:rFonts w:ascii="Times New Roman" w:eastAsia="Times New Roman" w:hAnsi="Times New Roman"/>
          <w:sz w:val="24"/>
          <w:szCs w:val="24"/>
          <w:lang w:val="en-US" w:eastAsia="x-none"/>
        </w:rPr>
        <w:t>I</w:t>
      </w:r>
      <w:r w:rsidR="002C26A8">
        <w:rPr>
          <w:rFonts w:ascii="Times New Roman" w:eastAsia="Times New Roman" w:hAnsi="Times New Roman"/>
          <w:sz w:val="24"/>
          <w:szCs w:val="24"/>
          <w:lang w:eastAsia="x-none"/>
        </w:rPr>
        <w:t xml:space="preserve"> очередь)</w:t>
      </w:r>
      <w:r w:rsidRPr="000665BC">
        <w:rPr>
          <w:rFonts w:ascii="Times New Roman" w:eastAsia="Times New Roman" w:hAnsi="Times New Roman"/>
          <w:sz w:val="24"/>
          <w:szCs w:val="24"/>
          <w:lang w:eastAsia="x-none"/>
        </w:rPr>
        <w:t>.</w:t>
      </w:r>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Особенностью и основной проблемой района является отсутствие кру</w:t>
      </w:r>
      <w:r w:rsidRPr="000665BC">
        <w:rPr>
          <w:rFonts w:ascii="Times New Roman" w:eastAsia="Times New Roman" w:hAnsi="Times New Roman"/>
          <w:sz w:val="24"/>
          <w:szCs w:val="24"/>
          <w:lang w:eastAsia="x-none"/>
        </w:rPr>
        <w:t>г</w:t>
      </w:r>
      <w:r w:rsidRPr="000665BC">
        <w:rPr>
          <w:rFonts w:ascii="Times New Roman" w:eastAsia="Times New Roman" w:hAnsi="Times New Roman"/>
          <w:sz w:val="24"/>
          <w:szCs w:val="24"/>
          <w:lang w:eastAsia="x-none"/>
        </w:rPr>
        <w:t xml:space="preserve">логодичного транспортного </w:t>
      </w:r>
      <w:r w:rsidR="00E35A4E" w:rsidRPr="000665BC">
        <w:rPr>
          <w:rFonts w:ascii="Times New Roman" w:eastAsia="Times New Roman" w:hAnsi="Times New Roman"/>
          <w:sz w:val="24"/>
          <w:szCs w:val="24"/>
          <w:lang w:eastAsia="x-none"/>
        </w:rPr>
        <w:t>сообщения по</w:t>
      </w:r>
      <w:r w:rsidRPr="000665BC">
        <w:rPr>
          <w:rFonts w:ascii="Times New Roman" w:eastAsia="Times New Roman" w:hAnsi="Times New Roman"/>
          <w:sz w:val="24"/>
          <w:szCs w:val="24"/>
          <w:lang w:eastAsia="x-none"/>
        </w:rPr>
        <w:t xml:space="preserve"> сети автомобильных дорог с «большой землей», что создает помехи и препятствия в развитии территории. Решение </w:t>
      </w:r>
      <w:r w:rsidR="00E35A4E" w:rsidRPr="000665BC">
        <w:rPr>
          <w:rFonts w:ascii="Times New Roman" w:eastAsia="Times New Roman" w:hAnsi="Times New Roman"/>
          <w:sz w:val="24"/>
          <w:szCs w:val="24"/>
          <w:lang w:eastAsia="x-none"/>
        </w:rPr>
        <w:t>вопроса круглогодичного</w:t>
      </w:r>
      <w:r w:rsidRPr="000665BC">
        <w:rPr>
          <w:rFonts w:ascii="Times New Roman" w:eastAsia="Times New Roman" w:hAnsi="Times New Roman"/>
          <w:sz w:val="24"/>
          <w:szCs w:val="24"/>
          <w:lang w:eastAsia="x-none"/>
        </w:rPr>
        <w:t xml:space="preserve"> тран</w:t>
      </w:r>
      <w:r w:rsidRPr="000665BC">
        <w:rPr>
          <w:rFonts w:ascii="Times New Roman" w:eastAsia="Times New Roman" w:hAnsi="Times New Roman"/>
          <w:sz w:val="24"/>
          <w:szCs w:val="24"/>
          <w:lang w:eastAsia="x-none"/>
        </w:rPr>
        <w:t>с</w:t>
      </w:r>
      <w:r w:rsidRPr="000665BC">
        <w:rPr>
          <w:rFonts w:ascii="Times New Roman" w:eastAsia="Times New Roman" w:hAnsi="Times New Roman"/>
          <w:sz w:val="24"/>
          <w:szCs w:val="24"/>
          <w:lang w:eastAsia="x-none"/>
        </w:rPr>
        <w:t xml:space="preserve">портного </w:t>
      </w:r>
      <w:r w:rsidR="00E35A4E" w:rsidRPr="000665BC">
        <w:rPr>
          <w:rFonts w:ascii="Times New Roman" w:eastAsia="Times New Roman" w:hAnsi="Times New Roman"/>
          <w:sz w:val="24"/>
          <w:szCs w:val="24"/>
          <w:lang w:eastAsia="x-none"/>
        </w:rPr>
        <w:t>сообщения по</w:t>
      </w:r>
      <w:r w:rsidRPr="000665BC">
        <w:rPr>
          <w:rFonts w:ascii="Times New Roman" w:eastAsia="Times New Roman" w:hAnsi="Times New Roman"/>
          <w:sz w:val="24"/>
          <w:szCs w:val="24"/>
          <w:lang w:eastAsia="x-none"/>
        </w:rPr>
        <w:t xml:space="preserve"> сети автомобильных дорог позволило бы снизить цены на потр</w:t>
      </w:r>
      <w:r w:rsidRPr="000665BC">
        <w:rPr>
          <w:rFonts w:ascii="Times New Roman" w:eastAsia="Times New Roman" w:hAnsi="Times New Roman"/>
          <w:sz w:val="24"/>
          <w:szCs w:val="24"/>
          <w:lang w:eastAsia="x-none"/>
        </w:rPr>
        <w:t>е</w:t>
      </w:r>
      <w:r w:rsidRPr="000665BC">
        <w:rPr>
          <w:rFonts w:ascii="Times New Roman" w:eastAsia="Times New Roman" w:hAnsi="Times New Roman"/>
          <w:sz w:val="24"/>
          <w:szCs w:val="24"/>
          <w:lang w:eastAsia="x-none"/>
        </w:rPr>
        <w:t>бительские товары и услуги не менее чем на тридцать процентов. Кроме того, наличие а</w:t>
      </w:r>
      <w:r w:rsidRPr="000665BC">
        <w:rPr>
          <w:rFonts w:ascii="Times New Roman" w:eastAsia="Times New Roman" w:hAnsi="Times New Roman"/>
          <w:sz w:val="24"/>
          <w:szCs w:val="24"/>
          <w:lang w:eastAsia="x-none"/>
        </w:rPr>
        <w:t>в</w:t>
      </w:r>
      <w:r w:rsidRPr="000665BC">
        <w:rPr>
          <w:rFonts w:ascii="Times New Roman" w:eastAsia="Times New Roman" w:hAnsi="Times New Roman"/>
          <w:sz w:val="24"/>
          <w:szCs w:val="24"/>
          <w:lang w:eastAsia="x-none"/>
        </w:rPr>
        <w:t xml:space="preserve">томобильных дорог круглогодичного </w:t>
      </w:r>
      <w:r w:rsidR="00E35A4E" w:rsidRPr="000665BC">
        <w:rPr>
          <w:rFonts w:ascii="Times New Roman" w:eastAsia="Times New Roman" w:hAnsi="Times New Roman"/>
          <w:sz w:val="24"/>
          <w:szCs w:val="24"/>
          <w:lang w:eastAsia="x-none"/>
        </w:rPr>
        <w:t>действия будет</w:t>
      </w:r>
      <w:r w:rsidRPr="000665BC">
        <w:rPr>
          <w:rFonts w:ascii="Times New Roman" w:eastAsia="Times New Roman" w:hAnsi="Times New Roman"/>
          <w:sz w:val="24"/>
          <w:szCs w:val="24"/>
          <w:lang w:eastAsia="x-none"/>
        </w:rPr>
        <w:t xml:space="preserve"> способствовать развитию лесопр</w:t>
      </w:r>
      <w:r w:rsidRPr="000665BC">
        <w:rPr>
          <w:rFonts w:ascii="Times New Roman" w:eastAsia="Times New Roman" w:hAnsi="Times New Roman"/>
          <w:sz w:val="24"/>
          <w:szCs w:val="24"/>
          <w:lang w:eastAsia="x-none"/>
        </w:rPr>
        <w:t>о</w:t>
      </w:r>
      <w:r w:rsidRPr="000665BC">
        <w:rPr>
          <w:rFonts w:ascii="Times New Roman" w:eastAsia="Times New Roman" w:hAnsi="Times New Roman"/>
          <w:sz w:val="24"/>
          <w:szCs w:val="24"/>
          <w:lang w:eastAsia="x-none"/>
        </w:rPr>
        <w:t>мышленной отрасли, придорожного сервиса и повысит инвестиционную привлекательность данных терр</w:t>
      </w:r>
      <w:r w:rsidRPr="000665BC">
        <w:rPr>
          <w:rFonts w:ascii="Times New Roman" w:eastAsia="Times New Roman" w:hAnsi="Times New Roman"/>
          <w:sz w:val="24"/>
          <w:szCs w:val="24"/>
          <w:lang w:eastAsia="x-none"/>
        </w:rPr>
        <w:t>и</w:t>
      </w:r>
      <w:r w:rsidRPr="000665BC">
        <w:rPr>
          <w:rFonts w:ascii="Times New Roman" w:eastAsia="Times New Roman" w:hAnsi="Times New Roman"/>
          <w:sz w:val="24"/>
          <w:szCs w:val="24"/>
          <w:lang w:eastAsia="x-none"/>
        </w:rPr>
        <w:t xml:space="preserve">торий. </w:t>
      </w:r>
    </w:p>
    <w:p w:rsidR="00314243" w:rsidRPr="000665BC" w:rsidRDefault="00314243" w:rsidP="00D52D7B">
      <w:pPr>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val="x-none" w:eastAsia="ru-RU"/>
        </w:rPr>
        <w:t xml:space="preserve">Анализ состояния </w:t>
      </w:r>
      <w:r w:rsidRPr="000665BC">
        <w:rPr>
          <w:rFonts w:ascii="Times New Roman" w:eastAsia="Times New Roman" w:hAnsi="Times New Roman"/>
          <w:sz w:val="24"/>
          <w:szCs w:val="24"/>
          <w:lang w:eastAsia="ru-RU"/>
        </w:rPr>
        <w:t>транспортной инфраструктуры</w:t>
      </w:r>
      <w:r w:rsidRPr="000665BC">
        <w:rPr>
          <w:rFonts w:ascii="Times New Roman" w:eastAsia="Times New Roman" w:hAnsi="Times New Roman"/>
          <w:sz w:val="24"/>
          <w:szCs w:val="24"/>
          <w:lang w:val="x-none" w:eastAsia="ru-RU"/>
        </w:rPr>
        <w:t xml:space="preserve"> позволяет выделить несколько ключевых сильных и слабых сторон развития, а также ряд потенциальных возможностей и угроз</w:t>
      </w:r>
      <w:r w:rsidRPr="000665BC">
        <w:rPr>
          <w:rFonts w:ascii="Times New Roman" w:eastAsia="Times New Roman" w:hAnsi="Times New Roman"/>
          <w:sz w:val="24"/>
          <w:szCs w:val="24"/>
          <w:lang w:eastAsia="ru-RU"/>
        </w:rPr>
        <w:t>.</w:t>
      </w:r>
    </w:p>
    <w:p w:rsidR="00314243" w:rsidRPr="000665BC" w:rsidRDefault="00314243" w:rsidP="00D52D7B">
      <w:pPr>
        <w:keepNext/>
        <w:keepLines/>
        <w:spacing w:before="24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выгодное географическое (транзитное) положение территории;</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транспортная система представлена всеми видами транспорта, что формирует высокий транспортный потенциал территории;</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наличие мероприятий по развитию транспорта в федеральных и региональных док</w:t>
      </w:r>
      <w:r w:rsidRPr="000665BC">
        <w:rPr>
          <w:rFonts w:ascii="Times New Roman" w:eastAsia="Times New Roman" w:hAnsi="Times New Roman"/>
          <w:snapToGrid w:val="0"/>
          <w:sz w:val="24"/>
          <w:szCs w:val="24"/>
          <w:lang w:eastAsia="x-none"/>
        </w:rPr>
        <w:t>у</w:t>
      </w:r>
      <w:r w:rsidRPr="000665BC">
        <w:rPr>
          <w:rFonts w:ascii="Times New Roman" w:eastAsia="Times New Roman" w:hAnsi="Times New Roman"/>
          <w:snapToGrid w:val="0"/>
          <w:sz w:val="24"/>
          <w:szCs w:val="24"/>
          <w:lang w:eastAsia="x-none"/>
        </w:rPr>
        <w:t>ментах планирования;</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транспортная изолированность части территории района;</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отсутствие круглогодичной связи между населенными пунктами;</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сложные природные условия при строительстве автомобильных дорог;</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высокая себестоимость аэропортовых услуг, низкая интенсивность полетов, убыточная деятельность предприятий воздушного транспорта;</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значительный износ пассажирских водных судов;</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убыточность пассажирских перевозок водным транспортом;</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значительный износ пассажирского автотранспорта;</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убыточность пассажирских перевозок автомобильным транспортом на мар</w:t>
      </w:r>
      <w:r w:rsidRPr="000665BC">
        <w:rPr>
          <w:rFonts w:ascii="Times New Roman" w:eastAsia="Times New Roman" w:hAnsi="Times New Roman"/>
          <w:snapToGrid w:val="0"/>
          <w:sz w:val="24"/>
          <w:szCs w:val="24"/>
          <w:lang w:eastAsia="x-none"/>
        </w:rPr>
        <w:t>ш</w:t>
      </w:r>
      <w:r w:rsidRPr="000665BC">
        <w:rPr>
          <w:rFonts w:ascii="Times New Roman" w:eastAsia="Times New Roman" w:hAnsi="Times New Roman"/>
          <w:snapToGrid w:val="0"/>
          <w:sz w:val="24"/>
          <w:szCs w:val="24"/>
          <w:lang w:eastAsia="x-none"/>
        </w:rPr>
        <w:t>рутах с малым пассажиропотоком;</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повышение инвестиционной привлекательности территории;</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 xml:space="preserve">реализация транспортного транзитного потенциала территории, основанного на наличии всех видов транспорта и выгодном географическом положении; </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развитие придорожной инфраструктуры и вспомогательной инфраструктуры по обслуживанию транспортных потоков;</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развитие логистики;</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увеличение количества рабочих мест на объектах транспорта;</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развитие сети местных автомобильных дорог;</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развитие туризма;</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организация транспортных услуг населению;</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снижение социально-экономической привлекательности территории района;</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транспортные издержки;</w:t>
      </w:r>
    </w:p>
    <w:p w:rsidR="00314243" w:rsidRPr="000665BC" w:rsidRDefault="00314243" w:rsidP="00D52D7B">
      <w:pPr>
        <w:numPr>
          <w:ilvl w:val="0"/>
          <w:numId w:val="16"/>
        </w:numPr>
        <w:tabs>
          <w:tab w:val="left" w:pos="1134"/>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снижение безопасности на автомобильных дорогах;</w:t>
      </w:r>
    </w:p>
    <w:p w:rsidR="00314243" w:rsidRPr="000665BC" w:rsidRDefault="00314243" w:rsidP="00D52D7B">
      <w:pPr>
        <w:pStyle w:val="2"/>
        <w:numPr>
          <w:ilvl w:val="1"/>
          <w:numId w:val="1"/>
        </w:numPr>
        <w:spacing w:before="240" w:after="120"/>
        <w:ind w:left="0" w:firstLine="567"/>
        <w:rPr>
          <w:sz w:val="24"/>
          <w:szCs w:val="24"/>
          <w:lang w:val="ru-RU"/>
        </w:rPr>
      </w:pPr>
      <w:bookmarkStart w:id="46" w:name="_Toc393213853"/>
      <w:bookmarkStart w:id="47" w:name="_Toc402968783"/>
      <w:r w:rsidRPr="000665BC">
        <w:rPr>
          <w:sz w:val="24"/>
          <w:szCs w:val="24"/>
          <w:lang w:val="ru-RU"/>
        </w:rPr>
        <w:t>Пространственное развитие территории</w:t>
      </w:r>
      <w:bookmarkEnd w:id="46"/>
      <w:bookmarkEnd w:id="47"/>
    </w:p>
    <w:p w:rsidR="00314243" w:rsidRPr="000665BC" w:rsidRDefault="00314243" w:rsidP="00D52D7B">
      <w:pPr>
        <w:tabs>
          <w:tab w:val="left" w:pos="426"/>
        </w:tabs>
        <w:spacing w:before="120" w:after="0" w:line="240" w:lineRule="auto"/>
        <w:ind w:firstLine="851"/>
        <w:jc w:val="both"/>
        <w:rPr>
          <w:rFonts w:ascii="Times New Roman" w:hAnsi="Times New Roman"/>
          <w:sz w:val="24"/>
          <w:szCs w:val="24"/>
        </w:rPr>
      </w:pPr>
      <w:r w:rsidRPr="000665BC">
        <w:rPr>
          <w:rFonts w:ascii="Times New Roman" w:hAnsi="Times New Roman"/>
          <w:sz w:val="24"/>
          <w:szCs w:val="24"/>
        </w:rPr>
        <w:t>Планирование социально-экономического развития района целесообразно пров</w:t>
      </w:r>
      <w:r w:rsidRPr="000665BC">
        <w:rPr>
          <w:rFonts w:ascii="Times New Roman" w:hAnsi="Times New Roman"/>
          <w:sz w:val="24"/>
          <w:szCs w:val="24"/>
        </w:rPr>
        <w:t>о</w:t>
      </w:r>
      <w:r w:rsidRPr="000665BC">
        <w:rPr>
          <w:rFonts w:ascii="Times New Roman" w:hAnsi="Times New Roman"/>
          <w:sz w:val="24"/>
          <w:szCs w:val="24"/>
        </w:rPr>
        <w:t>дить в увязке с пространственным развитием территории района и всего Ханты-Мансийского округа</w:t>
      </w:r>
      <w:r w:rsidR="002C26A8">
        <w:rPr>
          <w:rFonts w:ascii="Times New Roman" w:hAnsi="Times New Roman"/>
          <w:sz w:val="24"/>
          <w:szCs w:val="24"/>
        </w:rPr>
        <w:t xml:space="preserve"> – Югры</w:t>
      </w:r>
      <w:r w:rsidRPr="000665BC">
        <w:rPr>
          <w:rFonts w:ascii="Times New Roman" w:hAnsi="Times New Roman"/>
          <w:sz w:val="24"/>
          <w:szCs w:val="24"/>
        </w:rPr>
        <w:t>. Такой подход позволит учесть особенности формирования планир</w:t>
      </w:r>
      <w:r w:rsidRPr="000665BC">
        <w:rPr>
          <w:rFonts w:ascii="Times New Roman" w:hAnsi="Times New Roman"/>
          <w:sz w:val="24"/>
          <w:szCs w:val="24"/>
        </w:rPr>
        <w:t>о</w:t>
      </w:r>
      <w:r w:rsidRPr="000665BC">
        <w:rPr>
          <w:rFonts w:ascii="Times New Roman" w:hAnsi="Times New Roman"/>
          <w:sz w:val="24"/>
          <w:szCs w:val="24"/>
        </w:rPr>
        <w:t>вочного каркаса, увеличить целостность транспортной и инженерной систем региона; по</w:t>
      </w:r>
      <w:r w:rsidRPr="000665BC">
        <w:rPr>
          <w:rFonts w:ascii="Times New Roman" w:hAnsi="Times New Roman"/>
          <w:sz w:val="24"/>
          <w:szCs w:val="24"/>
        </w:rPr>
        <w:t>з</w:t>
      </w:r>
      <w:r w:rsidRPr="000665BC">
        <w:rPr>
          <w:rFonts w:ascii="Times New Roman" w:hAnsi="Times New Roman"/>
          <w:sz w:val="24"/>
          <w:szCs w:val="24"/>
        </w:rPr>
        <w:t>волит предусмотреть территориальные возможности развития зон экономической акти</w:t>
      </w:r>
      <w:r w:rsidRPr="000665BC">
        <w:rPr>
          <w:rFonts w:ascii="Times New Roman" w:hAnsi="Times New Roman"/>
          <w:sz w:val="24"/>
          <w:szCs w:val="24"/>
        </w:rPr>
        <w:t>в</w:t>
      </w:r>
      <w:r w:rsidRPr="000665BC">
        <w:rPr>
          <w:rFonts w:ascii="Times New Roman" w:hAnsi="Times New Roman"/>
          <w:sz w:val="24"/>
          <w:szCs w:val="24"/>
        </w:rPr>
        <w:t>ности, путем учета приоритета хозяйственно-экономических факторов; максимально сохранить окружа</w:t>
      </w:r>
      <w:r w:rsidRPr="000665BC">
        <w:rPr>
          <w:rFonts w:ascii="Times New Roman" w:hAnsi="Times New Roman"/>
          <w:sz w:val="24"/>
          <w:szCs w:val="24"/>
        </w:rPr>
        <w:t>ю</w:t>
      </w:r>
      <w:r w:rsidRPr="000665BC">
        <w:rPr>
          <w:rFonts w:ascii="Times New Roman" w:hAnsi="Times New Roman"/>
          <w:sz w:val="24"/>
          <w:szCs w:val="24"/>
        </w:rPr>
        <w:t>щую среду.</w:t>
      </w:r>
    </w:p>
    <w:p w:rsidR="00314243" w:rsidRPr="000665BC" w:rsidRDefault="00314243" w:rsidP="00D52D7B">
      <w:pPr>
        <w:tabs>
          <w:tab w:val="left" w:pos="426"/>
        </w:tabs>
        <w:spacing w:after="0" w:line="240" w:lineRule="auto"/>
        <w:ind w:firstLine="851"/>
        <w:jc w:val="both"/>
        <w:rPr>
          <w:rFonts w:ascii="Times New Roman" w:hAnsi="Times New Roman"/>
          <w:sz w:val="24"/>
          <w:szCs w:val="24"/>
        </w:rPr>
      </w:pPr>
      <w:r w:rsidRPr="000665BC">
        <w:rPr>
          <w:rFonts w:ascii="Times New Roman" w:hAnsi="Times New Roman"/>
          <w:sz w:val="24"/>
          <w:szCs w:val="24"/>
        </w:rPr>
        <w:t>Пространственное развитие Октябрьского района соответствует потребности в изменении социальной, экономической, транспортной составляющей на территории рай</w:t>
      </w:r>
      <w:r w:rsidRPr="000665BC">
        <w:rPr>
          <w:rFonts w:ascii="Times New Roman" w:hAnsi="Times New Roman"/>
          <w:sz w:val="24"/>
          <w:szCs w:val="24"/>
        </w:rPr>
        <w:t>о</w:t>
      </w:r>
      <w:r w:rsidRPr="000665BC">
        <w:rPr>
          <w:rFonts w:ascii="Times New Roman" w:hAnsi="Times New Roman"/>
          <w:sz w:val="24"/>
          <w:szCs w:val="24"/>
        </w:rPr>
        <w:t>на, а так же принципам и направлениям развития Ханты-Мансийского округа в целом. Стратегией выделяются планировочные оси, планировочные центры, точки роста, согласно которым происходит формирование пространственной структуры ра</w:t>
      </w:r>
      <w:r w:rsidRPr="000665BC">
        <w:rPr>
          <w:rFonts w:ascii="Times New Roman" w:hAnsi="Times New Roman"/>
          <w:sz w:val="24"/>
          <w:szCs w:val="24"/>
        </w:rPr>
        <w:t>й</w:t>
      </w:r>
      <w:r w:rsidRPr="000665BC">
        <w:rPr>
          <w:rFonts w:ascii="Times New Roman" w:hAnsi="Times New Roman"/>
          <w:sz w:val="24"/>
          <w:szCs w:val="24"/>
        </w:rPr>
        <w:t>она.</w:t>
      </w:r>
    </w:p>
    <w:p w:rsidR="00314243" w:rsidRPr="000665BC" w:rsidRDefault="00314243" w:rsidP="00D52D7B">
      <w:pPr>
        <w:tabs>
          <w:tab w:val="left" w:pos="426"/>
        </w:tabs>
        <w:spacing w:after="0" w:line="240" w:lineRule="auto"/>
        <w:ind w:firstLine="851"/>
        <w:jc w:val="both"/>
        <w:rPr>
          <w:rFonts w:ascii="Times New Roman" w:hAnsi="Times New Roman"/>
          <w:sz w:val="24"/>
          <w:szCs w:val="24"/>
        </w:rPr>
      </w:pPr>
      <w:r w:rsidRPr="000665BC">
        <w:rPr>
          <w:rFonts w:ascii="Times New Roman" w:hAnsi="Times New Roman"/>
          <w:sz w:val="24"/>
          <w:szCs w:val="24"/>
        </w:rPr>
        <w:t>Основными планировочными осями, проходящими по территории района</w:t>
      </w:r>
      <w:r w:rsidR="00055D5F" w:rsidRPr="000665BC">
        <w:rPr>
          <w:rFonts w:ascii="Times New Roman" w:hAnsi="Times New Roman"/>
          <w:sz w:val="24"/>
          <w:szCs w:val="24"/>
        </w:rPr>
        <w:t>,</w:t>
      </w:r>
      <w:r w:rsidRPr="000665BC">
        <w:rPr>
          <w:rFonts w:ascii="Times New Roman" w:hAnsi="Times New Roman"/>
          <w:sz w:val="24"/>
          <w:szCs w:val="24"/>
        </w:rPr>
        <w:t xml:space="preserve"> явл</w:t>
      </w:r>
      <w:r w:rsidRPr="000665BC">
        <w:rPr>
          <w:rFonts w:ascii="Times New Roman" w:hAnsi="Times New Roman"/>
          <w:sz w:val="24"/>
          <w:szCs w:val="24"/>
        </w:rPr>
        <w:t>я</w:t>
      </w:r>
      <w:r w:rsidRPr="000665BC">
        <w:rPr>
          <w:rFonts w:ascii="Times New Roman" w:hAnsi="Times New Roman"/>
          <w:sz w:val="24"/>
          <w:szCs w:val="24"/>
        </w:rPr>
        <w:t xml:space="preserve">ются: </w:t>
      </w:r>
    </w:p>
    <w:p w:rsidR="00314243" w:rsidRPr="000665BC" w:rsidRDefault="00314243" w:rsidP="00D52D7B">
      <w:pPr>
        <w:numPr>
          <w:ilvl w:val="0"/>
          <w:numId w:val="46"/>
        </w:numPr>
        <w:tabs>
          <w:tab w:val="left" w:pos="426"/>
        </w:tabs>
        <w:spacing w:after="0" w:line="240" w:lineRule="auto"/>
        <w:ind w:left="0" w:firstLine="851"/>
        <w:jc w:val="both"/>
        <w:rPr>
          <w:rFonts w:ascii="Times New Roman" w:hAnsi="Times New Roman"/>
          <w:sz w:val="24"/>
          <w:szCs w:val="24"/>
        </w:rPr>
      </w:pPr>
      <w:r w:rsidRPr="000665BC">
        <w:rPr>
          <w:rFonts w:ascii="Times New Roman" w:hAnsi="Times New Roman"/>
          <w:sz w:val="24"/>
          <w:szCs w:val="24"/>
        </w:rPr>
        <w:t>река Обь, пересекающая территорию района с юго-востока на северо-запад и пр</w:t>
      </w:r>
      <w:r w:rsidRPr="000665BC">
        <w:rPr>
          <w:rFonts w:ascii="Times New Roman" w:hAnsi="Times New Roman"/>
          <w:sz w:val="24"/>
          <w:szCs w:val="24"/>
        </w:rPr>
        <w:t>о</w:t>
      </w:r>
      <w:r w:rsidRPr="000665BC">
        <w:rPr>
          <w:rFonts w:ascii="Times New Roman" w:hAnsi="Times New Roman"/>
          <w:sz w:val="24"/>
          <w:szCs w:val="24"/>
        </w:rPr>
        <w:t>ходящие параллельно ей автомобильные связи;</w:t>
      </w:r>
    </w:p>
    <w:p w:rsidR="00314243" w:rsidRPr="000665BC" w:rsidRDefault="00314243" w:rsidP="00D52D7B">
      <w:pPr>
        <w:numPr>
          <w:ilvl w:val="0"/>
          <w:numId w:val="46"/>
        </w:numPr>
        <w:tabs>
          <w:tab w:val="left" w:pos="426"/>
        </w:tabs>
        <w:spacing w:after="0" w:line="240" w:lineRule="auto"/>
        <w:ind w:left="0" w:firstLine="851"/>
        <w:jc w:val="both"/>
        <w:rPr>
          <w:rFonts w:ascii="Times New Roman" w:hAnsi="Times New Roman"/>
          <w:sz w:val="24"/>
          <w:szCs w:val="24"/>
        </w:rPr>
      </w:pPr>
      <w:r w:rsidRPr="000665BC">
        <w:rPr>
          <w:rFonts w:ascii="Times New Roman" w:hAnsi="Times New Roman"/>
          <w:sz w:val="24"/>
          <w:szCs w:val="24"/>
        </w:rPr>
        <w:t>существующая железнодорожная магистраль соединяющая пгт. Приобье (расположенный в центральной части района на берегу реки Обь), через г. Нягань, с нас</w:t>
      </w:r>
      <w:r w:rsidRPr="000665BC">
        <w:rPr>
          <w:rFonts w:ascii="Times New Roman" w:hAnsi="Times New Roman"/>
          <w:sz w:val="24"/>
          <w:szCs w:val="24"/>
        </w:rPr>
        <w:t>е</w:t>
      </w:r>
      <w:r w:rsidRPr="000665BC">
        <w:rPr>
          <w:rFonts w:ascii="Times New Roman" w:hAnsi="Times New Roman"/>
          <w:sz w:val="24"/>
          <w:szCs w:val="24"/>
        </w:rPr>
        <w:t>ленными пунктами Советского района, Свердловской областью;</w:t>
      </w:r>
    </w:p>
    <w:p w:rsidR="00314243" w:rsidRPr="000665BC" w:rsidRDefault="00314243" w:rsidP="00D52D7B">
      <w:pPr>
        <w:numPr>
          <w:ilvl w:val="0"/>
          <w:numId w:val="46"/>
        </w:numPr>
        <w:tabs>
          <w:tab w:val="left" w:pos="426"/>
        </w:tabs>
        <w:spacing w:after="0" w:line="240" w:lineRule="auto"/>
        <w:ind w:left="0" w:firstLine="851"/>
        <w:jc w:val="both"/>
        <w:rPr>
          <w:rFonts w:ascii="Times New Roman" w:hAnsi="Times New Roman"/>
          <w:sz w:val="24"/>
          <w:szCs w:val="24"/>
        </w:rPr>
      </w:pPr>
      <w:r w:rsidRPr="000665BC">
        <w:rPr>
          <w:rFonts w:ascii="Times New Roman" w:hAnsi="Times New Roman"/>
          <w:sz w:val="24"/>
          <w:szCs w:val="24"/>
        </w:rPr>
        <w:t>автомобильный путь, соединяющий западную часть Октябрьского района с населенными пунктами Белоярского района и далее, с Ямало-Ненецким автономным округом.</w:t>
      </w:r>
    </w:p>
    <w:p w:rsidR="00314243" w:rsidRPr="000665BC" w:rsidRDefault="00314243" w:rsidP="00D52D7B">
      <w:pPr>
        <w:tabs>
          <w:tab w:val="left" w:pos="426"/>
        </w:tabs>
        <w:spacing w:after="0" w:line="240" w:lineRule="auto"/>
        <w:ind w:firstLine="851"/>
        <w:jc w:val="both"/>
        <w:rPr>
          <w:rFonts w:ascii="Times New Roman" w:hAnsi="Times New Roman"/>
          <w:sz w:val="24"/>
          <w:szCs w:val="24"/>
        </w:rPr>
      </w:pPr>
      <w:r w:rsidRPr="000665BC">
        <w:rPr>
          <w:rFonts w:ascii="Times New Roman" w:hAnsi="Times New Roman"/>
          <w:sz w:val="24"/>
          <w:szCs w:val="24"/>
        </w:rPr>
        <w:t>Усиление и развитие транспортного каркаса на территории Октябрьского района пре</w:t>
      </w:r>
      <w:r w:rsidRPr="000665BC">
        <w:rPr>
          <w:rFonts w:ascii="Times New Roman" w:hAnsi="Times New Roman"/>
          <w:sz w:val="24"/>
          <w:szCs w:val="24"/>
        </w:rPr>
        <w:t>д</w:t>
      </w:r>
      <w:r w:rsidRPr="000665BC">
        <w:rPr>
          <w:rFonts w:ascii="Times New Roman" w:hAnsi="Times New Roman"/>
          <w:sz w:val="24"/>
          <w:szCs w:val="24"/>
        </w:rPr>
        <w:t xml:space="preserve">полагается в соответствии с планируемым развитием планировочного каркаса округа - </w:t>
      </w:r>
      <w:r w:rsidRPr="000665BC">
        <w:rPr>
          <w:rFonts w:ascii="Times New Roman" w:hAnsi="Times New Roman"/>
          <w:sz w:val="24"/>
          <w:szCs w:val="24"/>
          <w:lang w:eastAsia="x-none"/>
        </w:rPr>
        <w:t>усиление широтного коридора Пермь – Ханты-Мансийск – Нефтеюганск – Сургут – Нижневартовск – Томск.</w:t>
      </w:r>
      <w:r w:rsidRPr="000665BC">
        <w:rPr>
          <w:rFonts w:ascii="Times New Roman" w:hAnsi="Times New Roman"/>
          <w:sz w:val="24"/>
          <w:szCs w:val="24"/>
        </w:rPr>
        <w:t xml:space="preserve"> Планируемая железнодорожная магистраль, которая свяжет те</w:t>
      </w:r>
      <w:r w:rsidRPr="000665BC">
        <w:rPr>
          <w:rFonts w:ascii="Times New Roman" w:hAnsi="Times New Roman"/>
          <w:sz w:val="24"/>
          <w:szCs w:val="24"/>
        </w:rPr>
        <w:t>р</w:t>
      </w:r>
      <w:r w:rsidRPr="000665BC">
        <w:rPr>
          <w:rFonts w:ascii="Times New Roman" w:hAnsi="Times New Roman"/>
          <w:sz w:val="24"/>
          <w:szCs w:val="24"/>
        </w:rPr>
        <w:t>ритории  Ханты-Мансийского округа, его административный центр,  восточные районы с северной частью Свердловской области, Томской областью.</w:t>
      </w:r>
    </w:p>
    <w:p w:rsidR="00314243" w:rsidRPr="000665BC" w:rsidRDefault="00314243" w:rsidP="00D52D7B">
      <w:pPr>
        <w:spacing w:after="0" w:line="240" w:lineRule="auto"/>
        <w:ind w:firstLine="851"/>
        <w:contextualSpacing/>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Предложенная структура пространственного развития территории Октябрьского района позволит создать территориальные условия устойчивого социального и эконом</w:t>
      </w:r>
      <w:r w:rsidRPr="000665BC">
        <w:rPr>
          <w:rFonts w:ascii="Times New Roman" w:eastAsia="Times New Roman" w:hAnsi="Times New Roman"/>
          <w:sz w:val="24"/>
          <w:szCs w:val="24"/>
          <w:lang w:eastAsia="x-none"/>
        </w:rPr>
        <w:t>и</w:t>
      </w:r>
      <w:r w:rsidRPr="000665BC">
        <w:rPr>
          <w:rFonts w:ascii="Times New Roman" w:eastAsia="Times New Roman" w:hAnsi="Times New Roman"/>
          <w:sz w:val="24"/>
          <w:szCs w:val="24"/>
          <w:lang w:eastAsia="x-none"/>
        </w:rPr>
        <w:t>ческого роста района, путем достижения синергетических эффектов учета разнопрофильных факторов вли</w:t>
      </w:r>
      <w:r w:rsidRPr="000665BC">
        <w:rPr>
          <w:rFonts w:ascii="Times New Roman" w:eastAsia="Times New Roman" w:hAnsi="Times New Roman"/>
          <w:sz w:val="24"/>
          <w:szCs w:val="24"/>
          <w:lang w:eastAsia="x-none"/>
        </w:rPr>
        <w:t>я</w:t>
      </w:r>
      <w:r w:rsidRPr="000665BC">
        <w:rPr>
          <w:rFonts w:ascii="Times New Roman" w:eastAsia="Times New Roman" w:hAnsi="Times New Roman"/>
          <w:sz w:val="24"/>
          <w:szCs w:val="24"/>
          <w:lang w:eastAsia="x-none"/>
        </w:rPr>
        <w:t>ния на развитие экономики района (рис. 19).</w:t>
      </w:r>
    </w:p>
    <w:p w:rsidR="00314243" w:rsidRPr="000665BC" w:rsidRDefault="00314243" w:rsidP="00D52D7B">
      <w:pPr>
        <w:tabs>
          <w:tab w:val="left" w:pos="426"/>
        </w:tabs>
        <w:spacing w:after="0" w:line="240" w:lineRule="auto"/>
        <w:ind w:firstLine="851"/>
        <w:jc w:val="both"/>
        <w:rPr>
          <w:rFonts w:ascii="Times New Roman" w:hAnsi="Times New Roman"/>
          <w:sz w:val="24"/>
          <w:szCs w:val="24"/>
        </w:rPr>
      </w:pPr>
      <w:r w:rsidRPr="000665BC">
        <w:rPr>
          <w:rFonts w:ascii="Times New Roman" w:hAnsi="Times New Roman"/>
          <w:sz w:val="24"/>
          <w:szCs w:val="24"/>
        </w:rPr>
        <w:t>Анализ качества территории района позволяет выделить несколько ключевых сильных и слабых сторон, а также ряд потенциальных возможностей и угроз в данном напра</w:t>
      </w:r>
      <w:r w:rsidRPr="000665BC">
        <w:rPr>
          <w:rFonts w:ascii="Times New Roman" w:hAnsi="Times New Roman"/>
          <w:sz w:val="24"/>
          <w:szCs w:val="24"/>
        </w:rPr>
        <w:t>в</w:t>
      </w:r>
      <w:r w:rsidRPr="000665BC">
        <w:rPr>
          <w:rFonts w:ascii="Times New Roman" w:hAnsi="Times New Roman"/>
          <w:sz w:val="24"/>
          <w:szCs w:val="24"/>
        </w:rPr>
        <w:t>лении.</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numPr>
          <w:ilvl w:val="0"/>
          <w:numId w:val="63"/>
        </w:numPr>
        <w:tabs>
          <w:tab w:val="left" w:pos="426"/>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неотъемлемым преимуществом района является наличие одной из крупнейших судоходных рек </w:t>
      </w:r>
      <w:r w:rsidR="002C26A8">
        <w:rPr>
          <w:rFonts w:ascii="Times New Roman" w:hAnsi="Times New Roman"/>
          <w:sz w:val="24"/>
          <w:szCs w:val="24"/>
        </w:rPr>
        <w:t>Российской Федерации</w:t>
      </w:r>
      <w:r w:rsidRPr="000665BC">
        <w:rPr>
          <w:rFonts w:ascii="Times New Roman" w:hAnsi="Times New Roman"/>
          <w:sz w:val="24"/>
          <w:szCs w:val="24"/>
        </w:rPr>
        <w:t xml:space="preserve"> – реки Обь. Устойчивая водная связь с северными, центральными, восточными районами </w:t>
      </w:r>
      <w:r w:rsidR="006A2B47" w:rsidRPr="000665BC">
        <w:rPr>
          <w:rFonts w:ascii="Times New Roman" w:hAnsi="Times New Roman"/>
          <w:sz w:val="24"/>
          <w:szCs w:val="24"/>
        </w:rPr>
        <w:t>Ханты-Мансийского автономного округа – Югры</w:t>
      </w:r>
      <w:r w:rsidRPr="000665BC">
        <w:rPr>
          <w:rFonts w:ascii="Times New Roman" w:hAnsi="Times New Roman"/>
          <w:sz w:val="24"/>
          <w:szCs w:val="24"/>
        </w:rPr>
        <w:t xml:space="preserve"> позволяет разв</w:t>
      </w:r>
      <w:r w:rsidRPr="000665BC">
        <w:rPr>
          <w:rFonts w:ascii="Times New Roman" w:hAnsi="Times New Roman"/>
          <w:sz w:val="24"/>
          <w:szCs w:val="24"/>
        </w:rPr>
        <w:t>и</w:t>
      </w:r>
      <w:r w:rsidRPr="000665BC">
        <w:rPr>
          <w:rFonts w:ascii="Times New Roman" w:hAnsi="Times New Roman"/>
          <w:sz w:val="24"/>
          <w:szCs w:val="24"/>
        </w:rPr>
        <w:t>вать различные направления экономической деятельности (сельское хозяйство, рыбопер</w:t>
      </w:r>
      <w:r w:rsidRPr="000665BC">
        <w:rPr>
          <w:rFonts w:ascii="Times New Roman" w:hAnsi="Times New Roman"/>
          <w:sz w:val="24"/>
          <w:szCs w:val="24"/>
        </w:rPr>
        <w:t>е</w:t>
      </w:r>
      <w:r w:rsidRPr="000665BC">
        <w:rPr>
          <w:rFonts w:ascii="Times New Roman" w:hAnsi="Times New Roman"/>
          <w:sz w:val="24"/>
          <w:szCs w:val="24"/>
        </w:rPr>
        <w:t>работка, туризм, сельское хозяйство, строительство), осуществлять вывоз производимой на территории района продукции и ввоз необх</w:t>
      </w:r>
      <w:r w:rsidRPr="000665BC">
        <w:rPr>
          <w:rFonts w:ascii="Times New Roman" w:hAnsi="Times New Roman"/>
          <w:sz w:val="24"/>
          <w:szCs w:val="24"/>
        </w:rPr>
        <w:t>о</w:t>
      </w:r>
      <w:r w:rsidRPr="000665BC">
        <w:rPr>
          <w:rFonts w:ascii="Times New Roman" w:hAnsi="Times New Roman"/>
          <w:sz w:val="24"/>
          <w:szCs w:val="24"/>
        </w:rPr>
        <w:t xml:space="preserve">димых товаров.  </w:t>
      </w:r>
    </w:p>
    <w:p w:rsidR="00314243" w:rsidRPr="000665BC" w:rsidRDefault="00314243" w:rsidP="00D52D7B">
      <w:pPr>
        <w:numPr>
          <w:ilvl w:val="0"/>
          <w:numId w:val="63"/>
        </w:numPr>
        <w:tabs>
          <w:tab w:val="left" w:pos="426"/>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наличие в границах района особо-охраняемых природных территорий,  позволяет ра</w:t>
      </w:r>
      <w:r w:rsidRPr="000665BC">
        <w:rPr>
          <w:rFonts w:ascii="Times New Roman" w:hAnsi="Times New Roman"/>
          <w:sz w:val="24"/>
          <w:szCs w:val="24"/>
        </w:rPr>
        <w:t>з</w:t>
      </w:r>
      <w:r w:rsidRPr="000665BC">
        <w:rPr>
          <w:rFonts w:ascii="Times New Roman" w:hAnsi="Times New Roman"/>
          <w:sz w:val="24"/>
          <w:szCs w:val="24"/>
        </w:rPr>
        <w:t>вивать туристско-рекреационную деятельность.</w:t>
      </w:r>
    </w:p>
    <w:p w:rsidR="00314243" w:rsidRPr="000665BC" w:rsidRDefault="00314243" w:rsidP="00D52D7B">
      <w:pPr>
        <w:numPr>
          <w:ilvl w:val="0"/>
          <w:numId w:val="63"/>
        </w:numPr>
        <w:tabs>
          <w:tab w:val="left" w:pos="426"/>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залежи полезных ископаемых позволяют развивать нефте-газодобывающий комплекс.</w:t>
      </w:r>
    </w:p>
    <w:p w:rsidR="00314243" w:rsidRPr="000665BC" w:rsidRDefault="00314243" w:rsidP="00D52D7B">
      <w:pPr>
        <w:numPr>
          <w:ilvl w:val="0"/>
          <w:numId w:val="63"/>
        </w:numPr>
        <w:tabs>
          <w:tab w:val="left" w:pos="426"/>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размещению производственной базы способствуют развитая социальная инфр</w:t>
      </w:r>
      <w:r w:rsidRPr="000665BC">
        <w:rPr>
          <w:rFonts w:ascii="Times New Roman" w:hAnsi="Times New Roman"/>
          <w:sz w:val="24"/>
          <w:szCs w:val="24"/>
        </w:rPr>
        <w:t>а</w:t>
      </w:r>
      <w:r w:rsidRPr="000665BC">
        <w:rPr>
          <w:rFonts w:ascii="Times New Roman" w:hAnsi="Times New Roman"/>
          <w:sz w:val="24"/>
          <w:szCs w:val="24"/>
        </w:rPr>
        <w:t>структура, существующие и планируемые территории под жилищное строительство.</w:t>
      </w:r>
    </w:p>
    <w:p w:rsidR="00314243" w:rsidRPr="000665BC" w:rsidRDefault="0076257A" w:rsidP="00D52D7B">
      <w:pPr>
        <w:tabs>
          <w:tab w:val="left" w:pos="426"/>
          <w:tab w:val="left" w:pos="993"/>
        </w:tabs>
        <w:spacing w:before="120" w:after="0" w:line="240" w:lineRule="auto"/>
        <w:jc w:val="both"/>
        <w:rPr>
          <w:rFonts w:ascii="Times New Roman" w:hAnsi="Times New Roman"/>
          <w:noProof/>
          <w:sz w:val="24"/>
          <w:szCs w:val="24"/>
          <w:lang w:eastAsia="ru-RU"/>
        </w:rPr>
      </w:pPr>
      <w:r w:rsidRPr="000665BC">
        <w:rPr>
          <w:rFonts w:ascii="Times New Roman" w:hAnsi="Times New Roman"/>
          <w:noProof/>
          <w:sz w:val="24"/>
          <w:szCs w:val="24"/>
          <w:lang w:eastAsia="ru-RU"/>
        </w:rPr>
        <w:drawing>
          <wp:inline distT="0" distB="0" distL="0" distR="0">
            <wp:extent cx="6116320" cy="6908165"/>
            <wp:effectExtent l="0" t="0" r="0" b="6985"/>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320" cy="6908165"/>
                    </a:xfrm>
                    <a:prstGeom prst="rect">
                      <a:avLst/>
                    </a:prstGeom>
                    <a:noFill/>
                    <a:ln>
                      <a:noFill/>
                    </a:ln>
                  </pic:spPr>
                </pic:pic>
              </a:graphicData>
            </a:graphic>
          </wp:inline>
        </w:drawing>
      </w:r>
    </w:p>
    <w:p w:rsidR="00314243" w:rsidRPr="000665BC" w:rsidRDefault="00314243" w:rsidP="00D52D7B">
      <w:pPr>
        <w:spacing w:after="0" w:line="240" w:lineRule="auto"/>
        <w:ind w:firstLine="709"/>
        <w:jc w:val="both"/>
        <w:rPr>
          <w:rFonts w:ascii="Times New Roman" w:hAnsi="Times New Roman"/>
          <w:sz w:val="24"/>
          <w:szCs w:val="24"/>
        </w:rPr>
      </w:pPr>
      <w:bookmarkStart w:id="48" w:name="_Toc278174423"/>
      <w:r w:rsidRPr="000665BC">
        <w:rPr>
          <w:rFonts w:ascii="Times New Roman" w:hAnsi="Times New Roman"/>
          <w:sz w:val="24"/>
          <w:szCs w:val="24"/>
        </w:rPr>
        <w:t xml:space="preserve">Рис. 19. Пространственная организация </w:t>
      </w:r>
      <w:bookmarkEnd w:id="48"/>
      <w:r w:rsidRPr="000665BC">
        <w:rPr>
          <w:rFonts w:ascii="Times New Roman" w:hAnsi="Times New Roman"/>
          <w:sz w:val="24"/>
          <w:szCs w:val="24"/>
        </w:rPr>
        <w:t>территории Октябрьского района</w:t>
      </w:r>
    </w:p>
    <w:p w:rsidR="00314243" w:rsidRPr="000665BC" w:rsidRDefault="00314243" w:rsidP="00D52D7B">
      <w:pPr>
        <w:keepNext/>
        <w:keepLines/>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spacing w:before="120" w:after="0" w:line="240" w:lineRule="auto"/>
        <w:ind w:firstLine="709"/>
        <w:jc w:val="both"/>
        <w:rPr>
          <w:rFonts w:ascii="Times New Roman" w:hAnsi="Times New Roman"/>
          <w:sz w:val="24"/>
          <w:szCs w:val="24"/>
        </w:rPr>
      </w:pPr>
      <w:r w:rsidRPr="000665BC">
        <w:rPr>
          <w:rFonts w:ascii="Times New Roman" w:hAnsi="Times New Roman"/>
          <w:sz w:val="24"/>
          <w:szCs w:val="24"/>
        </w:rPr>
        <w:t>Для Октябрьского района характерна низкая обеспе</w:t>
      </w:r>
      <w:r w:rsidR="00AA7C68" w:rsidRPr="000665BC">
        <w:rPr>
          <w:rFonts w:ascii="Times New Roman" w:hAnsi="Times New Roman"/>
          <w:sz w:val="24"/>
          <w:szCs w:val="24"/>
        </w:rPr>
        <w:t>ченность сетью автомобильных до</w:t>
      </w:r>
      <w:r w:rsidRPr="000665BC">
        <w:rPr>
          <w:rFonts w:ascii="Times New Roman" w:hAnsi="Times New Roman"/>
          <w:sz w:val="24"/>
          <w:szCs w:val="24"/>
        </w:rPr>
        <w:t xml:space="preserve">рог общего пользования круглогодичного </w:t>
      </w:r>
      <w:r w:rsidR="00E35A4E" w:rsidRPr="000665BC">
        <w:rPr>
          <w:rFonts w:ascii="Times New Roman" w:hAnsi="Times New Roman"/>
          <w:sz w:val="24"/>
          <w:szCs w:val="24"/>
        </w:rPr>
        <w:t>действия, что</w:t>
      </w:r>
      <w:r w:rsidRPr="000665BC">
        <w:rPr>
          <w:rFonts w:ascii="Times New Roman" w:hAnsi="Times New Roman"/>
          <w:sz w:val="24"/>
          <w:szCs w:val="24"/>
        </w:rPr>
        <w:t xml:space="preserve"> имеет наибольшее значение для пространственного развития района, для развития добывающей и перерабатывающей промышле</w:t>
      </w:r>
      <w:r w:rsidRPr="000665BC">
        <w:rPr>
          <w:rFonts w:ascii="Times New Roman" w:hAnsi="Times New Roman"/>
          <w:sz w:val="24"/>
          <w:szCs w:val="24"/>
        </w:rPr>
        <w:t>н</w:t>
      </w:r>
      <w:r w:rsidRPr="000665BC">
        <w:rPr>
          <w:rFonts w:ascii="Times New Roman" w:hAnsi="Times New Roman"/>
          <w:sz w:val="24"/>
          <w:szCs w:val="24"/>
        </w:rPr>
        <w:t>ности и сельского хозяйства.</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numPr>
          <w:ilvl w:val="0"/>
          <w:numId w:val="17"/>
        </w:numPr>
        <w:tabs>
          <w:tab w:val="left" w:pos="993"/>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повышение связности территории района, усиление внешних связей путем стр</w:t>
      </w:r>
      <w:r w:rsidRPr="000665BC">
        <w:rPr>
          <w:rFonts w:ascii="Times New Roman" w:eastAsia="Times New Roman" w:hAnsi="Times New Roman"/>
          <w:sz w:val="24"/>
          <w:szCs w:val="24"/>
          <w:lang w:eastAsia="ru-RU"/>
        </w:rPr>
        <w:t>о</w:t>
      </w:r>
      <w:r w:rsidRPr="000665BC">
        <w:rPr>
          <w:rFonts w:ascii="Times New Roman" w:eastAsia="Times New Roman" w:hAnsi="Times New Roman"/>
          <w:sz w:val="24"/>
          <w:szCs w:val="24"/>
          <w:lang w:eastAsia="ru-RU"/>
        </w:rPr>
        <w:t>ительства новых и усовершенствования существующих путей;</w:t>
      </w:r>
    </w:p>
    <w:p w:rsidR="00314243" w:rsidRPr="000665BC" w:rsidRDefault="00314243" w:rsidP="00D52D7B">
      <w:pPr>
        <w:numPr>
          <w:ilvl w:val="0"/>
          <w:numId w:val="17"/>
        </w:numPr>
        <w:tabs>
          <w:tab w:val="left" w:pos="993"/>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развитие туристических, рекреационных комплексов;</w:t>
      </w:r>
    </w:p>
    <w:p w:rsidR="00314243" w:rsidRPr="000665BC" w:rsidRDefault="00314243" w:rsidP="00D52D7B">
      <w:pPr>
        <w:numPr>
          <w:ilvl w:val="0"/>
          <w:numId w:val="17"/>
        </w:numPr>
        <w:tabs>
          <w:tab w:val="left" w:pos="993"/>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развитие рыбоперерабатывающего, медицинского, строительного</w:t>
      </w:r>
      <w:r w:rsidR="002C26A8">
        <w:rPr>
          <w:rFonts w:ascii="Times New Roman" w:eastAsia="Times New Roman" w:hAnsi="Times New Roman"/>
          <w:sz w:val="24"/>
          <w:szCs w:val="24"/>
          <w:lang w:eastAsia="ru-RU"/>
        </w:rPr>
        <w:t>, сельскохозяйственного, нефтегазодобывающего, сельско</w:t>
      </w:r>
      <w:r w:rsidRPr="000665BC">
        <w:rPr>
          <w:rFonts w:ascii="Times New Roman" w:eastAsia="Times New Roman" w:hAnsi="Times New Roman"/>
          <w:sz w:val="24"/>
          <w:szCs w:val="24"/>
          <w:lang w:eastAsia="ru-RU"/>
        </w:rPr>
        <w:t>хозяйственного комплексов.</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numPr>
          <w:ilvl w:val="0"/>
          <w:numId w:val="17"/>
        </w:numPr>
        <w:tabs>
          <w:tab w:val="left" w:pos="993"/>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необходимость преодоления административных барьеров, с целью создания условий для гармоничного территориального развития;</w:t>
      </w:r>
    </w:p>
    <w:p w:rsidR="00314243" w:rsidRPr="000665BC" w:rsidRDefault="00314243" w:rsidP="00D52D7B">
      <w:pPr>
        <w:numPr>
          <w:ilvl w:val="0"/>
          <w:numId w:val="17"/>
        </w:numPr>
        <w:tabs>
          <w:tab w:val="left" w:pos="993"/>
        </w:tabs>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развитие территории будет сопряжено с необходимостью значительных фина</w:t>
      </w:r>
      <w:r w:rsidRPr="000665BC">
        <w:rPr>
          <w:rFonts w:ascii="Times New Roman" w:eastAsia="Times New Roman" w:hAnsi="Times New Roman"/>
          <w:sz w:val="24"/>
          <w:szCs w:val="24"/>
          <w:lang w:eastAsia="ru-RU"/>
        </w:rPr>
        <w:t>н</w:t>
      </w:r>
      <w:r w:rsidRPr="000665BC">
        <w:rPr>
          <w:rFonts w:ascii="Times New Roman" w:eastAsia="Times New Roman" w:hAnsi="Times New Roman"/>
          <w:sz w:val="24"/>
          <w:szCs w:val="24"/>
          <w:lang w:eastAsia="ru-RU"/>
        </w:rPr>
        <w:t xml:space="preserve">совые вложений. </w:t>
      </w:r>
    </w:p>
    <w:p w:rsidR="00314243" w:rsidRPr="000665BC" w:rsidRDefault="00314243" w:rsidP="00D52D7B">
      <w:pPr>
        <w:pStyle w:val="2"/>
        <w:numPr>
          <w:ilvl w:val="1"/>
          <w:numId w:val="1"/>
        </w:numPr>
        <w:spacing w:before="240" w:after="120"/>
        <w:ind w:left="0" w:firstLine="567"/>
        <w:rPr>
          <w:sz w:val="24"/>
          <w:szCs w:val="24"/>
          <w:lang w:val="ru-RU"/>
        </w:rPr>
      </w:pPr>
      <w:bookmarkStart w:id="49" w:name="_Toc393213854"/>
      <w:bookmarkStart w:id="50" w:name="_Toc402968784"/>
      <w:r w:rsidRPr="000665BC">
        <w:rPr>
          <w:sz w:val="24"/>
          <w:szCs w:val="24"/>
          <w:lang w:val="ru-RU"/>
        </w:rPr>
        <w:t>Муниципальные финансы и межбюджетные отношения</w:t>
      </w:r>
      <w:bookmarkEnd w:id="49"/>
      <w:bookmarkEnd w:id="50"/>
      <w:r w:rsidRPr="000665BC">
        <w:rPr>
          <w:sz w:val="24"/>
          <w:szCs w:val="24"/>
          <w:lang w:val="ru-RU"/>
        </w:rPr>
        <w:t xml:space="preserve"> </w:t>
      </w:r>
    </w:p>
    <w:p w:rsidR="00314243" w:rsidRPr="000665BC" w:rsidRDefault="00314243" w:rsidP="00D52D7B">
      <w:pPr>
        <w:pStyle w:val="a5"/>
        <w:tabs>
          <w:tab w:val="left" w:pos="426"/>
        </w:tabs>
        <w:spacing w:before="120" w:after="0" w:line="240" w:lineRule="auto"/>
        <w:ind w:left="0" w:firstLine="709"/>
        <w:contextualSpacing w:val="0"/>
        <w:jc w:val="both"/>
        <w:rPr>
          <w:rFonts w:ascii="Times New Roman" w:eastAsia="Times New Roman" w:hAnsi="Times New Roman"/>
          <w:iCs/>
          <w:sz w:val="24"/>
          <w:szCs w:val="24"/>
          <w:lang w:eastAsia="ar-SA"/>
        </w:rPr>
      </w:pPr>
      <w:r w:rsidRPr="000665BC">
        <w:rPr>
          <w:rFonts w:ascii="Times New Roman" w:eastAsia="Times New Roman" w:hAnsi="Times New Roman"/>
          <w:iCs/>
          <w:sz w:val="24"/>
          <w:szCs w:val="24"/>
          <w:lang w:eastAsia="ar-SA"/>
        </w:rPr>
        <w:t>Одной из важнейших составляющих системы местного самоуправления является бю</w:t>
      </w:r>
      <w:r w:rsidRPr="000665BC">
        <w:rPr>
          <w:rFonts w:ascii="Times New Roman" w:eastAsia="Times New Roman" w:hAnsi="Times New Roman"/>
          <w:iCs/>
          <w:sz w:val="24"/>
          <w:szCs w:val="24"/>
          <w:lang w:eastAsia="ar-SA"/>
        </w:rPr>
        <w:t>д</w:t>
      </w:r>
      <w:r w:rsidRPr="000665BC">
        <w:rPr>
          <w:rFonts w:ascii="Times New Roman" w:eastAsia="Times New Roman" w:hAnsi="Times New Roman"/>
          <w:iCs/>
          <w:sz w:val="24"/>
          <w:szCs w:val="24"/>
          <w:lang w:eastAsia="ar-SA"/>
        </w:rPr>
        <w:t xml:space="preserve">жетная политика, главным требованием к которой служит поддержка экономического роста.   </w:t>
      </w:r>
    </w:p>
    <w:p w:rsidR="00314243" w:rsidRPr="000665BC" w:rsidRDefault="00314243" w:rsidP="00D52D7B">
      <w:pPr>
        <w:spacing w:after="0" w:line="240" w:lineRule="auto"/>
        <w:ind w:firstLine="709"/>
        <w:jc w:val="both"/>
        <w:rPr>
          <w:rFonts w:ascii="Times New Roman" w:eastAsia="Times New Roman" w:hAnsi="Times New Roman"/>
          <w:iCs/>
          <w:sz w:val="24"/>
          <w:szCs w:val="24"/>
          <w:lang w:eastAsia="ar-SA"/>
        </w:rPr>
      </w:pPr>
      <w:r w:rsidRPr="000665BC">
        <w:rPr>
          <w:rFonts w:ascii="Times New Roman" w:eastAsia="Times New Roman" w:hAnsi="Times New Roman"/>
          <w:iCs/>
          <w:sz w:val="24"/>
          <w:szCs w:val="24"/>
          <w:lang w:eastAsia="ar-SA"/>
        </w:rPr>
        <w:t>Основные направления бюджетной политики Октябрьского района включают в себя сохранение социальной и экономической стабильности, модернизация экономики муниципального образования, улучшение инвестиционного и предпринимательского клим</w:t>
      </w:r>
      <w:r w:rsidRPr="000665BC">
        <w:rPr>
          <w:rFonts w:ascii="Times New Roman" w:eastAsia="Times New Roman" w:hAnsi="Times New Roman"/>
          <w:iCs/>
          <w:sz w:val="24"/>
          <w:szCs w:val="24"/>
          <w:lang w:eastAsia="ar-SA"/>
        </w:rPr>
        <w:t>а</w:t>
      </w:r>
      <w:r w:rsidRPr="000665BC">
        <w:rPr>
          <w:rFonts w:ascii="Times New Roman" w:eastAsia="Times New Roman" w:hAnsi="Times New Roman"/>
          <w:iCs/>
          <w:sz w:val="24"/>
          <w:szCs w:val="24"/>
          <w:lang w:eastAsia="ar-SA"/>
        </w:rPr>
        <w:t>та, повышение эффективности расходов бюджета при сохранении  качества предоставл</w:t>
      </w:r>
      <w:r w:rsidRPr="000665BC">
        <w:rPr>
          <w:rFonts w:ascii="Times New Roman" w:eastAsia="Times New Roman" w:hAnsi="Times New Roman"/>
          <w:iCs/>
          <w:sz w:val="24"/>
          <w:szCs w:val="24"/>
          <w:lang w:eastAsia="ar-SA"/>
        </w:rPr>
        <w:t>я</w:t>
      </w:r>
      <w:r w:rsidRPr="000665BC">
        <w:rPr>
          <w:rFonts w:ascii="Times New Roman" w:eastAsia="Times New Roman" w:hAnsi="Times New Roman"/>
          <w:iCs/>
          <w:sz w:val="24"/>
          <w:szCs w:val="24"/>
          <w:lang w:eastAsia="ar-SA"/>
        </w:rPr>
        <w:t>емых муниципальных услуг, повышение открытости и прозрачности управления общ</w:t>
      </w:r>
      <w:r w:rsidRPr="000665BC">
        <w:rPr>
          <w:rFonts w:ascii="Times New Roman" w:eastAsia="Times New Roman" w:hAnsi="Times New Roman"/>
          <w:iCs/>
          <w:sz w:val="24"/>
          <w:szCs w:val="24"/>
          <w:lang w:eastAsia="ar-SA"/>
        </w:rPr>
        <w:t>е</w:t>
      </w:r>
      <w:r w:rsidRPr="000665BC">
        <w:rPr>
          <w:rFonts w:ascii="Times New Roman" w:eastAsia="Times New Roman" w:hAnsi="Times New Roman"/>
          <w:iCs/>
          <w:sz w:val="24"/>
          <w:szCs w:val="24"/>
          <w:lang w:eastAsia="ar-SA"/>
        </w:rPr>
        <w:t xml:space="preserve">ственными финансами.  </w:t>
      </w:r>
    </w:p>
    <w:p w:rsidR="00314243" w:rsidRPr="000665BC" w:rsidRDefault="00314243" w:rsidP="00D52D7B">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Основными задачами бюджетной политики Октябрьского района на среднесрочную пе</w:t>
      </w:r>
      <w:r w:rsidRPr="000665BC">
        <w:rPr>
          <w:rFonts w:ascii="Times New Roman" w:eastAsia="Times New Roman" w:hAnsi="Times New Roman"/>
          <w:sz w:val="24"/>
          <w:szCs w:val="24"/>
          <w:lang w:eastAsia="ru-RU"/>
        </w:rPr>
        <w:t>р</w:t>
      </w:r>
      <w:r w:rsidRPr="000665BC">
        <w:rPr>
          <w:rFonts w:ascii="Times New Roman" w:eastAsia="Times New Roman" w:hAnsi="Times New Roman"/>
          <w:sz w:val="24"/>
          <w:szCs w:val="24"/>
          <w:lang w:eastAsia="ru-RU"/>
        </w:rPr>
        <w:t>спективу являются:</w:t>
      </w:r>
    </w:p>
    <w:p w:rsidR="00314243" w:rsidRPr="000665BC" w:rsidRDefault="00314243" w:rsidP="00D52D7B">
      <w:pPr>
        <w:pStyle w:val="a5"/>
        <w:widowControl w:val="0"/>
        <w:numPr>
          <w:ilvl w:val="0"/>
          <w:numId w:val="37"/>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обеспечение стабильности и устойчивости бюджета;  </w:t>
      </w:r>
    </w:p>
    <w:p w:rsidR="00314243" w:rsidRPr="000665BC" w:rsidRDefault="00314243" w:rsidP="00D52D7B">
      <w:pPr>
        <w:pStyle w:val="a5"/>
        <w:widowControl w:val="0"/>
        <w:numPr>
          <w:ilvl w:val="0"/>
          <w:numId w:val="37"/>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повышение эффективности бюджетных расходов с четким разграничением их приоритетности и оптимизации;</w:t>
      </w:r>
    </w:p>
    <w:p w:rsidR="00314243" w:rsidRPr="000665BC" w:rsidRDefault="00314243" w:rsidP="00D52D7B">
      <w:pPr>
        <w:pStyle w:val="a5"/>
        <w:widowControl w:val="0"/>
        <w:numPr>
          <w:ilvl w:val="0"/>
          <w:numId w:val="37"/>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повышение результативности бюджетных расходов с использованием програ</w:t>
      </w:r>
      <w:r w:rsidRPr="000665BC">
        <w:rPr>
          <w:rFonts w:ascii="Times New Roman" w:eastAsia="Times New Roman" w:hAnsi="Times New Roman"/>
          <w:sz w:val="24"/>
          <w:szCs w:val="24"/>
          <w:lang w:eastAsia="ru-RU"/>
        </w:rPr>
        <w:t>м</w:t>
      </w:r>
      <w:r w:rsidRPr="000665BC">
        <w:rPr>
          <w:rFonts w:ascii="Times New Roman" w:eastAsia="Times New Roman" w:hAnsi="Times New Roman"/>
          <w:sz w:val="24"/>
          <w:szCs w:val="24"/>
          <w:lang w:eastAsia="ru-RU"/>
        </w:rPr>
        <w:t>мно-целевых инструментов планирования;</w:t>
      </w:r>
    </w:p>
    <w:p w:rsidR="00314243" w:rsidRPr="000665BC" w:rsidRDefault="00314243" w:rsidP="00D52D7B">
      <w:pPr>
        <w:pStyle w:val="a5"/>
        <w:widowControl w:val="0"/>
        <w:numPr>
          <w:ilvl w:val="0"/>
          <w:numId w:val="37"/>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создание условий для оказания качественных муниципальных услуг; </w:t>
      </w:r>
    </w:p>
    <w:p w:rsidR="00314243" w:rsidRPr="000665BC" w:rsidRDefault="00314243" w:rsidP="00D52D7B">
      <w:pPr>
        <w:pStyle w:val="a5"/>
        <w:widowControl w:val="0"/>
        <w:numPr>
          <w:ilvl w:val="0"/>
          <w:numId w:val="37"/>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обеспечение прозрачности финансовой системы Октябрьского района и откр</w:t>
      </w:r>
      <w:r w:rsidRPr="000665BC">
        <w:rPr>
          <w:rFonts w:ascii="Times New Roman" w:eastAsia="Times New Roman" w:hAnsi="Times New Roman"/>
          <w:sz w:val="24"/>
          <w:szCs w:val="24"/>
          <w:lang w:eastAsia="ru-RU"/>
        </w:rPr>
        <w:t>ы</w:t>
      </w:r>
      <w:r w:rsidRPr="000665BC">
        <w:rPr>
          <w:rFonts w:ascii="Times New Roman" w:eastAsia="Times New Roman" w:hAnsi="Times New Roman"/>
          <w:sz w:val="24"/>
          <w:szCs w:val="24"/>
          <w:lang w:eastAsia="ru-RU"/>
        </w:rPr>
        <w:t>тости бюджета, бюджетного процесса для граждан.</w:t>
      </w:r>
    </w:p>
    <w:p w:rsidR="00314243" w:rsidRPr="000665BC" w:rsidRDefault="00314243" w:rsidP="00D52D7B">
      <w:pPr>
        <w:spacing w:after="0" w:line="240" w:lineRule="auto"/>
        <w:ind w:firstLine="709"/>
        <w:jc w:val="both"/>
        <w:rPr>
          <w:rFonts w:ascii="Times New Roman" w:eastAsia="Times New Roman" w:hAnsi="Times New Roman"/>
          <w:iCs/>
          <w:sz w:val="24"/>
          <w:szCs w:val="24"/>
          <w:lang w:eastAsia="ar-SA"/>
        </w:rPr>
      </w:pPr>
      <w:r w:rsidRPr="000665BC">
        <w:rPr>
          <w:rFonts w:ascii="Times New Roman" w:eastAsia="Times New Roman" w:hAnsi="Times New Roman"/>
          <w:iCs/>
          <w:sz w:val="24"/>
          <w:szCs w:val="24"/>
          <w:lang w:eastAsia="ar-SA"/>
        </w:rPr>
        <w:t>Для успешной реализации поставленных задач необходимо выделить ключевые сильные и слабые стороны, а также указать на потенциальные возможности и угрозы, с которыми может столкнуться администрация муниципального образования при реализ</w:t>
      </w:r>
      <w:r w:rsidRPr="000665BC">
        <w:rPr>
          <w:rFonts w:ascii="Times New Roman" w:eastAsia="Times New Roman" w:hAnsi="Times New Roman"/>
          <w:iCs/>
          <w:sz w:val="24"/>
          <w:szCs w:val="24"/>
          <w:lang w:eastAsia="ar-SA"/>
        </w:rPr>
        <w:t>а</w:t>
      </w:r>
      <w:r w:rsidRPr="000665BC">
        <w:rPr>
          <w:rFonts w:ascii="Times New Roman" w:eastAsia="Times New Roman" w:hAnsi="Times New Roman"/>
          <w:iCs/>
          <w:sz w:val="24"/>
          <w:szCs w:val="24"/>
          <w:lang w:eastAsia="ar-SA"/>
        </w:rPr>
        <w:t xml:space="preserve">ции поставленных задач. </w:t>
      </w:r>
    </w:p>
    <w:p w:rsidR="00314243" w:rsidRPr="000665BC" w:rsidRDefault="00314243" w:rsidP="00D52D7B">
      <w:pPr>
        <w:pStyle w:val="210"/>
        <w:keepNext/>
        <w:keepLines/>
        <w:spacing w:before="240" w:line="240" w:lineRule="auto"/>
        <w:ind w:firstLine="720"/>
        <w:jc w:val="both"/>
        <w:rPr>
          <w:b/>
          <w:color w:val="auto"/>
        </w:rPr>
      </w:pPr>
      <w:r w:rsidRPr="000665BC">
        <w:rPr>
          <w:iCs w:val="0"/>
          <w:color w:val="auto"/>
        </w:rPr>
        <w:t xml:space="preserve"> </w:t>
      </w:r>
      <w:r w:rsidRPr="000665BC">
        <w:rPr>
          <w:b/>
          <w:color w:val="auto"/>
        </w:rPr>
        <w:t>Сильные стороны:</w:t>
      </w:r>
    </w:p>
    <w:p w:rsidR="00314243" w:rsidRPr="000665BC" w:rsidRDefault="00314243" w:rsidP="00D52D7B">
      <w:pPr>
        <w:pStyle w:val="210"/>
        <w:keepNext/>
        <w:keepLines/>
        <w:numPr>
          <w:ilvl w:val="0"/>
          <w:numId w:val="14"/>
        </w:numPr>
        <w:tabs>
          <w:tab w:val="left" w:pos="426"/>
          <w:tab w:val="left" w:pos="1134"/>
        </w:tabs>
        <w:spacing w:before="240" w:line="240" w:lineRule="auto"/>
        <w:ind w:left="0" w:firstLine="720"/>
        <w:jc w:val="both"/>
        <w:rPr>
          <w:color w:val="auto"/>
        </w:rPr>
      </w:pPr>
      <w:r w:rsidRPr="000665BC">
        <w:rPr>
          <w:color w:val="auto"/>
        </w:rPr>
        <w:t>Стабильность доходов бюджета муниципального образования</w:t>
      </w:r>
    </w:p>
    <w:p w:rsidR="00314243" w:rsidRPr="000665BC" w:rsidRDefault="00314243" w:rsidP="00D52D7B">
      <w:pPr>
        <w:spacing w:after="0" w:line="240" w:lineRule="auto"/>
        <w:ind w:firstLine="709"/>
        <w:jc w:val="both"/>
        <w:rPr>
          <w:rFonts w:ascii="Times New Roman" w:eastAsia="Times New Roman" w:hAnsi="Times New Roman"/>
          <w:iCs/>
          <w:sz w:val="24"/>
          <w:szCs w:val="24"/>
          <w:lang w:eastAsia="ar-SA"/>
        </w:rPr>
      </w:pPr>
      <w:r w:rsidRPr="000665BC">
        <w:rPr>
          <w:rFonts w:ascii="Times New Roman" w:eastAsia="Times New Roman" w:hAnsi="Times New Roman"/>
          <w:iCs/>
          <w:sz w:val="24"/>
          <w:szCs w:val="24"/>
          <w:lang w:eastAsia="ar-SA"/>
        </w:rPr>
        <w:t>Несмотря на изменения в бюджетном законодательстве, а также последствия мир</w:t>
      </w:r>
      <w:r w:rsidRPr="000665BC">
        <w:rPr>
          <w:rFonts w:ascii="Times New Roman" w:eastAsia="Times New Roman" w:hAnsi="Times New Roman"/>
          <w:iCs/>
          <w:sz w:val="24"/>
          <w:szCs w:val="24"/>
          <w:lang w:eastAsia="ar-SA"/>
        </w:rPr>
        <w:t>о</w:t>
      </w:r>
      <w:r w:rsidRPr="000665BC">
        <w:rPr>
          <w:rFonts w:ascii="Times New Roman" w:eastAsia="Times New Roman" w:hAnsi="Times New Roman"/>
          <w:iCs/>
          <w:sz w:val="24"/>
          <w:szCs w:val="24"/>
          <w:lang w:eastAsia="ar-SA"/>
        </w:rPr>
        <w:t>вого финансово-экономического кризиса, доходная часть бюджета Октябрьского района отличается стабильностью поступлений с тенденцией к увеличению (рис. 20).</w:t>
      </w:r>
    </w:p>
    <w:p w:rsidR="00314243" w:rsidRPr="000665BC" w:rsidRDefault="0076257A" w:rsidP="00D52D7B">
      <w:pPr>
        <w:spacing w:after="0" w:line="240" w:lineRule="auto"/>
        <w:ind w:firstLine="709"/>
        <w:jc w:val="both"/>
        <w:rPr>
          <w:rFonts w:ascii="Times New Roman" w:eastAsia="Times New Roman" w:hAnsi="Times New Roman"/>
          <w:iCs/>
          <w:sz w:val="24"/>
          <w:szCs w:val="24"/>
          <w:lang w:eastAsia="ar-SA"/>
        </w:rPr>
      </w:pPr>
      <w:r w:rsidRPr="000665BC">
        <w:rPr>
          <w:noProof/>
          <w:lang w:eastAsia="ru-RU"/>
        </w:rPr>
        <w:drawing>
          <wp:inline distT="0" distB="0" distL="0" distR="0">
            <wp:extent cx="4772025" cy="1890395"/>
            <wp:effectExtent l="0" t="0" r="9525" b="14605"/>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14243" w:rsidRPr="000665BC" w:rsidRDefault="00314243" w:rsidP="00D52D7B">
      <w:pPr>
        <w:pStyle w:val="af0"/>
        <w:spacing w:after="0"/>
        <w:jc w:val="center"/>
        <w:rPr>
          <w:rFonts w:ascii="Times New Roman" w:hAnsi="Times New Roman"/>
          <w:b w:val="0"/>
          <w:i/>
          <w:color w:val="auto"/>
          <w:sz w:val="24"/>
          <w:szCs w:val="24"/>
        </w:rPr>
      </w:pPr>
      <w:r w:rsidRPr="000665BC">
        <w:rPr>
          <w:rFonts w:ascii="Times New Roman" w:hAnsi="Times New Roman"/>
          <w:b w:val="0"/>
          <w:color w:val="auto"/>
          <w:sz w:val="24"/>
          <w:szCs w:val="24"/>
        </w:rPr>
        <w:t>Рис. 20. Доходы и расходы бюджета муниципального образования Октябрьский район</w:t>
      </w:r>
    </w:p>
    <w:p w:rsidR="00314243" w:rsidRPr="000665BC" w:rsidRDefault="00314243" w:rsidP="00D52D7B">
      <w:pPr>
        <w:pStyle w:val="210"/>
        <w:numPr>
          <w:ilvl w:val="0"/>
          <w:numId w:val="14"/>
        </w:numPr>
        <w:tabs>
          <w:tab w:val="left" w:pos="426"/>
          <w:tab w:val="left" w:pos="1134"/>
        </w:tabs>
        <w:spacing w:before="120" w:after="60" w:line="240" w:lineRule="auto"/>
        <w:ind w:left="0" w:firstLine="709"/>
        <w:jc w:val="both"/>
        <w:rPr>
          <w:color w:val="auto"/>
        </w:rPr>
      </w:pPr>
      <w:r w:rsidRPr="000665BC">
        <w:rPr>
          <w:color w:val="auto"/>
        </w:rPr>
        <w:t xml:space="preserve">Высокое качество финансового управления </w:t>
      </w:r>
    </w:p>
    <w:p w:rsidR="00314243" w:rsidRPr="000665BC" w:rsidRDefault="00314243" w:rsidP="00D52D7B">
      <w:pPr>
        <w:spacing w:after="0" w:line="240" w:lineRule="auto"/>
        <w:ind w:firstLine="709"/>
        <w:jc w:val="both"/>
        <w:rPr>
          <w:rFonts w:ascii="Times New Roman" w:eastAsia="Times New Roman" w:hAnsi="Times New Roman"/>
          <w:iCs/>
          <w:sz w:val="24"/>
          <w:szCs w:val="24"/>
          <w:lang w:eastAsia="ar-SA"/>
        </w:rPr>
      </w:pPr>
      <w:r w:rsidRPr="000665BC">
        <w:rPr>
          <w:rFonts w:ascii="Times New Roman" w:eastAsia="Times New Roman" w:hAnsi="Times New Roman"/>
          <w:iCs/>
          <w:sz w:val="24"/>
          <w:szCs w:val="24"/>
          <w:lang w:eastAsia="ar-SA"/>
        </w:rPr>
        <w:t>В течение последних лет бюджет района по балансу доходов и расходов исполня</w:t>
      </w:r>
      <w:r w:rsidRPr="000665BC">
        <w:rPr>
          <w:rFonts w:ascii="Times New Roman" w:eastAsia="Times New Roman" w:hAnsi="Times New Roman"/>
          <w:iCs/>
          <w:sz w:val="24"/>
          <w:szCs w:val="24"/>
          <w:lang w:eastAsia="ar-SA"/>
        </w:rPr>
        <w:t>л</w:t>
      </w:r>
      <w:r w:rsidRPr="000665BC">
        <w:rPr>
          <w:rFonts w:ascii="Times New Roman" w:eastAsia="Times New Roman" w:hAnsi="Times New Roman"/>
          <w:iCs/>
          <w:sz w:val="24"/>
          <w:szCs w:val="24"/>
          <w:lang w:eastAsia="ar-SA"/>
        </w:rPr>
        <w:t>ся с минимальным уровнем расхождений, чему способствовала проводимая грамотная бюджетная политика, нацеленная на высокий уровень качества организации и осущест</w:t>
      </w:r>
      <w:r w:rsidRPr="000665BC">
        <w:rPr>
          <w:rFonts w:ascii="Times New Roman" w:eastAsia="Times New Roman" w:hAnsi="Times New Roman"/>
          <w:iCs/>
          <w:sz w:val="24"/>
          <w:szCs w:val="24"/>
          <w:lang w:eastAsia="ar-SA"/>
        </w:rPr>
        <w:t>в</w:t>
      </w:r>
      <w:r w:rsidRPr="000665BC">
        <w:rPr>
          <w:rFonts w:ascii="Times New Roman" w:eastAsia="Times New Roman" w:hAnsi="Times New Roman"/>
          <w:iCs/>
          <w:sz w:val="24"/>
          <w:szCs w:val="24"/>
          <w:lang w:eastAsia="ar-SA"/>
        </w:rPr>
        <w:t>ления бюджетного процесса, а также высокую эффективность деятельности органов мес</w:t>
      </w:r>
      <w:r w:rsidRPr="000665BC">
        <w:rPr>
          <w:rFonts w:ascii="Times New Roman" w:eastAsia="Times New Roman" w:hAnsi="Times New Roman"/>
          <w:iCs/>
          <w:sz w:val="24"/>
          <w:szCs w:val="24"/>
          <w:lang w:eastAsia="ar-SA"/>
        </w:rPr>
        <w:t>т</w:t>
      </w:r>
      <w:r w:rsidRPr="000665BC">
        <w:rPr>
          <w:rFonts w:ascii="Times New Roman" w:eastAsia="Times New Roman" w:hAnsi="Times New Roman"/>
          <w:iCs/>
          <w:sz w:val="24"/>
          <w:szCs w:val="24"/>
          <w:lang w:eastAsia="ar-SA"/>
        </w:rPr>
        <w:t xml:space="preserve">ного самоуправления муниципального образования (рис. 21). </w:t>
      </w:r>
    </w:p>
    <w:p w:rsidR="00314243" w:rsidRPr="000665BC" w:rsidRDefault="0076257A" w:rsidP="00D52D7B">
      <w:pPr>
        <w:pStyle w:val="210"/>
        <w:tabs>
          <w:tab w:val="left" w:pos="426"/>
          <w:tab w:val="left" w:pos="1134"/>
        </w:tabs>
        <w:spacing w:line="240" w:lineRule="auto"/>
        <w:jc w:val="center"/>
        <w:rPr>
          <w:i w:val="0"/>
          <w:color w:val="auto"/>
        </w:rPr>
      </w:pPr>
      <w:r w:rsidRPr="000665BC">
        <w:rPr>
          <w:noProof/>
          <w:color w:val="auto"/>
          <w:lang w:eastAsia="ru-RU"/>
        </w:rPr>
        <w:drawing>
          <wp:inline distT="0" distB="0" distL="0" distR="0">
            <wp:extent cx="4572000" cy="2743200"/>
            <wp:effectExtent l="0" t="0" r="0"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14243" w:rsidRPr="000665BC" w:rsidRDefault="00314243" w:rsidP="00D52D7B">
      <w:pPr>
        <w:pStyle w:val="af0"/>
        <w:spacing w:after="0"/>
        <w:jc w:val="center"/>
        <w:rPr>
          <w:rFonts w:ascii="Times New Roman" w:hAnsi="Times New Roman"/>
          <w:b w:val="0"/>
          <w:color w:val="auto"/>
          <w:sz w:val="24"/>
          <w:szCs w:val="24"/>
        </w:rPr>
      </w:pPr>
      <w:r w:rsidRPr="000665BC">
        <w:rPr>
          <w:rFonts w:ascii="Times New Roman" w:hAnsi="Times New Roman"/>
          <w:b w:val="0"/>
          <w:color w:val="auto"/>
          <w:sz w:val="24"/>
          <w:szCs w:val="24"/>
        </w:rPr>
        <w:t>Рис. 21. Баланс доходов и расходов бюджета муниципального образования Октябрьский район, тыс. рублей</w:t>
      </w:r>
    </w:p>
    <w:p w:rsidR="00314243" w:rsidRPr="000665BC" w:rsidRDefault="00314243" w:rsidP="00D52D7B">
      <w:pPr>
        <w:spacing w:after="0" w:line="240" w:lineRule="auto"/>
        <w:ind w:firstLine="709"/>
        <w:jc w:val="both"/>
        <w:rPr>
          <w:rFonts w:ascii="Times New Roman" w:eastAsia="Times New Roman" w:hAnsi="Times New Roman"/>
          <w:iCs/>
          <w:sz w:val="24"/>
          <w:szCs w:val="24"/>
          <w:lang w:eastAsia="ar-SA"/>
        </w:rPr>
      </w:pPr>
      <w:r w:rsidRPr="000665BC">
        <w:rPr>
          <w:rFonts w:ascii="Times New Roman" w:eastAsia="Times New Roman" w:hAnsi="Times New Roman"/>
          <w:iCs/>
          <w:sz w:val="24"/>
          <w:szCs w:val="24"/>
          <w:lang w:eastAsia="ar-SA"/>
        </w:rPr>
        <w:t>Также в соответствии со сводной оценкой качества организации и осуществления бю</w:t>
      </w:r>
      <w:r w:rsidRPr="000665BC">
        <w:rPr>
          <w:rFonts w:ascii="Times New Roman" w:eastAsia="Times New Roman" w:hAnsi="Times New Roman"/>
          <w:iCs/>
          <w:sz w:val="24"/>
          <w:szCs w:val="24"/>
          <w:lang w:eastAsia="ar-SA"/>
        </w:rPr>
        <w:t>д</w:t>
      </w:r>
      <w:r w:rsidRPr="000665BC">
        <w:rPr>
          <w:rFonts w:ascii="Times New Roman" w:eastAsia="Times New Roman" w:hAnsi="Times New Roman"/>
          <w:iCs/>
          <w:sz w:val="24"/>
          <w:szCs w:val="24"/>
          <w:lang w:eastAsia="ar-SA"/>
        </w:rPr>
        <w:t>жетного процесса в муниципальных образованиях автономного округа по итогам 201</w:t>
      </w:r>
      <w:r w:rsidR="00A46414" w:rsidRPr="000665BC">
        <w:rPr>
          <w:rFonts w:ascii="Times New Roman" w:eastAsia="Times New Roman" w:hAnsi="Times New Roman"/>
          <w:iCs/>
          <w:sz w:val="24"/>
          <w:szCs w:val="24"/>
          <w:lang w:eastAsia="ar-SA"/>
        </w:rPr>
        <w:t>3</w:t>
      </w:r>
      <w:r w:rsidRPr="000665BC">
        <w:rPr>
          <w:rFonts w:ascii="Times New Roman" w:eastAsia="Times New Roman" w:hAnsi="Times New Roman"/>
          <w:iCs/>
          <w:sz w:val="24"/>
          <w:szCs w:val="24"/>
          <w:lang w:eastAsia="ar-SA"/>
        </w:rPr>
        <w:t xml:space="preserve"> года рейтинг Октябрьского района находится на среднем уровне (рис. 22). </w:t>
      </w:r>
    </w:p>
    <w:p w:rsidR="00A46414" w:rsidRPr="000665BC" w:rsidRDefault="0076257A" w:rsidP="00D52D7B">
      <w:pPr>
        <w:spacing w:after="0" w:line="240" w:lineRule="auto"/>
        <w:ind w:firstLine="709"/>
        <w:jc w:val="both"/>
        <w:rPr>
          <w:rFonts w:ascii="Times New Roman" w:eastAsia="Times New Roman" w:hAnsi="Times New Roman"/>
          <w:iCs/>
          <w:sz w:val="24"/>
          <w:szCs w:val="24"/>
          <w:lang w:eastAsia="ar-SA"/>
        </w:rPr>
      </w:pPr>
      <w:r w:rsidRPr="000665BC">
        <w:rPr>
          <w:noProof/>
          <w:lang w:eastAsia="ru-RU"/>
        </w:rPr>
        <w:drawing>
          <wp:inline distT="0" distB="0" distL="0" distR="0">
            <wp:extent cx="5317490" cy="282765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7490" cy="2827655"/>
                    </a:xfrm>
                    <a:prstGeom prst="rect">
                      <a:avLst/>
                    </a:prstGeom>
                    <a:noFill/>
                    <a:ln>
                      <a:noFill/>
                    </a:ln>
                  </pic:spPr>
                </pic:pic>
              </a:graphicData>
            </a:graphic>
          </wp:inline>
        </w:drawing>
      </w:r>
    </w:p>
    <w:p w:rsidR="00314243" w:rsidRPr="000665BC" w:rsidRDefault="00314243" w:rsidP="00D52D7B">
      <w:pPr>
        <w:pStyle w:val="af0"/>
        <w:spacing w:after="0"/>
        <w:jc w:val="center"/>
        <w:rPr>
          <w:rFonts w:ascii="Times New Roman" w:hAnsi="Times New Roman"/>
          <w:b w:val="0"/>
          <w:color w:val="auto"/>
          <w:sz w:val="24"/>
          <w:szCs w:val="24"/>
        </w:rPr>
      </w:pPr>
      <w:r w:rsidRPr="000665BC">
        <w:rPr>
          <w:rFonts w:ascii="Times New Roman" w:hAnsi="Times New Roman"/>
          <w:b w:val="0"/>
          <w:color w:val="auto"/>
          <w:sz w:val="24"/>
          <w:szCs w:val="24"/>
        </w:rPr>
        <w:t>Рис. 22. Рейтинг муниципальных образований автономного округа</w:t>
      </w:r>
    </w:p>
    <w:p w:rsidR="00314243" w:rsidRPr="000665BC" w:rsidRDefault="00314243" w:rsidP="00D52D7B">
      <w:pPr>
        <w:pStyle w:val="210"/>
        <w:numPr>
          <w:ilvl w:val="0"/>
          <w:numId w:val="14"/>
        </w:numPr>
        <w:tabs>
          <w:tab w:val="left" w:pos="426"/>
          <w:tab w:val="left" w:pos="1134"/>
        </w:tabs>
        <w:spacing w:before="120" w:after="60" w:line="240" w:lineRule="auto"/>
        <w:ind w:left="0" w:firstLine="709"/>
        <w:jc w:val="both"/>
        <w:rPr>
          <w:color w:val="auto"/>
        </w:rPr>
      </w:pPr>
      <w:r w:rsidRPr="000665BC">
        <w:rPr>
          <w:color w:val="auto"/>
        </w:rPr>
        <w:t>Социальная направленность бюджета муниципального образования Октябр</w:t>
      </w:r>
      <w:r w:rsidRPr="000665BC">
        <w:rPr>
          <w:color w:val="auto"/>
        </w:rPr>
        <w:t>ь</w:t>
      </w:r>
      <w:r w:rsidRPr="000665BC">
        <w:rPr>
          <w:color w:val="auto"/>
        </w:rPr>
        <w:t xml:space="preserve">ский район </w:t>
      </w:r>
    </w:p>
    <w:p w:rsidR="00314243" w:rsidRPr="000665BC" w:rsidRDefault="0076257A" w:rsidP="00D52D7B">
      <w:pPr>
        <w:pStyle w:val="210"/>
        <w:tabs>
          <w:tab w:val="left" w:pos="1134"/>
        </w:tabs>
        <w:spacing w:line="240" w:lineRule="auto"/>
        <w:jc w:val="both"/>
        <w:rPr>
          <w:i w:val="0"/>
          <w:color w:val="auto"/>
        </w:rPr>
      </w:pPr>
      <w:r w:rsidRPr="000665BC">
        <w:rPr>
          <w:noProof/>
          <w:color w:val="auto"/>
          <w:lang w:eastAsia="ru-RU"/>
        </w:rPr>
        <w:drawing>
          <wp:anchor distT="0" distB="0" distL="114300" distR="114300" simplePos="0" relativeHeight="251656704" behindDoc="0" locked="0" layoutInCell="1" allowOverlap="1">
            <wp:simplePos x="0" y="0"/>
            <wp:positionH relativeFrom="column">
              <wp:posOffset>-3810</wp:posOffset>
            </wp:positionH>
            <wp:positionV relativeFrom="paragraph">
              <wp:posOffset>1250950</wp:posOffset>
            </wp:positionV>
            <wp:extent cx="6154420" cy="4007485"/>
            <wp:effectExtent l="0" t="3175" r="2540" b="0"/>
            <wp:wrapSquare wrapText="bothSides"/>
            <wp:docPr id="58" name="Объе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314243" w:rsidRPr="000665BC">
        <w:rPr>
          <w:i w:val="0"/>
          <w:color w:val="auto"/>
        </w:rPr>
        <w:t>Значительная часть расходов бюджета муниципального образования направлена на ф</w:t>
      </w:r>
      <w:r w:rsidR="00314243" w:rsidRPr="000665BC">
        <w:rPr>
          <w:i w:val="0"/>
          <w:color w:val="auto"/>
        </w:rPr>
        <w:t>и</w:t>
      </w:r>
      <w:r w:rsidR="00314243" w:rsidRPr="000665BC">
        <w:rPr>
          <w:i w:val="0"/>
          <w:color w:val="auto"/>
        </w:rPr>
        <w:t>нансирование отрасли образования (в 2013 году - 43,7 %) и жилищно-коммунального хозяйства (в 2013 году – 27,3 %). Также на проведение мероприятий по реализации соц</w:t>
      </w:r>
      <w:r w:rsidR="00314243" w:rsidRPr="000665BC">
        <w:rPr>
          <w:i w:val="0"/>
          <w:color w:val="auto"/>
        </w:rPr>
        <w:t>и</w:t>
      </w:r>
      <w:r w:rsidR="00314243" w:rsidRPr="000665BC">
        <w:rPr>
          <w:i w:val="0"/>
          <w:color w:val="auto"/>
        </w:rPr>
        <w:t xml:space="preserve">альной политики муниципалитетом тратится примерно 4 % располагаемых финансовых ресурсов (рис. 23).  </w:t>
      </w:r>
    </w:p>
    <w:p w:rsidR="00314243" w:rsidRPr="000665BC" w:rsidRDefault="00314243" w:rsidP="00D52D7B">
      <w:pPr>
        <w:pStyle w:val="210"/>
        <w:keepNext/>
        <w:tabs>
          <w:tab w:val="left" w:pos="1134"/>
        </w:tabs>
        <w:spacing w:line="240" w:lineRule="auto"/>
        <w:ind w:firstLine="0"/>
        <w:jc w:val="both"/>
        <w:rPr>
          <w:color w:val="auto"/>
        </w:rPr>
      </w:pPr>
    </w:p>
    <w:p w:rsidR="00314243" w:rsidRPr="000665BC" w:rsidRDefault="00314243" w:rsidP="00D52D7B">
      <w:pPr>
        <w:pStyle w:val="af0"/>
        <w:spacing w:after="0"/>
        <w:jc w:val="center"/>
        <w:rPr>
          <w:rFonts w:ascii="Times New Roman" w:hAnsi="Times New Roman"/>
          <w:b w:val="0"/>
          <w:color w:val="auto"/>
          <w:sz w:val="24"/>
          <w:szCs w:val="24"/>
        </w:rPr>
      </w:pPr>
      <w:r w:rsidRPr="000665BC">
        <w:rPr>
          <w:rFonts w:ascii="Times New Roman" w:hAnsi="Times New Roman"/>
          <w:b w:val="0"/>
          <w:color w:val="auto"/>
          <w:sz w:val="24"/>
          <w:szCs w:val="24"/>
        </w:rPr>
        <w:t>Рис. 23. Структура расходов бюджета муниципального образования Октябрьский район в 2013 году, тыс. рублей</w:t>
      </w:r>
    </w:p>
    <w:p w:rsidR="00314243" w:rsidRPr="000665BC" w:rsidRDefault="00314243" w:rsidP="00D52D7B">
      <w:pPr>
        <w:pStyle w:val="210"/>
        <w:tabs>
          <w:tab w:val="left" w:pos="1134"/>
        </w:tabs>
        <w:spacing w:line="240" w:lineRule="auto"/>
        <w:jc w:val="both"/>
        <w:rPr>
          <w:i w:val="0"/>
          <w:color w:val="auto"/>
        </w:rPr>
      </w:pPr>
      <w:r w:rsidRPr="000665BC">
        <w:rPr>
          <w:i w:val="0"/>
          <w:color w:val="auto"/>
        </w:rPr>
        <w:t>В части функционирования отрасли образования в первоочередном порядке прои</w:t>
      </w:r>
      <w:r w:rsidRPr="000665BC">
        <w:rPr>
          <w:i w:val="0"/>
          <w:color w:val="auto"/>
        </w:rPr>
        <w:t>з</w:t>
      </w:r>
      <w:r w:rsidRPr="000665BC">
        <w:rPr>
          <w:i w:val="0"/>
          <w:color w:val="auto"/>
        </w:rPr>
        <w:t>водится финансирование расходов, связанных с выплатой заработной платы, предоста</w:t>
      </w:r>
      <w:r w:rsidRPr="000665BC">
        <w:rPr>
          <w:i w:val="0"/>
          <w:color w:val="auto"/>
        </w:rPr>
        <w:t>в</w:t>
      </w:r>
      <w:r w:rsidRPr="000665BC">
        <w:rPr>
          <w:i w:val="0"/>
          <w:color w:val="auto"/>
        </w:rPr>
        <w:t>лением мер социальной поддержки отдельным категориям граждан в соответствии с ф</w:t>
      </w:r>
      <w:r w:rsidRPr="000665BC">
        <w:rPr>
          <w:i w:val="0"/>
          <w:color w:val="auto"/>
        </w:rPr>
        <w:t>е</w:t>
      </w:r>
      <w:r w:rsidRPr="000665BC">
        <w:rPr>
          <w:i w:val="0"/>
          <w:color w:val="auto"/>
        </w:rPr>
        <w:t>деральным и окружным законодательством,  расходов на питание детей в общеобразовательных и дошкол</w:t>
      </w:r>
      <w:r w:rsidRPr="000665BC">
        <w:rPr>
          <w:i w:val="0"/>
          <w:color w:val="auto"/>
        </w:rPr>
        <w:t>ь</w:t>
      </w:r>
      <w:r w:rsidRPr="000665BC">
        <w:rPr>
          <w:i w:val="0"/>
          <w:color w:val="auto"/>
        </w:rPr>
        <w:t>ных учреждениях, оплата бюджетными учреждениями коммунальных услуг.</w:t>
      </w:r>
    </w:p>
    <w:p w:rsidR="00314243" w:rsidRPr="000665BC" w:rsidRDefault="00314243" w:rsidP="00D52D7B">
      <w:pPr>
        <w:pStyle w:val="210"/>
        <w:tabs>
          <w:tab w:val="left" w:pos="1134"/>
        </w:tabs>
        <w:spacing w:line="240" w:lineRule="auto"/>
        <w:jc w:val="both"/>
        <w:rPr>
          <w:i w:val="0"/>
          <w:color w:val="auto"/>
        </w:rPr>
      </w:pPr>
      <w:r w:rsidRPr="000665BC">
        <w:rPr>
          <w:i w:val="0"/>
          <w:color w:val="auto"/>
        </w:rPr>
        <w:t>В перспективе планируется увеличение расходов на образование и сокращение расходов на здравоохранение (с 1,9 % в 2013 году до 0 % в 2016 году), которое связано с изменениями, принятыми на федеральном уровне, в соответствии с которыми произошла реорганизация с</w:t>
      </w:r>
      <w:r w:rsidRPr="000665BC">
        <w:rPr>
          <w:i w:val="0"/>
          <w:color w:val="auto"/>
        </w:rPr>
        <w:t>и</w:t>
      </w:r>
      <w:r w:rsidRPr="000665BC">
        <w:rPr>
          <w:i w:val="0"/>
          <w:color w:val="auto"/>
        </w:rPr>
        <w:t xml:space="preserve">стемы здравоохранения и передача полномочий с муниципального на региональный уровень (рис. 24). </w:t>
      </w:r>
    </w:p>
    <w:p w:rsidR="00314243" w:rsidRPr="000665BC" w:rsidRDefault="0076257A" w:rsidP="00D52D7B">
      <w:pPr>
        <w:pStyle w:val="af0"/>
        <w:spacing w:after="0"/>
        <w:jc w:val="center"/>
        <w:rPr>
          <w:rFonts w:ascii="Times New Roman" w:hAnsi="Times New Roman"/>
          <w:color w:val="auto"/>
        </w:rPr>
      </w:pPr>
      <w:r w:rsidRPr="000665BC">
        <w:rPr>
          <w:rFonts w:ascii="Times New Roman" w:hAnsi="Times New Roman"/>
          <w:noProof/>
          <w:color w:val="auto"/>
          <w:lang w:eastAsia="ru-RU"/>
        </w:rPr>
        <w:drawing>
          <wp:inline distT="0" distB="0" distL="0" distR="0">
            <wp:extent cx="4572000" cy="274320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14243" w:rsidRPr="000665BC" w:rsidRDefault="00314243" w:rsidP="00D52D7B">
      <w:pPr>
        <w:pStyle w:val="af0"/>
        <w:tabs>
          <w:tab w:val="left" w:pos="3686"/>
        </w:tabs>
        <w:spacing w:after="0"/>
        <w:jc w:val="center"/>
        <w:rPr>
          <w:rFonts w:ascii="Times New Roman" w:hAnsi="Times New Roman"/>
          <w:b w:val="0"/>
          <w:color w:val="auto"/>
          <w:sz w:val="24"/>
          <w:szCs w:val="24"/>
        </w:rPr>
      </w:pPr>
      <w:r w:rsidRPr="000665BC">
        <w:rPr>
          <w:rFonts w:ascii="Times New Roman" w:hAnsi="Times New Roman"/>
          <w:b w:val="0"/>
          <w:color w:val="auto"/>
          <w:sz w:val="24"/>
          <w:szCs w:val="24"/>
        </w:rPr>
        <w:t>Рис. 24. Динамика расходов бюджета муниципального образования Октябрьский район на обр</w:t>
      </w:r>
      <w:r w:rsidRPr="000665BC">
        <w:rPr>
          <w:rFonts w:ascii="Times New Roman" w:hAnsi="Times New Roman"/>
          <w:b w:val="0"/>
          <w:color w:val="auto"/>
          <w:sz w:val="24"/>
          <w:szCs w:val="24"/>
        </w:rPr>
        <w:t>а</w:t>
      </w:r>
      <w:r w:rsidRPr="000665BC">
        <w:rPr>
          <w:rFonts w:ascii="Times New Roman" w:hAnsi="Times New Roman"/>
          <w:b w:val="0"/>
          <w:color w:val="auto"/>
          <w:sz w:val="24"/>
          <w:szCs w:val="24"/>
        </w:rPr>
        <w:t>зование, процентов</w:t>
      </w:r>
    </w:p>
    <w:p w:rsidR="00314243" w:rsidRPr="000665BC" w:rsidRDefault="00314243" w:rsidP="00D52D7B">
      <w:pPr>
        <w:spacing w:before="120" w:after="0" w:line="240" w:lineRule="auto"/>
        <w:ind w:firstLine="720"/>
        <w:jc w:val="both"/>
        <w:rPr>
          <w:rFonts w:ascii="Times New Roman" w:eastAsia="Times New Roman" w:hAnsi="Times New Roman"/>
          <w:b/>
          <w:i/>
          <w:iCs/>
          <w:sz w:val="24"/>
          <w:szCs w:val="24"/>
          <w:lang w:eastAsia="ar-SA"/>
        </w:rPr>
      </w:pPr>
      <w:r w:rsidRPr="000665BC">
        <w:rPr>
          <w:rFonts w:ascii="Times New Roman" w:eastAsia="Times New Roman" w:hAnsi="Times New Roman"/>
          <w:b/>
          <w:i/>
          <w:iCs/>
          <w:sz w:val="24"/>
          <w:szCs w:val="24"/>
          <w:lang w:eastAsia="ar-SA"/>
        </w:rPr>
        <w:t>Слабые стороны</w:t>
      </w:r>
    </w:p>
    <w:p w:rsidR="00314243" w:rsidRPr="000665BC" w:rsidRDefault="00314243" w:rsidP="00D52D7B">
      <w:pPr>
        <w:numPr>
          <w:ilvl w:val="0"/>
          <w:numId w:val="15"/>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Низкий уровень финансовой самостоятельности</w:t>
      </w:r>
    </w:p>
    <w:p w:rsidR="00314243" w:rsidRPr="000665BC" w:rsidRDefault="00314243" w:rsidP="00D52D7B">
      <w:pPr>
        <w:spacing w:after="0" w:line="240" w:lineRule="auto"/>
        <w:ind w:firstLine="709"/>
        <w:contextualSpacing/>
        <w:jc w:val="both"/>
        <w:rPr>
          <w:rFonts w:ascii="Times New Roman" w:hAnsi="Times New Roman"/>
          <w:sz w:val="24"/>
          <w:szCs w:val="24"/>
        </w:rPr>
      </w:pPr>
      <w:r w:rsidRPr="000665BC">
        <w:rPr>
          <w:rFonts w:ascii="Times New Roman" w:hAnsi="Times New Roman"/>
          <w:sz w:val="24"/>
          <w:szCs w:val="24"/>
        </w:rPr>
        <w:t>Доля безвозмездных поступлений в совокупных доходах бюджета Октябрьского района составляет 80 % и более, что свидетельствует о финансовой зависимости муниц</w:t>
      </w:r>
      <w:r w:rsidRPr="000665BC">
        <w:rPr>
          <w:rFonts w:ascii="Times New Roman" w:hAnsi="Times New Roman"/>
          <w:sz w:val="24"/>
          <w:szCs w:val="24"/>
        </w:rPr>
        <w:t>и</w:t>
      </w:r>
      <w:r w:rsidRPr="000665BC">
        <w:rPr>
          <w:rFonts w:ascii="Times New Roman" w:hAnsi="Times New Roman"/>
          <w:sz w:val="24"/>
          <w:szCs w:val="24"/>
        </w:rPr>
        <w:t>палитета от действий вышестоящего регионального уровня (рис. 25). Большая часть безвозмездных пер</w:t>
      </w:r>
      <w:r w:rsidRPr="000665BC">
        <w:rPr>
          <w:rFonts w:ascii="Times New Roman" w:hAnsi="Times New Roman"/>
          <w:sz w:val="24"/>
          <w:szCs w:val="24"/>
        </w:rPr>
        <w:t>е</w:t>
      </w:r>
      <w:r w:rsidRPr="000665BC">
        <w:rPr>
          <w:rFonts w:ascii="Times New Roman" w:hAnsi="Times New Roman"/>
          <w:sz w:val="24"/>
          <w:szCs w:val="24"/>
        </w:rPr>
        <w:t xml:space="preserve">числений поступает в бюджет района в виде субсидий и субвенций (80 % - 90 %). </w:t>
      </w:r>
    </w:p>
    <w:p w:rsidR="00663290" w:rsidRPr="000665BC" w:rsidRDefault="0076257A" w:rsidP="00D52D7B">
      <w:pPr>
        <w:spacing w:after="0" w:line="240" w:lineRule="auto"/>
        <w:ind w:firstLine="709"/>
        <w:contextualSpacing/>
        <w:jc w:val="both"/>
        <w:rPr>
          <w:rFonts w:ascii="Times New Roman" w:hAnsi="Times New Roman"/>
          <w:sz w:val="24"/>
          <w:szCs w:val="24"/>
        </w:rPr>
      </w:pPr>
      <w:r w:rsidRPr="000665BC">
        <w:rPr>
          <w:noProof/>
          <w:lang w:eastAsia="ru-RU"/>
        </w:rPr>
        <w:drawing>
          <wp:inline distT="0" distB="0" distL="0" distR="0">
            <wp:extent cx="4572000" cy="2743200"/>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14243" w:rsidRPr="000665BC" w:rsidRDefault="00314243" w:rsidP="00D52D7B">
      <w:pPr>
        <w:pStyle w:val="af0"/>
        <w:tabs>
          <w:tab w:val="left" w:pos="3686"/>
        </w:tabs>
        <w:spacing w:after="0"/>
        <w:jc w:val="center"/>
        <w:rPr>
          <w:rFonts w:ascii="Times New Roman" w:hAnsi="Times New Roman"/>
          <w:b w:val="0"/>
          <w:color w:val="auto"/>
          <w:sz w:val="24"/>
          <w:szCs w:val="24"/>
        </w:rPr>
      </w:pPr>
      <w:r w:rsidRPr="000665BC">
        <w:rPr>
          <w:rFonts w:ascii="Times New Roman" w:hAnsi="Times New Roman"/>
          <w:b w:val="0"/>
          <w:color w:val="auto"/>
          <w:sz w:val="24"/>
          <w:szCs w:val="24"/>
        </w:rPr>
        <w:t>Рис. 25. Структура доходов бюджета муниципального образования Октябрьский район, проце</w:t>
      </w:r>
      <w:r w:rsidRPr="000665BC">
        <w:rPr>
          <w:rFonts w:ascii="Times New Roman" w:hAnsi="Times New Roman"/>
          <w:b w:val="0"/>
          <w:color w:val="auto"/>
          <w:sz w:val="24"/>
          <w:szCs w:val="24"/>
        </w:rPr>
        <w:t>н</w:t>
      </w:r>
      <w:r w:rsidRPr="000665BC">
        <w:rPr>
          <w:rFonts w:ascii="Times New Roman" w:hAnsi="Times New Roman"/>
          <w:b w:val="0"/>
          <w:color w:val="auto"/>
          <w:sz w:val="24"/>
          <w:szCs w:val="24"/>
        </w:rPr>
        <w:t>тов</w:t>
      </w:r>
    </w:p>
    <w:p w:rsidR="00314243" w:rsidRPr="000665BC" w:rsidRDefault="00314243" w:rsidP="00D52D7B">
      <w:pPr>
        <w:numPr>
          <w:ilvl w:val="0"/>
          <w:numId w:val="15"/>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 xml:space="preserve">Низкий уровень диверсификации налоговых и неналоговых доходов. </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Наибольший удельный вес в структуре налоговых и неналоговых доходов бюджета О</w:t>
      </w:r>
      <w:r w:rsidRPr="000665BC">
        <w:rPr>
          <w:rFonts w:ascii="Times New Roman" w:hAnsi="Times New Roman"/>
          <w:sz w:val="24"/>
          <w:szCs w:val="24"/>
        </w:rPr>
        <w:t>к</w:t>
      </w:r>
      <w:r w:rsidRPr="000665BC">
        <w:rPr>
          <w:rFonts w:ascii="Times New Roman" w:hAnsi="Times New Roman"/>
          <w:sz w:val="24"/>
          <w:szCs w:val="24"/>
        </w:rPr>
        <w:t>тябрьского района занимает налог на доходы физических лиц – более 70 % (к 2016 году планируется увеличение доли до 80 %). Необходимо отметить, что налоговые доходы, с</w:t>
      </w:r>
      <w:r w:rsidRPr="000665BC">
        <w:rPr>
          <w:rFonts w:ascii="Times New Roman" w:hAnsi="Times New Roman"/>
          <w:sz w:val="24"/>
          <w:szCs w:val="24"/>
        </w:rPr>
        <w:t>о</w:t>
      </w:r>
      <w:r w:rsidRPr="000665BC">
        <w:rPr>
          <w:rFonts w:ascii="Times New Roman" w:hAnsi="Times New Roman"/>
          <w:sz w:val="24"/>
          <w:szCs w:val="24"/>
        </w:rPr>
        <w:t>ставляющие финансовую основу местных бюджетов в соответствии с законодательством Российской Федерации, играют весьма скромную роль в бюджете муниципального обр</w:t>
      </w:r>
      <w:r w:rsidRPr="000665BC">
        <w:rPr>
          <w:rFonts w:ascii="Times New Roman" w:hAnsi="Times New Roman"/>
          <w:sz w:val="24"/>
          <w:szCs w:val="24"/>
        </w:rPr>
        <w:t>а</w:t>
      </w:r>
      <w:r w:rsidRPr="000665BC">
        <w:rPr>
          <w:rFonts w:ascii="Times New Roman" w:hAnsi="Times New Roman"/>
          <w:sz w:val="24"/>
          <w:szCs w:val="24"/>
        </w:rPr>
        <w:t xml:space="preserve">зования (не более 17 %). </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Доходы от использования имущества, находящегося  в государственной и муниц</w:t>
      </w:r>
      <w:r w:rsidRPr="000665BC">
        <w:rPr>
          <w:rFonts w:ascii="Times New Roman" w:hAnsi="Times New Roman"/>
          <w:sz w:val="24"/>
          <w:szCs w:val="24"/>
        </w:rPr>
        <w:t>и</w:t>
      </w:r>
      <w:r w:rsidRPr="000665BC">
        <w:rPr>
          <w:rFonts w:ascii="Times New Roman" w:hAnsi="Times New Roman"/>
          <w:sz w:val="24"/>
          <w:szCs w:val="24"/>
        </w:rPr>
        <w:t>пальной собственности, по итогам 2013 года составляют 12,4 % от суммарного объема налоговых и неналоговых поступлений, в перспективе до 2016 года запланировано сниж</w:t>
      </w:r>
      <w:r w:rsidRPr="000665BC">
        <w:rPr>
          <w:rFonts w:ascii="Times New Roman" w:hAnsi="Times New Roman"/>
          <w:sz w:val="24"/>
          <w:szCs w:val="24"/>
        </w:rPr>
        <w:t>е</w:t>
      </w:r>
      <w:r w:rsidRPr="000665BC">
        <w:rPr>
          <w:rFonts w:ascii="Times New Roman" w:hAnsi="Times New Roman"/>
          <w:sz w:val="24"/>
          <w:szCs w:val="24"/>
        </w:rPr>
        <w:t>ние до 7,3 %.</w:t>
      </w:r>
    </w:p>
    <w:p w:rsidR="00314243" w:rsidRPr="000665BC" w:rsidRDefault="00314243" w:rsidP="00D52D7B">
      <w:pPr>
        <w:spacing w:before="120" w:after="0" w:line="240" w:lineRule="auto"/>
        <w:ind w:firstLine="709"/>
        <w:jc w:val="both"/>
        <w:rPr>
          <w:rFonts w:ascii="Times New Roman" w:eastAsia="Times New Roman" w:hAnsi="Times New Roman"/>
          <w:b/>
          <w:i/>
          <w:iCs/>
          <w:sz w:val="24"/>
          <w:szCs w:val="24"/>
          <w:lang w:eastAsia="ar-SA"/>
        </w:rPr>
      </w:pPr>
      <w:r w:rsidRPr="000665BC">
        <w:rPr>
          <w:rFonts w:ascii="Times New Roman" w:eastAsia="Times New Roman" w:hAnsi="Times New Roman"/>
          <w:b/>
          <w:i/>
          <w:iCs/>
          <w:sz w:val="24"/>
          <w:szCs w:val="24"/>
          <w:lang w:eastAsia="ar-SA"/>
        </w:rPr>
        <w:t>Возможности</w:t>
      </w:r>
    </w:p>
    <w:p w:rsidR="00314243" w:rsidRPr="000665BC" w:rsidRDefault="00314243" w:rsidP="00D52D7B">
      <w:pPr>
        <w:numPr>
          <w:ilvl w:val="0"/>
          <w:numId w:val="18"/>
        </w:numPr>
        <w:tabs>
          <w:tab w:val="left" w:pos="0"/>
          <w:tab w:val="left" w:pos="1134"/>
        </w:tabs>
        <w:spacing w:after="0" w:line="240" w:lineRule="auto"/>
        <w:ind w:left="0" w:firstLine="709"/>
        <w:contextualSpacing/>
        <w:jc w:val="both"/>
        <w:rPr>
          <w:rFonts w:ascii="Times New Roman" w:hAnsi="Times New Roman"/>
          <w:sz w:val="24"/>
          <w:szCs w:val="24"/>
        </w:rPr>
      </w:pPr>
      <w:r w:rsidRPr="000665BC">
        <w:rPr>
          <w:rFonts w:ascii="Times New Roman" w:hAnsi="Times New Roman"/>
          <w:sz w:val="24"/>
          <w:szCs w:val="24"/>
        </w:rPr>
        <w:t>диверсификация собственной доходной базы;</w:t>
      </w:r>
    </w:p>
    <w:p w:rsidR="00314243" w:rsidRPr="000665BC" w:rsidRDefault="00314243" w:rsidP="00D52D7B">
      <w:pPr>
        <w:numPr>
          <w:ilvl w:val="0"/>
          <w:numId w:val="18"/>
        </w:numPr>
        <w:tabs>
          <w:tab w:val="left" w:pos="0"/>
          <w:tab w:val="left" w:pos="1134"/>
        </w:tabs>
        <w:spacing w:after="0" w:line="240" w:lineRule="auto"/>
        <w:ind w:left="0" w:firstLine="709"/>
        <w:contextualSpacing/>
        <w:jc w:val="both"/>
        <w:rPr>
          <w:rFonts w:ascii="Times New Roman" w:hAnsi="Times New Roman"/>
          <w:sz w:val="24"/>
          <w:szCs w:val="24"/>
        </w:rPr>
      </w:pPr>
      <w:r w:rsidRPr="000665BC">
        <w:rPr>
          <w:rFonts w:ascii="Times New Roman" w:hAnsi="Times New Roman"/>
          <w:sz w:val="24"/>
          <w:szCs w:val="24"/>
        </w:rPr>
        <w:t>повышение собираемости налогов, а также эффективности использования м</w:t>
      </w:r>
      <w:r w:rsidRPr="000665BC">
        <w:rPr>
          <w:rFonts w:ascii="Times New Roman" w:hAnsi="Times New Roman"/>
          <w:sz w:val="24"/>
          <w:szCs w:val="24"/>
        </w:rPr>
        <w:t>у</w:t>
      </w:r>
      <w:r w:rsidRPr="000665BC">
        <w:rPr>
          <w:rFonts w:ascii="Times New Roman" w:hAnsi="Times New Roman"/>
          <w:sz w:val="24"/>
          <w:szCs w:val="24"/>
        </w:rPr>
        <w:t>ниципального имущества;</w:t>
      </w:r>
    </w:p>
    <w:p w:rsidR="00314243" w:rsidRPr="000665BC" w:rsidRDefault="00314243" w:rsidP="00D52D7B">
      <w:pPr>
        <w:numPr>
          <w:ilvl w:val="0"/>
          <w:numId w:val="18"/>
        </w:numPr>
        <w:tabs>
          <w:tab w:val="left" w:pos="0"/>
          <w:tab w:val="left" w:pos="1134"/>
        </w:tabs>
        <w:spacing w:after="0" w:line="240" w:lineRule="auto"/>
        <w:ind w:left="0" w:firstLine="709"/>
        <w:contextualSpacing/>
        <w:jc w:val="both"/>
        <w:rPr>
          <w:rFonts w:ascii="Times New Roman" w:hAnsi="Times New Roman"/>
          <w:sz w:val="24"/>
          <w:szCs w:val="24"/>
        </w:rPr>
      </w:pPr>
      <w:r w:rsidRPr="000665BC">
        <w:rPr>
          <w:rFonts w:ascii="Times New Roman" w:hAnsi="Times New Roman"/>
          <w:sz w:val="24"/>
          <w:szCs w:val="24"/>
        </w:rPr>
        <w:t>расширение практики привлечения средств вышестоящих бюджетов на реал</w:t>
      </w:r>
      <w:r w:rsidRPr="000665BC">
        <w:rPr>
          <w:rFonts w:ascii="Times New Roman" w:hAnsi="Times New Roman"/>
          <w:sz w:val="24"/>
          <w:szCs w:val="24"/>
        </w:rPr>
        <w:t>и</w:t>
      </w:r>
      <w:r w:rsidRPr="000665BC">
        <w:rPr>
          <w:rFonts w:ascii="Times New Roman" w:hAnsi="Times New Roman"/>
          <w:sz w:val="24"/>
          <w:szCs w:val="24"/>
        </w:rPr>
        <w:t>зацию проектов, направленных на экономическое развитие территорий;</w:t>
      </w:r>
    </w:p>
    <w:p w:rsidR="00314243" w:rsidRPr="000665BC" w:rsidRDefault="00314243" w:rsidP="00D52D7B">
      <w:pPr>
        <w:numPr>
          <w:ilvl w:val="0"/>
          <w:numId w:val="18"/>
        </w:numPr>
        <w:tabs>
          <w:tab w:val="left" w:pos="0"/>
          <w:tab w:val="left" w:pos="1134"/>
        </w:tabs>
        <w:spacing w:after="0" w:line="240" w:lineRule="auto"/>
        <w:ind w:left="0" w:firstLine="709"/>
        <w:contextualSpacing/>
        <w:jc w:val="both"/>
        <w:rPr>
          <w:rFonts w:ascii="Times New Roman" w:hAnsi="Times New Roman"/>
          <w:sz w:val="24"/>
          <w:szCs w:val="24"/>
        </w:rPr>
      </w:pPr>
      <w:r w:rsidRPr="000665BC">
        <w:rPr>
          <w:rFonts w:ascii="Times New Roman" w:hAnsi="Times New Roman"/>
          <w:sz w:val="24"/>
          <w:szCs w:val="24"/>
        </w:rPr>
        <w:t>совершенствование системы управления общественными финансами, повыш</w:t>
      </w:r>
      <w:r w:rsidRPr="000665BC">
        <w:rPr>
          <w:rFonts w:ascii="Times New Roman" w:hAnsi="Times New Roman"/>
          <w:sz w:val="24"/>
          <w:szCs w:val="24"/>
        </w:rPr>
        <w:t>е</w:t>
      </w:r>
      <w:r w:rsidRPr="000665BC">
        <w:rPr>
          <w:rFonts w:ascii="Times New Roman" w:hAnsi="Times New Roman"/>
          <w:sz w:val="24"/>
          <w:szCs w:val="24"/>
        </w:rPr>
        <w:t>ние эффективности деятельности органов местного самоуправления.</w:t>
      </w:r>
    </w:p>
    <w:p w:rsidR="00314243" w:rsidRPr="000665BC" w:rsidRDefault="00314243" w:rsidP="00D52D7B">
      <w:pPr>
        <w:spacing w:before="120" w:after="0" w:line="240" w:lineRule="auto"/>
        <w:ind w:firstLine="709"/>
        <w:jc w:val="both"/>
        <w:rPr>
          <w:rFonts w:ascii="Times New Roman" w:eastAsia="Times New Roman" w:hAnsi="Times New Roman"/>
          <w:b/>
          <w:i/>
          <w:iCs/>
          <w:sz w:val="24"/>
          <w:szCs w:val="24"/>
          <w:u w:val="single"/>
          <w:lang w:eastAsia="ar-SA"/>
        </w:rPr>
      </w:pPr>
      <w:r w:rsidRPr="000665BC">
        <w:rPr>
          <w:rFonts w:ascii="Times New Roman" w:eastAsia="Times New Roman" w:hAnsi="Times New Roman"/>
          <w:b/>
          <w:i/>
          <w:iCs/>
          <w:sz w:val="24"/>
          <w:szCs w:val="24"/>
          <w:lang w:eastAsia="ar-SA"/>
        </w:rPr>
        <w:t>Угрозы</w:t>
      </w:r>
    </w:p>
    <w:p w:rsidR="00314243" w:rsidRPr="000665BC" w:rsidRDefault="00314243" w:rsidP="00D52D7B">
      <w:pPr>
        <w:numPr>
          <w:ilvl w:val="0"/>
          <w:numId w:val="18"/>
        </w:numPr>
        <w:tabs>
          <w:tab w:val="left" w:pos="0"/>
          <w:tab w:val="left" w:pos="1134"/>
        </w:tabs>
        <w:spacing w:after="0" w:line="240" w:lineRule="auto"/>
        <w:ind w:left="0" w:firstLine="709"/>
        <w:contextualSpacing/>
        <w:jc w:val="both"/>
        <w:rPr>
          <w:rFonts w:ascii="Times New Roman" w:hAnsi="Times New Roman"/>
          <w:sz w:val="24"/>
          <w:szCs w:val="24"/>
        </w:rPr>
      </w:pPr>
      <w:r w:rsidRPr="000665BC">
        <w:rPr>
          <w:rFonts w:ascii="Times New Roman" w:hAnsi="Times New Roman"/>
          <w:sz w:val="24"/>
          <w:szCs w:val="24"/>
        </w:rPr>
        <w:t>сокращение доходов бюджета Ханты-Мансийского автономного округа - Югры, и, как следствие, сокращение объемов межбюджетных трансфертов из окружного бюджета в бюджет рай</w:t>
      </w:r>
      <w:r w:rsidRPr="000665BC">
        <w:rPr>
          <w:rFonts w:ascii="Times New Roman" w:hAnsi="Times New Roman"/>
          <w:sz w:val="24"/>
          <w:szCs w:val="24"/>
        </w:rPr>
        <w:t>о</w:t>
      </w:r>
      <w:r w:rsidRPr="000665BC">
        <w:rPr>
          <w:rFonts w:ascii="Times New Roman" w:hAnsi="Times New Roman"/>
          <w:sz w:val="24"/>
          <w:szCs w:val="24"/>
        </w:rPr>
        <w:t xml:space="preserve">на; </w:t>
      </w:r>
    </w:p>
    <w:p w:rsidR="00314243" w:rsidRPr="000665BC" w:rsidRDefault="00314243" w:rsidP="00D52D7B">
      <w:pPr>
        <w:numPr>
          <w:ilvl w:val="0"/>
          <w:numId w:val="18"/>
        </w:numPr>
        <w:tabs>
          <w:tab w:val="left" w:pos="0"/>
          <w:tab w:val="left" w:pos="1134"/>
        </w:tabs>
        <w:spacing w:after="0" w:line="240" w:lineRule="auto"/>
        <w:ind w:left="0" w:firstLine="709"/>
        <w:contextualSpacing/>
        <w:jc w:val="both"/>
        <w:rPr>
          <w:rFonts w:ascii="Times New Roman" w:hAnsi="Times New Roman"/>
          <w:sz w:val="24"/>
          <w:szCs w:val="24"/>
        </w:rPr>
      </w:pPr>
      <w:r w:rsidRPr="000665BC">
        <w:rPr>
          <w:rFonts w:ascii="Times New Roman" w:hAnsi="Times New Roman"/>
          <w:sz w:val="24"/>
          <w:szCs w:val="24"/>
        </w:rPr>
        <w:t>изменение бюджетного законодательства Российской Федерации, предусма</w:t>
      </w:r>
      <w:r w:rsidRPr="000665BC">
        <w:rPr>
          <w:rFonts w:ascii="Times New Roman" w:hAnsi="Times New Roman"/>
          <w:sz w:val="24"/>
          <w:szCs w:val="24"/>
        </w:rPr>
        <w:t>т</w:t>
      </w:r>
      <w:r w:rsidRPr="000665BC">
        <w:rPr>
          <w:rFonts w:ascii="Times New Roman" w:hAnsi="Times New Roman"/>
          <w:sz w:val="24"/>
          <w:szCs w:val="24"/>
        </w:rPr>
        <w:t>ривающее дальнейшее ограничение бюджетных полномочий органов местного сам</w:t>
      </w:r>
      <w:r w:rsidRPr="000665BC">
        <w:rPr>
          <w:rFonts w:ascii="Times New Roman" w:hAnsi="Times New Roman"/>
          <w:sz w:val="24"/>
          <w:szCs w:val="24"/>
        </w:rPr>
        <w:t>о</w:t>
      </w:r>
      <w:r w:rsidRPr="000665BC">
        <w:rPr>
          <w:rFonts w:ascii="Times New Roman" w:hAnsi="Times New Roman"/>
          <w:sz w:val="24"/>
          <w:szCs w:val="24"/>
        </w:rPr>
        <w:t>управления высокодотационных муниципальных образований, а также возможностей привлечения заемных средств;</w:t>
      </w:r>
    </w:p>
    <w:p w:rsidR="00314243" w:rsidRPr="000665BC" w:rsidRDefault="00314243" w:rsidP="00D52D7B">
      <w:pPr>
        <w:numPr>
          <w:ilvl w:val="0"/>
          <w:numId w:val="18"/>
        </w:numPr>
        <w:tabs>
          <w:tab w:val="left" w:pos="0"/>
          <w:tab w:val="left" w:pos="1134"/>
        </w:tabs>
        <w:spacing w:after="0" w:line="240" w:lineRule="auto"/>
        <w:ind w:left="0" w:firstLine="709"/>
        <w:contextualSpacing/>
        <w:jc w:val="both"/>
        <w:rPr>
          <w:rFonts w:ascii="Times New Roman" w:hAnsi="Times New Roman"/>
          <w:sz w:val="24"/>
          <w:szCs w:val="24"/>
        </w:rPr>
      </w:pPr>
      <w:r w:rsidRPr="000665BC">
        <w:rPr>
          <w:rFonts w:ascii="Times New Roman" w:hAnsi="Times New Roman"/>
          <w:sz w:val="24"/>
          <w:szCs w:val="24"/>
        </w:rPr>
        <w:t>увеличение объемов текущих социальных расходов, ограничивающих бюдже</w:t>
      </w:r>
      <w:r w:rsidRPr="000665BC">
        <w:rPr>
          <w:rFonts w:ascii="Times New Roman" w:hAnsi="Times New Roman"/>
          <w:sz w:val="24"/>
          <w:szCs w:val="24"/>
        </w:rPr>
        <w:t>т</w:t>
      </w:r>
      <w:r w:rsidRPr="000665BC">
        <w:rPr>
          <w:rFonts w:ascii="Times New Roman" w:hAnsi="Times New Roman"/>
          <w:sz w:val="24"/>
          <w:szCs w:val="24"/>
        </w:rPr>
        <w:t xml:space="preserve">ные вложения в перспективные сферы социально-экономического развития. </w:t>
      </w:r>
    </w:p>
    <w:p w:rsidR="00314243" w:rsidRPr="000665BC" w:rsidRDefault="00314243" w:rsidP="00D52D7B">
      <w:pPr>
        <w:pStyle w:val="2"/>
        <w:numPr>
          <w:ilvl w:val="1"/>
          <w:numId w:val="1"/>
        </w:numPr>
        <w:spacing w:before="240" w:after="120"/>
        <w:ind w:left="0" w:firstLine="567"/>
        <w:rPr>
          <w:sz w:val="24"/>
          <w:szCs w:val="24"/>
          <w:lang w:val="ru-RU"/>
        </w:rPr>
      </w:pPr>
      <w:bookmarkStart w:id="51" w:name="_Toc393213855"/>
      <w:bookmarkStart w:id="52" w:name="_Toc402968785"/>
      <w:r w:rsidRPr="000665BC">
        <w:rPr>
          <w:sz w:val="24"/>
          <w:szCs w:val="24"/>
          <w:lang w:val="ru-RU"/>
        </w:rPr>
        <w:t>Анализ эффективности деятельности органов местного самоуправления</w:t>
      </w:r>
      <w:bookmarkEnd w:id="51"/>
      <w:bookmarkEnd w:id="52"/>
    </w:p>
    <w:p w:rsidR="00314243" w:rsidRPr="000665BC" w:rsidRDefault="00314243"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Значимость управления процессом обеспечения устойчивого социально-экономического развития основана на приведении в действие всех составных частей с</w:t>
      </w:r>
      <w:r w:rsidR="00A949C9" w:rsidRPr="000665BC">
        <w:rPr>
          <w:rFonts w:ascii="Times New Roman" w:hAnsi="Times New Roman"/>
          <w:sz w:val="24"/>
          <w:szCs w:val="24"/>
        </w:rPr>
        <w:t>а</w:t>
      </w:r>
      <w:r w:rsidRPr="000665BC">
        <w:rPr>
          <w:rFonts w:ascii="Times New Roman" w:hAnsi="Times New Roman"/>
          <w:sz w:val="24"/>
          <w:szCs w:val="24"/>
        </w:rPr>
        <w:t>моорганизации общества. Совершенствование общественного развития при одновреме</w:t>
      </w:r>
      <w:r w:rsidRPr="000665BC">
        <w:rPr>
          <w:rFonts w:ascii="Times New Roman" w:hAnsi="Times New Roman"/>
          <w:sz w:val="24"/>
          <w:szCs w:val="24"/>
        </w:rPr>
        <w:t>н</w:t>
      </w:r>
      <w:r w:rsidRPr="000665BC">
        <w:rPr>
          <w:rFonts w:ascii="Times New Roman" w:hAnsi="Times New Roman"/>
          <w:sz w:val="24"/>
          <w:szCs w:val="24"/>
        </w:rPr>
        <w:t>ном устранении недостатков и противоречий должно происходить с целью структуриз</w:t>
      </w:r>
      <w:r w:rsidRPr="000665BC">
        <w:rPr>
          <w:rFonts w:ascii="Times New Roman" w:hAnsi="Times New Roman"/>
          <w:sz w:val="24"/>
          <w:szCs w:val="24"/>
        </w:rPr>
        <w:t>а</w:t>
      </w:r>
      <w:r w:rsidRPr="000665BC">
        <w:rPr>
          <w:rFonts w:ascii="Times New Roman" w:hAnsi="Times New Roman"/>
          <w:sz w:val="24"/>
          <w:szCs w:val="24"/>
        </w:rPr>
        <w:t>ции элементов, обеспечивающих условия функционирования района и формирования возможностей для более объективных условий взаимодействия людей в сферах их жизн</w:t>
      </w:r>
      <w:r w:rsidRPr="000665BC">
        <w:rPr>
          <w:rFonts w:ascii="Times New Roman" w:hAnsi="Times New Roman"/>
          <w:sz w:val="24"/>
          <w:szCs w:val="24"/>
        </w:rPr>
        <w:t>е</w:t>
      </w:r>
      <w:r w:rsidRPr="000665BC">
        <w:rPr>
          <w:rFonts w:ascii="Times New Roman" w:hAnsi="Times New Roman"/>
          <w:sz w:val="24"/>
          <w:szCs w:val="24"/>
        </w:rPr>
        <w:t>деятельности. Действия в данном направлении с использованием элементов системы местного самоуправления признано стать одной из основ содействия повышению эффе</w:t>
      </w:r>
      <w:r w:rsidRPr="000665BC">
        <w:rPr>
          <w:rFonts w:ascii="Times New Roman" w:hAnsi="Times New Roman"/>
          <w:sz w:val="24"/>
          <w:szCs w:val="24"/>
        </w:rPr>
        <w:t>к</w:t>
      </w:r>
      <w:r w:rsidRPr="000665BC">
        <w:rPr>
          <w:rFonts w:ascii="Times New Roman" w:hAnsi="Times New Roman"/>
          <w:sz w:val="24"/>
          <w:szCs w:val="24"/>
        </w:rPr>
        <w:t>тивности местной экономики и качества жизни населения. Базовой соста</w:t>
      </w:r>
      <w:r w:rsidRPr="000665BC">
        <w:rPr>
          <w:rFonts w:ascii="Times New Roman" w:hAnsi="Times New Roman"/>
          <w:sz w:val="24"/>
          <w:szCs w:val="24"/>
        </w:rPr>
        <w:t>в</w:t>
      </w:r>
      <w:r w:rsidRPr="000665BC">
        <w:rPr>
          <w:rFonts w:ascii="Times New Roman" w:hAnsi="Times New Roman"/>
          <w:sz w:val="24"/>
          <w:szCs w:val="24"/>
        </w:rPr>
        <w:t>ляющей этого процесса является совмещение интересов администрации района, бизнес-сообщества, о</w:t>
      </w:r>
      <w:r w:rsidRPr="000665BC">
        <w:rPr>
          <w:rFonts w:ascii="Times New Roman" w:hAnsi="Times New Roman"/>
          <w:sz w:val="24"/>
          <w:szCs w:val="24"/>
        </w:rPr>
        <w:t>б</w:t>
      </w:r>
      <w:r w:rsidRPr="000665BC">
        <w:rPr>
          <w:rFonts w:ascii="Times New Roman" w:hAnsi="Times New Roman"/>
          <w:sz w:val="24"/>
          <w:szCs w:val="24"/>
        </w:rPr>
        <w:t>щественности и отдельных граждан, общая совокупность которых обеспечивает террит</w:t>
      </w:r>
      <w:r w:rsidRPr="000665BC">
        <w:rPr>
          <w:rFonts w:ascii="Times New Roman" w:hAnsi="Times New Roman"/>
          <w:sz w:val="24"/>
          <w:szCs w:val="24"/>
        </w:rPr>
        <w:t>о</w:t>
      </w:r>
      <w:r w:rsidRPr="000665BC">
        <w:rPr>
          <w:rFonts w:ascii="Times New Roman" w:hAnsi="Times New Roman"/>
          <w:sz w:val="24"/>
          <w:szCs w:val="24"/>
        </w:rPr>
        <w:t>риальное воспроизводство экономических, социальных, демографических, инфрастру</w:t>
      </w:r>
      <w:r w:rsidRPr="000665BC">
        <w:rPr>
          <w:rFonts w:ascii="Times New Roman" w:hAnsi="Times New Roman"/>
          <w:sz w:val="24"/>
          <w:szCs w:val="24"/>
        </w:rPr>
        <w:t>к</w:t>
      </w:r>
      <w:r w:rsidRPr="000665BC">
        <w:rPr>
          <w:rFonts w:ascii="Times New Roman" w:hAnsi="Times New Roman"/>
          <w:sz w:val="24"/>
          <w:szCs w:val="24"/>
        </w:rPr>
        <w:t xml:space="preserve">турных и иных процессов.  </w:t>
      </w:r>
    </w:p>
    <w:p w:rsidR="00314243" w:rsidRPr="000665BC" w:rsidRDefault="00314243" w:rsidP="00D52D7B">
      <w:pPr>
        <w:tabs>
          <w:tab w:val="left" w:pos="426"/>
          <w:tab w:val="left" w:pos="1134"/>
        </w:tabs>
        <w:spacing w:after="0" w:line="240" w:lineRule="auto"/>
        <w:ind w:firstLine="709"/>
        <w:jc w:val="both"/>
        <w:rPr>
          <w:rFonts w:ascii="Times New Roman" w:hAnsi="Times New Roman"/>
          <w:sz w:val="24"/>
          <w:szCs w:val="24"/>
        </w:rPr>
      </w:pPr>
      <w:r w:rsidRPr="000665BC">
        <w:rPr>
          <w:rFonts w:ascii="Times New Roman" w:hAnsi="Times New Roman"/>
          <w:sz w:val="24"/>
          <w:szCs w:val="24"/>
        </w:rPr>
        <w:t>Устойчивое развитие экономики невозможно без улучшения бизнес-климата в Октябр</w:t>
      </w:r>
      <w:r w:rsidRPr="000665BC">
        <w:rPr>
          <w:rFonts w:ascii="Times New Roman" w:hAnsi="Times New Roman"/>
          <w:sz w:val="24"/>
          <w:szCs w:val="24"/>
        </w:rPr>
        <w:t>ь</w:t>
      </w:r>
      <w:r w:rsidRPr="000665BC">
        <w:rPr>
          <w:rFonts w:ascii="Times New Roman" w:hAnsi="Times New Roman"/>
          <w:sz w:val="24"/>
          <w:szCs w:val="24"/>
        </w:rPr>
        <w:t>ском районе. Состояние бизнес-климата в районе определяется уровнем развития действующ</w:t>
      </w:r>
      <w:r w:rsidRPr="000665BC">
        <w:rPr>
          <w:rFonts w:ascii="Times New Roman" w:hAnsi="Times New Roman"/>
          <w:sz w:val="24"/>
          <w:szCs w:val="24"/>
        </w:rPr>
        <w:t>е</w:t>
      </w:r>
      <w:r w:rsidRPr="000665BC">
        <w:rPr>
          <w:rFonts w:ascii="Times New Roman" w:hAnsi="Times New Roman"/>
          <w:sz w:val="24"/>
          <w:szCs w:val="24"/>
        </w:rPr>
        <w:t>го инвестиционного законодательства, наличием системы мер по поддержке инвесторов органами местного самоуправления,  наличия механизмов по выявлению пр</w:t>
      </w:r>
      <w:r w:rsidRPr="000665BC">
        <w:rPr>
          <w:rFonts w:ascii="Times New Roman" w:hAnsi="Times New Roman"/>
          <w:sz w:val="24"/>
          <w:szCs w:val="24"/>
        </w:rPr>
        <w:t>и</w:t>
      </w:r>
      <w:r w:rsidRPr="000665BC">
        <w:rPr>
          <w:rFonts w:ascii="Times New Roman" w:hAnsi="Times New Roman"/>
          <w:sz w:val="24"/>
          <w:szCs w:val="24"/>
        </w:rPr>
        <w:t>оритетных проектов и других факторов развития инвестиционной деятельности на терр</w:t>
      </w:r>
      <w:r w:rsidRPr="000665BC">
        <w:rPr>
          <w:rFonts w:ascii="Times New Roman" w:hAnsi="Times New Roman"/>
          <w:sz w:val="24"/>
          <w:szCs w:val="24"/>
        </w:rPr>
        <w:t>и</w:t>
      </w:r>
      <w:r w:rsidRPr="000665BC">
        <w:rPr>
          <w:rFonts w:ascii="Times New Roman" w:hAnsi="Times New Roman"/>
          <w:sz w:val="24"/>
          <w:szCs w:val="24"/>
        </w:rPr>
        <w:t xml:space="preserve">тории района. </w:t>
      </w:r>
    </w:p>
    <w:p w:rsidR="00314243" w:rsidRPr="000665BC" w:rsidRDefault="00314243" w:rsidP="00D52D7B">
      <w:pPr>
        <w:pStyle w:val="ae"/>
        <w:tabs>
          <w:tab w:val="left" w:pos="1134"/>
        </w:tabs>
        <w:spacing w:before="0" w:after="0"/>
        <w:ind w:firstLine="709"/>
        <w:rPr>
          <w:rFonts w:eastAsia="Calibri"/>
          <w:lang w:eastAsia="en-US"/>
        </w:rPr>
      </w:pPr>
      <w:r w:rsidRPr="000665BC">
        <w:rPr>
          <w:rFonts w:eastAsia="Calibri"/>
          <w:lang w:eastAsia="en-US"/>
        </w:rPr>
        <w:t>Законодательство Р</w:t>
      </w:r>
      <w:r w:rsidRPr="000665BC">
        <w:rPr>
          <w:rFonts w:eastAsia="Calibri"/>
          <w:lang w:val="ru-RU" w:eastAsia="en-US"/>
        </w:rPr>
        <w:t>оссийской Федерации</w:t>
      </w:r>
      <w:r w:rsidRPr="000665BC">
        <w:rPr>
          <w:rFonts w:eastAsia="Calibri"/>
          <w:lang w:eastAsia="en-US"/>
        </w:rPr>
        <w:t xml:space="preserve">, </w:t>
      </w:r>
      <w:r w:rsidRPr="000665BC">
        <w:rPr>
          <w:rFonts w:eastAsia="Calibri"/>
          <w:lang w:val="ru-RU" w:eastAsia="en-US"/>
        </w:rPr>
        <w:t>Ханты-Мансийского автономного округа - Югры</w:t>
      </w:r>
      <w:r w:rsidRPr="000665BC">
        <w:rPr>
          <w:rFonts w:eastAsia="Calibri"/>
          <w:lang w:eastAsia="en-US"/>
        </w:rPr>
        <w:t xml:space="preserve">, документы государственного стратегического планирования, градостроительная документация определяют цели и задачи для муниципальных образований автономного округа. В соответствии с этим, органы местного самоуправления </w:t>
      </w:r>
      <w:r w:rsidR="006A2B47" w:rsidRPr="000665BC">
        <w:rPr>
          <w:rFonts w:eastAsia="Calibri"/>
          <w:lang w:eastAsia="en-US"/>
        </w:rPr>
        <w:t>Ханты-Мансийского автономного округа</w:t>
      </w:r>
      <w:r w:rsidRPr="000665BC">
        <w:rPr>
          <w:rFonts w:eastAsia="Calibri"/>
          <w:lang w:eastAsia="en-US"/>
        </w:rPr>
        <w:t xml:space="preserve"> – Югры должны поддерживать курс региона на реализацию направлений государственной политики и планов мероприятий, в том числе:</w:t>
      </w:r>
    </w:p>
    <w:p w:rsidR="00314243" w:rsidRPr="000665BC" w:rsidRDefault="00314243" w:rsidP="00D52D7B">
      <w:pPr>
        <w:pStyle w:val="ae"/>
        <w:numPr>
          <w:ilvl w:val="0"/>
          <w:numId w:val="64"/>
        </w:numPr>
        <w:tabs>
          <w:tab w:val="left" w:pos="1134"/>
        </w:tabs>
        <w:spacing w:before="0" w:after="0"/>
        <w:ind w:left="0" w:firstLine="709"/>
        <w:rPr>
          <w:rFonts w:eastAsia="Calibri"/>
          <w:lang w:eastAsia="en-US"/>
        </w:rPr>
      </w:pPr>
      <w:r w:rsidRPr="000665BC">
        <w:rPr>
          <w:rFonts w:eastAsia="Calibri"/>
          <w:lang w:eastAsia="en-US"/>
        </w:rPr>
        <w:t>План мероприятий («дорожная карта») Р</w:t>
      </w:r>
      <w:r w:rsidRPr="000665BC">
        <w:rPr>
          <w:rFonts w:eastAsia="Calibri"/>
          <w:lang w:val="ru-RU" w:eastAsia="en-US"/>
        </w:rPr>
        <w:t xml:space="preserve">оссийской </w:t>
      </w:r>
      <w:r w:rsidRPr="000665BC">
        <w:rPr>
          <w:rFonts w:eastAsia="Calibri"/>
          <w:lang w:eastAsia="en-US"/>
        </w:rPr>
        <w:t>Ф</w:t>
      </w:r>
      <w:r w:rsidRPr="000665BC">
        <w:rPr>
          <w:rFonts w:eastAsia="Calibri"/>
          <w:lang w:val="ru-RU" w:eastAsia="en-US"/>
        </w:rPr>
        <w:t>едерации</w:t>
      </w:r>
      <w:r w:rsidRPr="000665BC">
        <w:rPr>
          <w:rFonts w:eastAsia="Calibri"/>
          <w:lang w:eastAsia="en-US"/>
        </w:rPr>
        <w:t xml:space="preserve"> «Совершенствование правового регулирования градостроительной деятельности и улучшение предпринимательского климата в сфере строительства» и План мероприятий («дорожная карта») «Организация системы мер, направленных на сокращение сроков, количества согласований (разрешений) в сфере строительства и сокращение сроков формирования и предоставления земельных участков, предназначенных для строительства, в Ханты-Мансийском автономном округе - Югре» (далее также – </w:t>
      </w:r>
      <w:r w:rsidR="00DB3414">
        <w:rPr>
          <w:rFonts w:eastAsia="Calibri"/>
          <w:lang w:val="ru-RU" w:eastAsia="en-US"/>
        </w:rPr>
        <w:t>«дорожная карта»</w:t>
      </w:r>
      <w:r w:rsidRPr="000665BC">
        <w:rPr>
          <w:rFonts w:eastAsia="Calibri"/>
          <w:lang w:eastAsia="en-US"/>
        </w:rPr>
        <w:t xml:space="preserve"> </w:t>
      </w:r>
      <w:r w:rsidR="006A2B47" w:rsidRPr="000665BC">
        <w:rPr>
          <w:rFonts w:eastAsia="Calibri"/>
          <w:lang w:val="ru-RU" w:eastAsia="en-US"/>
        </w:rPr>
        <w:t xml:space="preserve">Ханты-Мансийского автономного округа – </w:t>
      </w:r>
      <w:r w:rsidRPr="000665BC">
        <w:rPr>
          <w:rFonts w:eastAsia="Calibri"/>
          <w:lang w:eastAsia="en-US"/>
        </w:rPr>
        <w:t>Югры) определяют задачу по совершенствованию системы муниципального управления для обеспечения благоприятного инвестиционного климата в строительстве.</w:t>
      </w:r>
      <w:r w:rsidRPr="000665BC">
        <w:t xml:space="preserve"> </w:t>
      </w:r>
    </w:p>
    <w:p w:rsidR="00314243" w:rsidRPr="000665BC" w:rsidRDefault="00314243" w:rsidP="00D52D7B">
      <w:pPr>
        <w:pStyle w:val="ae"/>
        <w:numPr>
          <w:ilvl w:val="0"/>
          <w:numId w:val="64"/>
        </w:numPr>
        <w:tabs>
          <w:tab w:val="left" w:pos="426"/>
          <w:tab w:val="left" w:pos="1134"/>
        </w:tabs>
        <w:spacing w:before="0" w:after="0"/>
        <w:ind w:left="0" w:firstLine="709"/>
      </w:pPr>
      <w:r w:rsidRPr="000665BC">
        <w:rPr>
          <w:rFonts w:eastAsia="Calibri"/>
          <w:lang w:eastAsia="en-US"/>
        </w:rPr>
        <w:t>Стандарт деятельности органов исполнительной власти субъекта Р</w:t>
      </w:r>
      <w:r w:rsidRPr="000665BC">
        <w:rPr>
          <w:rFonts w:eastAsia="Calibri"/>
          <w:lang w:val="ru-RU" w:eastAsia="en-US"/>
        </w:rPr>
        <w:t xml:space="preserve">оссийской </w:t>
      </w:r>
      <w:r w:rsidRPr="000665BC">
        <w:rPr>
          <w:rFonts w:eastAsia="Calibri"/>
          <w:lang w:eastAsia="en-US"/>
        </w:rPr>
        <w:t>Ф</w:t>
      </w:r>
      <w:r w:rsidRPr="000665BC">
        <w:rPr>
          <w:rFonts w:eastAsia="Calibri"/>
          <w:lang w:val="ru-RU" w:eastAsia="en-US"/>
        </w:rPr>
        <w:t>едерации</w:t>
      </w:r>
      <w:r w:rsidRPr="000665BC">
        <w:rPr>
          <w:rFonts w:eastAsia="Calibri"/>
          <w:lang w:eastAsia="en-US"/>
        </w:rPr>
        <w:t xml:space="preserve"> по обеспечению благоприятного инвестиционного климата в регионе (далее также Стандарт), утвержденный решением от 03.02.2012 наблюдательного совета </w:t>
      </w:r>
      <w:r w:rsidR="00DB3414">
        <w:rPr>
          <w:rFonts w:eastAsia="Calibri"/>
          <w:lang w:val="ru-RU" w:eastAsia="en-US"/>
        </w:rPr>
        <w:t xml:space="preserve">Автономной некоммерческой организации </w:t>
      </w:r>
      <w:r w:rsidRPr="000665BC">
        <w:rPr>
          <w:rFonts w:eastAsia="Calibri"/>
          <w:lang w:eastAsia="en-US"/>
        </w:rPr>
        <w:t xml:space="preserve">«Агентство стратегических инициатив по продвижению новых проектов», который при надлежащей реализации позволяет достичь цели создания условий для увеличения притока инвестиций в регион, определяет задачу по осуществлению содействия органами местного самоуправления в реализации Стандарта. </w:t>
      </w:r>
    </w:p>
    <w:p w:rsidR="00314243" w:rsidRPr="000665BC" w:rsidRDefault="00314243" w:rsidP="00D52D7B">
      <w:pPr>
        <w:tabs>
          <w:tab w:val="left" w:pos="426"/>
        </w:tabs>
        <w:spacing w:after="0" w:line="240" w:lineRule="auto"/>
        <w:ind w:firstLine="709"/>
        <w:jc w:val="both"/>
        <w:rPr>
          <w:rFonts w:ascii="Times New Roman" w:hAnsi="Times New Roman"/>
          <w:sz w:val="24"/>
          <w:szCs w:val="24"/>
        </w:rPr>
      </w:pPr>
      <w:r w:rsidRPr="000665BC">
        <w:rPr>
          <w:rFonts w:ascii="Times New Roman" w:hAnsi="Times New Roman"/>
          <w:sz w:val="24"/>
          <w:szCs w:val="24"/>
        </w:rPr>
        <w:t>В Октябрьском районе отмечается активность органов власти в стремлении создать бл</w:t>
      </w:r>
      <w:r w:rsidRPr="000665BC">
        <w:rPr>
          <w:rFonts w:ascii="Times New Roman" w:hAnsi="Times New Roman"/>
          <w:sz w:val="24"/>
          <w:szCs w:val="24"/>
        </w:rPr>
        <w:t>а</w:t>
      </w:r>
      <w:r w:rsidRPr="000665BC">
        <w:rPr>
          <w:rFonts w:ascii="Times New Roman" w:hAnsi="Times New Roman"/>
          <w:sz w:val="24"/>
          <w:szCs w:val="24"/>
        </w:rPr>
        <w:t>гоприятные условия для ведения бизнеса, активизации инвестиционной деятельности и улу</w:t>
      </w:r>
      <w:r w:rsidRPr="000665BC">
        <w:rPr>
          <w:rFonts w:ascii="Times New Roman" w:hAnsi="Times New Roman"/>
          <w:sz w:val="24"/>
          <w:szCs w:val="24"/>
        </w:rPr>
        <w:t>ч</w:t>
      </w:r>
      <w:r w:rsidRPr="000665BC">
        <w:rPr>
          <w:rFonts w:ascii="Times New Roman" w:hAnsi="Times New Roman"/>
          <w:sz w:val="24"/>
          <w:szCs w:val="24"/>
        </w:rPr>
        <w:t>шения социально-экономической ситуации в целом. При этом проведенный SWOT-анализ п</w:t>
      </w:r>
      <w:r w:rsidRPr="000665BC">
        <w:rPr>
          <w:rFonts w:ascii="Times New Roman" w:hAnsi="Times New Roman"/>
          <w:sz w:val="24"/>
          <w:szCs w:val="24"/>
        </w:rPr>
        <w:t>о</w:t>
      </w:r>
      <w:r w:rsidRPr="000665BC">
        <w:rPr>
          <w:rFonts w:ascii="Times New Roman" w:hAnsi="Times New Roman"/>
          <w:sz w:val="24"/>
          <w:szCs w:val="24"/>
        </w:rPr>
        <w:t>казал наличие как сильных, так и слабых сторон в формировании бизнес-климата на террит</w:t>
      </w:r>
      <w:r w:rsidRPr="000665BC">
        <w:rPr>
          <w:rFonts w:ascii="Times New Roman" w:hAnsi="Times New Roman"/>
          <w:sz w:val="24"/>
          <w:szCs w:val="24"/>
        </w:rPr>
        <w:t>о</w:t>
      </w:r>
      <w:r w:rsidRPr="000665BC">
        <w:rPr>
          <w:rFonts w:ascii="Times New Roman" w:hAnsi="Times New Roman"/>
          <w:sz w:val="24"/>
          <w:szCs w:val="24"/>
        </w:rPr>
        <w:t>рии района:</w:t>
      </w:r>
    </w:p>
    <w:p w:rsidR="00314243" w:rsidRPr="000665BC" w:rsidRDefault="00314243" w:rsidP="00D52D7B">
      <w:pPr>
        <w:tabs>
          <w:tab w:val="left" w:pos="426"/>
        </w:tabs>
        <w:spacing w:before="120" w:after="0" w:line="240" w:lineRule="auto"/>
        <w:ind w:firstLine="709"/>
        <w:jc w:val="both"/>
        <w:rPr>
          <w:rFonts w:ascii="Times New Roman" w:hAnsi="Times New Roman"/>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5"/>
        <w:numPr>
          <w:ilvl w:val="0"/>
          <w:numId w:val="39"/>
        </w:numPr>
        <w:tabs>
          <w:tab w:val="left" w:pos="0"/>
          <w:tab w:val="left" w:pos="426"/>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На территории Октябрьского района разработаны и приняты муниципальные правовые акты, регламентирующие вопросы поддержки инвестиционной деятельн</w:t>
      </w:r>
      <w:r w:rsidRPr="000665BC">
        <w:rPr>
          <w:rFonts w:ascii="Times New Roman" w:hAnsi="Times New Roman"/>
          <w:sz w:val="24"/>
          <w:szCs w:val="24"/>
        </w:rPr>
        <w:t>о</w:t>
      </w:r>
      <w:r w:rsidRPr="000665BC">
        <w:rPr>
          <w:rFonts w:ascii="Times New Roman" w:hAnsi="Times New Roman"/>
          <w:sz w:val="24"/>
          <w:szCs w:val="24"/>
        </w:rPr>
        <w:t>сти.</w:t>
      </w:r>
    </w:p>
    <w:p w:rsidR="00314243" w:rsidRPr="000665BC" w:rsidRDefault="00314243" w:rsidP="00D52D7B">
      <w:pPr>
        <w:tabs>
          <w:tab w:val="left" w:pos="426"/>
        </w:tabs>
        <w:spacing w:after="0" w:line="240" w:lineRule="auto"/>
        <w:ind w:firstLine="709"/>
        <w:jc w:val="both"/>
        <w:rPr>
          <w:rFonts w:ascii="Times New Roman" w:hAnsi="Times New Roman"/>
          <w:sz w:val="24"/>
          <w:szCs w:val="24"/>
        </w:rPr>
      </w:pPr>
      <w:r w:rsidRPr="000665BC">
        <w:rPr>
          <w:rFonts w:ascii="Times New Roman" w:hAnsi="Times New Roman"/>
          <w:sz w:val="24"/>
          <w:szCs w:val="24"/>
        </w:rPr>
        <w:t>В районе действуют нормативные акты</w:t>
      </w:r>
      <w:r w:rsidRPr="000665BC">
        <w:rPr>
          <w:rFonts w:ascii="Times New Roman" w:hAnsi="Times New Roman"/>
        </w:rPr>
        <w:t xml:space="preserve"> </w:t>
      </w:r>
      <w:r w:rsidRPr="000665BC">
        <w:rPr>
          <w:rFonts w:ascii="Times New Roman" w:hAnsi="Times New Roman"/>
          <w:sz w:val="24"/>
          <w:szCs w:val="24"/>
        </w:rPr>
        <w:t>устанавливающие порядок и условия пол</w:t>
      </w:r>
      <w:r w:rsidRPr="000665BC">
        <w:rPr>
          <w:rFonts w:ascii="Times New Roman" w:hAnsi="Times New Roman"/>
          <w:sz w:val="24"/>
          <w:szCs w:val="24"/>
        </w:rPr>
        <w:t>у</w:t>
      </w:r>
      <w:r w:rsidRPr="000665BC">
        <w:rPr>
          <w:rFonts w:ascii="Times New Roman" w:hAnsi="Times New Roman"/>
          <w:sz w:val="24"/>
          <w:szCs w:val="24"/>
        </w:rPr>
        <w:t>чения отдельных мер по поддержке инвесторов органами местного самоуправления:</w:t>
      </w:r>
    </w:p>
    <w:p w:rsidR="00314243" w:rsidRPr="000665BC" w:rsidRDefault="00314243" w:rsidP="00D52D7B">
      <w:pPr>
        <w:pStyle w:val="a5"/>
        <w:numPr>
          <w:ilvl w:val="0"/>
          <w:numId w:val="40"/>
        </w:numPr>
        <w:tabs>
          <w:tab w:val="left" w:pos="426"/>
          <w:tab w:val="left" w:pos="993"/>
        </w:tabs>
        <w:spacing w:after="0" w:line="240" w:lineRule="auto"/>
        <w:ind w:left="0" w:firstLine="709"/>
        <w:jc w:val="both"/>
        <w:rPr>
          <w:rFonts w:ascii="Times New Roman" w:hAnsi="Times New Roman"/>
        </w:rPr>
      </w:pPr>
      <w:r w:rsidRPr="000665BC">
        <w:rPr>
          <w:rFonts w:ascii="Times New Roman" w:hAnsi="Times New Roman"/>
          <w:sz w:val="24"/>
          <w:szCs w:val="24"/>
        </w:rPr>
        <w:t xml:space="preserve">Решение Думы Октябрьского района </w:t>
      </w:r>
      <w:r w:rsidR="00723A99" w:rsidRPr="000665BC">
        <w:rPr>
          <w:rFonts w:ascii="Times New Roman" w:hAnsi="Times New Roman"/>
          <w:sz w:val="24"/>
          <w:szCs w:val="24"/>
        </w:rPr>
        <w:t xml:space="preserve">от 12.09.2007 </w:t>
      </w:r>
      <w:r w:rsidRPr="000665BC">
        <w:rPr>
          <w:rFonts w:ascii="Times New Roman" w:hAnsi="Times New Roman"/>
          <w:sz w:val="24"/>
          <w:szCs w:val="24"/>
        </w:rPr>
        <w:t>№ 258 «Об утверждении П</w:t>
      </w:r>
      <w:r w:rsidRPr="000665BC">
        <w:rPr>
          <w:rFonts w:ascii="Times New Roman" w:hAnsi="Times New Roman"/>
          <w:sz w:val="24"/>
          <w:szCs w:val="24"/>
        </w:rPr>
        <w:t>о</w:t>
      </w:r>
      <w:r w:rsidRPr="000665BC">
        <w:rPr>
          <w:rFonts w:ascii="Times New Roman" w:hAnsi="Times New Roman"/>
          <w:sz w:val="24"/>
          <w:szCs w:val="24"/>
        </w:rPr>
        <w:t>ложения о порядке предоставления муниципальных гарантий».</w:t>
      </w:r>
    </w:p>
    <w:p w:rsidR="00314243" w:rsidRPr="000665BC" w:rsidRDefault="00314243" w:rsidP="00D52D7B">
      <w:pPr>
        <w:pStyle w:val="a5"/>
        <w:tabs>
          <w:tab w:val="left" w:pos="426"/>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В Октябрьском районе реализуются муниципальные программы, направленные на поддержку инвесторов на муниципальном уровне, что облегчает ведение бизнеса для местных предпринимателей. </w:t>
      </w:r>
    </w:p>
    <w:p w:rsidR="00314243" w:rsidRPr="000665BC" w:rsidRDefault="00314243" w:rsidP="00D52D7B">
      <w:pPr>
        <w:pStyle w:val="a5"/>
        <w:numPr>
          <w:ilvl w:val="0"/>
          <w:numId w:val="40"/>
        </w:numPr>
        <w:tabs>
          <w:tab w:val="left" w:pos="426"/>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Постановление администрации Октябрьского района </w:t>
      </w:r>
      <w:r w:rsidR="00723A99" w:rsidRPr="000665BC">
        <w:rPr>
          <w:rFonts w:ascii="Times New Roman" w:hAnsi="Times New Roman"/>
          <w:sz w:val="24"/>
          <w:szCs w:val="24"/>
        </w:rPr>
        <w:t xml:space="preserve">от 30.10.2013 </w:t>
      </w:r>
      <w:r w:rsidRPr="000665BC">
        <w:rPr>
          <w:rFonts w:ascii="Times New Roman" w:hAnsi="Times New Roman"/>
          <w:sz w:val="24"/>
          <w:szCs w:val="24"/>
        </w:rPr>
        <w:t>№ 3911 «Об утверждении муниципальной программы «Развитие жилищно-коммунального ко</w:t>
      </w:r>
      <w:r w:rsidRPr="000665BC">
        <w:rPr>
          <w:rFonts w:ascii="Times New Roman" w:hAnsi="Times New Roman"/>
          <w:sz w:val="24"/>
          <w:szCs w:val="24"/>
        </w:rPr>
        <w:t>м</w:t>
      </w:r>
      <w:r w:rsidRPr="000665BC">
        <w:rPr>
          <w:rFonts w:ascii="Times New Roman" w:hAnsi="Times New Roman"/>
          <w:sz w:val="24"/>
          <w:szCs w:val="24"/>
        </w:rPr>
        <w:t>плекса и п</w:t>
      </w:r>
      <w:r w:rsidRPr="000665BC">
        <w:rPr>
          <w:rFonts w:ascii="Times New Roman" w:hAnsi="Times New Roman"/>
          <w:sz w:val="24"/>
          <w:szCs w:val="24"/>
        </w:rPr>
        <w:t>о</w:t>
      </w:r>
      <w:r w:rsidRPr="000665BC">
        <w:rPr>
          <w:rFonts w:ascii="Times New Roman" w:hAnsi="Times New Roman"/>
          <w:sz w:val="24"/>
          <w:szCs w:val="24"/>
        </w:rPr>
        <w:t>вышение энергетической эффективности в Октябрьском районе</w:t>
      </w:r>
      <w:r w:rsidR="00DB3414">
        <w:rPr>
          <w:rFonts w:ascii="Times New Roman" w:hAnsi="Times New Roman"/>
          <w:sz w:val="24"/>
          <w:szCs w:val="24"/>
        </w:rPr>
        <w:t xml:space="preserve"> на 2014 – 2020</w:t>
      </w:r>
      <w:r w:rsidRPr="000665BC">
        <w:rPr>
          <w:rFonts w:ascii="Times New Roman" w:hAnsi="Times New Roman"/>
          <w:sz w:val="24"/>
          <w:szCs w:val="24"/>
        </w:rPr>
        <w:t xml:space="preserve"> годы»;</w:t>
      </w:r>
    </w:p>
    <w:p w:rsidR="00314243" w:rsidRPr="000665BC" w:rsidRDefault="00314243" w:rsidP="00D52D7B">
      <w:pPr>
        <w:pStyle w:val="a5"/>
        <w:numPr>
          <w:ilvl w:val="0"/>
          <w:numId w:val="40"/>
        </w:numPr>
        <w:tabs>
          <w:tab w:val="left" w:pos="426"/>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Постановление администрации Октябрьского района </w:t>
      </w:r>
      <w:r w:rsidR="00723A99" w:rsidRPr="000665BC">
        <w:rPr>
          <w:rFonts w:ascii="Times New Roman" w:hAnsi="Times New Roman"/>
          <w:sz w:val="24"/>
          <w:szCs w:val="24"/>
        </w:rPr>
        <w:t xml:space="preserve">от 20.09.2013 </w:t>
      </w:r>
      <w:r w:rsidRPr="000665BC">
        <w:rPr>
          <w:rFonts w:ascii="Times New Roman" w:hAnsi="Times New Roman"/>
          <w:sz w:val="24"/>
          <w:szCs w:val="24"/>
        </w:rPr>
        <w:t>№ 3428 «Об утверждении муниципальной программы «Развитие агропромышленного комплекса муниц</w:t>
      </w:r>
      <w:r w:rsidRPr="000665BC">
        <w:rPr>
          <w:rFonts w:ascii="Times New Roman" w:hAnsi="Times New Roman"/>
          <w:sz w:val="24"/>
          <w:szCs w:val="24"/>
        </w:rPr>
        <w:t>и</w:t>
      </w:r>
      <w:r w:rsidRPr="000665BC">
        <w:rPr>
          <w:rFonts w:ascii="Times New Roman" w:hAnsi="Times New Roman"/>
          <w:sz w:val="24"/>
          <w:szCs w:val="24"/>
        </w:rPr>
        <w:t>пального образования Октябрьский район на 2014-2020 годы»;</w:t>
      </w:r>
    </w:p>
    <w:p w:rsidR="00314243" w:rsidRPr="000665BC" w:rsidRDefault="00314243" w:rsidP="00D52D7B">
      <w:pPr>
        <w:pStyle w:val="a5"/>
        <w:numPr>
          <w:ilvl w:val="0"/>
          <w:numId w:val="40"/>
        </w:numPr>
        <w:tabs>
          <w:tab w:val="left" w:pos="426"/>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Постановление администрации Октябрьского района </w:t>
      </w:r>
      <w:r w:rsidR="00723A99" w:rsidRPr="000665BC">
        <w:rPr>
          <w:rFonts w:ascii="Times New Roman" w:hAnsi="Times New Roman"/>
          <w:sz w:val="24"/>
          <w:szCs w:val="24"/>
        </w:rPr>
        <w:t xml:space="preserve">от 31.10.2013 </w:t>
      </w:r>
      <w:r w:rsidRPr="000665BC">
        <w:rPr>
          <w:rFonts w:ascii="Times New Roman" w:hAnsi="Times New Roman"/>
          <w:sz w:val="24"/>
          <w:szCs w:val="24"/>
        </w:rPr>
        <w:t>№ 3912 «Об утверждении муниципальной программы «Обеспечение доступным и комфортным жильем ж</w:t>
      </w:r>
      <w:r w:rsidRPr="000665BC">
        <w:rPr>
          <w:rFonts w:ascii="Times New Roman" w:hAnsi="Times New Roman"/>
          <w:sz w:val="24"/>
          <w:szCs w:val="24"/>
        </w:rPr>
        <w:t>и</w:t>
      </w:r>
      <w:r w:rsidRPr="000665BC">
        <w:rPr>
          <w:rFonts w:ascii="Times New Roman" w:hAnsi="Times New Roman"/>
          <w:sz w:val="24"/>
          <w:szCs w:val="24"/>
        </w:rPr>
        <w:t>телей муниципального образовани</w:t>
      </w:r>
      <w:r w:rsidR="00DB3414">
        <w:rPr>
          <w:rFonts w:ascii="Times New Roman" w:hAnsi="Times New Roman"/>
          <w:sz w:val="24"/>
          <w:szCs w:val="24"/>
        </w:rPr>
        <w:t>я Октябрьский район на 2014-2020</w:t>
      </w:r>
      <w:r w:rsidRPr="000665BC">
        <w:rPr>
          <w:rFonts w:ascii="Times New Roman" w:hAnsi="Times New Roman"/>
          <w:sz w:val="24"/>
          <w:szCs w:val="24"/>
        </w:rPr>
        <w:t xml:space="preserve"> годы»;</w:t>
      </w:r>
    </w:p>
    <w:p w:rsidR="00314243" w:rsidRPr="000665BC" w:rsidRDefault="00314243" w:rsidP="00D52D7B">
      <w:pPr>
        <w:pStyle w:val="a5"/>
        <w:numPr>
          <w:ilvl w:val="0"/>
          <w:numId w:val="40"/>
        </w:numPr>
        <w:tabs>
          <w:tab w:val="left" w:pos="426"/>
          <w:tab w:val="left" w:pos="993"/>
        </w:tabs>
        <w:spacing w:after="0" w:line="240" w:lineRule="auto"/>
        <w:ind w:left="0" w:firstLine="709"/>
        <w:jc w:val="both"/>
        <w:rPr>
          <w:rFonts w:ascii="Times New Roman" w:eastAsia="Batang" w:hAnsi="Times New Roman"/>
          <w:sz w:val="24"/>
          <w:szCs w:val="24"/>
          <w:lang w:eastAsia="ko-KR"/>
        </w:rPr>
      </w:pPr>
      <w:r w:rsidRPr="000665BC">
        <w:rPr>
          <w:rFonts w:ascii="Times New Roman" w:hAnsi="Times New Roman"/>
          <w:sz w:val="24"/>
          <w:szCs w:val="24"/>
        </w:rPr>
        <w:t xml:space="preserve">Постановление администрации Октябрьского района </w:t>
      </w:r>
      <w:r w:rsidR="00723A99" w:rsidRPr="000665BC">
        <w:rPr>
          <w:rFonts w:ascii="Times New Roman" w:hAnsi="Times New Roman"/>
          <w:sz w:val="24"/>
          <w:szCs w:val="24"/>
        </w:rPr>
        <w:t xml:space="preserve">от 03.10.2013 </w:t>
      </w:r>
      <w:r w:rsidRPr="000665BC">
        <w:rPr>
          <w:rFonts w:ascii="Times New Roman" w:hAnsi="Times New Roman"/>
          <w:sz w:val="24"/>
          <w:szCs w:val="24"/>
        </w:rPr>
        <w:t xml:space="preserve">№ 3586 «Об утверждении муниципальной программы </w:t>
      </w:r>
      <w:r w:rsidRPr="000665BC">
        <w:rPr>
          <w:rFonts w:ascii="Times New Roman" w:eastAsia="Batang" w:hAnsi="Times New Roman"/>
          <w:sz w:val="24"/>
          <w:szCs w:val="24"/>
          <w:lang w:eastAsia="ko-KR"/>
        </w:rPr>
        <w:t>«Развитие малого и среднего предпринимател</w:t>
      </w:r>
      <w:r w:rsidRPr="000665BC">
        <w:rPr>
          <w:rFonts w:ascii="Times New Roman" w:eastAsia="Batang" w:hAnsi="Times New Roman"/>
          <w:sz w:val="24"/>
          <w:szCs w:val="24"/>
          <w:lang w:eastAsia="ko-KR"/>
        </w:rPr>
        <w:t>ь</w:t>
      </w:r>
      <w:r w:rsidRPr="000665BC">
        <w:rPr>
          <w:rFonts w:ascii="Times New Roman" w:eastAsia="Batang" w:hAnsi="Times New Roman"/>
          <w:sz w:val="24"/>
          <w:szCs w:val="24"/>
          <w:lang w:eastAsia="ko-KR"/>
        </w:rPr>
        <w:t>ства в Октябрьском районе на 2014 – 2020 годы»;</w:t>
      </w:r>
    </w:p>
    <w:p w:rsidR="00314243" w:rsidRPr="000665BC" w:rsidRDefault="00314243" w:rsidP="00D52D7B">
      <w:pPr>
        <w:pStyle w:val="a5"/>
        <w:numPr>
          <w:ilvl w:val="0"/>
          <w:numId w:val="40"/>
        </w:numPr>
        <w:tabs>
          <w:tab w:val="left" w:pos="426"/>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Постановление администрации Октябрьского района </w:t>
      </w:r>
      <w:r w:rsidR="00723A99" w:rsidRPr="000665BC">
        <w:rPr>
          <w:rFonts w:ascii="Times New Roman" w:hAnsi="Times New Roman"/>
          <w:sz w:val="24"/>
          <w:szCs w:val="24"/>
        </w:rPr>
        <w:t xml:space="preserve">от 30.10.2013 </w:t>
      </w:r>
      <w:r w:rsidRPr="000665BC">
        <w:rPr>
          <w:rFonts w:ascii="Times New Roman" w:hAnsi="Times New Roman"/>
          <w:sz w:val="24"/>
          <w:szCs w:val="24"/>
        </w:rPr>
        <w:t xml:space="preserve">№ 3909 «Об утверждении муниципальной программы </w:t>
      </w:r>
      <w:r w:rsidRPr="000665BC">
        <w:rPr>
          <w:rFonts w:ascii="Times New Roman" w:eastAsia="Batang" w:hAnsi="Times New Roman"/>
          <w:sz w:val="24"/>
          <w:szCs w:val="24"/>
          <w:lang w:eastAsia="ko-KR"/>
        </w:rPr>
        <w:t>«Управление муниципальной собственностью О</w:t>
      </w:r>
      <w:r w:rsidRPr="000665BC">
        <w:rPr>
          <w:rFonts w:ascii="Times New Roman" w:eastAsia="Batang" w:hAnsi="Times New Roman"/>
          <w:sz w:val="24"/>
          <w:szCs w:val="24"/>
          <w:lang w:eastAsia="ko-KR"/>
        </w:rPr>
        <w:t>к</w:t>
      </w:r>
      <w:r w:rsidRPr="000665BC">
        <w:rPr>
          <w:rFonts w:ascii="Times New Roman" w:eastAsia="Batang" w:hAnsi="Times New Roman"/>
          <w:sz w:val="24"/>
          <w:szCs w:val="24"/>
          <w:lang w:eastAsia="ko-KR"/>
        </w:rPr>
        <w:t>тябрьского района на 2014-2016 годы».</w:t>
      </w:r>
    </w:p>
    <w:p w:rsidR="00314243" w:rsidRPr="000665BC" w:rsidRDefault="00314243" w:rsidP="00D52D7B">
      <w:pPr>
        <w:pStyle w:val="a5"/>
        <w:numPr>
          <w:ilvl w:val="0"/>
          <w:numId w:val="39"/>
        </w:numPr>
        <w:tabs>
          <w:tab w:val="left" w:pos="426"/>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В целях обеспечения реализации планов мероприятий </w:t>
      </w:r>
      <w:r w:rsidR="00DB3414">
        <w:rPr>
          <w:rFonts w:ascii="Times New Roman" w:hAnsi="Times New Roman"/>
          <w:sz w:val="24"/>
          <w:szCs w:val="24"/>
        </w:rPr>
        <w:t>«дорожной карты»</w:t>
      </w:r>
      <w:r w:rsidRPr="000665BC">
        <w:rPr>
          <w:rFonts w:ascii="Times New Roman" w:hAnsi="Times New Roman"/>
          <w:sz w:val="24"/>
          <w:szCs w:val="24"/>
        </w:rPr>
        <w:t xml:space="preserve"> </w:t>
      </w:r>
      <w:r w:rsidR="006A2B47" w:rsidRPr="000665BC">
        <w:rPr>
          <w:rFonts w:ascii="Times New Roman" w:hAnsi="Times New Roman"/>
          <w:sz w:val="24"/>
          <w:szCs w:val="24"/>
        </w:rPr>
        <w:t xml:space="preserve">Ханты-Мансийского автономного округа – </w:t>
      </w:r>
      <w:r w:rsidRPr="000665BC">
        <w:rPr>
          <w:rFonts w:ascii="Times New Roman" w:hAnsi="Times New Roman"/>
          <w:sz w:val="24"/>
          <w:szCs w:val="24"/>
        </w:rPr>
        <w:t>Югры подготовлена муниципальная д</w:t>
      </w:r>
      <w:r w:rsidRPr="000665BC">
        <w:rPr>
          <w:rFonts w:ascii="Times New Roman" w:hAnsi="Times New Roman"/>
          <w:sz w:val="24"/>
          <w:szCs w:val="24"/>
        </w:rPr>
        <w:t>о</w:t>
      </w:r>
      <w:r w:rsidRPr="000665BC">
        <w:rPr>
          <w:rFonts w:ascii="Times New Roman" w:hAnsi="Times New Roman"/>
          <w:sz w:val="24"/>
          <w:szCs w:val="24"/>
        </w:rPr>
        <w:t>рожная карта «Организация системы мер, направленных на сокращение сроков, количества согл</w:t>
      </w:r>
      <w:r w:rsidRPr="000665BC">
        <w:rPr>
          <w:rFonts w:ascii="Times New Roman" w:hAnsi="Times New Roman"/>
          <w:sz w:val="24"/>
          <w:szCs w:val="24"/>
        </w:rPr>
        <w:t>а</w:t>
      </w:r>
      <w:r w:rsidRPr="000665BC">
        <w:rPr>
          <w:rFonts w:ascii="Times New Roman" w:hAnsi="Times New Roman"/>
          <w:sz w:val="24"/>
          <w:szCs w:val="24"/>
        </w:rPr>
        <w:t>сований (разрешений) в сфере строительства и сокращение сроков формирования и предоставления земельных участков, предназначенных для строительства в муниципал</w:t>
      </w:r>
      <w:r w:rsidRPr="000665BC">
        <w:rPr>
          <w:rFonts w:ascii="Times New Roman" w:hAnsi="Times New Roman"/>
          <w:sz w:val="24"/>
          <w:szCs w:val="24"/>
        </w:rPr>
        <w:t>ь</w:t>
      </w:r>
      <w:r w:rsidRPr="000665BC">
        <w:rPr>
          <w:rFonts w:ascii="Times New Roman" w:hAnsi="Times New Roman"/>
          <w:sz w:val="24"/>
          <w:szCs w:val="24"/>
        </w:rPr>
        <w:t xml:space="preserve">ном образовании Октябрьский район (2013 </w:t>
      </w:r>
      <w:r w:rsidRPr="000665BC">
        <w:rPr>
          <w:rFonts w:ascii="Times New Roman" w:hAnsi="Times New Roman"/>
          <w:sz w:val="24"/>
          <w:szCs w:val="24"/>
        </w:rPr>
        <w:sym w:font="Symbol" w:char="F02D"/>
      </w:r>
      <w:r w:rsidRPr="000665BC">
        <w:rPr>
          <w:rFonts w:ascii="Times New Roman" w:hAnsi="Times New Roman"/>
          <w:sz w:val="24"/>
          <w:szCs w:val="24"/>
        </w:rPr>
        <w:t xml:space="preserve"> 2018 годы)»</w:t>
      </w:r>
      <w:r w:rsidR="003335DB" w:rsidRPr="000665BC">
        <w:rPr>
          <w:rFonts w:ascii="Times New Roman" w:hAnsi="Times New Roman"/>
          <w:sz w:val="24"/>
          <w:szCs w:val="24"/>
        </w:rPr>
        <w:t xml:space="preserve"> (утверждена постановлением администрации Октябрьск</w:t>
      </w:r>
      <w:r w:rsidR="003335DB" w:rsidRPr="000665BC">
        <w:rPr>
          <w:rFonts w:ascii="Times New Roman" w:hAnsi="Times New Roman"/>
          <w:sz w:val="24"/>
          <w:szCs w:val="24"/>
        </w:rPr>
        <w:t>о</w:t>
      </w:r>
      <w:r w:rsidR="003335DB" w:rsidRPr="000665BC">
        <w:rPr>
          <w:rFonts w:ascii="Times New Roman" w:hAnsi="Times New Roman"/>
          <w:sz w:val="24"/>
          <w:szCs w:val="24"/>
        </w:rPr>
        <w:t>го района от 10.07.2013 № 2417)</w:t>
      </w:r>
      <w:r w:rsidRPr="000665BC">
        <w:rPr>
          <w:rFonts w:ascii="Times New Roman" w:hAnsi="Times New Roman"/>
          <w:sz w:val="24"/>
          <w:szCs w:val="24"/>
        </w:rPr>
        <w:t>.</w:t>
      </w:r>
    </w:p>
    <w:p w:rsidR="00314243" w:rsidRPr="000665BC" w:rsidRDefault="00314243" w:rsidP="00D52D7B">
      <w:pPr>
        <w:pStyle w:val="a5"/>
        <w:numPr>
          <w:ilvl w:val="0"/>
          <w:numId w:val="39"/>
        </w:numPr>
        <w:tabs>
          <w:tab w:val="left" w:pos="426"/>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 Октябрьском районе механизм взаимодействия заявителя, органа, оказыв</w:t>
      </w:r>
      <w:r w:rsidRPr="000665BC">
        <w:rPr>
          <w:rFonts w:ascii="Times New Roman" w:hAnsi="Times New Roman"/>
          <w:sz w:val="24"/>
          <w:szCs w:val="24"/>
        </w:rPr>
        <w:t>а</w:t>
      </w:r>
      <w:r w:rsidRPr="000665BC">
        <w:rPr>
          <w:rFonts w:ascii="Times New Roman" w:hAnsi="Times New Roman"/>
          <w:sz w:val="24"/>
          <w:szCs w:val="24"/>
        </w:rPr>
        <w:t>ющего государственную или муниципальную услугу, и органов власти и организаций, о</w:t>
      </w:r>
      <w:r w:rsidRPr="000665BC">
        <w:rPr>
          <w:rFonts w:ascii="Times New Roman" w:hAnsi="Times New Roman"/>
          <w:sz w:val="24"/>
          <w:szCs w:val="24"/>
        </w:rPr>
        <w:t>б</w:t>
      </w:r>
      <w:r w:rsidRPr="000665BC">
        <w:rPr>
          <w:rFonts w:ascii="Times New Roman" w:hAnsi="Times New Roman"/>
          <w:sz w:val="24"/>
          <w:szCs w:val="24"/>
        </w:rPr>
        <w:t>ращение в которые необходимо для предоставления услуги, является одной из лучших практик на терр</w:t>
      </w:r>
      <w:r w:rsidRPr="000665BC">
        <w:rPr>
          <w:rFonts w:ascii="Times New Roman" w:hAnsi="Times New Roman"/>
          <w:sz w:val="24"/>
          <w:szCs w:val="24"/>
        </w:rPr>
        <w:t>и</w:t>
      </w:r>
      <w:r w:rsidRPr="000665BC">
        <w:rPr>
          <w:rFonts w:ascii="Times New Roman" w:hAnsi="Times New Roman"/>
          <w:sz w:val="24"/>
          <w:szCs w:val="24"/>
        </w:rPr>
        <w:t>тории Ханты-Мансийского автономного округа – Югры (по результатам анализа, проведенн</w:t>
      </w:r>
      <w:r w:rsidRPr="000665BC">
        <w:rPr>
          <w:rFonts w:ascii="Times New Roman" w:hAnsi="Times New Roman"/>
          <w:sz w:val="24"/>
          <w:szCs w:val="24"/>
        </w:rPr>
        <w:t>о</w:t>
      </w:r>
      <w:r w:rsidRPr="000665BC">
        <w:rPr>
          <w:rFonts w:ascii="Times New Roman" w:hAnsi="Times New Roman"/>
          <w:sz w:val="24"/>
          <w:szCs w:val="24"/>
        </w:rPr>
        <w:t>го в рамках НИР «Проведение детального анализа положения дел в области  градостроител</w:t>
      </w:r>
      <w:r w:rsidRPr="000665BC">
        <w:rPr>
          <w:rFonts w:ascii="Times New Roman" w:hAnsi="Times New Roman"/>
          <w:sz w:val="24"/>
          <w:szCs w:val="24"/>
        </w:rPr>
        <w:t>ь</w:t>
      </w:r>
      <w:r w:rsidRPr="000665BC">
        <w:rPr>
          <w:rFonts w:ascii="Times New Roman" w:hAnsi="Times New Roman"/>
          <w:sz w:val="24"/>
          <w:szCs w:val="24"/>
        </w:rPr>
        <w:t>ной и инвестиционной деятельности,  выявление существующих проблем и выработка  предложений по организации системы мер, направленных  на обе</w:t>
      </w:r>
      <w:r w:rsidRPr="000665BC">
        <w:rPr>
          <w:rFonts w:ascii="Times New Roman" w:hAnsi="Times New Roman"/>
          <w:sz w:val="24"/>
          <w:szCs w:val="24"/>
        </w:rPr>
        <w:t>с</w:t>
      </w:r>
      <w:r w:rsidRPr="000665BC">
        <w:rPr>
          <w:rFonts w:ascii="Times New Roman" w:hAnsi="Times New Roman"/>
          <w:sz w:val="24"/>
          <w:szCs w:val="24"/>
        </w:rPr>
        <w:t>печение благоприятного инвестиционного климата в сфере строительства и при подкл</w:t>
      </w:r>
      <w:r w:rsidRPr="000665BC">
        <w:rPr>
          <w:rFonts w:ascii="Times New Roman" w:hAnsi="Times New Roman"/>
          <w:sz w:val="24"/>
          <w:szCs w:val="24"/>
        </w:rPr>
        <w:t>ю</w:t>
      </w:r>
      <w:r w:rsidRPr="000665BC">
        <w:rPr>
          <w:rFonts w:ascii="Times New Roman" w:hAnsi="Times New Roman"/>
          <w:sz w:val="24"/>
          <w:szCs w:val="24"/>
        </w:rPr>
        <w:t>чении к энергетической инфраструктуре в Ханты-Мансийском автономном округе – Югре», выполненного ООО ИТП «Град» в 2013 г. по заказу Правительства Ханты-Мансийского автономного округа - Югры).</w:t>
      </w:r>
    </w:p>
    <w:p w:rsidR="00314243" w:rsidRPr="000665BC" w:rsidRDefault="00314243" w:rsidP="00D52D7B">
      <w:pPr>
        <w:tabs>
          <w:tab w:val="left" w:pos="426"/>
          <w:tab w:val="left" w:pos="1134"/>
        </w:tabs>
        <w:spacing w:after="0" w:line="240" w:lineRule="auto"/>
        <w:ind w:firstLine="709"/>
        <w:jc w:val="both"/>
        <w:rPr>
          <w:rFonts w:ascii="Times New Roman" w:hAnsi="Times New Roman"/>
          <w:sz w:val="24"/>
          <w:szCs w:val="24"/>
        </w:rPr>
      </w:pPr>
      <w:r w:rsidRPr="000665BC">
        <w:rPr>
          <w:rFonts w:ascii="Times New Roman" w:hAnsi="Times New Roman"/>
          <w:sz w:val="24"/>
          <w:szCs w:val="24"/>
        </w:rPr>
        <w:t>На территории Октябрьского района не выявлено разрывов в рамках оказания государственных и муниципальных услуг в сфере земельно-имущественных отношений, инвестицио</w:t>
      </w:r>
      <w:r w:rsidRPr="000665BC">
        <w:rPr>
          <w:rFonts w:ascii="Times New Roman" w:hAnsi="Times New Roman"/>
          <w:sz w:val="24"/>
          <w:szCs w:val="24"/>
        </w:rPr>
        <w:t>н</w:t>
      </w:r>
      <w:r w:rsidRPr="000665BC">
        <w:rPr>
          <w:rFonts w:ascii="Times New Roman" w:hAnsi="Times New Roman"/>
          <w:sz w:val="24"/>
          <w:szCs w:val="24"/>
        </w:rPr>
        <w:t>ной деятельности и градостроительства.</w:t>
      </w:r>
    </w:p>
    <w:p w:rsidR="00314243" w:rsidRPr="000665BC" w:rsidRDefault="00314243" w:rsidP="00D52D7B">
      <w:pPr>
        <w:pStyle w:val="a5"/>
        <w:numPr>
          <w:ilvl w:val="0"/>
          <w:numId w:val="39"/>
        </w:numPr>
        <w:tabs>
          <w:tab w:val="left" w:pos="426"/>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Выполнен ряд положений Стандарта деятельности органов государственной власти по обеспечению благоприятного инвестиционного климата, которые могут быть реализов</w:t>
      </w:r>
      <w:r w:rsidRPr="000665BC">
        <w:rPr>
          <w:rFonts w:ascii="Times New Roman" w:hAnsi="Times New Roman"/>
          <w:sz w:val="24"/>
          <w:szCs w:val="24"/>
        </w:rPr>
        <w:t>а</w:t>
      </w:r>
      <w:r w:rsidRPr="000665BC">
        <w:rPr>
          <w:rFonts w:ascii="Times New Roman" w:hAnsi="Times New Roman"/>
          <w:sz w:val="24"/>
          <w:szCs w:val="24"/>
        </w:rPr>
        <w:t>ны в муниципальных образованиях автономного округа:</w:t>
      </w:r>
    </w:p>
    <w:p w:rsidR="00314243" w:rsidRPr="000665BC" w:rsidRDefault="00314243" w:rsidP="00D52D7B">
      <w:pPr>
        <w:pStyle w:val="a5"/>
        <w:numPr>
          <w:ilvl w:val="0"/>
          <w:numId w:val="41"/>
        </w:numPr>
        <w:tabs>
          <w:tab w:val="left" w:pos="426"/>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 целях стимулирования инвестиционной активности, поддержки перспекти</w:t>
      </w:r>
      <w:r w:rsidRPr="000665BC">
        <w:rPr>
          <w:rFonts w:ascii="Times New Roman" w:hAnsi="Times New Roman"/>
          <w:sz w:val="24"/>
          <w:szCs w:val="24"/>
        </w:rPr>
        <w:t>в</w:t>
      </w:r>
      <w:r w:rsidRPr="000665BC">
        <w:rPr>
          <w:rFonts w:ascii="Times New Roman" w:hAnsi="Times New Roman"/>
          <w:sz w:val="24"/>
          <w:szCs w:val="24"/>
        </w:rPr>
        <w:t>ных инвестиционных проектов на территории муниципального образования Октябр</w:t>
      </w:r>
      <w:r w:rsidRPr="000665BC">
        <w:rPr>
          <w:rFonts w:ascii="Times New Roman" w:hAnsi="Times New Roman"/>
          <w:sz w:val="24"/>
          <w:szCs w:val="24"/>
        </w:rPr>
        <w:t>ь</w:t>
      </w:r>
      <w:r w:rsidRPr="000665BC">
        <w:rPr>
          <w:rFonts w:ascii="Times New Roman" w:hAnsi="Times New Roman"/>
          <w:sz w:val="24"/>
          <w:szCs w:val="24"/>
        </w:rPr>
        <w:t>ский район создан Совет по вопросам развития инвестиционной деятельности  при админ</w:t>
      </w:r>
      <w:r w:rsidRPr="000665BC">
        <w:rPr>
          <w:rFonts w:ascii="Times New Roman" w:hAnsi="Times New Roman"/>
          <w:sz w:val="24"/>
          <w:szCs w:val="24"/>
        </w:rPr>
        <w:t>и</w:t>
      </w:r>
      <w:r w:rsidRPr="000665BC">
        <w:rPr>
          <w:rFonts w:ascii="Times New Roman" w:hAnsi="Times New Roman"/>
          <w:sz w:val="24"/>
          <w:szCs w:val="24"/>
        </w:rPr>
        <w:t>страции Октябрьского района. Совет позволяет согласовывать и координировать де</w:t>
      </w:r>
      <w:r w:rsidRPr="000665BC">
        <w:rPr>
          <w:rFonts w:ascii="Times New Roman" w:hAnsi="Times New Roman"/>
          <w:sz w:val="24"/>
          <w:szCs w:val="24"/>
        </w:rPr>
        <w:t>й</w:t>
      </w:r>
      <w:r w:rsidRPr="000665BC">
        <w:rPr>
          <w:rFonts w:ascii="Times New Roman" w:hAnsi="Times New Roman"/>
          <w:sz w:val="24"/>
          <w:szCs w:val="24"/>
        </w:rPr>
        <w:t>ствия бизнеса и власти в вопросах улучшения инвестиционного климата, обеспечивает вовлеч</w:t>
      </w:r>
      <w:r w:rsidRPr="000665BC">
        <w:rPr>
          <w:rFonts w:ascii="Times New Roman" w:hAnsi="Times New Roman"/>
          <w:sz w:val="24"/>
          <w:szCs w:val="24"/>
        </w:rPr>
        <w:t>е</w:t>
      </w:r>
      <w:r w:rsidRPr="000665BC">
        <w:rPr>
          <w:rFonts w:ascii="Times New Roman" w:hAnsi="Times New Roman"/>
          <w:sz w:val="24"/>
          <w:szCs w:val="24"/>
        </w:rPr>
        <w:t>ние инвесторов в разработку и реализацию политики по привлечению инвестиций, общественную экспертизу инв</w:t>
      </w:r>
      <w:r w:rsidRPr="000665BC">
        <w:rPr>
          <w:rFonts w:ascii="Times New Roman" w:hAnsi="Times New Roman"/>
          <w:sz w:val="24"/>
          <w:szCs w:val="24"/>
        </w:rPr>
        <w:t>е</w:t>
      </w:r>
      <w:r w:rsidRPr="000665BC">
        <w:rPr>
          <w:rFonts w:ascii="Times New Roman" w:hAnsi="Times New Roman"/>
          <w:sz w:val="24"/>
          <w:szCs w:val="24"/>
        </w:rPr>
        <w:t xml:space="preserve">стиционных проектов, рассмотрение инициатив бизнес-сообщества. </w:t>
      </w:r>
    </w:p>
    <w:p w:rsidR="00314243" w:rsidRPr="000665BC" w:rsidRDefault="00314243" w:rsidP="00D52D7B">
      <w:pPr>
        <w:pStyle w:val="a5"/>
        <w:numPr>
          <w:ilvl w:val="0"/>
          <w:numId w:val="41"/>
        </w:numPr>
        <w:tabs>
          <w:tab w:val="left" w:pos="426"/>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выделены земельные участки в целях реализации инвестиционных проектов на территории Октябрьского района. </w:t>
      </w:r>
    </w:p>
    <w:p w:rsidR="00314243" w:rsidRPr="000665BC" w:rsidRDefault="00314243" w:rsidP="00D52D7B">
      <w:pPr>
        <w:pStyle w:val="a5"/>
        <w:numPr>
          <w:ilvl w:val="0"/>
          <w:numId w:val="41"/>
        </w:numPr>
        <w:tabs>
          <w:tab w:val="left" w:pos="426"/>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сформирован План создания объектов инвестиционной инфраструктуры в О</w:t>
      </w:r>
      <w:r w:rsidRPr="000665BC">
        <w:rPr>
          <w:rFonts w:ascii="Times New Roman" w:hAnsi="Times New Roman"/>
          <w:sz w:val="24"/>
          <w:szCs w:val="24"/>
        </w:rPr>
        <w:t>к</w:t>
      </w:r>
      <w:r w:rsidRPr="000665BC">
        <w:rPr>
          <w:rFonts w:ascii="Times New Roman" w:hAnsi="Times New Roman"/>
          <w:sz w:val="24"/>
          <w:szCs w:val="24"/>
        </w:rPr>
        <w:t>тябрьском районе, в соответствии с порядком, утвержденным постановлением Правител</w:t>
      </w:r>
      <w:r w:rsidRPr="000665BC">
        <w:rPr>
          <w:rFonts w:ascii="Times New Roman" w:hAnsi="Times New Roman"/>
          <w:sz w:val="24"/>
          <w:szCs w:val="24"/>
        </w:rPr>
        <w:t>ь</w:t>
      </w:r>
      <w:r w:rsidRPr="000665BC">
        <w:rPr>
          <w:rFonts w:ascii="Times New Roman" w:hAnsi="Times New Roman"/>
          <w:sz w:val="24"/>
          <w:szCs w:val="24"/>
        </w:rPr>
        <w:t>ства Ханты-Мансийского автономного округа – Югры от 5 апреля 2013 года № 106-п.</w:t>
      </w:r>
    </w:p>
    <w:p w:rsidR="00314243" w:rsidRPr="000665BC" w:rsidRDefault="00314243" w:rsidP="00D52D7B">
      <w:pPr>
        <w:pStyle w:val="a5"/>
        <w:numPr>
          <w:ilvl w:val="0"/>
          <w:numId w:val="41"/>
        </w:numPr>
        <w:tabs>
          <w:tab w:val="left" w:pos="426"/>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представлен перечень инвестиционных проектов в сфере электроснабжения, жилищного строительства, социальной  сфере.</w:t>
      </w:r>
    </w:p>
    <w:p w:rsidR="00314243" w:rsidRPr="000665BC" w:rsidRDefault="00314243" w:rsidP="00D52D7B">
      <w:pPr>
        <w:pStyle w:val="a5"/>
        <w:numPr>
          <w:ilvl w:val="0"/>
          <w:numId w:val="41"/>
        </w:numPr>
        <w:tabs>
          <w:tab w:val="left" w:pos="426"/>
          <w:tab w:val="left" w:pos="1134"/>
        </w:tabs>
        <w:spacing w:after="60" w:line="240" w:lineRule="auto"/>
        <w:ind w:left="0" w:firstLine="709"/>
        <w:jc w:val="both"/>
        <w:rPr>
          <w:rFonts w:ascii="Times New Roman" w:hAnsi="Times New Roman"/>
          <w:sz w:val="24"/>
          <w:szCs w:val="24"/>
        </w:rPr>
      </w:pPr>
      <w:r w:rsidRPr="000665BC">
        <w:rPr>
          <w:rFonts w:ascii="Times New Roman" w:hAnsi="Times New Roman"/>
          <w:sz w:val="24"/>
          <w:szCs w:val="24"/>
        </w:rPr>
        <w:t>организованы каналы прямой связи инвесторов с органами местного самоуправления для оперативного решения возникающих в процессе инвестиционной деятельности в</w:t>
      </w:r>
      <w:r w:rsidRPr="000665BC">
        <w:rPr>
          <w:rFonts w:ascii="Times New Roman" w:hAnsi="Times New Roman"/>
          <w:sz w:val="24"/>
          <w:szCs w:val="24"/>
        </w:rPr>
        <w:t>о</w:t>
      </w:r>
      <w:r w:rsidRPr="000665BC">
        <w:rPr>
          <w:rFonts w:ascii="Times New Roman" w:hAnsi="Times New Roman"/>
          <w:sz w:val="24"/>
          <w:szCs w:val="24"/>
        </w:rPr>
        <w:t>просов.</w:t>
      </w:r>
    </w:p>
    <w:p w:rsidR="00314243" w:rsidRPr="000665BC" w:rsidRDefault="00314243" w:rsidP="00D52D7B">
      <w:pPr>
        <w:tabs>
          <w:tab w:val="left" w:pos="426"/>
        </w:tabs>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E35A4E" w:rsidP="00185931">
      <w:pPr>
        <w:pStyle w:val="a5"/>
        <w:numPr>
          <w:ilvl w:val="0"/>
          <w:numId w:val="42"/>
        </w:numPr>
        <w:tabs>
          <w:tab w:val="left" w:pos="426"/>
        </w:tabs>
        <w:spacing w:after="0" w:line="240" w:lineRule="auto"/>
        <w:ind w:left="0" w:firstLine="426"/>
        <w:jc w:val="both"/>
        <w:rPr>
          <w:rFonts w:ascii="Times New Roman" w:hAnsi="Times New Roman"/>
          <w:sz w:val="24"/>
          <w:szCs w:val="24"/>
        </w:rPr>
      </w:pPr>
      <w:r w:rsidRPr="000665BC">
        <w:rPr>
          <w:rFonts w:ascii="Times New Roman" w:hAnsi="Times New Roman"/>
          <w:sz w:val="24"/>
          <w:szCs w:val="24"/>
        </w:rPr>
        <w:t>Отсутствует доступная</w:t>
      </w:r>
      <w:r w:rsidR="00314243" w:rsidRPr="000665BC">
        <w:rPr>
          <w:rFonts w:ascii="Times New Roman" w:hAnsi="Times New Roman"/>
          <w:sz w:val="24"/>
          <w:szCs w:val="24"/>
        </w:rPr>
        <w:t xml:space="preserve"> инфраструктура для размещения производственных и иных </w:t>
      </w:r>
      <w:r w:rsidRPr="000665BC">
        <w:rPr>
          <w:rFonts w:ascii="Times New Roman" w:hAnsi="Times New Roman"/>
          <w:sz w:val="24"/>
          <w:szCs w:val="24"/>
        </w:rPr>
        <w:t>объектов инвесторов</w:t>
      </w:r>
      <w:r w:rsidR="00314243" w:rsidRPr="000665BC">
        <w:rPr>
          <w:rFonts w:ascii="Times New Roman" w:hAnsi="Times New Roman"/>
          <w:sz w:val="24"/>
          <w:szCs w:val="24"/>
        </w:rPr>
        <w:t>: промышленные парки, технологические парки, бизнес-центры.</w:t>
      </w:r>
    </w:p>
    <w:p w:rsidR="00314243" w:rsidRPr="000665BC" w:rsidRDefault="00185931" w:rsidP="00185931">
      <w:pPr>
        <w:pStyle w:val="a5"/>
        <w:numPr>
          <w:ilvl w:val="0"/>
          <w:numId w:val="42"/>
        </w:numPr>
        <w:tabs>
          <w:tab w:val="left" w:pos="426"/>
        </w:tabs>
        <w:spacing w:after="0" w:line="240" w:lineRule="auto"/>
        <w:ind w:left="0" w:firstLine="426"/>
        <w:jc w:val="both"/>
        <w:rPr>
          <w:rFonts w:ascii="Times New Roman" w:hAnsi="Times New Roman"/>
          <w:sz w:val="24"/>
          <w:szCs w:val="24"/>
        </w:rPr>
      </w:pPr>
      <w:r>
        <w:rPr>
          <w:rFonts w:ascii="Times New Roman" w:hAnsi="Times New Roman"/>
          <w:sz w:val="24"/>
          <w:szCs w:val="24"/>
        </w:rPr>
        <w:t xml:space="preserve">В </w:t>
      </w:r>
      <w:r w:rsidR="00314243" w:rsidRPr="000665BC">
        <w:rPr>
          <w:rFonts w:ascii="Times New Roman" w:hAnsi="Times New Roman"/>
          <w:sz w:val="24"/>
          <w:szCs w:val="24"/>
        </w:rPr>
        <w:t>Октябрьском районе низкая степень согласованности документов терр</w:t>
      </w:r>
      <w:r w:rsidR="00314243" w:rsidRPr="000665BC">
        <w:rPr>
          <w:rFonts w:ascii="Times New Roman" w:hAnsi="Times New Roman"/>
          <w:sz w:val="24"/>
          <w:szCs w:val="24"/>
        </w:rPr>
        <w:t>и</w:t>
      </w:r>
      <w:r w:rsidR="00314243" w:rsidRPr="000665BC">
        <w:rPr>
          <w:rFonts w:ascii="Times New Roman" w:hAnsi="Times New Roman"/>
          <w:sz w:val="24"/>
          <w:szCs w:val="24"/>
        </w:rPr>
        <w:t>ториального и социально-экономического развития и составляет менее 40 % (по результатам анал</w:t>
      </w:r>
      <w:r w:rsidR="00314243" w:rsidRPr="000665BC">
        <w:rPr>
          <w:rFonts w:ascii="Times New Roman" w:hAnsi="Times New Roman"/>
          <w:sz w:val="24"/>
          <w:szCs w:val="24"/>
        </w:rPr>
        <w:t>и</w:t>
      </w:r>
      <w:r w:rsidR="00314243" w:rsidRPr="000665BC">
        <w:rPr>
          <w:rFonts w:ascii="Times New Roman" w:hAnsi="Times New Roman"/>
          <w:sz w:val="24"/>
          <w:szCs w:val="24"/>
        </w:rPr>
        <w:t>за, проведенного в рамках НИР «Проведение детального анализа положения дел в области  гр</w:t>
      </w:r>
      <w:r w:rsidR="00314243" w:rsidRPr="000665BC">
        <w:rPr>
          <w:rFonts w:ascii="Times New Roman" w:hAnsi="Times New Roman"/>
          <w:sz w:val="24"/>
          <w:szCs w:val="24"/>
        </w:rPr>
        <w:t>а</w:t>
      </w:r>
      <w:r w:rsidR="00314243" w:rsidRPr="000665BC">
        <w:rPr>
          <w:rFonts w:ascii="Times New Roman" w:hAnsi="Times New Roman"/>
          <w:sz w:val="24"/>
          <w:szCs w:val="24"/>
        </w:rPr>
        <w:t>достроительной и инвестиционной деятельности,  выявление существующих проблем и выработка  предложений по организации системы мер, направленных  на обе</w:t>
      </w:r>
      <w:r w:rsidR="00314243" w:rsidRPr="000665BC">
        <w:rPr>
          <w:rFonts w:ascii="Times New Roman" w:hAnsi="Times New Roman"/>
          <w:sz w:val="24"/>
          <w:szCs w:val="24"/>
        </w:rPr>
        <w:t>с</w:t>
      </w:r>
      <w:r w:rsidR="00314243" w:rsidRPr="000665BC">
        <w:rPr>
          <w:rFonts w:ascii="Times New Roman" w:hAnsi="Times New Roman"/>
          <w:sz w:val="24"/>
          <w:szCs w:val="24"/>
        </w:rPr>
        <w:t>печение благоприятного инвестиционного климата в сфере строительства и при подкл</w:t>
      </w:r>
      <w:r w:rsidR="00314243" w:rsidRPr="000665BC">
        <w:rPr>
          <w:rFonts w:ascii="Times New Roman" w:hAnsi="Times New Roman"/>
          <w:sz w:val="24"/>
          <w:szCs w:val="24"/>
        </w:rPr>
        <w:t>ю</w:t>
      </w:r>
      <w:r w:rsidR="00314243" w:rsidRPr="000665BC">
        <w:rPr>
          <w:rFonts w:ascii="Times New Roman" w:hAnsi="Times New Roman"/>
          <w:sz w:val="24"/>
          <w:szCs w:val="24"/>
        </w:rPr>
        <w:t xml:space="preserve">чении к энергетической инфраструктуре в Ханты-Мансийском автономном округе – Югре», выполненного ООО ИТП «Град» в 2013 г. по заказу Правительства </w:t>
      </w:r>
      <w:r w:rsidR="006A2B47" w:rsidRPr="000665BC">
        <w:rPr>
          <w:rFonts w:ascii="Times New Roman" w:hAnsi="Times New Roman"/>
          <w:sz w:val="24"/>
          <w:szCs w:val="24"/>
        </w:rPr>
        <w:t xml:space="preserve">Ханты-Мансийского автономного округа – </w:t>
      </w:r>
      <w:r w:rsidR="00314243" w:rsidRPr="000665BC">
        <w:rPr>
          <w:rFonts w:ascii="Times New Roman" w:hAnsi="Times New Roman"/>
          <w:sz w:val="24"/>
          <w:szCs w:val="24"/>
        </w:rPr>
        <w:t>Югры).</w:t>
      </w:r>
    </w:p>
    <w:p w:rsidR="00314243" w:rsidRPr="000665BC" w:rsidRDefault="00314243" w:rsidP="00D52D7B">
      <w:pPr>
        <w:tabs>
          <w:tab w:val="left" w:pos="426"/>
        </w:tabs>
        <w:spacing w:after="0" w:line="240" w:lineRule="auto"/>
        <w:ind w:firstLine="709"/>
        <w:jc w:val="both"/>
        <w:rPr>
          <w:rFonts w:ascii="Times New Roman" w:hAnsi="Times New Roman"/>
          <w:sz w:val="24"/>
          <w:szCs w:val="24"/>
        </w:rPr>
      </w:pPr>
      <w:r w:rsidRPr="000665BC">
        <w:rPr>
          <w:rFonts w:ascii="Times New Roman" w:hAnsi="Times New Roman"/>
          <w:sz w:val="24"/>
          <w:szCs w:val="24"/>
        </w:rPr>
        <w:t>Район характеризуется очень низкой согласованностью по среднему ежегодному темпу прироста целевых показателей развития, а также несоответствием сроков разрабо</w:t>
      </w:r>
      <w:r w:rsidRPr="000665BC">
        <w:rPr>
          <w:rFonts w:ascii="Times New Roman" w:hAnsi="Times New Roman"/>
          <w:sz w:val="24"/>
          <w:szCs w:val="24"/>
        </w:rPr>
        <w:t>т</w:t>
      </w:r>
      <w:r w:rsidRPr="000665BC">
        <w:rPr>
          <w:rFonts w:ascii="Times New Roman" w:hAnsi="Times New Roman"/>
          <w:sz w:val="24"/>
          <w:szCs w:val="24"/>
        </w:rPr>
        <w:t>ки документов социально-экономического и территориального планирования, что торм</w:t>
      </w:r>
      <w:r w:rsidRPr="000665BC">
        <w:rPr>
          <w:rFonts w:ascii="Times New Roman" w:hAnsi="Times New Roman"/>
          <w:sz w:val="24"/>
          <w:szCs w:val="24"/>
        </w:rPr>
        <w:t>о</w:t>
      </w:r>
      <w:r w:rsidRPr="000665BC">
        <w:rPr>
          <w:rFonts w:ascii="Times New Roman" w:hAnsi="Times New Roman"/>
          <w:sz w:val="24"/>
          <w:szCs w:val="24"/>
        </w:rPr>
        <w:t>зит реализацию целей и задач социально-экономического развития района.</w:t>
      </w:r>
    </w:p>
    <w:p w:rsidR="00314243" w:rsidRPr="000665BC" w:rsidRDefault="00314243" w:rsidP="00D52D7B">
      <w:pPr>
        <w:pStyle w:val="a5"/>
        <w:numPr>
          <w:ilvl w:val="0"/>
          <w:numId w:val="42"/>
        </w:numPr>
        <w:tabs>
          <w:tab w:val="left" w:pos="426"/>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Значения контрольных показатели </w:t>
      </w:r>
      <w:r w:rsidR="00185931">
        <w:rPr>
          <w:rFonts w:ascii="Times New Roman" w:hAnsi="Times New Roman"/>
          <w:sz w:val="24"/>
          <w:szCs w:val="24"/>
        </w:rPr>
        <w:t>«дорожной карты»</w:t>
      </w:r>
      <w:r w:rsidRPr="000665BC">
        <w:rPr>
          <w:rFonts w:ascii="Times New Roman" w:hAnsi="Times New Roman"/>
          <w:sz w:val="24"/>
          <w:szCs w:val="24"/>
        </w:rPr>
        <w:t xml:space="preserve"> </w:t>
      </w:r>
      <w:r w:rsidR="006A2B47" w:rsidRPr="000665BC">
        <w:rPr>
          <w:rFonts w:ascii="Times New Roman" w:hAnsi="Times New Roman"/>
          <w:sz w:val="24"/>
          <w:szCs w:val="24"/>
        </w:rPr>
        <w:t xml:space="preserve">Ханты-Мансийского автономного округа – </w:t>
      </w:r>
      <w:r w:rsidRPr="000665BC">
        <w:rPr>
          <w:rFonts w:ascii="Times New Roman" w:hAnsi="Times New Roman"/>
          <w:sz w:val="24"/>
          <w:szCs w:val="24"/>
        </w:rPr>
        <w:t xml:space="preserve">Югры в настоящее время по Октябрьскому району превышают среднерегиональные значения по </w:t>
      </w:r>
      <w:r w:rsidR="006A2B47" w:rsidRPr="000665BC">
        <w:rPr>
          <w:rFonts w:ascii="Times New Roman" w:hAnsi="Times New Roman"/>
          <w:sz w:val="24"/>
          <w:szCs w:val="24"/>
        </w:rPr>
        <w:t>Ханты-Мансийскому автономному округ</w:t>
      </w:r>
      <w:r w:rsidR="006A2B47" w:rsidRPr="000665BC">
        <w:rPr>
          <w:rFonts w:ascii="Times New Roman" w:hAnsi="Times New Roman"/>
          <w:sz w:val="24"/>
          <w:szCs w:val="24"/>
        </w:rPr>
        <w:t>у</w:t>
      </w:r>
      <w:r w:rsidR="006A2B47" w:rsidRPr="000665BC">
        <w:rPr>
          <w:rFonts w:ascii="Times New Roman" w:hAnsi="Times New Roman"/>
          <w:sz w:val="24"/>
          <w:szCs w:val="24"/>
        </w:rPr>
        <w:t xml:space="preserve"> – </w:t>
      </w:r>
      <w:r w:rsidRPr="000665BC">
        <w:rPr>
          <w:rFonts w:ascii="Times New Roman" w:hAnsi="Times New Roman"/>
          <w:sz w:val="24"/>
          <w:szCs w:val="24"/>
        </w:rPr>
        <w:t>Югре, в частности:</w:t>
      </w:r>
    </w:p>
    <w:p w:rsidR="00314243" w:rsidRPr="000665BC" w:rsidRDefault="00314243" w:rsidP="00185931">
      <w:pPr>
        <w:pStyle w:val="a5"/>
        <w:numPr>
          <w:ilvl w:val="0"/>
          <w:numId w:val="44"/>
        </w:numPr>
        <w:tabs>
          <w:tab w:val="left" w:pos="426"/>
        </w:tabs>
        <w:spacing w:after="0" w:line="240" w:lineRule="auto"/>
        <w:ind w:left="0" w:firstLine="426"/>
        <w:jc w:val="both"/>
        <w:rPr>
          <w:rFonts w:ascii="Times New Roman" w:hAnsi="Times New Roman"/>
          <w:sz w:val="24"/>
          <w:szCs w:val="24"/>
        </w:rPr>
      </w:pPr>
      <w:r w:rsidRPr="000665BC">
        <w:rPr>
          <w:rFonts w:ascii="Times New Roman" w:hAnsi="Times New Roman"/>
          <w:sz w:val="24"/>
          <w:szCs w:val="24"/>
        </w:rPr>
        <w:t>средняя продолжительность периода с даты подачи заявки на предоставл</w:t>
      </w:r>
      <w:r w:rsidRPr="000665BC">
        <w:rPr>
          <w:rFonts w:ascii="Times New Roman" w:hAnsi="Times New Roman"/>
          <w:sz w:val="24"/>
          <w:szCs w:val="24"/>
        </w:rPr>
        <w:t>е</w:t>
      </w:r>
      <w:r w:rsidRPr="000665BC">
        <w:rPr>
          <w:rFonts w:ascii="Times New Roman" w:hAnsi="Times New Roman"/>
          <w:sz w:val="24"/>
          <w:szCs w:val="24"/>
        </w:rPr>
        <w:t>ние земельного участка в аренду для строительства (кроме жилищного) до даты принятия решения о предоставлении земельного участка в аренду для строительства (кроме жилищного) по Октябрьскому району составил 90 дней, что в 1,5 раза выше среднего знач</w:t>
      </w:r>
      <w:r w:rsidRPr="000665BC">
        <w:rPr>
          <w:rFonts w:ascii="Times New Roman" w:hAnsi="Times New Roman"/>
          <w:sz w:val="24"/>
          <w:szCs w:val="24"/>
        </w:rPr>
        <w:t>е</w:t>
      </w:r>
      <w:r w:rsidRPr="000665BC">
        <w:rPr>
          <w:rFonts w:ascii="Times New Roman" w:hAnsi="Times New Roman"/>
          <w:sz w:val="24"/>
          <w:szCs w:val="24"/>
        </w:rPr>
        <w:t>ния по округу;</w:t>
      </w:r>
    </w:p>
    <w:p w:rsidR="00314243" w:rsidRPr="000665BC" w:rsidRDefault="00314243" w:rsidP="00D52D7B">
      <w:pPr>
        <w:tabs>
          <w:tab w:val="left" w:pos="426"/>
        </w:tabs>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185931">
      <w:pPr>
        <w:pStyle w:val="a5"/>
        <w:numPr>
          <w:ilvl w:val="0"/>
          <w:numId w:val="43"/>
        </w:numPr>
        <w:tabs>
          <w:tab w:val="left" w:pos="426"/>
        </w:tabs>
        <w:spacing w:after="0" w:line="240" w:lineRule="auto"/>
        <w:ind w:left="0" w:firstLine="426"/>
        <w:jc w:val="both"/>
        <w:rPr>
          <w:rFonts w:ascii="Times New Roman" w:hAnsi="Times New Roman"/>
          <w:sz w:val="24"/>
          <w:szCs w:val="24"/>
        </w:rPr>
      </w:pPr>
      <w:r w:rsidRPr="000665BC">
        <w:rPr>
          <w:rFonts w:ascii="Times New Roman" w:hAnsi="Times New Roman"/>
          <w:sz w:val="24"/>
          <w:szCs w:val="24"/>
        </w:rPr>
        <w:t>Увеличение вероятности реализации инвестиционных проектов на террит</w:t>
      </w:r>
      <w:r w:rsidRPr="000665BC">
        <w:rPr>
          <w:rFonts w:ascii="Times New Roman" w:hAnsi="Times New Roman"/>
          <w:sz w:val="24"/>
          <w:szCs w:val="24"/>
        </w:rPr>
        <w:t>о</w:t>
      </w:r>
      <w:r w:rsidRPr="000665BC">
        <w:rPr>
          <w:rFonts w:ascii="Times New Roman" w:hAnsi="Times New Roman"/>
          <w:sz w:val="24"/>
          <w:szCs w:val="24"/>
        </w:rPr>
        <w:t>рии Октябрьского района за счет актуализации документов территориального планиров</w:t>
      </w:r>
      <w:r w:rsidRPr="000665BC">
        <w:rPr>
          <w:rFonts w:ascii="Times New Roman" w:hAnsi="Times New Roman"/>
          <w:sz w:val="24"/>
          <w:szCs w:val="24"/>
        </w:rPr>
        <w:t>а</w:t>
      </w:r>
      <w:r w:rsidRPr="000665BC">
        <w:rPr>
          <w:rFonts w:ascii="Times New Roman" w:hAnsi="Times New Roman"/>
          <w:sz w:val="24"/>
          <w:szCs w:val="24"/>
        </w:rPr>
        <w:t xml:space="preserve">ния муниципального образования с учетом стратегических документов, принятых на федеральном уровне, на уровне </w:t>
      </w:r>
      <w:r w:rsidR="006A2B47" w:rsidRPr="000665BC">
        <w:rPr>
          <w:rFonts w:ascii="Times New Roman" w:hAnsi="Times New Roman"/>
          <w:sz w:val="24"/>
          <w:szCs w:val="24"/>
        </w:rPr>
        <w:t xml:space="preserve">Ханты-Мансийского автономного округа – </w:t>
      </w:r>
      <w:r w:rsidRPr="000665BC">
        <w:rPr>
          <w:rFonts w:ascii="Times New Roman" w:hAnsi="Times New Roman"/>
          <w:sz w:val="24"/>
          <w:szCs w:val="24"/>
        </w:rPr>
        <w:t>Югры и муниц</w:t>
      </w:r>
      <w:r w:rsidRPr="000665BC">
        <w:rPr>
          <w:rFonts w:ascii="Times New Roman" w:hAnsi="Times New Roman"/>
          <w:sz w:val="24"/>
          <w:szCs w:val="24"/>
        </w:rPr>
        <w:t>и</w:t>
      </w:r>
      <w:r w:rsidRPr="000665BC">
        <w:rPr>
          <w:rFonts w:ascii="Times New Roman" w:hAnsi="Times New Roman"/>
          <w:sz w:val="24"/>
          <w:szCs w:val="24"/>
        </w:rPr>
        <w:t>пального образования.</w:t>
      </w:r>
    </w:p>
    <w:p w:rsidR="00314243" w:rsidRPr="000665BC" w:rsidRDefault="00314243" w:rsidP="00185931">
      <w:pPr>
        <w:pStyle w:val="a5"/>
        <w:numPr>
          <w:ilvl w:val="0"/>
          <w:numId w:val="43"/>
        </w:numPr>
        <w:tabs>
          <w:tab w:val="left" w:pos="426"/>
        </w:tabs>
        <w:spacing w:after="0" w:line="240" w:lineRule="auto"/>
        <w:ind w:left="0" w:firstLine="426"/>
        <w:jc w:val="both"/>
        <w:rPr>
          <w:rFonts w:ascii="Times New Roman" w:hAnsi="Times New Roman"/>
          <w:sz w:val="24"/>
          <w:szCs w:val="24"/>
        </w:rPr>
      </w:pPr>
      <w:r w:rsidRPr="000665BC">
        <w:rPr>
          <w:rFonts w:ascii="Times New Roman" w:hAnsi="Times New Roman"/>
          <w:sz w:val="24"/>
          <w:szCs w:val="24"/>
        </w:rPr>
        <w:t>Увеличение инвестиционной привлекательности территории за счет созд</w:t>
      </w:r>
      <w:r w:rsidRPr="000665BC">
        <w:rPr>
          <w:rFonts w:ascii="Times New Roman" w:hAnsi="Times New Roman"/>
          <w:sz w:val="24"/>
          <w:szCs w:val="24"/>
        </w:rPr>
        <w:t>а</w:t>
      </w:r>
      <w:r w:rsidRPr="000665BC">
        <w:rPr>
          <w:rFonts w:ascii="Times New Roman" w:hAnsi="Times New Roman"/>
          <w:sz w:val="24"/>
          <w:szCs w:val="24"/>
        </w:rPr>
        <w:t>ния инженерно-подготовленных площадок для размещения производств</w:t>
      </w:r>
      <w:r w:rsidR="00185931">
        <w:rPr>
          <w:rFonts w:ascii="Times New Roman" w:hAnsi="Times New Roman"/>
          <w:sz w:val="24"/>
          <w:szCs w:val="24"/>
        </w:rPr>
        <w:t>енных и иных объектов инвесторами</w:t>
      </w:r>
      <w:r w:rsidRPr="000665BC">
        <w:rPr>
          <w:rFonts w:ascii="Times New Roman" w:hAnsi="Times New Roman"/>
          <w:sz w:val="24"/>
          <w:szCs w:val="24"/>
        </w:rPr>
        <w:t>, в том числе промышленных парков, технологических парков, би</w:t>
      </w:r>
      <w:r w:rsidRPr="000665BC">
        <w:rPr>
          <w:rFonts w:ascii="Times New Roman" w:hAnsi="Times New Roman"/>
          <w:sz w:val="24"/>
          <w:szCs w:val="24"/>
        </w:rPr>
        <w:t>з</w:t>
      </w:r>
      <w:r w:rsidRPr="000665BC">
        <w:rPr>
          <w:rFonts w:ascii="Times New Roman" w:hAnsi="Times New Roman"/>
          <w:sz w:val="24"/>
          <w:szCs w:val="24"/>
        </w:rPr>
        <w:t>нес-центров.</w:t>
      </w:r>
    </w:p>
    <w:p w:rsidR="00314243" w:rsidRPr="000665BC" w:rsidRDefault="00314243" w:rsidP="00185931">
      <w:pPr>
        <w:pStyle w:val="a5"/>
        <w:numPr>
          <w:ilvl w:val="0"/>
          <w:numId w:val="43"/>
        </w:numPr>
        <w:tabs>
          <w:tab w:val="left" w:pos="426"/>
        </w:tabs>
        <w:spacing w:after="0" w:line="240" w:lineRule="auto"/>
        <w:ind w:left="0" w:firstLine="426"/>
        <w:jc w:val="both"/>
        <w:rPr>
          <w:rFonts w:ascii="Times New Roman" w:hAnsi="Times New Roman"/>
          <w:sz w:val="24"/>
          <w:szCs w:val="24"/>
        </w:rPr>
      </w:pPr>
      <w:r w:rsidRPr="000665BC">
        <w:rPr>
          <w:rFonts w:ascii="Times New Roman" w:hAnsi="Times New Roman"/>
          <w:sz w:val="24"/>
          <w:szCs w:val="24"/>
        </w:rPr>
        <w:t>Устранение административных барьеров на пути развития бизнеса путем обеспечения действия режима «одного окна» для инвесторов при взаимодействии с и</w:t>
      </w:r>
      <w:r w:rsidRPr="000665BC">
        <w:rPr>
          <w:rFonts w:ascii="Times New Roman" w:hAnsi="Times New Roman"/>
          <w:sz w:val="24"/>
          <w:szCs w:val="24"/>
        </w:rPr>
        <w:t>с</w:t>
      </w:r>
      <w:r w:rsidRPr="000665BC">
        <w:rPr>
          <w:rFonts w:ascii="Times New Roman" w:hAnsi="Times New Roman"/>
          <w:sz w:val="24"/>
          <w:szCs w:val="24"/>
        </w:rPr>
        <w:t>полнительными органами местного самоуправления.</w:t>
      </w:r>
    </w:p>
    <w:p w:rsidR="00314243" w:rsidRPr="000665BC" w:rsidRDefault="00314243" w:rsidP="00D52D7B">
      <w:pPr>
        <w:tabs>
          <w:tab w:val="left" w:pos="426"/>
        </w:tabs>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185931">
      <w:pPr>
        <w:pStyle w:val="a5"/>
        <w:numPr>
          <w:ilvl w:val="0"/>
          <w:numId w:val="45"/>
        </w:numPr>
        <w:tabs>
          <w:tab w:val="left" w:pos="-5812"/>
        </w:tabs>
        <w:spacing w:after="0" w:line="240" w:lineRule="auto"/>
        <w:ind w:left="0" w:firstLine="426"/>
        <w:jc w:val="both"/>
        <w:rPr>
          <w:rFonts w:ascii="Times New Roman" w:hAnsi="Times New Roman"/>
          <w:sz w:val="24"/>
          <w:szCs w:val="24"/>
        </w:rPr>
      </w:pPr>
      <w:r w:rsidRPr="000665BC">
        <w:rPr>
          <w:rFonts w:ascii="Times New Roman" w:hAnsi="Times New Roman"/>
          <w:sz w:val="24"/>
          <w:szCs w:val="24"/>
        </w:rPr>
        <w:t>Снижение уровня комфорта для ведения бизнеса на территории Октябрьск</w:t>
      </w:r>
      <w:r w:rsidRPr="000665BC">
        <w:rPr>
          <w:rFonts w:ascii="Times New Roman" w:hAnsi="Times New Roman"/>
          <w:sz w:val="24"/>
          <w:szCs w:val="24"/>
        </w:rPr>
        <w:t>о</w:t>
      </w:r>
      <w:r w:rsidRPr="000665BC">
        <w:rPr>
          <w:rFonts w:ascii="Times New Roman" w:hAnsi="Times New Roman"/>
          <w:sz w:val="24"/>
          <w:szCs w:val="24"/>
        </w:rPr>
        <w:t>го района без активизации органов местного самоуправления в совершенствовании сист</w:t>
      </w:r>
      <w:r w:rsidRPr="000665BC">
        <w:rPr>
          <w:rFonts w:ascii="Times New Roman" w:hAnsi="Times New Roman"/>
          <w:sz w:val="24"/>
          <w:szCs w:val="24"/>
        </w:rPr>
        <w:t>е</w:t>
      </w:r>
      <w:r w:rsidRPr="000665BC">
        <w:rPr>
          <w:rFonts w:ascii="Times New Roman" w:hAnsi="Times New Roman"/>
          <w:sz w:val="24"/>
          <w:szCs w:val="24"/>
        </w:rPr>
        <w:t>мы мер поддержки инвесторов, в том числе в виде налоговых льгот, снижения административных бар</w:t>
      </w:r>
      <w:r w:rsidRPr="000665BC">
        <w:rPr>
          <w:rFonts w:ascii="Times New Roman" w:hAnsi="Times New Roman"/>
          <w:sz w:val="24"/>
          <w:szCs w:val="24"/>
        </w:rPr>
        <w:t>ь</w:t>
      </w:r>
      <w:r w:rsidRPr="000665BC">
        <w:rPr>
          <w:rFonts w:ascii="Times New Roman" w:hAnsi="Times New Roman"/>
          <w:sz w:val="24"/>
          <w:szCs w:val="24"/>
        </w:rPr>
        <w:t>еров, предоставления субсидий и муниципальных гарантий.</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Оценка эффективности деятельности органов местного самоуправления позволяет своевременно принимать решения по корректировке проводимой муниципальной полит</w:t>
      </w:r>
      <w:r w:rsidRPr="000665BC">
        <w:rPr>
          <w:rFonts w:ascii="Times New Roman" w:hAnsi="Times New Roman"/>
          <w:sz w:val="24"/>
          <w:szCs w:val="24"/>
        </w:rPr>
        <w:t>и</w:t>
      </w:r>
      <w:r w:rsidRPr="000665BC">
        <w:rPr>
          <w:rFonts w:ascii="Times New Roman" w:hAnsi="Times New Roman"/>
          <w:sz w:val="24"/>
          <w:szCs w:val="24"/>
        </w:rPr>
        <w:t>ки, устранять недостатки, определять новые социально-экономические целевые ориент</w:t>
      </w:r>
      <w:r w:rsidRPr="000665BC">
        <w:rPr>
          <w:rFonts w:ascii="Times New Roman" w:hAnsi="Times New Roman"/>
          <w:sz w:val="24"/>
          <w:szCs w:val="24"/>
        </w:rPr>
        <w:t>и</w:t>
      </w:r>
      <w:r w:rsidRPr="000665BC">
        <w:rPr>
          <w:rFonts w:ascii="Times New Roman" w:hAnsi="Times New Roman"/>
          <w:sz w:val="24"/>
          <w:szCs w:val="24"/>
        </w:rPr>
        <w:t xml:space="preserve">ры. </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Формализованный подход по проведению аудита деятельности органов местного самоуправления муниципального образования Октябрьский район основан на причи</w:t>
      </w:r>
      <w:r w:rsidRPr="000665BC">
        <w:rPr>
          <w:rFonts w:ascii="Times New Roman" w:hAnsi="Times New Roman"/>
          <w:sz w:val="24"/>
          <w:szCs w:val="24"/>
        </w:rPr>
        <w:t>н</w:t>
      </w:r>
      <w:r w:rsidRPr="000665BC">
        <w:rPr>
          <w:rFonts w:ascii="Times New Roman" w:hAnsi="Times New Roman"/>
          <w:sz w:val="24"/>
          <w:szCs w:val="24"/>
        </w:rPr>
        <w:t>но-следственной связи между проводимой политикой муниципальных властей и показателями, х</w:t>
      </w:r>
      <w:r w:rsidRPr="000665BC">
        <w:rPr>
          <w:rFonts w:ascii="Times New Roman" w:hAnsi="Times New Roman"/>
          <w:sz w:val="24"/>
          <w:szCs w:val="24"/>
        </w:rPr>
        <w:t>а</w:t>
      </w:r>
      <w:r w:rsidRPr="000665BC">
        <w:rPr>
          <w:rFonts w:ascii="Times New Roman" w:hAnsi="Times New Roman"/>
          <w:sz w:val="24"/>
          <w:szCs w:val="24"/>
        </w:rPr>
        <w:t>рактеризующими социально-экономическое развитие территории. Нормативно-правовой осн</w:t>
      </w:r>
      <w:r w:rsidRPr="000665BC">
        <w:rPr>
          <w:rFonts w:ascii="Times New Roman" w:hAnsi="Times New Roman"/>
          <w:sz w:val="24"/>
          <w:szCs w:val="24"/>
        </w:rPr>
        <w:t>о</w:t>
      </w:r>
      <w:r w:rsidRPr="000665BC">
        <w:rPr>
          <w:rFonts w:ascii="Times New Roman" w:hAnsi="Times New Roman"/>
          <w:sz w:val="24"/>
          <w:szCs w:val="24"/>
        </w:rPr>
        <w:t>вой служит Указ Президента Российской Федерации от 28.04.2008 № 607 «Об оценке эффективности деятельн</w:t>
      </w:r>
      <w:r w:rsidRPr="000665BC">
        <w:rPr>
          <w:rFonts w:ascii="Times New Roman" w:hAnsi="Times New Roman"/>
          <w:sz w:val="24"/>
          <w:szCs w:val="24"/>
        </w:rPr>
        <w:t>о</w:t>
      </w:r>
      <w:r w:rsidRPr="000665BC">
        <w:rPr>
          <w:rFonts w:ascii="Times New Roman" w:hAnsi="Times New Roman"/>
          <w:sz w:val="24"/>
          <w:szCs w:val="24"/>
        </w:rPr>
        <w:t xml:space="preserve">сти органов местного самоуправления городских округов и муниципальных районов». </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Результативные данные целесообразно представить в виде </w:t>
      </w:r>
      <w:r w:rsidRPr="000665BC">
        <w:rPr>
          <w:rFonts w:ascii="Times New Roman" w:hAnsi="Times New Roman"/>
          <w:sz w:val="24"/>
          <w:szCs w:val="24"/>
          <w:lang w:val="en-US"/>
        </w:rPr>
        <w:t>SWOT</w:t>
      </w:r>
      <w:r w:rsidRPr="000665BC">
        <w:rPr>
          <w:rFonts w:ascii="Times New Roman" w:hAnsi="Times New Roman"/>
          <w:sz w:val="24"/>
          <w:szCs w:val="24"/>
        </w:rPr>
        <w:t>-анализа с указ</w:t>
      </w:r>
      <w:r w:rsidRPr="000665BC">
        <w:rPr>
          <w:rFonts w:ascii="Times New Roman" w:hAnsi="Times New Roman"/>
          <w:sz w:val="24"/>
          <w:szCs w:val="24"/>
        </w:rPr>
        <w:t>а</w:t>
      </w:r>
      <w:r w:rsidRPr="000665BC">
        <w:rPr>
          <w:rFonts w:ascii="Times New Roman" w:hAnsi="Times New Roman"/>
          <w:sz w:val="24"/>
          <w:szCs w:val="24"/>
        </w:rPr>
        <w:t xml:space="preserve">нием сильных, слабых сторон, а также возможностей и угроз.   </w:t>
      </w:r>
    </w:p>
    <w:p w:rsidR="00314243" w:rsidRPr="000665BC" w:rsidRDefault="00314243" w:rsidP="00D52D7B">
      <w:pPr>
        <w:tabs>
          <w:tab w:val="left" w:pos="426"/>
        </w:tabs>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высокий рейтинг среди муниципальных районов автономного округа по пок</w:t>
      </w:r>
      <w:r w:rsidRPr="000665BC">
        <w:rPr>
          <w:rFonts w:ascii="Times New Roman" w:hAnsi="Times New Roman"/>
          <w:sz w:val="24"/>
          <w:szCs w:val="24"/>
        </w:rPr>
        <w:t>а</w:t>
      </w:r>
      <w:r w:rsidRPr="000665BC">
        <w:rPr>
          <w:rFonts w:ascii="Times New Roman" w:hAnsi="Times New Roman"/>
          <w:sz w:val="24"/>
          <w:szCs w:val="24"/>
        </w:rPr>
        <w:t>зателю «Общая площадь жилых помещений, приходящаяся в среднем на одного жителя» - 2 место, что характеризует Октябрьский район как привлекательную территорию для д</w:t>
      </w:r>
      <w:r w:rsidRPr="000665BC">
        <w:rPr>
          <w:rFonts w:ascii="Times New Roman" w:hAnsi="Times New Roman"/>
          <w:sz w:val="24"/>
          <w:szCs w:val="24"/>
        </w:rPr>
        <w:t>е</w:t>
      </w:r>
      <w:r w:rsidRPr="000665BC">
        <w:rPr>
          <w:rFonts w:ascii="Times New Roman" w:hAnsi="Times New Roman"/>
          <w:sz w:val="24"/>
          <w:szCs w:val="24"/>
        </w:rPr>
        <w:t>мографического и экономического развития с активным рынком строительства жилья, высоким уровнем жили</w:t>
      </w:r>
      <w:r w:rsidRPr="000665BC">
        <w:rPr>
          <w:rFonts w:ascii="Times New Roman" w:hAnsi="Times New Roman"/>
          <w:sz w:val="24"/>
          <w:szCs w:val="24"/>
        </w:rPr>
        <w:t>щ</w:t>
      </w:r>
      <w:r w:rsidRPr="000665BC">
        <w:rPr>
          <w:rFonts w:ascii="Times New Roman" w:hAnsi="Times New Roman"/>
          <w:sz w:val="24"/>
          <w:szCs w:val="24"/>
        </w:rPr>
        <w:t xml:space="preserve">ного строительства; </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высокий рейтинг среди муниципальных районов автономного округа по пок</w:t>
      </w:r>
      <w:r w:rsidRPr="000665BC">
        <w:rPr>
          <w:rFonts w:ascii="Times New Roman" w:hAnsi="Times New Roman"/>
          <w:sz w:val="24"/>
          <w:szCs w:val="24"/>
        </w:rPr>
        <w:t>а</w:t>
      </w:r>
      <w:r w:rsidRPr="000665BC">
        <w:rPr>
          <w:rFonts w:ascii="Times New Roman" w:hAnsi="Times New Roman"/>
          <w:sz w:val="24"/>
          <w:szCs w:val="24"/>
        </w:rPr>
        <w:t>зателю «Доля детей в возрасте 1 - 6 лет, получающих дошкольную образовательную усл</w:t>
      </w:r>
      <w:r w:rsidRPr="000665BC">
        <w:rPr>
          <w:rFonts w:ascii="Times New Roman" w:hAnsi="Times New Roman"/>
          <w:sz w:val="24"/>
          <w:szCs w:val="24"/>
        </w:rPr>
        <w:t>у</w:t>
      </w:r>
      <w:r w:rsidRPr="000665BC">
        <w:rPr>
          <w:rFonts w:ascii="Times New Roman" w:hAnsi="Times New Roman"/>
          <w:sz w:val="24"/>
          <w:szCs w:val="24"/>
        </w:rPr>
        <w:t>гу и (или) услугу по их содержанию в муниципальных образовательных учреждениях в общей численн</w:t>
      </w:r>
      <w:r w:rsidRPr="000665BC">
        <w:rPr>
          <w:rFonts w:ascii="Times New Roman" w:hAnsi="Times New Roman"/>
          <w:sz w:val="24"/>
          <w:szCs w:val="24"/>
        </w:rPr>
        <w:t>о</w:t>
      </w:r>
      <w:r w:rsidRPr="000665BC">
        <w:rPr>
          <w:rFonts w:ascii="Times New Roman" w:hAnsi="Times New Roman"/>
          <w:sz w:val="24"/>
          <w:szCs w:val="24"/>
        </w:rPr>
        <w:t>сти детей в возрасте 1 - 6 лет» - 3 место. Более 70 % детей Октябрьского района посещают де</w:t>
      </w:r>
      <w:r w:rsidRPr="000665BC">
        <w:rPr>
          <w:rFonts w:ascii="Times New Roman" w:hAnsi="Times New Roman"/>
          <w:sz w:val="24"/>
          <w:szCs w:val="24"/>
        </w:rPr>
        <w:t>т</w:t>
      </w:r>
      <w:r w:rsidRPr="000665BC">
        <w:rPr>
          <w:rFonts w:ascii="Times New Roman" w:hAnsi="Times New Roman"/>
          <w:sz w:val="24"/>
          <w:szCs w:val="24"/>
        </w:rPr>
        <w:t>ские сады. В перспективах увеличение данного показателя за счет создания дополнительных групп кратковременного пребывания детей в детских садах;</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высокий рейтинг среди муниципальных районов автономного округа по пок</w:t>
      </w:r>
      <w:r w:rsidRPr="000665BC">
        <w:rPr>
          <w:rFonts w:ascii="Times New Roman" w:hAnsi="Times New Roman"/>
          <w:sz w:val="24"/>
          <w:szCs w:val="24"/>
        </w:rPr>
        <w:t>а</w:t>
      </w:r>
      <w:r w:rsidRPr="000665BC">
        <w:rPr>
          <w:rFonts w:ascii="Times New Roman" w:hAnsi="Times New Roman"/>
          <w:sz w:val="24"/>
          <w:szCs w:val="24"/>
        </w:rPr>
        <w:t>зателю «Расходы бюджета муниципального образования на общее образование в расчете на 1 обучающегося в муниципальных общеобразовательных учреждениях» - 3 место;</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средний рейтинг среди муниципальных районов автономного округа по пок</w:t>
      </w:r>
      <w:r w:rsidRPr="000665BC">
        <w:rPr>
          <w:rFonts w:ascii="Times New Roman" w:hAnsi="Times New Roman"/>
          <w:sz w:val="24"/>
          <w:szCs w:val="24"/>
        </w:rPr>
        <w:t>а</w:t>
      </w:r>
      <w:r w:rsidRPr="000665BC">
        <w:rPr>
          <w:rFonts w:ascii="Times New Roman" w:hAnsi="Times New Roman"/>
          <w:sz w:val="24"/>
          <w:szCs w:val="24"/>
        </w:rPr>
        <w:t xml:space="preserve">зателю «Среднесписочная численность работников (без внешних совместителей) всех предприятий и организаций» - 4 место; </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средний рейтинг среди муниципальных районов автономного округа по пок</w:t>
      </w:r>
      <w:r w:rsidRPr="000665BC">
        <w:rPr>
          <w:rFonts w:ascii="Times New Roman" w:hAnsi="Times New Roman"/>
          <w:sz w:val="24"/>
          <w:szCs w:val="24"/>
        </w:rPr>
        <w:t>а</w:t>
      </w:r>
      <w:r w:rsidRPr="000665BC">
        <w:rPr>
          <w:rFonts w:ascii="Times New Roman" w:hAnsi="Times New Roman"/>
          <w:sz w:val="24"/>
          <w:szCs w:val="24"/>
        </w:rPr>
        <w:t>зателю «Доля населения, получившего жилые помещения и улучшившего жилищные условия в отче</w:t>
      </w:r>
      <w:r w:rsidRPr="000665BC">
        <w:rPr>
          <w:rFonts w:ascii="Times New Roman" w:hAnsi="Times New Roman"/>
          <w:sz w:val="24"/>
          <w:szCs w:val="24"/>
        </w:rPr>
        <w:t>т</w:t>
      </w:r>
      <w:r w:rsidRPr="000665BC">
        <w:rPr>
          <w:rFonts w:ascii="Times New Roman" w:hAnsi="Times New Roman"/>
          <w:sz w:val="24"/>
          <w:szCs w:val="24"/>
        </w:rPr>
        <w:t>ном году, в общей численности населения, состоящего на учете в качестве нуждающегося в ж</w:t>
      </w:r>
      <w:r w:rsidRPr="000665BC">
        <w:rPr>
          <w:rFonts w:ascii="Times New Roman" w:hAnsi="Times New Roman"/>
          <w:sz w:val="24"/>
          <w:szCs w:val="24"/>
        </w:rPr>
        <w:t>и</w:t>
      </w:r>
      <w:r w:rsidRPr="000665BC">
        <w:rPr>
          <w:rFonts w:ascii="Times New Roman" w:hAnsi="Times New Roman"/>
          <w:sz w:val="24"/>
          <w:szCs w:val="24"/>
        </w:rPr>
        <w:t>лых помещениях» - 4 место;</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средний рейтинг среди муниципальных районов автономного округа по пок</w:t>
      </w:r>
      <w:r w:rsidRPr="000665BC">
        <w:rPr>
          <w:rFonts w:ascii="Times New Roman" w:hAnsi="Times New Roman"/>
          <w:sz w:val="24"/>
          <w:szCs w:val="24"/>
        </w:rPr>
        <w:t>а</w:t>
      </w:r>
      <w:r w:rsidRPr="000665BC">
        <w:rPr>
          <w:rFonts w:ascii="Times New Roman" w:hAnsi="Times New Roman"/>
          <w:sz w:val="24"/>
          <w:szCs w:val="24"/>
        </w:rPr>
        <w:t xml:space="preserve">зателю «Объем инвестиций в основной капитал (за исключением бюджетных средств) в расчете на 1 жителя» - 5 место; </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средний рейтинг среди муниципальных районов автономного округа по пок</w:t>
      </w:r>
      <w:r w:rsidRPr="000665BC">
        <w:rPr>
          <w:rFonts w:ascii="Times New Roman" w:hAnsi="Times New Roman"/>
          <w:sz w:val="24"/>
          <w:szCs w:val="24"/>
        </w:rPr>
        <w:t>а</w:t>
      </w:r>
      <w:r w:rsidRPr="000665BC">
        <w:rPr>
          <w:rFonts w:ascii="Times New Roman" w:hAnsi="Times New Roman"/>
          <w:sz w:val="24"/>
          <w:szCs w:val="24"/>
        </w:rPr>
        <w:t>зателю «Среднемесячная номинальная начисленная заработная плата работников» - 5 м</w:t>
      </w:r>
      <w:r w:rsidRPr="000665BC">
        <w:rPr>
          <w:rFonts w:ascii="Times New Roman" w:hAnsi="Times New Roman"/>
          <w:sz w:val="24"/>
          <w:szCs w:val="24"/>
        </w:rPr>
        <w:t>е</w:t>
      </w:r>
      <w:r w:rsidRPr="000665BC">
        <w:rPr>
          <w:rFonts w:ascii="Times New Roman" w:hAnsi="Times New Roman"/>
          <w:sz w:val="24"/>
          <w:szCs w:val="24"/>
        </w:rPr>
        <w:t xml:space="preserve">сто. </w:t>
      </w:r>
    </w:p>
    <w:p w:rsidR="00314243" w:rsidRPr="000665BC" w:rsidRDefault="00314243" w:rsidP="00D52D7B">
      <w:pPr>
        <w:tabs>
          <w:tab w:val="left" w:pos="426"/>
        </w:tabs>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низкий рейтинг среди муниципальных районов автономного округа по показ</w:t>
      </w:r>
      <w:r w:rsidRPr="000665BC">
        <w:rPr>
          <w:rFonts w:ascii="Times New Roman" w:hAnsi="Times New Roman"/>
          <w:sz w:val="24"/>
          <w:szCs w:val="24"/>
        </w:rPr>
        <w:t>а</w:t>
      </w:r>
      <w:r w:rsidRPr="000665BC">
        <w:rPr>
          <w:rFonts w:ascii="Times New Roman" w:hAnsi="Times New Roman"/>
          <w:sz w:val="24"/>
          <w:szCs w:val="24"/>
        </w:rPr>
        <w:t xml:space="preserve">телю «Количество субъектов малого и среднего предпринимательства (на конец года)» - 7 место; </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низкий рейтинг среди муниципальных районов автономного округа по показ</w:t>
      </w:r>
      <w:r w:rsidRPr="000665BC">
        <w:rPr>
          <w:rFonts w:ascii="Times New Roman" w:hAnsi="Times New Roman"/>
          <w:sz w:val="24"/>
          <w:szCs w:val="24"/>
        </w:rPr>
        <w:t>а</w:t>
      </w:r>
      <w:r w:rsidRPr="000665BC">
        <w:rPr>
          <w:rFonts w:ascii="Times New Roman" w:hAnsi="Times New Roman"/>
          <w:sz w:val="24"/>
          <w:szCs w:val="24"/>
        </w:rPr>
        <w:t>телю «Доля среднесписочной численности работников (без внешних совместителей) м</w:t>
      </w:r>
      <w:r w:rsidRPr="000665BC">
        <w:rPr>
          <w:rFonts w:ascii="Times New Roman" w:hAnsi="Times New Roman"/>
          <w:sz w:val="24"/>
          <w:szCs w:val="24"/>
        </w:rPr>
        <w:t>а</w:t>
      </w:r>
      <w:r w:rsidRPr="000665BC">
        <w:rPr>
          <w:rFonts w:ascii="Times New Roman" w:hAnsi="Times New Roman"/>
          <w:sz w:val="24"/>
          <w:szCs w:val="24"/>
        </w:rPr>
        <w:t xml:space="preserve">лых и средних предприятий в среднесписочной численности работников (без внешних совместителей) всех предприятий и организаций» - 9 место; </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низкий рейтинг среди муниципальных районов автономного округа по показ</w:t>
      </w:r>
      <w:r w:rsidRPr="000665BC">
        <w:rPr>
          <w:rFonts w:ascii="Times New Roman" w:hAnsi="Times New Roman"/>
          <w:sz w:val="24"/>
          <w:szCs w:val="24"/>
        </w:rPr>
        <w:t>а</w:t>
      </w:r>
      <w:r w:rsidRPr="000665BC">
        <w:rPr>
          <w:rFonts w:ascii="Times New Roman" w:hAnsi="Times New Roman"/>
          <w:sz w:val="24"/>
          <w:szCs w:val="24"/>
        </w:rPr>
        <w:t>телю «Удовлетворенность населения деятельностью местного самоуправления городского округа (муниципального района)» - 9 место;</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высокий рейтинг среди муниципальных районов автономного округа по пок</w:t>
      </w:r>
      <w:r w:rsidRPr="000665BC">
        <w:rPr>
          <w:rFonts w:ascii="Times New Roman" w:hAnsi="Times New Roman"/>
          <w:sz w:val="24"/>
          <w:szCs w:val="24"/>
        </w:rPr>
        <w:t>а</w:t>
      </w:r>
      <w:r w:rsidRPr="000665BC">
        <w:rPr>
          <w:rFonts w:ascii="Times New Roman" w:hAnsi="Times New Roman"/>
          <w:sz w:val="24"/>
          <w:szCs w:val="24"/>
        </w:rPr>
        <w:t>зателю «Доля протяженности автомобильных дорог общего пользования местного значения, не отв</w:t>
      </w:r>
      <w:r w:rsidRPr="000665BC">
        <w:rPr>
          <w:rFonts w:ascii="Times New Roman" w:hAnsi="Times New Roman"/>
          <w:sz w:val="24"/>
          <w:szCs w:val="24"/>
        </w:rPr>
        <w:t>е</w:t>
      </w:r>
      <w:r w:rsidRPr="000665BC">
        <w:rPr>
          <w:rFonts w:ascii="Times New Roman" w:hAnsi="Times New Roman"/>
          <w:sz w:val="24"/>
          <w:szCs w:val="24"/>
        </w:rPr>
        <w:t xml:space="preserve">чающих нормативным требованиям, в общей протяженности автомобильных дорог общего пользования местного значения» - 2 место; </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высокий рейтинг среди муниципальных районов автономного округа по пок</w:t>
      </w:r>
      <w:r w:rsidRPr="000665BC">
        <w:rPr>
          <w:rFonts w:ascii="Times New Roman" w:hAnsi="Times New Roman"/>
          <w:sz w:val="24"/>
          <w:szCs w:val="24"/>
        </w:rPr>
        <w:t>а</w:t>
      </w:r>
      <w:r w:rsidRPr="000665BC">
        <w:rPr>
          <w:rFonts w:ascii="Times New Roman" w:hAnsi="Times New Roman"/>
          <w:sz w:val="24"/>
          <w:szCs w:val="24"/>
        </w:rPr>
        <w:t>зателю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w:t>
      </w:r>
      <w:r w:rsidRPr="000665BC">
        <w:rPr>
          <w:rFonts w:ascii="Times New Roman" w:hAnsi="Times New Roman"/>
          <w:sz w:val="24"/>
          <w:szCs w:val="24"/>
        </w:rPr>
        <w:t>д</w:t>
      </w:r>
      <w:r w:rsidRPr="000665BC">
        <w:rPr>
          <w:rFonts w:ascii="Times New Roman" w:hAnsi="Times New Roman"/>
          <w:sz w:val="24"/>
          <w:szCs w:val="24"/>
        </w:rPr>
        <w:t>ского округа (муниципального района), в общей численности населения городского округа (муниципального рай</w:t>
      </w:r>
      <w:r w:rsidRPr="000665BC">
        <w:rPr>
          <w:rFonts w:ascii="Times New Roman" w:hAnsi="Times New Roman"/>
          <w:sz w:val="24"/>
          <w:szCs w:val="24"/>
        </w:rPr>
        <w:t>о</w:t>
      </w:r>
      <w:r w:rsidRPr="000665BC">
        <w:rPr>
          <w:rFonts w:ascii="Times New Roman" w:hAnsi="Times New Roman"/>
          <w:sz w:val="24"/>
          <w:szCs w:val="24"/>
        </w:rPr>
        <w:t xml:space="preserve">на)» - 2 место. </w:t>
      </w:r>
    </w:p>
    <w:p w:rsidR="00314243" w:rsidRPr="000665BC" w:rsidRDefault="00314243" w:rsidP="00D52D7B">
      <w:pPr>
        <w:tabs>
          <w:tab w:val="left" w:pos="426"/>
        </w:tabs>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повышение рейтинговых позиций Октябрьского района по показателям, отн</w:t>
      </w:r>
      <w:r w:rsidRPr="000665BC">
        <w:rPr>
          <w:rFonts w:ascii="Times New Roman" w:hAnsi="Times New Roman"/>
          <w:sz w:val="24"/>
          <w:szCs w:val="24"/>
        </w:rPr>
        <w:t>о</w:t>
      </w:r>
      <w:r w:rsidRPr="000665BC">
        <w:rPr>
          <w:rFonts w:ascii="Times New Roman" w:hAnsi="Times New Roman"/>
          <w:sz w:val="24"/>
          <w:szCs w:val="24"/>
        </w:rPr>
        <w:t>сящихся к сфере жилищного строительства, социального строительства, что позволит создать привл</w:t>
      </w:r>
      <w:r w:rsidRPr="000665BC">
        <w:rPr>
          <w:rFonts w:ascii="Times New Roman" w:hAnsi="Times New Roman"/>
          <w:sz w:val="24"/>
          <w:szCs w:val="24"/>
        </w:rPr>
        <w:t>е</w:t>
      </w:r>
      <w:r w:rsidRPr="000665BC">
        <w:rPr>
          <w:rFonts w:ascii="Times New Roman" w:hAnsi="Times New Roman"/>
          <w:sz w:val="24"/>
          <w:szCs w:val="24"/>
        </w:rPr>
        <w:t xml:space="preserve">кательные условия для демографического и экономического развития; </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использование существующего трудового потенциала работников для форм</w:t>
      </w:r>
      <w:r w:rsidRPr="000665BC">
        <w:rPr>
          <w:rFonts w:ascii="Times New Roman" w:hAnsi="Times New Roman"/>
          <w:sz w:val="24"/>
          <w:szCs w:val="24"/>
        </w:rPr>
        <w:t>и</w:t>
      </w:r>
      <w:r w:rsidRPr="000665BC">
        <w:rPr>
          <w:rFonts w:ascii="Times New Roman" w:hAnsi="Times New Roman"/>
          <w:sz w:val="24"/>
          <w:szCs w:val="24"/>
        </w:rPr>
        <w:t>рования базы высококвалифицированных кадров в ключевых сферах экономической де</w:t>
      </w:r>
      <w:r w:rsidRPr="000665BC">
        <w:rPr>
          <w:rFonts w:ascii="Times New Roman" w:hAnsi="Times New Roman"/>
          <w:sz w:val="24"/>
          <w:szCs w:val="24"/>
        </w:rPr>
        <w:t>я</w:t>
      </w:r>
      <w:r w:rsidRPr="000665BC">
        <w:rPr>
          <w:rFonts w:ascii="Times New Roman" w:hAnsi="Times New Roman"/>
          <w:sz w:val="24"/>
          <w:szCs w:val="24"/>
        </w:rPr>
        <w:t xml:space="preserve">тельности. </w:t>
      </w:r>
    </w:p>
    <w:p w:rsidR="00314243" w:rsidRPr="000665BC" w:rsidRDefault="00314243" w:rsidP="00D52D7B">
      <w:pPr>
        <w:tabs>
          <w:tab w:val="left" w:pos="426"/>
        </w:tabs>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 дальнейшее ухудшение рейтинговых позиций Октябрьского района по показ</w:t>
      </w:r>
      <w:r w:rsidRPr="000665BC">
        <w:rPr>
          <w:rFonts w:ascii="Times New Roman" w:hAnsi="Times New Roman"/>
          <w:sz w:val="24"/>
          <w:szCs w:val="24"/>
        </w:rPr>
        <w:t>а</w:t>
      </w:r>
      <w:r w:rsidRPr="000665BC">
        <w:rPr>
          <w:rFonts w:ascii="Times New Roman" w:hAnsi="Times New Roman"/>
          <w:sz w:val="24"/>
          <w:szCs w:val="24"/>
        </w:rPr>
        <w:t xml:space="preserve">телям, относящихся к деятельности малых и средних предприятий; </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потеря доверия населения, бизнес-сообщества к местным властям; </w:t>
      </w:r>
    </w:p>
    <w:p w:rsidR="00314243" w:rsidRPr="000665BC" w:rsidRDefault="00314243" w:rsidP="00D52D7B">
      <w:pPr>
        <w:pStyle w:val="a5"/>
        <w:numPr>
          <w:ilvl w:val="0"/>
          <w:numId w:val="38"/>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образование заброшенных населенных пунктов по причине низкой транспортной д</w:t>
      </w:r>
      <w:r w:rsidRPr="000665BC">
        <w:rPr>
          <w:rFonts w:ascii="Times New Roman" w:hAnsi="Times New Roman"/>
          <w:sz w:val="24"/>
          <w:szCs w:val="24"/>
        </w:rPr>
        <w:t>о</w:t>
      </w:r>
      <w:r w:rsidRPr="000665BC">
        <w:rPr>
          <w:rFonts w:ascii="Times New Roman" w:hAnsi="Times New Roman"/>
          <w:sz w:val="24"/>
          <w:szCs w:val="24"/>
        </w:rPr>
        <w:t xml:space="preserve">ступности. </w:t>
      </w:r>
    </w:p>
    <w:p w:rsidR="00314243" w:rsidRPr="000665BC" w:rsidRDefault="00314243" w:rsidP="00D52D7B">
      <w:pPr>
        <w:pStyle w:val="2"/>
        <w:numPr>
          <w:ilvl w:val="1"/>
          <w:numId w:val="1"/>
        </w:numPr>
        <w:spacing w:before="240" w:after="120"/>
        <w:ind w:left="0" w:firstLine="567"/>
        <w:rPr>
          <w:sz w:val="24"/>
          <w:szCs w:val="24"/>
          <w:lang w:val="ru-RU"/>
        </w:rPr>
      </w:pPr>
      <w:bookmarkStart w:id="53" w:name="_Toc393213856"/>
      <w:bookmarkStart w:id="54" w:name="_Toc402968786"/>
      <w:r w:rsidRPr="000665BC">
        <w:rPr>
          <w:sz w:val="24"/>
          <w:szCs w:val="24"/>
          <w:lang w:val="ru-RU"/>
        </w:rPr>
        <w:t>Историко-культурный потенциал территории</w:t>
      </w:r>
      <w:bookmarkEnd w:id="53"/>
      <w:bookmarkEnd w:id="54"/>
      <w:r w:rsidRPr="000665BC">
        <w:rPr>
          <w:sz w:val="24"/>
          <w:szCs w:val="24"/>
          <w:lang w:val="ru-RU"/>
        </w:rPr>
        <w:t xml:space="preserve"> </w:t>
      </w:r>
    </w:p>
    <w:p w:rsidR="00314243" w:rsidRPr="000665BC" w:rsidRDefault="00314243" w:rsidP="00D52D7B">
      <w:pPr>
        <w:pStyle w:val="ae"/>
        <w:spacing w:before="0" w:after="0"/>
        <w:ind w:firstLine="709"/>
        <w:rPr>
          <w:rStyle w:val="a4"/>
          <w:color w:val="auto"/>
          <w:u w:val="none"/>
          <w:lang w:val="ru-RU"/>
        </w:rPr>
      </w:pPr>
      <w:r w:rsidRPr="000665BC">
        <w:rPr>
          <w:lang w:val="ru-RU"/>
        </w:rPr>
        <w:t xml:space="preserve">В результате </w:t>
      </w:r>
      <w:r w:rsidRPr="000665BC">
        <w:t>анали</w:t>
      </w:r>
      <w:r w:rsidRPr="000665BC">
        <w:rPr>
          <w:lang w:val="ru-RU"/>
        </w:rPr>
        <w:t>за</w:t>
      </w:r>
      <w:r w:rsidRPr="000665BC">
        <w:t xml:space="preserve"> </w:t>
      </w:r>
      <w:r w:rsidRPr="000665BC">
        <w:rPr>
          <w:lang w:val="ru-RU"/>
        </w:rPr>
        <w:t>историко-культурного потенциала муниципального образов</w:t>
      </w:r>
      <w:r w:rsidRPr="000665BC">
        <w:rPr>
          <w:lang w:val="ru-RU"/>
        </w:rPr>
        <w:t>а</w:t>
      </w:r>
      <w:r w:rsidRPr="000665BC">
        <w:rPr>
          <w:lang w:val="ru-RU"/>
        </w:rPr>
        <w:t>ния Октябрьский район можно</w:t>
      </w:r>
      <w:r w:rsidRPr="000665BC">
        <w:t xml:space="preserve"> выделить </w:t>
      </w:r>
      <w:r w:rsidRPr="000665BC">
        <w:rPr>
          <w:lang w:val="ru-RU"/>
        </w:rPr>
        <w:t>следующие</w:t>
      </w:r>
      <w:r w:rsidRPr="000665BC">
        <w:t xml:space="preserve"> ключевы</w:t>
      </w:r>
      <w:r w:rsidRPr="000665BC">
        <w:rPr>
          <w:lang w:val="ru-RU"/>
        </w:rPr>
        <w:t>е</w:t>
      </w:r>
      <w:r w:rsidRPr="000665BC">
        <w:t xml:space="preserve"> сильны</w:t>
      </w:r>
      <w:r w:rsidRPr="000665BC">
        <w:rPr>
          <w:lang w:val="ru-RU"/>
        </w:rPr>
        <w:t>е</w:t>
      </w:r>
      <w:r w:rsidRPr="000665BC">
        <w:t xml:space="preserve"> и слабы</w:t>
      </w:r>
      <w:r w:rsidRPr="000665BC">
        <w:rPr>
          <w:lang w:val="ru-RU"/>
        </w:rPr>
        <w:t>е</w:t>
      </w:r>
      <w:r w:rsidRPr="000665BC">
        <w:t xml:space="preserve"> сторон</w:t>
      </w:r>
      <w:r w:rsidRPr="000665BC">
        <w:rPr>
          <w:lang w:val="ru-RU"/>
        </w:rPr>
        <w:t>ы</w:t>
      </w:r>
      <w:r w:rsidRPr="000665BC">
        <w:t xml:space="preserve"> </w:t>
      </w:r>
      <w:r w:rsidRPr="000665BC">
        <w:rPr>
          <w:lang w:val="ru-RU"/>
        </w:rPr>
        <w:t xml:space="preserve">в </w:t>
      </w:r>
      <w:r w:rsidRPr="000665BC">
        <w:t>развити</w:t>
      </w:r>
      <w:r w:rsidRPr="000665BC">
        <w:rPr>
          <w:lang w:val="ru-RU"/>
        </w:rPr>
        <w:t>и культурного наследия района</w:t>
      </w:r>
      <w:r w:rsidRPr="000665BC">
        <w:t>, а также ряд потенциальных возможностей и угроз</w:t>
      </w:r>
      <w:r w:rsidRPr="000665BC">
        <w:rPr>
          <w:lang w:val="ru-RU"/>
        </w:rPr>
        <w:t>.</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E35A4E" w:rsidP="00D52D7B">
      <w:pPr>
        <w:pStyle w:val="ab"/>
        <w:numPr>
          <w:ilvl w:val="0"/>
          <w:numId w:val="47"/>
        </w:numPr>
        <w:tabs>
          <w:tab w:val="left" w:pos="284"/>
          <w:tab w:val="left" w:pos="426"/>
          <w:tab w:val="left" w:pos="993"/>
          <w:tab w:val="left" w:pos="1134"/>
          <w:tab w:val="left" w:pos="1276"/>
        </w:tabs>
        <w:spacing w:after="0"/>
        <w:ind w:left="0" w:firstLine="709"/>
        <w:rPr>
          <w:lang w:val="ru-RU"/>
        </w:rPr>
      </w:pPr>
      <w:r w:rsidRPr="000665BC">
        <w:rPr>
          <w:lang w:val="ru-RU"/>
        </w:rPr>
        <w:t>н</w:t>
      </w:r>
      <w:r w:rsidR="00314243" w:rsidRPr="000665BC">
        <w:rPr>
          <w:lang w:val="ru-RU"/>
        </w:rPr>
        <w:t>аличие большого количества объектов культурного наследия (в основном п</w:t>
      </w:r>
      <w:r w:rsidR="00314243" w:rsidRPr="000665BC">
        <w:rPr>
          <w:lang w:val="ru-RU"/>
        </w:rPr>
        <w:t>а</w:t>
      </w:r>
      <w:r w:rsidR="00314243" w:rsidRPr="000665BC">
        <w:rPr>
          <w:lang w:val="ru-RU"/>
        </w:rPr>
        <w:t>мятников археологии);</w:t>
      </w:r>
    </w:p>
    <w:p w:rsidR="00314243" w:rsidRPr="000665BC" w:rsidRDefault="00E35A4E" w:rsidP="00D52D7B">
      <w:pPr>
        <w:pStyle w:val="ab"/>
        <w:numPr>
          <w:ilvl w:val="0"/>
          <w:numId w:val="47"/>
        </w:numPr>
        <w:tabs>
          <w:tab w:val="left" w:pos="284"/>
          <w:tab w:val="left" w:pos="426"/>
          <w:tab w:val="left" w:pos="993"/>
          <w:tab w:val="left" w:pos="1134"/>
          <w:tab w:val="left" w:pos="1276"/>
        </w:tabs>
        <w:spacing w:after="0"/>
        <w:ind w:left="0" w:firstLine="709"/>
        <w:rPr>
          <w:lang w:val="ru-RU"/>
        </w:rPr>
      </w:pPr>
      <w:r w:rsidRPr="000665BC">
        <w:rPr>
          <w:lang w:val="ru-RU"/>
        </w:rPr>
        <w:t>р</w:t>
      </w:r>
      <w:r w:rsidR="00314243" w:rsidRPr="000665BC">
        <w:rPr>
          <w:lang w:val="ru-RU"/>
        </w:rPr>
        <w:t>асположение большинства памятников археологии по берегу реки Обь, что может позволить увеличить туристическую привлекательность населенных пунктов О</w:t>
      </w:r>
      <w:r w:rsidR="00314243" w:rsidRPr="000665BC">
        <w:rPr>
          <w:lang w:val="ru-RU"/>
        </w:rPr>
        <w:t>к</w:t>
      </w:r>
      <w:r w:rsidR="00314243" w:rsidRPr="000665BC">
        <w:rPr>
          <w:lang w:val="ru-RU"/>
        </w:rPr>
        <w:t>тябрьского района в рамках развития круизного речного туризма;</w:t>
      </w:r>
    </w:p>
    <w:p w:rsidR="00314243" w:rsidRPr="000665BC" w:rsidRDefault="00E35A4E" w:rsidP="00D52D7B">
      <w:pPr>
        <w:pStyle w:val="ab"/>
        <w:numPr>
          <w:ilvl w:val="0"/>
          <w:numId w:val="47"/>
        </w:numPr>
        <w:tabs>
          <w:tab w:val="left" w:pos="284"/>
          <w:tab w:val="left" w:pos="426"/>
          <w:tab w:val="left" w:pos="993"/>
          <w:tab w:val="left" w:pos="1134"/>
          <w:tab w:val="left" w:pos="1276"/>
        </w:tabs>
        <w:spacing w:after="0"/>
        <w:ind w:left="0" w:firstLine="709"/>
        <w:rPr>
          <w:lang w:val="ru-RU"/>
        </w:rPr>
      </w:pPr>
      <w:r w:rsidRPr="000665BC">
        <w:rPr>
          <w:lang w:val="ru-RU"/>
        </w:rPr>
        <w:t>н</w:t>
      </w:r>
      <w:r w:rsidR="00314243" w:rsidRPr="000665BC">
        <w:rPr>
          <w:lang w:val="ru-RU"/>
        </w:rPr>
        <w:t>аличие Стратегии развития культуры в Ханты-Мансийском автономном округе - Югре до 2020 года и на пер</w:t>
      </w:r>
      <w:r w:rsidR="00314243" w:rsidRPr="000665BC">
        <w:rPr>
          <w:lang w:val="ru-RU"/>
        </w:rPr>
        <w:t>и</w:t>
      </w:r>
      <w:r w:rsidR="00314243" w:rsidRPr="000665BC">
        <w:rPr>
          <w:lang w:val="ru-RU"/>
        </w:rPr>
        <w:t xml:space="preserve">од до 2030 года, предусматривающее проведение </w:t>
      </w:r>
      <w:r w:rsidR="00314243" w:rsidRPr="000665BC">
        <w:rPr>
          <w:rFonts w:cs="Calibri"/>
        </w:rPr>
        <w:t>ремонтно-реставрационных работ</w:t>
      </w:r>
      <w:r w:rsidR="00314243" w:rsidRPr="000665BC">
        <w:rPr>
          <w:rFonts w:cs="Calibri"/>
          <w:lang w:val="ru-RU"/>
        </w:rPr>
        <w:t xml:space="preserve"> на объектах культурного наследия в Октябрьском районе;</w:t>
      </w:r>
    </w:p>
    <w:p w:rsidR="00314243" w:rsidRPr="000665BC" w:rsidRDefault="00E35A4E" w:rsidP="00D52D7B">
      <w:pPr>
        <w:pStyle w:val="ab"/>
        <w:numPr>
          <w:ilvl w:val="0"/>
          <w:numId w:val="47"/>
        </w:numPr>
        <w:tabs>
          <w:tab w:val="left" w:pos="284"/>
          <w:tab w:val="left" w:pos="426"/>
          <w:tab w:val="left" w:pos="993"/>
          <w:tab w:val="left" w:pos="1134"/>
          <w:tab w:val="left" w:pos="1276"/>
        </w:tabs>
        <w:spacing w:after="0"/>
        <w:ind w:left="0" w:firstLine="709"/>
        <w:rPr>
          <w:lang w:val="ru-RU"/>
        </w:rPr>
      </w:pPr>
      <w:r w:rsidRPr="000665BC">
        <w:rPr>
          <w:lang w:val="ru-RU"/>
        </w:rPr>
        <w:t>н</w:t>
      </w:r>
      <w:r w:rsidR="00314243" w:rsidRPr="000665BC">
        <w:rPr>
          <w:lang w:val="ru-RU"/>
        </w:rPr>
        <w:t xml:space="preserve">аличие государственной программы </w:t>
      </w:r>
      <w:r w:rsidR="006A2B47" w:rsidRPr="000665BC">
        <w:rPr>
          <w:lang w:val="ru-RU"/>
        </w:rPr>
        <w:t xml:space="preserve">Ханты-Мансийского автономного округа – </w:t>
      </w:r>
      <w:r w:rsidR="00314243" w:rsidRPr="000665BC">
        <w:rPr>
          <w:lang w:val="ru-RU"/>
        </w:rPr>
        <w:t>Югры «Развитие культуры и туризма в Ханты-Мансийском автономном округе - Югре на 2014 - 2020 годы», предусматривающей мероприятия по сохранению и популяризация объектов кул</w:t>
      </w:r>
      <w:r w:rsidR="00314243" w:rsidRPr="000665BC">
        <w:rPr>
          <w:lang w:val="ru-RU"/>
        </w:rPr>
        <w:t>ь</w:t>
      </w:r>
      <w:r w:rsidR="00314243" w:rsidRPr="000665BC">
        <w:rPr>
          <w:lang w:val="ru-RU"/>
        </w:rPr>
        <w:t>турного наследия;</w:t>
      </w:r>
    </w:p>
    <w:p w:rsidR="00314243" w:rsidRPr="000665BC" w:rsidRDefault="00E35A4E" w:rsidP="00D52D7B">
      <w:pPr>
        <w:pStyle w:val="ab"/>
        <w:numPr>
          <w:ilvl w:val="0"/>
          <w:numId w:val="47"/>
        </w:numPr>
        <w:tabs>
          <w:tab w:val="left" w:pos="284"/>
          <w:tab w:val="left" w:pos="426"/>
          <w:tab w:val="left" w:pos="993"/>
          <w:tab w:val="left" w:pos="1134"/>
          <w:tab w:val="left" w:pos="1276"/>
        </w:tabs>
        <w:spacing w:after="0"/>
        <w:ind w:left="0" w:firstLine="709"/>
        <w:rPr>
          <w:lang w:val="ru-RU"/>
        </w:rPr>
      </w:pPr>
      <w:r w:rsidRPr="000665BC">
        <w:t>наличие</w:t>
      </w:r>
      <w:r w:rsidR="00314243" w:rsidRPr="000665BC">
        <w:t xml:space="preserve"> муниципальной программы «Культура Октябрьского района на 2014-2020 годы», предусматривающей мероприятия по сохранению и популяризация объектов культурного наследия.</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E35A4E" w:rsidP="00D52D7B">
      <w:pPr>
        <w:pStyle w:val="ab"/>
        <w:numPr>
          <w:ilvl w:val="0"/>
          <w:numId w:val="47"/>
        </w:numPr>
        <w:tabs>
          <w:tab w:val="left" w:pos="284"/>
          <w:tab w:val="left" w:pos="426"/>
          <w:tab w:val="left" w:pos="993"/>
          <w:tab w:val="left" w:pos="1134"/>
          <w:tab w:val="left" w:pos="1276"/>
        </w:tabs>
        <w:spacing w:after="0"/>
        <w:ind w:left="0" w:firstLine="709"/>
        <w:rPr>
          <w:lang w:val="ru-RU"/>
        </w:rPr>
      </w:pPr>
      <w:r w:rsidRPr="000665BC">
        <w:rPr>
          <w:lang w:val="ru-RU"/>
        </w:rPr>
        <w:t>н</w:t>
      </w:r>
      <w:r w:rsidR="00314243" w:rsidRPr="000665BC">
        <w:rPr>
          <w:lang w:val="ru-RU"/>
        </w:rPr>
        <w:t>еудовлетворительное состояние памятников архитектуры и деревянного зодч</w:t>
      </w:r>
      <w:r w:rsidR="00314243" w:rsidRPr="000665BC">
        <w:rPr>
          <w:lang w:val="ru-RU"/>
        </w:rPr>
        <w:t>е</w:t>
      </w:r>
      <w:r w:rsidR="00314243" w:rsidRPr="000665BC">
        <w:rPr>
          <w:lang w:val="ru-RU"/>
        </w:rPr>
        <w:t>ства, требующее проведение ремонтно-реставрационных работ;</w:t>
      </w:r>
    </w:p>
    <w:p w:rsidR="00314243" w:rsidRPr="000665BC" w:rsidRDefault="00E35A4E" w:rsidP="00D52D7B">
      <w:pPr>
        <w:pStyle w:val="ab"/>
        <w:numPr>
          <w:ilvl w:val="0"/>
          <w:numId w:val="47"/>
        </w:numPr>
        <w:tabs>
          <w:tab w:val="left" w:pos="284"/>
          <w:tab w:val="left" w:pos="426"/>
          <w:tab w:val="left" w:pos="993"/>
          <w:tab w:val="left" w:pos="1134"/>
          <w:tab w:val="left" w:pos="1276"/>
        </w:tabs>
        <w:spacing w:after="0"/>
        <w:ind w:left="0" w:firstLine="709"/>
        <w:rPr>
          <w:lang w:val="ru-RU"/>
        </w:rPr>
      </w:pPr>
      <w:r w:rsidRPr="000665BC">
        <w:rPr>
          <w:lang w:val="ru-RU"/>
        </w:rPr>
        <w:t>о</w:t>
      </w:r>
      <w:r w:rsidR="00314243" w:rsidRPr="000665BC">
        <w:rPr>
          <w:lang w:val="ru-RU"/>
        </w:rPr>
        <w:t>тсутствие у большинства объектов культурного наследия установленных в с</w:t>
      </w:r>
      <w:r w:rsidR="00314243" w:rsidRPr="000665BC">
        <w:rPr>
          <w:lang w:val="ru-RU"/>
        </w:rPr>
        <w:t>о</w:t>
      </w:r>
      <w:r w:rsidR="00314243" w:rsidRPr="000665BC">
        <w:rPr>
          <w:lang w:val="ru-RU"/>
        </w:rPr>
        <w:t>ответствии с действующим законодательством границ территорий;</w:t>
      </w:r>
    </w:p>
    <w:p w:rsidR="00314243" w:rsidRPr="000665BC" w:rsidRDefault="00E35A4E" w:rsidP="00D52D7B">
      <w:pPr>
        <w:pStyle w:val="ab"/>
        <w:numPr>
          <w:ilvl w:val="0"/>
          <w:numId w:val="47"/>
        </w:numPr>
        <w:tabs>
          <w:tab w:val="left" w:pos="284"/>
          <w:tab w:val="left" w:pos="426"/>
          <w:tab w:val="left" w:pos="993"/>
          <w:tab w:val="left" w:pos="1134"/>
          <w:tab w:val="left" w:pos="1276"/>
        </w:tabs>
        <w:spacing w:after="0"/>
        <w:ind w:left="0" w:firstLine="709"/>
        <w:rPr>
          <w:lang w:val="ru-RU"/>
        </w:rPr>
      </w:pPr>
      <w:r w:rsidRPr="000665BC">
        <w:rPr>
          <w:lang w:val="ru-RU"/>
        </w:rPr>
        <w:t>о</w:t>
      </w:r>
      <w:r w:rsidR="00314243" w:rsidRPr="000665BC">
        <w:rPr>
          <w:lang w:val="ru-RU"/>
        </w:rPr>
        <w:t>тсутствие зон охраны объектов культурного наследия, при соблюдении режима к</w:t>
      </w:r>
      <w:r w:rsidR="00314243" w:rsidRPr="000665BC">
        <w:rPr>
          <w:lang w:val="ru-RU"/>
        </w:rPr>
        <w:t>о</w:t>
      </w:r>
      <w:r w:rsidR="00314243" w:rsidRPr="000665BC">
        <w:rPr>
          <w:lang w:val="ru-RU"/>
        </w:rPr>
        <w:t>торых обеспечивается сохранность объекта в его исторической среде на сопряженной с ним территории.</w:t>
      </w:r>
    </w:p>
    <w:p w:rsidR="00314243" w:rsidRPr="000665BC" w:rsidRDefault="00314243" w:rsidP="00D52D7B">
      <w:pPr>
        <w:spacing w:before="200" w:after="0" w:line="240" w:lineRule="auto"/>
        <w:ind w:firstLine="709"/>
        <w:jc w:val="both"/>
        <w:rPr>
          <w:rStyle w:val="a4"/>
          <w:b/>
          <w:i/>
          <w:color w:val="auto"/>
          <w:sz w:val="24"/>
          <w:szCs w:val="24"/>
          <w:u w:val="none"/>
        </w:rPr>
      </w:pPr>
      <w:r w:rsidRPr="000665BC">
        <w:rPr>
          <w:rFonts w:ascii="Times New Roman" w:hAnsi="Times New Roman"/>
          <w:b/>
          <w:i/>
          <w:sz w:val="24"/>
          <w:szCs w:val="24"/>
        </w:rPr>
        <w:t>Угроза:</w:t>
      </w:r>
    </w:p>
    <w:p w:rsidR="00314243" w:rsidRPr="000665BC" w:rsidRDefault="00185931" w:rsidP="00D52D7B">
      <w:pPr>
        <w:pStyle w:val="ab"/>
        <w:numPr>
          <w:ilvl w:val="0"/>
          <w:numId w:val="47"/>
        </w:numPr>
        <w:tabs>
          <w:tab w:val="left" w:pos="284"/>
          <w:tab w:val="left" w:pos="426"/>
          <w:tab w:val="left" w:pos="993"/>
          <w:tab w:val="left" w:pos="1134"/>
          <w:tab w:val="left" w:pos="1276"/>
        </w:tabs>
        <w:spacing w:after="0"/>
        <w:ind w:left="0" w:firstLine="709"/>
        <w:rPr>
          <w:lang w:val="ru-RU"/>
        </w:rPr>
      </w:pPr>
      <w:r>
        <w:rPr>
          <w:lang w:val="ru-RU"/>
        </w:rPr>
        <w:t>у</w:t>
      </w:r>
      <w:r w:rsidR="00314243" w:rsidRPr="000665BC">
        <w:rPr>
          <w:lang w:val="ru-RU"/>
        </w:rPr>
        <w:t>величение количества объектов культурного наследия, требующих проведение р</w:t>
      </w:r>
      <w:r w:rsidR="00314243" w:rsidRPr="000665BC">
        <w:rPr>
          <w:lang w:val="ru-RU"/>
        </w:rPr>
        <w:t>е</w:t>
      </w:r>
      <w:r w:rsidR="00314243" w:rsidRPr="000665BC">
        <w:rPr>
          <w:lang w:val="ru-RU"/>
        </w:rPr>
        <w:t>монтно-реставрационных работ;</w:t>
      </w:r>
    </w:p>
    <w:p w:rsidR="00314243" w:rsidRPr="000665BC" w:rsidRDefault="00185931" w:rsidP="00D52D7B">
      <w:pPr>
        <w:pStyle w:val="ab"/>
        <w:numPr>
          <w:ilvl w:val="0"/>
          <w:numId w:val="47"/>
        </w:numPr>
        <w:tabs>
          <w:tab w:val="left" w:pos="284"/>
          <w:tab w:val="left" w:pos="426"/>
          <w:tab w:val="left" w:pos="993"/>
          <w:tab w:val="left" w:pos="1134"/>
          <w:tab w:val="left" w:pos="1276"/>
        </w:tabs>
        <w:spacing w:after="0"/>
        <w:ind w:left="0" w:firstLine="709"/>
        <w:rPr>
          <w:lang w:val="ru-RU"/>
        </w:rPr>
      </w:pPr>
      <w:r>
        <w:rPr>
          <w:lang w:val="ru-RU"/>
        </w:rPr>
        <w:t>у</w:t>
      </w:r>
      <w:r w:rsidR="00314243" w:rsidRPr="000665BC">
        <w:rPr>
          <w:lang w:val="ru-RU"/>
        </w:rPr>
        <w:t>трата историко-культурного значения Октябрьского района ввиду отсутствия должного обеспечения государственной охраны объектов культурного наследия.</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185931" w:rsidP="00D52D7B">
      <w:pPr>
        <w:pStyle w:val="ab"/>
        <w:numPr>
          <w:ilvl w:val="0"/>
          <w:numId w:val="47"/>
        </w:numPr>
        <w:tabs>
          <w:tab w:val="left" w:pos="284"/>
          <w:tab w:val="left" w:pos="426"/>
          <w:tab w:val="left" w:pos="993"/>
          <w:tab w:val="left" w:pos="1134"/>
          <w:tab w:val="left" w:pos="1276"/>
        </w:tabs>
        <w:spacing w:after="0"/>
        <w:ind w:left="0" w:firstLine="709"/>
        <w:rPr>
          <w:lang w:val="ru-RU"/>
        </w:rPr>
      </w:pPr>
      <w:r>
        <w:rPr>
          <w:lang w:val="ru-RU"/>
        </w:rPr>
        <w:t>с</w:t>
      </w:r>
      <w:r w:rsidR="00314243" w:rsidRPr="000665BC">
        <w:rPr>
          <w:lang w:val="ru-RU"/>
        </w:rPr>
        <w:t>охранение и популяризация объектов культурного наследия, расположенных на территории Октябрьского района;</w:t>
      </w:r>
    </w:p>
    <w:p w:rsidR="00314243" w:rsidRPr="000665BC" w:rsidRDefault="00185931" w:rsidP="00D52D7B">
      <w:pPr>
        <w:pStyle w:val="ab"/>
        <w:numPr>
          <w:ilvl w:val="0"/>
          <w:numId w:val="47"/>
        </w:numPr>
        <w:tabs>
          <w:tab w:val="left" w:pos="284"/>
          <w:tab w:val="left" w:pos="426"/>
          <w:tab w:val="left" w:pos="993"/>
          <w:tab w:val="left" w:pos="1134"/>
          <w:tab w:val="left" w:pos="1276"/>
        </w:tabs>
        <w:spacing w:after="0"/>
        <w:ind w:left="0" w:firstLine="709"/>
        <w:rPr>
          <w:lang w:val="ru-RU"/>
        </w:rPr>
      </w:pPr>
      <w:r>
        <w:rPr>
          <w:lang w:val="ru-RU"/>
        </w:rPr>
        <w:t>в</w:t>
      </w:r>
      <w:r w:rsidR="00314243" w:rsidRPr="000665BC">
        <w:rPr>
          <w:lang w:val="ru-RU"/>
        </w:rPr>
        <w:t>овлечение объектов культурного наследия, расположенных в прибрежной зоне в программы круизного речного туризма, которое позволит увеличить туристскую привлекател</w:t>
      </w:r>
      <w:r w:rsidR="00314243" w:rsidRPr="000665BC">
        <w:rPr>
          <w:lang w:val="ru-RU"/>
        </w:rPr>
        <w:t>ь</w:t>
      </w:r>
      <w:r w:rsidR="00314243" w:rsidRPr="000665BC">
        <w:rPr>
          <w:lang w:val="ru-RU"/>
        </w:rPr>
        <w:t>ность населенных пунктов и обеспечить популяризацию объектов;</w:t>
      </w:r>
    </w:p>
    <w:p w:rsidR="00185931" w:rsidRDefault="00185931" w:rsidP="00185931">
      <w:pPr>
        <w:pStyle w:val="ab"/>
        <w:numPr>
          <w:ilvl w:val="0"/>
          <w:numId w:val="47"/>
        </w:numPr>
        <w:tabs>
          <w:tab w:val="left" w:pos="284"/>
          <w:tab w:val="left" w:pos="426"/>
          <w:tab w:val="left" w:pos="993"/>
          <w:tab w:val="left" w:pos="1134"/>
          <w:tab w:val="left" w:pos="1276"/>
        </w:tabs>
        <w:spacing w:after="0"/>
        <w:ind w:left="0" w:firstLine="709"/>
        <w:rPr>
          <w:lang w:val="ru-RU"/>
        </w:rPr>
      </w:pPr>
      <w:r>
        <w:rPr>
          <w:lang w:val="ru-RU"/>
        </w:rPr>
        <w:t>у</w:t>
      </w:r>
      <w:r w:rsidR="00314243" w:rsidRPr="000665BC">
        <w:rPr>
          <w:lang w:val="ru-RU"/>
        </w:rPr>
        <w:t>величение финансирования государственной охраны объектов культурного наследия.</w:t>
      </w:r>
    </w:p>
    <w:p w:rsidR="00314243" w:rsidRPr="00185931" w:rsidRDefault="00185931" w:rsidP="00185931">
      <w:pPr>
        <w:pStyle w:val="ab"/>
        <w:tabs>
          <w:tab w:val="left" w:pos="-5954"/>
          <w:tab w:val="left" w:pos="-5812"/>
        </w:tabs>
        <w:spacing w:after="0"/>
        <w:rPr>
          <w:rStyle w:val="a4"/>
          <w:color w:val="auto"/>
          <w:u w:val="none"/>
          <w:lang w:val="ru-RU"/>
        </w:rPr>
      </w:pPr>
      <w:r>
        <w:rPr>
          <w:lang w:val="ru-RU"/>
        </w:rPr>
        <w:tab/>
      </w:r>
      <w:r w:rsidR="00314243" w:rsidRPr="00185931">
        <w:rPr>
          <w:rStyle w:val="a4"/>
          <w:color w:val="auto"/>
          <w:u w:val="none"/>
        </w:rPr>
        <w:t>Важное место в культуре Октябрьского района занима</w:t>
      </w:r>
      <w:r w:rsidR="00AA7C68" w:rsidRPr="00185931">
        <w:rPr>
          <w:rStyle w:val="a4"/>
          <w:color w:val="auto"/>
          <w:u w:val="none"/>
        </w:rPr>
        <w:t>ю</w:t>
      </w:r>
      <w:r w:rsidR="00314243" w:rsidRPr="00185931">
        <w:rPr>
          <w:rStyle w:val="a4"/>
          <w:color w:val="auto"/>
          <w:u w:val="none"/>
        </w:rPr>
        <w:t xml:space="preserve">т </w:t>
      </w:r>
      <w:r w:rsidR="00314243" w:rsidRPr="00185931">
        <w:rPr>
          <w:rStyle w:val="a4"/>
          <w:b/>
          <w:color w:val="auto"/>
          <w:u w:val="none"/>
        </w:rPr>
        <w:t>коренные малочисле</w:t>
      </w:r>
      <w:r w:rsidR="00314243" w:rsidRPr="00185931">
        <w:rPr>
          <w:rStyle w:val="a4"/>
          <w:b/>
          <w:color w:val="auto"/>
          <w:u w:val="none"/>
        </w:rPr>
        <w:t>н</w:t>
      </w:r>
      <w:r w:rsidR="00314243" w:rsidRPr="00185931">
        <w:rPr>
          <w:rStyle w:val="a4"/>
          <w:b/>
          <w:color w:val="auto"/>
          <w:u w:val="none"/>
        </w:rPr>
        <w:t>ные народы Севера</w:t>
      </w:r>
      <w:r w:rsidR="00314243" w:rsidRPr="00185931">
        <w:rPr>
          <w:rStyle w:val="a4"/>
          <w:color w:val="auto"/>
          <w:u w:val="none"/>
        </w:rPr>
        <w:t>. В результате анализа культуры и традиционной деятельности к</w:t>
      </w:r>
      <w:r w:rsidR="00314243" w:rsidRPr="00185931">
        <w:rPr>
          <w:rStyle w:val="a4"/>
          <w:color w:val="auto"/>
          <w:u w:val="none"/>
        </w:rPr>
        <w:t>о</w:t>
      </w:r>
      <w:r w:rsidR="00314243" w:rsidRPr="00185931">
        <w:rPr>
          <w:rStyle w:val="a4"/>
          <w:color w:val="auto"/>
          <w:u w:val="none"/>
        </w:rPr>
        <w:t>ренных малочисленных народов Севера (далее КМНС) Октябрьского района можно выд</w:t>
      </w:r>
      <w:r w:rsidR="00314243" w:rsidRPr="00185931">
        <w:rPr>
          <w:rStyle w:val="a4"/>
          <w:color w:val="auto"/>
          <w:u w:val="none"/>
        </w:rPr>
        <w:t>е</w:t>
      </w:r>
      <w:r w:rsidR="00314243" w:rsidRPr="00185931">
        <w:rPr>
          <w:rStyle w:val="a4"/>
          <w:color w:val="auto"/>
          <w:u w:val="none"/>
        </w:rPr>
        <w:t>лить следующие ключевые сильные и слабые стороны, а также ряд потенциальных возможн</w:t>
      </w:r>
      <w:r w:rsidR="00314243" w:rsidRPr="00185931">
        <w:rPr>
          <w:rStyle w:val="a4"/>
          <w:color w:val="auto"/>
          <w:u w:val="none"/>
        </w:rPr>
        <w:t>о</w:t>
      </w:r>
      <w:r w:rsidR="00314243" w:rsidRPr="00185931">
        <w:rPr>
          <w:rStyle w:val="a4"/>
          <w:color w:val="auto"/>
          <w:u w:val="none"/>
        </w:rPr>
        <w:t>стей и угроз.</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Наличие на территории Октябрьского района постоянно проживающих коренных малочисленных народов Севера (</w:t>
      </w:r>
      <w:r w:rsidRPr="000665BC">
        <w:t>5,8 % от о</w:t>
      </w:r>
      <w:r w:rsidRPr="000665BC">
        <w:t>б</w:t>
      </w:r>
      <w:r w:rsidRPr="000665BC">
        <w:t>щей численности населения</w:t>
      </w:r>
      <w:r w:rsidRPr="000665BC">
        <w:rPr>
          <w:lang w:val="ru-RU"/>
        </w:rPr>
        <w:t>);</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Организация территорий традиционного природопользования, предназначе</w:t>
      </w:r>
      <w:r w:rsidRPr="000665BC">
        <w:rPr>
          <w:lang w:val="ru-RU"/>
        </w:rPr>
        <w:t>н</w:t>
      </w:r>
      <w:r w:rsidRPr="000665BC">
        <w:rPr>
          <w:lang w:val="ru-RU"/>
        </w:rPr>
        <w:t>ных для ведения традиционного природопользования и традиционного образа жизни КМНС;</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Наличие краеведческого и этнографического музеев;</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Наличие пр</w:t>
      </w:r>
      <w:r w:rsidR="00E35A4E" w:rsidRPr="000665BC">
        <w:rPr>
          <w:lang w:val="ru-RU"/>
        </w:rPr>
        <w:t xml:space="preserve">ограмм, стратегий и концепций, </w:t>
      </w:r>
      <w:r w:rsidR="00E35A4E" w:rsidRPr="000665BC">
        <w:t>направленных</w:t>
      </w:r>
      <w:r w:rsidRPr="000665BC">
        <w:t xml:space="preserve"> на создание оптимальных условий для устойчивого экономического и социально-культурного развития коренных малочисленных народов Севера</w:t>
      </w:r>
      <w:r w:rsidRPr="000665BC">
        <w:rPr>
          <w:lang w:val="ru-RU"/>
        </w:rPr>
        <w:t>.</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Уменьшение численности коренных малочисленных народов Севера;</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Наличие безработных среди коренного населения;</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Высокий уровень семей из числа КМНС, нуждающихся в улучшении жили</w:t>
      </w:r>
      <w:r w:rsidRPr="000665BC">
        <w:rPr>
          <w:lang w:val="ru-RU"/>
        </w:rPr>
        <w:t>щ</w:t>
      </w:r>
      <w:r w:rsidRPr="000665BC">
        <w:rPr>
          <w:lang w:val="ru-RU"/>
        </w:rPr>
        <w:t>ных условий;</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Недостаточно высокий уровень доходов среди коренного населения;</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 xml:space="preserve">Угрозы: </w:t>
      </w:r>
    </w:p>
    <w:p w:rsidR="00314243" w:rsidRPr="000665BC" w:rsidRDefault="00185931" w:rsidP="00D52D7B">
      <w:pPr>
        <w:pStyle w:val="ab"/>
        <w:numPr>
          <w:ilvl w:val="0"/>
          <w:numId w:val="5"/>
        </w:numPr>
        <w:tabs>
          <w:tab w:val="left" w:pos="284"/>
          <w:tab w:val="left" w:pos="426"/>
          <w:tab w:val="left" w:pos="851"/>
          <w:tab w:val="left" w:pos="1134"/>
        </w:tabs>
        <w:spacing w:after="0"/>
        <w:ind w:left="0" w:firstLine="709"/>
        <w:rPr>
          <w:lang w:val="ru-RU"/>
        </w:rPr>
      </w:pPr>
      <w:r>
        <w:rPr>
          <w:lang w:val="ru-RU"/>
        </w:rPr>
        <w:t>И</w:t>
      </w:r>
      <w:r w:rsidR="00314243" w:rsidRPr="000665BC">
        <w:rPr>
          <w:lang w:val="ru-RU"/>
        </w:rPr>
        <w:t>счезновение коренного населения</w:t>
      </w:r>
      <w:r w:rsidR="00314243" w:rsidRPr="000665BC">
        <w:t>, а также их культуры и традиций</w:t>
      </w:r>
      <w:r w:rsidR="00314243" w:rsidRPr="000665BC">
        <w:rPr>
          <w:lang w:val="ru-RU"/>
        </w:rPr>
        <w:t xml:space="preserve"> в резул</w:t>
      </w:r>
      <w:r w:rsidR="00314243" w:rsidRPr="000665BC">
        <w:rPr>
          <w:lang w:val="ru-RU"/>
        </w:rPr>
        <w:t>ь</w:t>
      </w:r>
      <w:r w:rsidR="00314243" w:rsidRPr="000665BC">
        <w:rPr>
          <w:lang w:val="ru-RU"/>
        </w:rPr>
        <w:t>тате усиления процессов ассимиляции.</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b"/>
        <w:numPr>
          <w:ilvl w:val="0"/>
          <w:numId w:val="5"/>
        </w:numPr>
        <w:tabs>
          <w:tab w:val="left" w:pos="284"/>
          <w:tab w:val="left" w:pos="426"/>
          <w:tab w:val="left" w:pos="851"/>
          <w:tab w:val="left" w:pos="1134"/>
        </w:tabs>
        <w:spacing w:after="0"/>
        <w:ind w:left="0" w:firstLine="709"/>
        <w:rPr>
          <w:lang w:val="ru-RU"/>
        </w:rPr>
      </w:pPr>
      <w:r w:rsidRPr="000665BC">
        <w:rPr>
          <w:lang w:val="ru-RU"/>
        </w:rPr>
        <w:t>Проведение комплексных мероприятий по оздоровлению, профобразованию, трудозанятости коренного населения;</w:t>
      </w:r>
    </w:p>
    <w:p w:rsidR="00314243" w:rsidRPr="000665BC" w:rsidRDefault="00185931" w:rsidP="00D52D7B">
      <w:pPr>
        <w:pStyle w:val="ab"/>
        <w:numPr>
          <w:ilvl w:val="0"/>
          <w:numId w:val="5"/>
        </w:numPr>
        <w:tabs>
          <w:tab w:val="left" w:pos="284"/>
          <w:tab w:val="left" w:pos="426"/>
          <w:tab w:val="left" w:pos="851"/>
          <w:tab w:val="left" w:pos="1134"/>
        </w:tabs>
        <w:spacing w:after="0"/>
        <w:ind w:left="0" w:firstLine="709"/>
        <w:rPr>
          <w:lang w:val="ru-RU"/>
        </w:rPr>
      </w:pPr>
      <w:r>
        <w:rPr>
          <w:lang w:val="ru-RU"/>
        </w:rPr>
        <w:t>П</w:t>
      </w:r>
      <w:r w:rsidR="00314243" w:rsidRPr="000665BC">
        <w:rPr>
          <w:lang w:val="ru-RU"/>
        </w:rPr>
        <w:t>ривлечение дополнительных инвестиционных ресурсов в строительную о</w:t>
      </w:r>
      <w:r w:rsidR="00314243" w:rsidRPr="000665BC">
        <w:rPr>
          <w:lang w:val="ru-RU"/>
        </w:rPr>
        <w:t>т</w:t>
      </w:r>
      <w:r w:rsidR="00314243" w:rsidRPr="000665BC">
        <w:rPr>
          <w:lang w:val="ru-RU"/>
        </w:rPr>
        <w:t>расль для создания возможности решить вопрос в улучшении жилищных условий КМНС;</w:t>
      </w:r>
    </w:p>
    <w:p w:rsidR="00314243" w:rsidRPr="000665BC" w:rsidRDefault="00185931" w:rsidP="00D52D7B">
      <w:pPr>
        <w:pStyle w:val="ab"/>
        <w:numPr>
          <w:ilvl w:val="0"/>
          <w:numId w:val="5"/>
        </w:numPr>
        <w:tabs>
          <w:tab w:val="left" w:pos="284"/>
          <w:tab w:val="left" w:pos="426"/>
          <w:tab w:val="left" w:pos="851"/>
          <w:tab w:val="left" w:pos="1134"/>
        </w:tabs>
        <w:spacing w:after="0"/>
        <w:ind w:left="0" w:firstLine="709"/>
        <w:rPr>
          <w:lang w:val="ru-RU"/>
        </w:rPr>
      </w:pPr>
      <w:r>
        <w:rPr>
          <w:lang w:val="ru-RU"/>
        </w:rPr>
        <w:t>С</w:t>
      </w:r>
      <w:r w:rsidR="00314243" w:rsidRPr="000665BC">
        <w:rPr>
          <w:lang w:val="ru-RU"/>
        </w:rPr>
        <w:t>оздание условий для сохранения, развития и популяризации традиционной культуры, фольклора, рем</w:t>
      </w:r>
      <w:r w:rsidR="00314243" w:rsidRPr="000665BC">
        <w:rPr>
          <w:lang w:val="ru-RU"/>
        </w:rPr>
        <w:t>е</w:t>
      </w:r>
      <w:r w:rsidR="00314243" w:rsidRPr="000665BC">
        <w:rPr>
          <w:lang w:val="ru-RU"/>
        </w:rPr>
        <w:t>сел и национальных видов спорта коренных малочисленных народов и др.</w:t>
      </w:r>
    </w:p>
    <w:p w:rsidR="00314243" w:rsidRPr="000665BC" w:rsidRDefault="00314243" w:rsidP="00D52D7B">
      <w:pPr>
        <w:pStyle w:val="ab"/>
        <w:tabs>
          <w:tab w:val="left" w:pos="284"/>
          <w:tab w:val="left" w:pos="426"/>
          <w:tab w:val="left" w:pos="851"/>
          <w:tab w:val="left" w:pos="1134"/>
        </w:tabs>
        <w:spacing w:after="0"/>
        <w:ind w:firstLine="709"/>
        <w:rPr>
          <w:lang w:val="ru-RU"/>
        </w:rPr>
      </w:pPr>
    </w:p>
    <w:p w:rsidR="00314243" w:rsidRPr="000665BC" w:rsidRDefault="00314243" w:rsidP="00D52D7B">
      <w:pPr>
        <w:pStyle w:val="10"/>
        <w:numPr>
          <w:ilvl w:val="0"/>
          <w:numId w:val="1"/>
        </w:numPr>
        <w:tabs>
          <w:tab w:val="left" w:pos="426"/>
          <w:tab w:val="left" w:pos="993"/>
        </w:tabs>
        <w:ind w:left="0" w:firstLine="0"/>
        <w:rPr>
          <w:sz w:val="24"/>
          <w:szCs w:val="24"/>
          <w:lang w:val="ru-RU"/>
        </w:rPr>
      </w:pPr>
      <w:bookmarkStart w:id="55" w:name="_Toc393213857"/>
      <w:bookmarkStart w:id="56" w:name="_Toc402968787"/>
      <w:r w:rsidRPr="000665BC">
        <w:rPr>
          <w:sz w:val="24"/>
          <w:szCs w:val="24"/>
          <w:lang w:val="ru-RU"/>
        </w:rPr>
        <w:t>Внешние условия и факторы развития ОКТЯБРЬСКОГО РАЙОНА</w:t>
      </w:r>
      <w:bookmarkEnd w:id="55"/>
      <w:bookmarkEnd w:id="56"/>
      <w:r w:rsidRPr="000665BC">
        <w:rPr>
          <w:sz w:val="24"/>
          <w:szCs w:val="24"/>
          <w:lang w:val="ru-RU"/>
        </w:rPr>
        <w:t xml:space="preserve"> </w:t>
      </w:r>
    </w:p>
    <w:p w:rsidR="00314243" w:rsidRPr="000665BC" w:rsidRDefault="00314243" w:rsidP="00D52D7B">
      <w:pPr>
        <w:pStyle w:val="2"/>
        <w:numPr>
          <w:ilvl w:val="1"/>
          <w:numId w:val="1"/>
        </w:numPr>
        <w:spacing w:before="120"/>
        <w:ind w:left="0" w:firstLine="709"/>
        <w:rPr>
          <w:sz w:val="24"/>
          <w:szCs w:val="24"/>
          <w:lang w:val="ru-RU"/>
        </w:rPr>
      </w:pPr>
      <w:r w:rsidRPr="000665BC">
        <w:rPr>
          <w:sz w:val="22"/>
        </w:rPr>
        <w:t xml:space="preserve"> </w:t>
      </w:r>
      <w:bookmarkStart w:id="57" w:name="_Toc393213858"/>
      <w:bookmarkStart w:id="58" w:name="_Toc402968788"/>
      <w:r w:rsidRPr="000665BC">
        <w:rPr>
          <w:sz w:val="24"/>
          <w:szCs w:val="24"/>
          <w:lang w:val="ru-RU"/>
        </w:rPr>
        <w:t>Сравнительный анализ конкурентных преимуществ территории</w:t>
      </w:r>
      <w:bookmarkEnd w:id="57"/>
      <w:bookmarkEnd w:id="58"/>
    </w:p>
    <w:p w:rsidR="00314243" w:rsidRPr="000665BC" w:rsidRDefault="00314243" w:rsidP="00D52D7B">
      <w:pPr>
        <w:spacing w:after="0" w:line="240" w:lineRule="auto"/>
        <w:ind w:firstLine="708"/>
        <w:jc w:val="both"/>
        <w:rPr>
          <w:rFonts w:ascii="Times New Roman" w:hAnsi="Times New Roman"/>
          <w:sz w:val="24"/>
          <w:szCs w:val="24"/>
        </w:rPr>
      </w:pPr>
      <w:r w:rsidRPr="000665BC">
        <w:rPr>
          <w:rFonts w:ascii="Times New Roman" w:hAnsi="Times New Roman"/>
          <w:sz w:val="24"/>
          <w:szCs w:val="24"/>
        </w:rPr>
        <w:t xml:space="preserve">В стратегии социально-экономического развития Ханты-Мансийского автономного округа - Югры </w:t>
      </w:r>
      <w:r w:rsidRPr="000665BC">
        <w:rPr>
          <w:rFonts w:ascii="Times New Roman" w:hAnsi="Times New Roman"/>
          <w:bCs/>
          <w:sz w:val="24"/>
          <w:szCs w:val="24"/>
        </w:rPr>
        <w:t>до 2020 года и на период до 2030 года</w:t>
      </w:r>
      <w:r w:rsidRPr="000665BC">
        <w:rPr>
          <w:rFonts w:ascii="Times New Roman" w:hAnsi="Times New Roman"/>
          <w:sz w:val="24"/>
          <w:szCs w:val="24"/>
        </w:rPr>
        <w:t>, в части направлений развития экономики Октябрьского района, предполагается развитие следующих видов деятельн</w:t>
      </w:r>
      <w:r w:rsidRPr="000665BC">
        <w:rPr>
          <w:rFonts w:ascii="Times New Roman" w:hAnsi="Times New Roman"/>
          <w:sz w:val="24"/>
          <w:szCs w:val="24"/>
        </w:rPr>
        <w:t>о</w:t>
      </w:r>
      <w:r w:rsidRPr="000665BC">
        <w:rPr>
          <w:rFonts w:ascii="Times New Roman" w:hAnsi="Times New Roman"/>
          <w:sz w:val="24"/>
          <w:szCs w:val="24"/>
        </w:rPr>
        <w:t>сти: нефтегазодобыча (разработка традиционных запасов нефти) и развитие агропромышле</w:t>
      </w:r>
      <w:r w:rsidRPr="000665BC">
        <w:rPr>
          <w:rFonts w:ascii="Times New Roman" w:hAnsi="Times New Roman"/>
          <w:sz w:val="24"/>
          <w:szCs w:val="24"/>
        </w:rPr>
        <w:t>н</w:t>
      </w:r>
      <w:r w:rsidRPr="000665BC">
        <w:rPr>
          <w:rFonts w:ascii="Times New Roman" w:hAnsi="Times New Roman"/>
          <w:sz w:val="24"/>
          <w:szCs w:val="24"/>
        </w:rPr>
        <w:t>ного комплекса (развитие животноводства, создание собственной кормовой базы; разв</w:t>
      </w:r>
      <w:r w:rsidRPr="000665BC">
        <w:rPr>
          <w:rFonts w:ascii="Times New Roman" w:hAnsi="Times New Roman"/>
          <w:sz w:val="24"/>
          <w:szCs w:val="24"/>
        </w:rPr>
        <w:t>и</w:t>
      </w:r>
      <w:r w:rsidRPr="000665BC">
        <w:rPr>
          <w:rFonts w:ascii="Times New Roman" w:hAnsi="Times New Roman"/>
          <w:sz w:val="24"/>
          <w:szCs w:val="24"/>
        </w:rPr>
        <w:t>тие рыбодобычи и рыбопереработки; организация централизованной закупки и реализ</w:t>
      </w:r>
      <w:r w:rsidRPr="000665BC">
        <w:rPr>
          <w:rFonts w:ascii="Times New Roman" w:hAnsi="Times New Roman"/>
          <w:sz w:val="24"/>
          <w:szCs w:val="24"/>
        </w:rPr>
        <w:t>а</w:t>
      </w:r>
      <w:r w:rsidRPr="000665BC">
        <w:rPr>
          <w:rFonts w:ascii="Times New Roman" w:hAnsi="Times New Roman"/>
          <w:sz w:val="24"/>
          <w:szCs w:val="24"/>
        </w:rPr>
        <w:t>ция рыбной продукции рыболовецких предприятий и населения; создание и функцион</w:t>
      </w:r>
      <w:r w:rsidRPr="000665BC">
        <w:rPr>
          <w:rFonts w:ascii="Times New Roman" w:hAnsi="Times New Roman"/>
          <w:sz w:val="24"/>
          <w:szCs w:val="24"/>
        </w:rPr>
        <w:t>и</w:t>
      </w:r>
      <w:r w:rsidRPr="000665BC">
        <w:rPr>
          <w:rFonts w:ascii="Times New Roman" w:hAnsi="Times New Roman"/>
          <w:sz w:val="24"/>
          <w:szCs w:val="24"/>
        </w:rPr>
        <w:t>рование ассоциации рыбодобывающих предприятий; формирование муниципального з</w:t>
      </w:r>
      <w:r w:rsidRPr="000665BC">
        <w:rPr>
          <w:rFonts w:ascii="Times New Roman" w:hAnsi="Times New Roman"/>
          <w:sz w:val="24"/>
          <w:szCs w:val="24"/>
        </w:rPr>
        <w:t>а</w:t>
      </w:r>
      <w:r w:rsidRPr="000665BC">
        <w:rPr>
          <w:rFonts w:ascii="Times New Roman" w:hAnsi="Times New Roman"/>
          <w:sz w:val="24"/>
          <w:szCs w:val="24"/>
        </w:rPr>
        <w:t>каза на рыбную продукцию; развитие приоритетных и льготных условий при предоста</w:t>
      </w:r>
      <w:r w:rsidRPr="000665BC">
        <w:rPr>
          <w:rFonts w:ascii="Times New Roman" w:hAnsi="Times New Roman"/>
          <w:sz w:val="24"/>
          <w:szCs w:val="24"/>
        </w:rPr>
        <w:t>в</w:t>
      </w:r>
      <w:r w:rsidRPr="000665BC">
        <w:rPr>
          <w:rFonts w:ascii="Times New Roman" w:hAnsi="Times New Roman"/>
          <w:sz w:val="24"/>
          <w:szCs w:val="24"/>
        </w:rPr>
        <w:t>лении муниципального имущества). Кроме того, поскольку район обладает значительн</w:t>
      </w:r>
      <w:r w:rsidRPr="000665BC">
        <w:rPr>
          <w:rFonts w:ascii="Times New Roman" w:hAnsi="Times New Roman"/>
          <w:sz w:val="24"/>
          <w:szCs w:val="24"/>
        </w:rPr>
        <w:t>ы</w:t>
      </w:r>
      <w:r w:rsidRPr="000665BC">
        <w:rPr>
          <w:rFonts w:ascii="Times New Roman" w:hAnsi="Times New Roman"/>
          <w:sz w:val="24"/>
          <w:szCs w:val="24"/>
        </w:rPr>
        <w:t>ми запасами леса, возможно развитие деревообрабатывающей промы</w:t>
      </w:r>
      <w:r w:rsidRPr="000665BC">
        <w:rPr>
          <w:rFonts w:ascii="Times New Roman" w:hAnsi="Times New Roman"/>
          <w:sz w:val="24"/>
          <w:szCs w:val="24"/>
        </w:rPr>
        <w:t>ш</w:t>
      </w:r>
      <w:r w:rsidRPr="000665BC">
        <w:rPr>
          <w:rFonts w:ascii="Times New Roman" w:hAnsi="Times New Roman"/>
          <w:sz w:val="24"/>
          <w:szCs w:val="24"/>
        </w:rPr>
        <w:t>ленности. В связи с этим далее приведен анализ соответствующих отраслевых рынков т</w:t>
      </w:r>
      <w:r w:rsidRPr="000665BC">
        <w:rPr>
          <w:rFonts w:ascii="Times New Roman" w:hAnsi="Times New Roman"/>
          <w:sz w:val="24"/>
          <w:szCs w:val="24"/>
        </w:rPr>
        <w:t>о</w:t>
      </w:r>
      <w:r w:rsidRPr="000665BC">
        <w:rPr>
          <w:rFonts w:ascii="Times New Roman" w:hAnsi="Times New Roman"/>
          <w:sz w:val="24"/>
          <w:szCs w:val="24"/>
        </w:rPr>
        <w:t>варов и услуг.</w:t>
      </w:r>
    </w:p>
    <w:p w:rsidR="00314243" w:rsidRPr="000665BC" w:rsidRDefault="00314243" w:rsidP="00D52D7B">
      <w:pPr>
        <w:pStyle w:val="a5"/>
        <w:numPr>
          <w:ilvl w:val="0"/>
          <w:numId w:val="8"/>
        </w:numPr>
        <w:tabs>
          <w:tab w:val="left" w:pos="1134"/>
        </w:tabs>
        <w:spacing w:before="120" w:after="0" w:line="240" w:lineRule="auto"/>
        <w:ind w:left="0" w:firstLine="709"/>
        <w:jc w:val="both"/>
        <w:rPr>
          <w:rFonts w:ascii="Times New Roman" w:hAnsi="Times New Roman"/>
          <w:b/>
          <w:i/>
          <w:sz w:val="24"/>
          <w:szCs w:val="24"/>
        </w:rPr>
      </w:pPr>
      <w:r w:rsidRPr="000665BC">
        <w:rPr>
          <w:rFonts w:ascii="Times New Roman" w:hAnsi="Times New Roman"/>
          <w:b/>
          <w:i/>
          <w:sz w:val="24"/>
          <w:szCs w:val="24"/>
        </w:rPr>
        <w:t>Нефтегазодобыча и нефтегазопереработка</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настоящее время нефтяной сектор топливно-энергетического комплекса России является одним из наиболее устойчиво работающих производственных комплексов. Нефтяной ко</w:t>
      </w:r>
      <w:r w:rsidRPr="000665BC">
        <w:rPr>
          <w:rFonts w:ascii="Times New Roman" w:hAnsi="Times New Roman"/>
          <w:sz w:val="24"/>
          <w:szCs w:val="24"/>
        </w:rPr>
        <w:t>м</w:t>
      </w:r>
      <w:r w:rsidRPr="000665BC">
        <w:rPr>
          <w:rFonts w:ascii="Times New Roman" w:hAnsi="Times New Roman"/>
          <w:sz w:val="24"/>
          <w:szCs w:val="24"/>
        </w:rPr>
        <w:t>плекс обеспечивает значительный вклад в формирование положительного торгового баланса и налоговых поступлений в бюджеты всех уровней. Этот вклад существенно выше доли компле</w:t>
      </w:r>
      <w:r w:rsidRPr="000665BC">
        <w:rPr>
          <w:rFonts w:ascii="Times New Roman" w:hAnsi="Times New Roman"/>
          <w:sz w:val="24"/>
          <w:szCs w:val="24"/>
        </w:rPr>
        <w:t>к</w:t>
      </w:r>
      <w:r w:rsidRPr="000665BC">
        <w:rPr>
          <w:rFonts w:ascii="Times New Roman" w:hAnsi="Times New Roman"/>
          <w:sz w:val="24"/>
          <w:szCs w:val="24"/>
        </w:rPr>
        <w:t>са в промышленном производстве. На его долю приходится более 16 % произведенного ВВП России, четвертая часть налоговых и таможенных п</w:t>
      </w:r>
      <w:r w:rsidRPr="000665BC">
        <w:rPr>
          <w:rFonts w:ascii="Times New Roman" w:hAnsi="Times New Roman"/>
          <w:sz w:val="24"/>
          <w:szCs w:val="24"/>
        </w:rPr>
        <w:t>о</w:t>
      </w:r>
      <w:r w:rsidRPr="000665BC">
        <w:rPr>
          <w:rFonts w:ascii="Times New Roman" w:hAnsi="Times New Roman"/>
          <w:sz w:val="24"/>
          <w:szCs w:val="24"/>
        </w:rPr>
        <w:t>ступлений в бюджеты всех уровней, а также более трети поступающей в Россию валю</w:t>
      </w:r>
      <w:r w:rsidRPr="000665BC">
        <w:rPr>
          <w:rFonts w:ascii="Times New Roman" w:hAnsi="Times New Roman"/>
          <w:sz w:val="24"/>
          <w:szCs w:val="24"/>
        </w:rPr>
        <w:t>т</w:t>
      </w:r>
      <w:r w:rsidRPr="000665BC">
        <w:rPr>
          <w:rFonts w:ascii="Times New Roman" w:hAnsi="Times New Roman"/>
          <w:sz w:val="24"/>
          <w:szCs w:val="24"/>
        </w:rPr>
        <w:t>ной выручки.</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Нефтяная промышленность России играет важную роль, как в экономическом ра</w:t>
      </w:r>
      <w:r w:rsidRPr="000665BC">
        <w:rPr>
          <w:rFonts w:ascii="Times New Roman" w:hAnsi="Times New Roman"/>
          <w:sz w:val="24"/>
          <w:szCs w:val="24"/>
        </w:rPr>
        <w:t>з</w:t>
      </w:r>
      <w:r w:rsidRPr="000665BC">
        <w:rPr>
          <w:rFonts w:ascii="Times New Roman" w:hAnsi="Times New Roman"/>
          <w:sz w:val="24"/>
          <w:szCs w:val="24"/>
        </w:rPr>
        <w:t>витии страны, так и на мировом энергетическом рынке. Производство нефти и попутного газа - наиболее конкурентоспособные отрасли национальной экономики с позиций интеграции стр</w:t>
      </w:r>
      <w:r w:rsidRPr="000665BC">
        <w:rPr>
          <w:rFonts w:ascii="Times New Roman" w:hAnsi="Times New Roman"/>
          <w:sz w:val="24"/>
          <w:szCs w:val="24"/>
        </w:rPr>
        <w:t>а</w:t>
      </w:r>
      <w:r w:rsidRPr="000665BC">
        <w:rPr>
          <w:rFonts w:ascii="Times New Roman" w:hAnsi="Times New Roman"/>
          <w:sz w:val="24"/>
          <w:szCs w:val="24"/>
        </w:rPr>
        <w:t xml:space="preserve">ны в систему мировых экономических связей. </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Анализ сектора нефтегазодобычи и нефтегазопереработки позволяет выделить н</w:t>
      </w:r>
      <w:r w:rsidRPr="000665BC">
        <w:rPr>
          <w:rFonts w:ascii="Times New Roman" w:hAnsi="Times New Roman"/>
          <w:sz w:val="24"/>
          <w:szCs w:val="24"/>
        </w:rPr>
        <w:t>е</w:t>
      </w:r>
      <w:r w:rsidRPr="000665BC">
        <w:rPr>
          <w:rFonts w:ascii="Times New Roman" w:hAnsi="Times New Roman"/>
          <w:sz w:val="24"/>
          <w:szCs w:val="24"/>
        </w:rPr>
        <w:t>сколько ключевых сильных и слабых сторон, а также ряд потенциальных возможностей и угроз в да</w:t>
      </w:r>
      <w:r w:rsidRPr="000665BC">
        <w:rPr>
          <w:rFonts w:ascii="Times New Roman" w:hAnsi="Times New Roman"/>
          <w:sz w:val="24"/>
          <w:szCs w:val="24"/>
        </w:rPr>
        <w:t>н</w:t>
      </w:r>
      <w:r w:rsidRPr="000665BC">
        <w:rPr>
          <w:rFonts w:ascii="Times New Roman" w:hAnsi="Times New Roman"/>
          <w:sz w:val="24"/>
          <w:szCs w:val="24"/>
        </w:rPr>
        <w:t>ном направлении.</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5"/>
        <w:numPr>
          <w:ilvl w:val="0"/>
          <w:numId w:val="10"/>
        </w:numPr>
        <w:tabs>
          <w:tab w:val="left" w:pos="1134"/>
        </w:tabs>
        <w:spacing w:before="120" w:after="60" w:line="240" w:lineRule="auto"/>
        <w:ind w:left="0" w:firstLine="709"/>
        <w:contextualSpacing w:val="0"/>
        <w:jc w:val="both"/>
        <w:rPr>
          <w:rFonts w:ascii="Times New Roman" w:hAnsi="Times New Roman"/>
          <w:i/>
          <w:sz w:val="24"/>
          <w:szCs w:val="24"/>
        </w:rPr>
      </w:pPr>
      <w:r w:rsidRPr="000665BC">
        <w:rPr>
          <w:rFonts w:ascii="Times New Roman" w:hAnsi="Times New Roman"/>
          <w:i/>
          <w:sz w:val="24"/>
          <w:szCs w:val="24"/>
        </w:rPr>
        <w:t>Увеличение объемов добычи нефти в Российской Федерации за счет введения в эк</w:t>
      </w:r>
      <w:r w:rsidRPr="000665BC">
        <w:rPr>
          <w:rFonts w:ascii="Times New Roman" w:hAnsi="Times New Roman"/>
          <w:i/>
          <w:sz w:val="24"/>
          <w:szCs w:val="24"/>
        </w:rPr>
        <w:t>с</w:t>
      </w:r>
      <w:r w:rsidRPr="000665BC">
        <w:rPr>
          <w:rFonts w:ascii="Times New Roman" w:hAnsi="Times New Roman"/>
          <w:i/>
          <w:sz w:val="24"/>
          <w:szCs w:val="24"/>
        </w:rPr>
        <w:t>плуатацию новых месторождений</w:t>
      </w:r>
    </w:p>
    <w:p w:rsidR="00314243" w:rsidRPr="000665BC" w:rsidRDefault="00314243" w:rsidP="00D52D7B">
      <w:pPr>
        <w:tabs>
          <w:tab w:val="left" w:pos="1134"/>
        </w:tabs>
        <w:spacing w:after="0" w:line="240" w:lineRule="auto"/>
        <w:ind w:firstLine="709"/>
        <w:jc w:val="both"/>
        <w:rPr>
          <w:rFonts w:ascii="Times New Roman" w:hAnsi="Times New Roman"/>
          <w:sz w:val="24"/>
          <w:szCs w:val="24"/>
        </w:rPr>
      </w:pPr>
      <w:r w:rsidRPr="000665BC">
        <w:rPr>
          <w:rFonts w:ascii="Times New Roman" w:hAnsi="Times New Roman"/>
          <w:sz w:val="24"/>
          <w:szCs w:val="24"/>
        </w:rPr>
        <w:t>В 2013 г. на фоне высоких мировых цен на нефть добыча нефти в России достигла 522,9 млн. тонн, что является максимальным уровнем за период с 1990 г. Позитивное вл</w:t>
      </w:r>
      <w:r w:rsidRPr="000665BC">
        <w:rPr>
          <w:rFonts w:ascii="Times New Roman" w:hAnsi="Times New Roman"/>
          <w:sz w:val="24"/>
          <w:szCs w:val="24"/>
        </w:rPr>
        <w:t>и</w:t>
      </w:r>
      <w:r w:rsidRPr="000665BC">
        <w:rPr>
          <w:rFonts w:ascii="Times New Roman" w:hAnsi="Times New Roman"/>
          <w:sz w:val="24"/>
          <w:szCs w:val="24"/>
        </w:rPr>
        <w:t>яние на динамику нефтедобычи оказал осуществленный в последние годы ввод в эксплу</w:t>
      </w:r>
      <w:r w:rsidRPr="000665BC">
        <w:rPr>
          <w:rFonts w:ascii="Times New Roman" w:hAnsi="Times New Roman"/>
          <w:sz w:val="24"/>
          <w:szCs w:val="24"/>
        </w:rPr>
        <w:t>а</w:t>
      </w:r>
      <w:r w:rsidRPr="000665BC">
        <w:rPr>
          <w:rFonts w:ascii="Times New Roman" w:hAnsi="Times New Roman"/>
          <w:sz w:val="24"/>
          <w:szCs w:val="24"/>
        </w:rPr>
        <w:t>тацию нескольких новых крупных месторождений в Восточной Сибири и на севере евр</w:t>
      </w:r>
      <w:r w:rsidRPr="000665BC">
        <w:rPr>
          <w:rFonts w:ascii="Times New Roman" w:hAnsi="Times New Roman"/>
          <w:sz w:val="24"/>
          <w:szCs w:val="24"/>
        </w:rPr>
        <w:t>о</w:t>
      </w:r>
      <w:r w:rsidRPr="000665BC">
        <w:rPr>
          <w:rFonts w:ascii="Times New Roman" w:hAnsi="Times New Roman"/>
          <w:sz w:val="24"/>
          <w:szCs w:val="24"/>
        </w:rPr>
        <w:t>пейской части страны, а также изменения в налогообложении, направленные на снижение налоговой нагрузки на нефтяной сектор, стимулирование углубленной разработки экспл</w:t>
      </w:r>
      <w:r w:rsidRPr="000665BC">
        <w:rPr>
          <w:rFonts w:ascii="Times New Roman" w:hAnsi="Times New Roman"/>
          <w:sz w:val="24"/>
          <w:szCs w:val="24"/>
        </w:rPr>
        <w:t>у</w:t>
      </w:r>
      <w:r w:rsidRPr="000665BC">
        <w:rPr>
          <w:rFonts w:ascii="Times New Roman" w:hAnsi="Times New Roman"/>
          <w:sz w:val="24"/>
          <w:szCs w:val="24"/>
        </w:rPr>
        <w:t>атируемых месторождений и освоения новых регионов добычи.</w:t>
      </w:r>
    </w:p>
    <w:p w:rsidR="00314243" w:rsidRPr="000665BC" w:rsidRDefault="00314243" w:rsidP="00D52D7B">
      <w:pPr>
        <w:tabs>
          <w:tab w:val="left" w:pos="1134"/>
        </w:tabs>
        <w:spacing w:after="0" w:line="240" w:lineRule="auto"/>
        <w:ind w:firstLine="709"/>
        <w:jc w:val="both"/>
        <w:rPr>
          <w:rFonts w:ascii="Times New Roman" w:hAnsi="Times New Roman"/>
          <w:sz w:val="24"/>
          <w:szCs w:val="24"/>
        </w:rPr>
      </w:pPr>
      <w:r w:rsidRPr="000665BC">
        <w:rPr>
          <w:rFonts w:ascii="Times New Roman" w:hAnsi="Times New Roman"/>
          <w:sz w:val="24"/>
          <w:szCs w:val="24"/>
        </w:rPr>
        <w:t>По данным МЭА, Россия (10,88 млн. баррелей в день) сохраняет первое место в мировой добыче сырой нефти. На втором месте находится США (10,34 млн. баррелей в день), но следует отметить, что МЭА учитывают в отношении США, как и в отношении Бразилии, не только добычу сырой нефти, но и  производство этанола, являющегося сыр</w:t>
      </w:r>
      <w:r w:rsidRPr="000665BC">
        <w:rPr>
          <w:rFonts w:ascii="Times New Roman" w:hAnsi="Times New Roman"/>
          <w:sz w:val="24"/>
          <w:szCs w:val="24"/>
        </w:rPr>
        <w:t>ь</w:t>
      </w:r>
      <w:r w:rsidRPr="000665BC">
        <w:rPr>
          <w:rFonts w:ascii="Times New Roman" w:hAnsi="Times New Roman"/>
          <w:sz w:val="24"/>
          <w:szCs w:val="24"/>
        </w:rPr>
        <w:t xml:space="preserve">ем для биотоплива. На самом деле добыча сырой нефти в США, согласно данным U.S. Energy </w:t>
      </w:r>
      <w:r w:rsidRPr="000665BC">
        <w:rPr>
          <w:rFonts w:ascii="Times New Roman" w:hAnsi="Times New Roman"/>
          <w:sz w:val="24"/>
          <w:szCs w:val="24"/>
          <w:lang w:val="en-US"/>
        </w:rPr>
        <w:t>Information</w:t>
      </w:r>
      <w:r w:rsidRPr="000665BC">
        <w:rPr>
          <w:rFonts w:ascii="Times New Roman" w:hAnsi="Times New Roman"/>
          <w:sz w:val="24"/>
          <w:szCs w:val="24"/>
        </w:rPr>
        <w:t xml:space="preserve"> </w:t>
      </w:r>
      <w:r w:rsidRPr="000665BC">
        <w:rPr>
          <w:rFonts w:ascii="Times New Roman" w:hAnsi="Times New Roman"/>
          <w:sz w:val="24"/>
          <w:szCs w:val="24"/>
          <w:lang w:val="en-US"/>
        </w:rPr>
        <w:t>Administration</w:t>
      </w:r>
      <w:r w:rsidRPr="000665BC">
        <w:rPr>
          <w:rFonts w:ascii="Times New Roman" w:hAnsi="Times New Roman"/>
          <w:sz w:val="24"/>
          <w:szCs w:val="24"/>
        </w:rPr>
        <w:t>, в 2013 году составляла около 7,4 млн. баррелей в день. На третьем месте по объему добычи в 2013 году находится Саудовская Аравия (9,4 млн. баррелей в день). Ее отставание от России составило более 10%. С большой вероятностью можно предположить, что и в 2014 году лиде</w:t>
      </w:r>
      <w:r w:rsidRPr="000665BC">
        <w:rPr>
          <w:rFonts w:ascii="Times New Roman" w:hAnsi="Times New Roman"/>
          <w:sz w:val="24"/>
          <w:szCs w:val="24"/>
        </w:rPr>
        <w:t>р</w:t>
      </w:r>
      <w:r w:rsidRPr="000665BC">
        <w:rPr>
          <w:rFonts w:ascii="Times New Roman" w:hAnsi="Times New Roman"/>
          <w:sz w:val="24"/>
          <w:szCs w:val="24"/>
        </w:rPr>
        <w:t>ство России сохранится.</w:t>
      </w:r>
    </w:p>
    <w:p w:rsidR="00314243" w:rsidRPr="000665BC" w:rsidRDefault="00314243" w:rsidP="00D52D7B">
      <w:pPr>
        <w:pStyle w:val="a5"/>
        <w:numPr>
          <w:ilvl w:val="0"/>
          <w:numId w:val="10"/>
        </w:numPr>
        <w:tabs>
          <w:tab w:val="left" w:pos="1134"/>
        </w:tabs>
        <w:spacing w:before="120" w:after="60" w:line="240" w:lineRule="auto"/>
        <w:ind w:left="0" w:firstLine="709"/>
        <w:contextualSpacing w:val="0"/>
        <w:jc w:val="both"/>
        <w:rPr>
          <w:rFonts w:ascii="Times New Roman" w:hAnsi="Times New Roman"/>
          <w:i/>
          <w:sz w:val="24"/>
          <w:szCs w:val="24"/>
        </w:rPr>
      </w:pPr>
      <w:r w:rsidRPr="000665BC">
        <w:rPr>
          <w:rFonts w:ascii="Times New Roman" w:hAnsi="Times New Roman"/>
          <w:i/>
          <w:sz w:val="24"/>
          <w:szCs w:val="24"/>
        </w:rPr>
        <w:t>Увеличение объемов нефтеперерабатывающей промышленности Российской Фед</w:t>
      </w:r>
      <w:r w:rsidRPr="000665BC">
        <w:rPr>
          <w:rFonts w:ascii="Times New Roman" w:hAnsi="Times New Roman"/>
          <w:i/>
          <w:sz w:val="24"/>
          <w:szCs w:val="24"/>
        </w:rPr>
        <w:t>е</w:t>
      </w:r>
      <w:r w:rsidRPr="000665BC">
        <w:rPr>
          <w:rFonts w:ascii="Times New Roman" w:hAnsi="Times New Roman"/>
          <w:i/>
          <w:sz w:val="24"/>
          <w:szCs w:val="24"/>
        </w:rPr>
        <w:t>рации</w:t>
      </w:r>
    </w:p>
    <w:p w:rsidR="00314243" w:rsidRPr="000665BC" w:rsidRDefault="00314243" w:rsidP="00D52D7B">
      <w:pPr>
        <w:tabs>
          <w:tab w:val="left" w:pos="1134"/>
        </w:tabs>
        <w:spacing w:after="0" w:line="240" w:lineRule="auto"/>
        <w:ind w:firstLine="709"/>
        <w:jc w:val="both"/>
        <w:rPr>
          <w:rFonts w:ascii="Times New Roman" w:hAnsi="Times New Roman"/>
          <w:sz w:val="24"/>
          <w:szCs w:val="24"/>
        </w:rPr>
      </w:pPr>
      <w:r w:rsidRPr="000665BC">
        <w:rPr>
          <w:rFonts w:ascii="Times New Roman" w:hAnsi="Times New Roman"/>
          <w:sz w:val="24"/>
          <w:szCs w:val="24"/>
        </w:rPr>
        <w:t>Российская нефтеперерабатывающая промышленность сейчас одна из крупнейших в м</w:t>
      </w:r>
      <w:r w:rsidRPr="000665BC">
        <w:rPr>
          <w:rFonts w:ascii="Times New Roman" w:hAnsi="Times New Roman"/>
          <w:sz w:val="24"/>
          <w:szCs w:val="24"/>
        </w:rPr>
        <w:t>и</w:t>
      </w:r>
      <w:r w:rsidRPr="000665BC">
        <w:rPr>
          <w:rFonts w:ascii="Times New Roman" w:hAnsi="Times New Roman"/>
          <w:sz w:val="24"/>
          <w:szCs w:val="24"/>
        </w:rPr>
        <w:t>ре. По общему объему переработки нефти Россия входит в пятерку мировых лидеров, уступая лишь США и Китаю. Сейчас российская нефтепереработка объединяет более 30 крупных зав</w:t>
      </w:r>
      <w:r w:rsidRPr="000665BC">
        <w:rPr>
          <w:rFonts w:ascii="Times New Roman" w:hAnsi="Times New Roman"/>
          <w:sz w:val="24"/>
          <w:szCs w:val="24"/>
        </w:rPr>
        <w:t>о</w:t>
      </w:r>
      <w:r w:rsidRPr="000665BC">
        <w:rPr>
          <w:rFonts w:ascii="Times New Roman" w:hAnsi="Times New Roman"/>
          <w:sz w:val="24"/>
          <w:szCs w:val="24"/>
        </w:rPr>
        <w:t>дов с объемами переработки более 1 млн. тонн нефти и несколько десятков мелких.</w:t>
      </w:r>
    </w:p>
    <w:p w:rsidR="00314243" w:rsidRPr="000665BC" w:rsidRDefault="00314243" w:rsidP="00D52D7B">
      <w:pPr>
        <w:tabs>
          <w:tab w:val="left" w:pos="1134"/>
        </w:tabs>
        <w:spacing w:after="0" w:line="240" w:lineRule="auto"/>
        <w:ind w:firstLine="709"/>
        <w:jc w:val="both"/>
        <w:rPr>
          <w:rFonts w:ascii="Times New Roman" w:hAnsi="Times New Roman"/>
          <w:sz w:val="24"/>
          <w:szCs w:val="24"/>
        </w:rPr>
      </w:pPr>
      <w:r w:rsidRPr="000665BC">
        <w:rPr>
          <w:rFonts w:ascii="Times New Roman" w:hAnsi="Times New Roman"/>
          <w:sz w:val="24"/>
          <w:szCs w:val="24"/>
        </w:rPr>
        <w:t>Объем первичной переработки нефти в 2013 году увеличился по сравнению с 2012 годом, по данным Росстата, на 2,7% до 278,2 млн. тонн и достиг рекордного значения за последние 7 лет. Доля переработки нефти в общем объеме ее добычи возросла в 2013 г</w:t>
      </w:r>
      <w:r w:rsidRPr="000665BC">
        <w:rPr>
          <w:rFonts w:ascii="Times New Roman" w:hAnsi="Times New Roman"/>
          <w:sz w:val="24"/>
          <w:szCs w:val="24"/>
        </w:rPr>
        <w:t>о</w:t>
      </w:r>
      <w:r w:rsidRPr="000665BC">
        <w:rPr>
          <w:rFonts w:ascii="Times New Roman" w:hAnsi="Times New Roman"/>
          <w:sz w:val="24"/>
          <w:szCs w:val="24"/>
        </w:rPr>
        <w:t>ду до 53,2% против 52,3% в 2012 году. Увеличение производства обусловлено увеличен</w:t>
      </w:r>
      <w:r w:rsidRPr="000665BC">
        <w:rPr>
          <w:rFonts w:ascii="Times New Roman" w:hAnsi="Times New Roman"/>
          <w:sz w:val="24"/>
          <w:szCs w:val="24"/>
        </w:rPr>
        <w:t>и</w:t>
      </w:r>
      <w:r w:rsidRPr="000665BC">
        <w:rPr>
          <w:rFonts w:ascii="Times New Roman" w:hAnsi="Times New Roman"/>
          <w:sz w:val="24"/>
          <w:szCs w:val="24"/>
        </w:rPr>
        <w:t>ем экспорта нефтепродуктов, тогда как внутренние поставки преимущественно сокращ</w:t>
      </w:r>
      <w:r w:rsidRPr="000665BC">
        <w:rPr>
          <w:rFonts w:ascii="Times New Roman" w:hAnsi="Times New Roman"/>
          <w:sz w:val="24"/>
          <w:szCs w:val="24"/>
        </w:rPr>
        <w:t>а</w:t>
      </w:r>
      <w:r w:rsidRPr="000665BC">
        <w:rPr>
          <w:rFonts w:ascii="Times New Roman" w:hAnsi="Times New Roman"/>
          <w:sz w:val="24"/>
          <w:szCs w:val="24"/>
        </w:rPr>
        <w:t xml:space="preserve">лись. Рост производства отмечен в отношении почти всех основных видов нефтепродуктов. Также растет производство нефтепродуктов пятого экологического класса (Евро-5). </w:t>
      </w:r>
    </w:p>
    <w:p w:rsidR="00314243" w:rsidRPr="000665BC" w:rsidRDefault="00314243" w:rsidP="00D52D7B">
      <w:pPr>
        <w:pStyle w:val="a5"/>
        <w:numPr>
          <w:ilvl w:val="0"/>
          <w:numId w:val="10"/>
        </w:numPr>
        <w:tabs>
          <w:tab w:val="left" w:pos="1134"/>
        </w:tabs>
        <w:spacing w:before="120" w:after="60" w:line="240" w:lineRule="auto"/>
        <w:ind w:left="0" w:firstLine="709"/>
        <w:contextualSpacing w:val="0"/>
        <w:jc w:val="both"/>
        <w:rPr>
          <w:rFonts w:ascii="Times New Roman" w:hAnsi="Times New Roman"/>
          <w:i/>
          <w:sz w:val="24"/>
          <w:szCs w:val="24"/>
        </w:rPr>
      </w:pPr>
      <w:r w:rsidRPr="000665BC">
        <w:rPr>
          <w:rFonts w:ascii="Times New Roman" w:hAnsi="Times New Roman"/>
          <w:i/>
          <w:sz w:val="24"/>
          <w:szCs w:val="24"/>
        </w:rPr>
        <w:t>Географическая и политическая близость России к крупнейшим странам-потребителям нефти</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Лидерами импорта нефти в настоящее время являются США – 10,3 млн. барр./сутки и страны Европейского союза – около 15 млн. барр./сутки (рис. 26).</w:t>
      </w:r>
    </w:p>
    <w:p w:rsidR="00314243" w:rsidRPr="000665BC" w:rsidRDefault="0076257A" w:rsidP="00D52D7B">
      <w:pPr>
        <w:spacing w:after="0" w:line="240" w:lineRule="auto"/>
        <w:ind w:firstLine="709"/>
        <w:jc w:val="center"/>
        <w:rPr>
          <w:rFonts w:ascii="Times New Roman" w:hAnsi="Times New Roman"/>
          <w:sz w:val="24"/>
          <w:szCs w:val="24"/>
        </w:rPr>
      </w:pPr>
      <w:r w:rsidRPr="000665BC">
        <w:rPr>
          <w:rFonts w:ascii="Times New Roman" w:hAnsi="Times New Roman"/>
          <w:noProof/>
          <w:lang w:eastAsia="ru-RU"/>
        </w:rPr>
        <w:drawing>
          <wp:inline distT="0" distB="0" distL="0" distR="0">
            <wp:extent cx="3573145" cy="1821180"/>
            <wp:effectExtent l="0" t="0" r="8255" b="7620"/>
            <wp:docPr id="21"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41" cstate="print">
                      <a:extLst>
                        <a:ext uri="{28A0092B-C50C-407E-A947-70E740481C1C}">
                          <a14:useLocalDpi xmlns:a14="http://schemas.microsoft.com/office/drawing/2010/main" val="0"/>
                        </a:ext>
                      </a:extLst>
                    </a:blip>
                    <a:srcRect l="975" t="13472" r="1109" b="3120"/>
                    <a:stretch>
                      <a:fillRect/>
                    </a:stretch>
                  </pic:blipFill>
                  <pic:spPr bwMode="auto">
                    <a:xfrm>
                      <a:off x="0" y="0"/>
                      <a:ext cx="3573145" cy="1821180"/>
                    </a:xfrm>
                    <a:prstGeom prst="rect">
                      <a:avLst/>
                    </a:prstGeom>
                    <a:noFill/>
                    <a:ln>
                      <a:noFill/>
                    </a:ln>
                  </pic:spPr>
                </pic:pic>
              </a:graphicData>
            </a:graphic>
          </wp:inline>
        </w:drawing>
      </w:r>
    </w:p>
    <w:p w:rsidR="00314243" w:rsidRPr="000665BC" w:rsidRDefault="00314243" w:rsidP="00D52D7B">
      <w:pPr>
        <w:spacing w:after="0" w:line="240" w:lineRule="auto"/>
        <w:ind w:firstLine="709"/>
        <w:jc w:val="center"/>
        <w:rPr>
          <w:rFonts w:ascii="Times New Roman" w:hAnsi="Times New Roman"/>
          <w:sz w:val="24"/>
          <w:szCs w:val="24"/>
        </w:rPr>
      </w:pPr>
      <w:r w:rsidRPr="000665BC">
        <w:rPr>
          <w:rFonts w:ascii="Times New Roman" w:hAnsi="Times New Roman"/>
          <w:sz w:val="24"/>
          <w:szCs w:val="24"/>
        </w:rPr>
        <w:t>Рис. 26. Крупнейшие импортеры нефти в мире</w:t>
      </w:r>
    </w:p>
    <w:p w:rsidR="00314243" w:rsidRPr="000665BC" w:rsidRDefault="00314243" w:rsidP="00D52D7B">
      <w:pPr>
        <w:pStyle w:val="a5"/>
        <w:numPr>
          <w:ilvl w:val="0"/>
          <w:numId w:val="10"/>
        </w:numPr>
        <w:tabs>
          <w:tab w:val="left" w:pos="1134"/>
        </w:tabs>
        <w:spacing w:before="120" w:after="60" w:line="240" w:lineRule="auto"/>
        <w:ind w:left="0" w:firstLine="709"/>
        <w:contextualSpacing w:val="0"/>
        <w:jc w:val="both"/>
        <w:rPr>
          <w:rFonts w:ascii="Times New Roman" w:hAnsi="Times New Roman"/>
          <w:i/>
          <w:sz w:val="24"/>
          <w:szCs w:val="24"/>
        </w:rPr>
      </w:pPr>
      <w:r w:rsidRPr="000665BC">
        <w:rPr>
          <w:rFonts w:ascii="Times New Roman" w:hAnsi="Times New Roman"/>
          <w:i/>
          <w:sz w:val="24"/>
          <w:szCs w:val="24"/>
        </w:rPr>
        <w:t xml:space="preserve">Введение налоговых льгот на освоение месторождений с трудноизвлекаемой нефтью и шельфовых месторождений </w:t>
      </w:r>
    </w:p>
    <w:p w:rsidR="00314243" w:rsidRPr="000665BC" w:rsidRDefault="00314243" w:rsidP="00D52D7B">
      <w:pPr>
        <w:pStyle w:val="a5"/>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 2012 году правительство РФ ввело льготы на экспортную пошлину нефти из труднои</w:t>
      </w:r>
      <w:r w:rsidRPr="000665BC">
        <w:rPr>
          <w:rFonts w:ascii="Times New Roman" w:hAnsi="Times New Roman"/>
          <w:sz w:val="24"/>
          <w:szCs w:val="24"/>
        </w:rPr>
        <w:t>з</w:t>
      </w:r>
      <w:r w:rsidRPr="000665BC">
        <w:rPr>
          <w:rFonts w:ascii="Times New Roman" w:hAnsi="Times New Roman"/>
          <w:sz w:val="24"/>
          <w:szCs w:val="24"/>
        </w:rPr>
        <w:t xml:space="preserve">влекаемых месторождений – ставка составила 10 % от базовой величины. </w:t>
      </w:r>
    </w:p>
    <w:p w:rsidR="00314243" w:rsidRPr="000665BC" w:rsidRDefault="00314243" w:rsidP="00D52D7B">
      <w:pPr>
        <w:pStyle w:val="a5"/>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 июле 2013 года был принят закон о дифференциации налога на добычу полезных ископаемых для трудноизвлекаемых запасов нефти, который предусматривает диффере</w:t>
      </w:r>
      <w:r w:rsidRPr="000665BC">
        <w:rPr>
          <w:rFonts w:ascii="Times New Roman" w:hAnsi="Times New Roman"/>
          <w:sz w:val="24"/>
          <w:szCs w:val="24"/>
        </w:rPr>
        <w:t>н</w:t>
      </w:r>
      <w:r w:rsidRPr="000665BC">
        <w:rPr>
          <w:rFonts w:ascii="Times New Roman" w:hAnsi="Times New Roman"/>
          <w:sz w:val="24"/>
          <w:szCs w:val="24"/>
        </w:rPr>
        <w:t>циацию ставки налога на добычу полезных ископаемых (НДПИ) в зависимости от показ</w:t>
      </w:r>
      <w:r w:rsidRPr="000665BC">
        <w:rPr>
          <w:rFonts w:ascii="Times New Roman" w:hAnsi="Times New Roman"/>
          <w:sz w:val="24"/>
          <w:szCs w:val="24"/>
        </w:rPr>
        <w:t>а</w:t>
      </w:r>
      <w:r w:rsidRPr="000665BC">
        <w:rPr>
          <w:rFonts w:ascii="Times New Roman" w:hAnsi="Times New Roman"/>
          <w:sz w:val="24"/>
          <w:szCs w:val="24"/>
        </w:rPr>
        <w:t>теля проницаемости коллектора, степени выработанности месторождения и размера нефтенасыщенного пл</w:t>
      </w:r>
      <w:r w:rsidRPr="000665BC">
        <w:rPr>
          <w:rFonts w:ascii="Times New Roman" w:hAnsi="Times New Roman"/>
          <w:sz w:val="24"/>
          <w:szCs w:val="24"/>
        </w:rPr>
        <w:t>а</w:t>
      </w:r>
      <w:r w:rsidRPr="000665BC">
        <w:rPr>
          <w:rFonts w:ascii="Times New Roman" w:hAnsi="Times New Roman"/>
          <w:sz w:val="24"/>
          <w:szCs w:val="24"/>
        </w:rPr>
        <w:t>ста (вводятся понижающие коэффициенты от 0 до 0,8).</w:t>
      </w:r>
    </w:p>
    <w:p w:rsidR="00314243" w:rsidRPr="000665BC" w:rsidRDefault="00314243" w:rsidP="00D52D7B">
      <w:pPr>
        <w:pStyle w:val="a5"/>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xml:space="preserve">Экспортная пошлина на нефть в среднем за 2013 год снизилась по сравнению с 2012 </w:t>
      </w:r>
      <w:r w:rsidR="00E35A4E" w:rsidRPr="000665BC">
        <w:rPr>
          <w:rFonts w:ascii="Times New Roman" w:hAnsi="Times New Roman"/>
          <w:sz w:val="24"/>
          <w:szCs w:val="24"/>
        </w:rPr>
        <w:t>годом</w:t>
      </w:r>
      <w:r w:rsidRPr="000665BC">
        <w:rPr>
          <w:rFonts w:ascii="Times New Roman" w:hAnsi="Times New Roman"/>
          <w:sz w:val="24"/>
          <w:szCs w:val="24"/>
        </w:rPr>
        <w:t xml:space="preserve"> на 3,0% до $392,2 за тонну. По мнению экспертов, снижение обусловлено с</w:t>
      </w:r>
      <w:r w:rsidRPr="000665BC">
        <w:rPr>
          <w:rFonts w:ascii="Times New Roman" w:hAnsi="Times New Roman"/>
          <w:sz w:val="24"/>
          <w:szCs w:val="24"/>
        </w:rPr>
        <w:t>о</w:t>
      </w:r>
      <w:r w:rsidRPr="000665BC">
        <w:rPr>
          <w:rFonts w:ascii="Times New Roman" w:hAnsi="Times New Roman"/>
          <w:sz w:val="24"/>
          <w:szCs w:val="24"/>
        </w:rPr>
        <w:t>кращением среднегодовой цены нефти. В связи с изменениями, внесенным в Налоговый кодекс, с 2014 года будет происходить поэтапное снижение предельной ставки экспортной пошлины на нефть - с 60% до 59% от стоимости в 2014 году, до 57% - в 2015 году и до 55% - в 2016 году.</w:t>
      </w:r>
    </w:p>
    <w:p w:rsidR="00314243" w:rsidRPr="000665BC" w:rsidRDefault="00314243" w:rsidP="00D52D7B">
      <w:pPr>
        <w:pStyle w:val="a5"/>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 отличие от экспортной пошлины, НДПИ в ближайшие годы будет расти. В связи с изменениями, внесенными в Налоговый кодекс, базовая ставка НДПИ в 2014 году ув</w:t>
      </w:r>
      <w:r w:rsidRPr="000665BC">
        <w:rPr>
          <w:rFonts w:ascii="Times New Roman" w:hAnsi="Times New Roman"/>
          <w:sz w:val="24"/>
          <w:szCs w:val="24"/>
        </w:rPr>
        <w:t>е</w:t>
      </w:r>
      <w:r w:rsidRPr="000665BC">
        <w:rPr>
          <w:rFonts w:ascii="Times New Roman" w:hAnsi="Times New Roman"/>
          <w:sz w:val="24"/>
          <w:szCs w:val="24"/>
        </w:rPr>
        <w:t>личится на 4,9% до 493 руб. за тонну, в 2015 году - на 7,5% до 530 руб. за тонну, в 2016 году - на 5,5% до 559 руб. за тонну.</w:t>
      </w:r>
    </w:p>
    <w:p w:rsidR="00314243" w:rsidRPr="000665BC" w:rsidRDefault="00314243" w:rsidP="00D52D7B">
      <w:pPr>
        <w:pStyle w:val="a5"/>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Данные меры должны способствовать росту динамики добычи нефти в России, но в долгосрочной перспективе. Поэтому необходимы льготы и по другим видам налогов. Например, можно рассмотреть предложение нефтяников о переходе от налога на добычу полезных ископ</w:t>
      </w:r>
      <w:r w:rsidRPr="000665BC">
        <w:rPr>
          <w:rFonts w:ascii="Times New Roman" w:hAnsi="Times New Roman"/>
          <w:sz w:val="24"/>
          <w:szCs w:val="24"/>
        </w:rPr>
        <w:t>а</w:t>
      </w:r>
      <w:r w:rsidRPr="000665BC">
        <w:rPr>
          <w:rFonts w:ascii="Times New Roman" w:hAnsi="Times New Roman"/>
          <w:sz w:val="24"/>
          <w:szCs w:val="24"/>
        </w:rPr>
        <w:t xml:space="preserve">емых к налогу на добавленный доход. </w:t>
      </w:r>
    </w:p>
    <w:p w:rsidR="00314243" w:rsidRPr="000665BC" w:rsidRDefault="00314243" w:rsidP="00D52D7B">
      <w:pPr>
        <w:pStyle w:val="a5"/>
        <w:numPr>
          <w:ilvl w:val="0"/>
          <w:numId w:val="10"/>
        </w:numPr>
        <w:tabs>
          <w:tab w:val="left" w:pos="1134"/>
        </w:tabs>
        <w:spacing w:before="120" w:after="60" w:line="240" w:lineRule="auto"/>
        <w:ind w:left="0" w:firstLine="709"/>
        <w:contextualSpacing w:val="0"/>
        <w:jc w:val="both"/>
        <w:rPr>
          <w:rFonts w:ascii="Times New Roman" w:hAnsi="Times New Roman"/>
          <w:i/>
          <w:sz w:val="24"/>
          <w:szCs w:val="24"/>
        </w:rPr>
      </w:pPr>
      <w:r w:rsidRPr="000665BC">
        <w:rPr>
          <w:rFonts w:ascii="Times New Roman" w:hAnsi="Times New Roman"/>
          <w:i/>
          <w:sz w:val="24"/>
          <w:szCs w:val="24"/>
        </w:rPr>
        <w:t>Рост цен на нефть на внутреннем рынке</w:t>
      </w:r>
    </w:p>
    <w:p w:rsidR="00314243" w:rsidRPr="000665BC" w:rsidRDefault="00314243" w:rsidP="00D52D7B">
      <w:pPr>
        <w:spacing w:after="0" w:line="240" w:lineRule="auto"/>
        <w:ind w:firstLine="708"/>
        <w:jc w:val="both"/>
        <w:rPr>
          <w:rFonts w:ascii="Times New Roman" w:hAnsi="Times New Roman"/>
          <w:sz w:val="24"/>
          <w:szCs w:val="24"/>
        </w:rPr>
      </w:pPr>
      <w:r w:rsidRPr="000665BC">
        <w:rPr>
          <w:rFonts w:ascii="Times New Roman" w:hAnsi="Times New Roman"/>
          <w:sz w:val="24"/>
          <w:szCs w:val="24"/>
        </w:rPr>
        <w:t>Цена нефти на внутреннем рынке в 2013 году изменялась разнонаправленно. В среднем за 2013 год цена производителей нефти, согласно данным Росстата, составила 10683 руб. за тонну, что на 2,3% выше, чем в среднем за 2012 год (рис. 27).</w:t>
      </w:r>
    </w:p>
    <w:p w:rsidR="00314243" w:rsidRPr="000665BC" w:rsidRDefault="0076257A" w:rsidP="00D52D7B">
      <w:pPr>
        <w:pStyle w:val="a5"/>
        <w:spacing w:after="0" w:line="240" w:lineRule="auto"/>
        <w:ind w:left="0"/>
        <w:jc w:val="center"/>
        <w:rPr>
          <w:rFonts w:ascii="Times New Roman" w:hAnsi="Times New Roman"/>
          <w:sz w:val="24"/>
          <w:szCs w:val="24"/>
        </w:rPr>
      </w:pPr>
      <w:r w:rsidRPr="000665BC">
        <w:rPr>
          <w:rFonts w:ascii="Times New Roman" w:hAnsi="Times New Roman"/>
          <w:noProof/>
          <w:lang w:eastAsia="ru-RU"/>
        </w:rPr>
        <w:drawing>
          <wp:inline distT="0" distB="0" distL="0" distR="0">
            <wp:extent cx="5325110" cy="2466340"/>
            <wp:effectExtent l="0" t="0" r="889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a:extLst>
                        <a:ext uri="{28A0092B-C50C-407E-A947-70E740481C1C}">
                          <a14:useLocalDpi xmlns:a14="http://schemas.microsoft.com/office/drawing/2010/main" val="0"/>
                        </a:ext>
                      </a:extLst>
                    </a:blip>
                    <a:srcRect l="18758" t="51170" r="15192" b="11423"/>
                    <a:stretch>
                      <a:fillRect/>
                    </a:stretch>
                  </pic:blipFill>
                  <pic:spPr bwMode="auto">
                    <a:xfrm>
                      <a:off x="0" y="0"/>
                      <a:ext cx="5325110" cy="2466340"/>
                    </a:xfrm>
                    <a:prstGeom prst="rect">
                      <a:avLst/>
                    </a:prstGeom>
                    <a:noFill/>
                    <a:ln>
                      <a:noFill/>
                    </a:ln>
                  </pic:spPr>
                </pic:pic>
              </a:graphicData>
            </a:graphic>
          </wp:inline>
        </w:drawing>
      </w:r>
    </w:p>
    <w:p w:rsidR="00314243" w:rsidRPr="000665BC" w:rsidRDefault="00314243" w:rsidP="00D52D7B">
      <w:pPr>
        <w:pStyle w:val="a5"/>
        <w:spacing w:after="0" w:line="240" w:lineRule="auto"/>
        <w:ind w:left="0"/>
        <w:jc w:val="center"/>
        <w:rPr>
          <w:rFonts w:ascii="Times New Roman" w:hAnsi="Times New Roman"/>
          <w:sz w:val="24"/>
          <w:szCs w:val="24"/>
        </w:rPr>
      </w:pPr>
      <w:r w:rsidRPr="000665BC">
        <w:rPr>
          <w:rFonts w:ascii="Times New Roman" w:hAnsi="Times New Roman"/>
          <w:sz w:val="24"/>
          <w:szCs w:val="24"/>
        </w:rPr>
        <w:t>Рис. 27. Цена нефти на внутреннем рынке за период с 01.2010 - 01.2014 гг., руб. за тонну</w:t>
      </w:r>
    </w:p>
    <w:p w:rsidR="00314243" w:rsidRPr="000665BC" w:rsidRDefault="00314243" w:rsidP="00D52D7B">
      <w:pPr>
        <w:pStyle w:val="a5"/>
        <w:numPr>
          <w:ilvl w:val="0"/>
          <w:numId w:val="10"/>
        </w:numPr>
        <w:tabs>
          <w:tab w:val="left" w:pos="1134"/>
        </w:tabs>
        <w:spacing w:before="120" w:after="60" w:line="240" w:lineRule="auto"/>
        <w:ind w:left="0" w:firstLine="709"/>
        <w:contextualSpacing w:val="0"/>
        <w:jc w:val="both"/>
        <w:rPr>
          <w:rFonts w:ascii="Times New Roman" w:hAnsi="Times New Roman"/>
          <w:i/>
          <w:sz w:val="24"/>
          <w:szCs w:val="24"/>
        </w:rPr>
      </w:pPr>
      <w:r w:rsidRPr="000665BC">
        <w:rPr>
          <w:rFonts w:ascii="Times New Roman" w:hAnsi="Times New Roman"/>
          <w:i/>
          <w:sz w:val="24"/>
          <w:szCs w:val="24"/>
        </w:rPr>
        <w:t>Рост объемов добычи газа в России</w:t>
      </w:r>
    </w:p>
    <w:p w:rsidR="00314243" w:rsidRPr="000665BC" w:rsidRDefault="00314243" w:rsidP="00D52D7B">
      <w:pPr>
        <w:tabs>
          <w:tab w:val="left" w:pos="0"/>
        </w:tabs>
        <w:spacing w:after="0" w:line="240" w:lineRule="auto"/>
        <w:ind w:firstLine="709"/>
        <w:jc w:val="both"/>
        <w:rPr>
          <w:rFonts w:ascii="Times New Roman" w:hAnsi="Times New Roman"/>
          <w:sz w:val="24"/>
          <w:szCs w:val="24"/>
        </w:rPr>
      </w:pPr>
      <w:r w:rsidRPr="000665BC">
        <w:rPr>
          <w:rFonts w:ascii="Times New Roman" w:hAnsi="Times New Roman"/>
          <w:sz w:val="24"/>
          <w:szCs w:val="24"/>
        </w:rPr>
        <w:t>Динамика добычи газа в России в 2013 году постепенно менялась с отрицательной на положительную динамику. Если в первой половине года было отмечено снижение добычи, то по итогам всего года зафиксирован рост, который был обусловлен активной закачкой газа в е</w:t>
      </w:r>
      <w:r w:rsidRPr="000665BC">
        <w:rPr>
          <w:rFonts w:ascii="Times New Roman" w:hAnsi="Times New Roman"/>
          <w:sz w:val="24"/>
          <w:szCs w:val="24"/>
        </w:rPr>
        <w:t>в</w:t>
      </w:r>
      <w:r w:rsidRPr="000665BC">
        <w:rPr>
          <w:rFonts w:ascii="Times New Roman" w:hAnsi="Times New Roman"/>
          <w:sz w:val="24"/>
          <w:szCs w:val="24"/>
        </w:rPr>
        <w:t xml:space="preserve">ропейские газохранилища в преддверии очередного отопительного сезона. </w:t>
      </w:r>
    </w:p>
    <w:p w:rsidR="00314243" w:rsidRPr="000665BC" w:rsidRDefault="00314243" w:rsidP="00D52D7B">
      <w:pPr>
        <w:tabs>
          <w:tab w:val="left" w:pos="0"/>
        </w:tabs>
        <w:spacing w:after="0" w:line="240" w:lineRule="auto"/>
        <w:ind w:firstLine="709"/>
        <w:jc w:val="both"/>
        <w:rPr>
          <w:rFonts w:ascii="Times New Roman" w:hAnsi="Times New Roman"/>
          <w:sz w:val="24"/>
          <w:szCs w:val="24"/>
        </w:rPr>
      </w:pPr>
      <w:r w:rsidRPr="000665BC">
        <w:rPr>
          <w:rFonts w:ascii="Times New Roman" w:hAnsi="Times New Roman"/>
          <w:sz w:val="24"/>
          <w:szCs w:val="24"/>
        </w:rPr>
        <w:t>Согласно данным Росстата, добыча природного газа с учетом попутного нефтян</w:t>
      </w:r>
      <w:r w:rsidRPr="000665BC">
        <w:rPr>
          <w:rFonts w:ascii="Times New Roman" w:hAnsi="Times New Roman"/>
          <w:sz w:val="24"/>
          <w:szCs w:val="24"/>
        </w:rPr>
        <w:t>о</w:t>
      </w:r>
      <w:r w:rsidRPr="000665BC">
        <w:rPr>
          <w:rFonts w:ascii="Times New Roman" w:hAnsi="Times New Roman"/>
          <w:sz w:val="24"/>
          <w:szCs w:val="24"/>
        </w:rPr>
        <w:t>го газа составила в 2013 году 668 млрд. куб. метров, что на 2,4% выше, чем в 2012 году. С</w:t>
      </w:r>
      <w:r w:rsidRPr="000665BC">
        <w:rPr>
          <w:rFonts w:ascii="Times New Roman" w:hAnsi="Times New Roman"/>
          <w:sz w:val="24"/>
          <w:szCs w:val="24"/>
        </w:rPr>
        <w:t>о</w:t>
      </w:r>
      <w:r w:rsidRPr="000665BC">
        <w:rPr>
          <w:rFonts w:ascii="Times New Roman" w:hAnsi="Times New Roman"/>
          <w:sz w:val="24"/>
          <w:szCs w:val="24"/>
        </w:rPr>
        <w:t>гласно данным Минэнерго, добыча газа в России в 2013 году увеличилась на 2,3% до 669,7 млрд. куб. метров.</w:t>
      </w:r>
    </w:p>
    <w:p w:rsidR="00314243" w:rsidRPr="000665BC" w:rsidRDefault="00314243" w:rsidP="00D52D7B">
      <w:pPr>
        <w:tabs>
          <w:tab w:val="left" w:pos="0"/>
        </w:tabs>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В 2013 году сохранился высокий темп роста добычи попутного нефтяного газа (ПНГ). Согласно данным Росстата, добыча </w:t>
      </w:r>
      <w:r w:rsidR="00185931">
        <w:rPr>
          <w:rFonts w:ascii="Times New Roman" w:hAnsi="Times New Roman"/>
          <w:sz w:val="24"/>
          <w:szCs w:val="24"/>
        </w:rPr>
        <w:t>попутного нефтяного газа увеличилась за год на 7,</w:t>
      </w:r>
      <w:r w:rsidRPr="000665BC">
        <w:rPr>
          <w:rFonts w:ascii="Times New Roman" w:hAnsi="Times New Roman"/>
          <w:sz w:val="24"/>
          <w:szCs w:val="24"/>
        </w:rPr>
        <w:t>4% до 67,5 млрд. куб. м. При этом объем газа, сожженного в факелах, сократился на 9,2% до 15,5 млрд. куб. м.</w:t>
      </w:r>
    </w:p>
    <w:p w:rsidR="00314243" w:rsidRPr="000665BC" w:rsidRDefault="00314243" w:rsidP="00D52D7B">
      <w:pPr>
        <w:pStyle w:val="a5"/>
        <w:numPr>
          <w:ilvl w:val="0"/>
          <w:numId w:val="10"/>
        </w:numPr>
        <w:tabs>
          <w:tab w:val="left" w:pos="1134"/>
        </w:tabs>
        <w:spacing w:before="120" w:after="60" w:line="240" w:lineRule="auto"/>
        <w:ind w:left="0" w:firstLine="709"/>
        <w:contextualSpacing w:val="0"/>
        <w:jc w:val="both"/>
        <w:rPr>
          <w:rFonts w:ascii="Times New Roman" w:hAnsi="Times New Roman"/>
          <w:i/>
          <w:sz w:val="24"/>
          <w:szCs w:val="24"/>
        </w:rPr>
      </w:pPr>
      <w:r w:rsidRPr="000665BC">
        <w:rPr>
          <w:rFonts w:ascii="Times New Roman" w:hAnsi="Times New Roman"/>
          <w:i/>
          <w:sz w:val="24"/>
          <w:szCs w:val="24"/>
        </w:rPr>
        <w:t>Относительно низкие цены на российский газ в мире</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Самые высокие цены на газ сохраняются в Юго-Восточной Азии, хотя в 2013 году они сократились. Согласно данным МВФ, цена сжиженного природного газа (СПГ), импортируем</w:t>
      </w:r>
      <w:r w:rsidRPr="000665BC">
        <w:rPr>
          <w:rFonts w:ascii="Times New Roman" w:hAnsi="Times New Roman"/>
          <w:sz w:val="24"/>
          <w:szCs w:val="24"/>
        </w:rPr>
        <w:t>о</w:t>
      </w:r>
      <w:r w:rsidRPr="000665BC">
        <w:rPr>
          <w:rFonts w:ascii="Times New Roman" w:hAnsi="Times New Roman"/>
          <w:sz w:val="24"/>
          <w:szCs w:val="24"/>
        </w:rPr>
        <w:t>го из Индонезии в Японию, соста</w:t>
      </w:r>
      <w:r w:rsidR="00185931">
        <w:rPr>
          <w:rFonts w:ascii="Times New Roman" w:hAnsi="Times New Roman"/>
          <w:sz w:val="24"/>
          <w:szCs w:val="24"/>
        </w:rPr>
        <w:t>вила в среднем за 2013 год $627,</w:t>
      </w:r>
      <w:r w:rsidRPr="000665BC">
        <w:rPr>
          <w:rFonts w:ascii="Times New Roman" w:hAnsi="Times New Roman"/>
          <w:sz w:val="24"/>
          <w:szCs w:val="24"/>
        </w:rPr>
        <w:t>2 за тыс. куб. м. По сравн</w:t>
      </w:r>
      <w:r w:rsidRPr="000665BC">
        <w:rPr>
          <w:rFonts w:ascii="Times New Roman" w:hAnsi="Times New Roman"/>
          <w:sz w:val="24"/>
          <w:szCs w:val="24"/>
        </w:rPr>
        <w:t>е</w:t>
      </w:r>
      <w:r w:rsidRPr="000665BC">
        <w:rPr>
          <w:rFonts w:ascii="Times New Roman" w:hAnsi="Times New Roman"/>
          <w:sz w:val="24"/>
          <w:szCs w:val="24"/>
        </w:rPr>
        <w:t>нию с 2012 годом газ, импорти</w:t>
      </w:r>
      <w:r w:rsidR="00185931">
        <w:rPr>
          <w:rFonts w:ascii="Times New Roman" w:hAnsi="Times New Roman"/>
          <w:sz w:val="24"/>
          <w:szCs w:val="24"/>
        </w:rPr>
        <w:t>руемый в Японию, подешевел на 4,</w:t>
      </w:r>
      <w:r w:rsidRPr="000665BC">
        <w:rPr>
          <w:rFonts w:ascii="Times New Roman" w:hAnsi="Times New Roman"/>
          <w:sz w:val="24"/>
          <w:szCs w:val="24"/>
        </w:rPr>
        <w:t>0%.</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Цена российского трубопроводного газа в Европе в 2013 году также была ниже, чем в 2012 году, что обусловлено динамикой нефтяных цен и предоставлением «Газпр</w:t>
      </w:r>
      <w:r w:rsidRPr="000665BC">
        <w:rPr>
          <w:rFonts w:ascii="Times New Roman" w:hAnsi="Times New Roman"/>
          <w:sz w:val="24"/>
          <w:szCs w:val="24"/>
        </w:rPr>
        <w:t>о</w:t>
      </w:r>
      <w:r w:rsidRPr="000665BC">
        <w:rPr>
          <w:rFonts w:ascii="Times New Roman" w:hAnsi="Times New Roman"/>
          <w:sz w:val="24"/>
          <w:szCs w:val="24"/>
        </w:rPr>
        <w:t>мом» скидок большинству клиентов. Цена российского газа на границе с Германий сост</w:t>
      </w:r>
      <w:r w:rsidRPr="000665BC">
        <w:rPr>
          <w:rFonts w:ascii="Times New Roman" w:hAnsi="Times New Roman"/>
          <w:sz w:val="24"/>
          <w:szCs w:val="24"/>
        </w:rPr>
        <w:t>а</w:t>
      </w:r>
      <w:r w:rsidRPr="000665BC">
        <w:rPr>
          <w:rFonts w:ascii="Times New Roman" w:hAnsi="Times New Roman"/>
          <w:sz w:val="24"/>
          <w:szCs w:val="24"/>
        </w:rPr>
        <w:t>вила в среднем за 2013 год, согласно данным МВФ, $402 за тыс. куб. метров, что на 6,6% меньше, чем в 2012 г</w:t>
      </w:r>
      <w:r w:rsidRPr="000665BC">
        <w:rPr>
          <w:rFonts w:ascii="Times New Roman" w:hAnsi="Times New Roman"/>
          <w:sz w:val="24"/>
          <w:szCs w:val="24"/>
        </w:rPr>
        <w:t>о</w:t>
      </w:r>
      <w:r w:rsidRPr="000665BC">
        <w:rPr>
          <w:rFonts w:ascii="Times New Roman" w:hAnsi="Times New Roman"/>
          <w:sz w:val="24"/>
          <w:szCs w:val="24"/>
        </w:rPr>
        <w:t>ду.</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Динамика экспорта газа в 2013 году значительно лучше, чем в 2012 году. Увелич</w:t>
      </w:r>
      <w:r w:rsidRPr="000665BC">
        <w:rPr>
          <w:rFonts w:ascii="Times New Roman" w:hAnsi="Times New Roman"/>
          <w:sz w:val="24"/>
          <w:szCs w:val="24"/>
        </w:rPr>
        <w:t>е</w:t>
      </w:r>
      <w:r w:rsidRPr="000665BC">
        <w:rPr>
          <w:rFonts w:ascii="Times New Roman" w:hAnsi="Times New Roman"/>
          <w:sz w:val="24"/>
          <w:szCs w:val="24"/>
        </w:rPr>
        <w:t>ние поставок в Европу было обусловлено повышением конкурентоспособности росси</w:t>
      </w:r>
      <w:r w:rsidRPr="000665BC">
        <w:rPr>
          <w:rFonts w:ascii="Times New Roman" w:hAnsi="Times New Roman"/>
          <w:sz w:val="24"/>
          <w:szCs w:val="24"/>
        </w:rPr>
        <w:t>й</w:t>
      </w:r>
      <w:r w:rsidRPr="000665BC">
        <w:rPr>
          <w:rFonts w:ascii="Times New Roman" w:hAnsi="Times New Roman"/>
          <w:sz w:val="24"/>
          <w:szCs w:val="24"/>
        </w:rPr>
        <w:t>ского газа, в том числе вследствие снижения цены.</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5"/>
        <w:numPr>
          <w:ilvl w:val="0"/>
          <w:numId w:val="9"/>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Уменьшение запасов нефтяных месторождений в России</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На сегодняшний день, значительная часть эксплуатируемых месторождений вст</w:t>
      </w:r>
      <w:r w:rsidRPr="000665BC">
        <w:rPr>
          <w:rFonts w:ascii="Times New Roman" w:hAnsi="Times New Roman"/>
          <w:sz w:val="24"/>
          <w:szCs w:val="24"/>
        </w:rPr>
        <w:t>у</w:t>
      </w:r>
      <w:r w:rsidRPr="000665BC">
        <w:rPr>
          <w:rFonts w:ascii="Times New Roman" w:hAnsi="Times New Roman"/>
          <w:sz w:val="24"/>
          <w:szCs w:val="24"/>
        </w:rPr>
        <w:t>пила в стадию падающей добычи, а новые месторождения в большинстве случаев хара</w:t>
      </w:r>
      <w:r w:rsidRPr="000665BC">
        <w:rPr>
          <w:rFonts w:ascii="Times New Roman" w:hAnsi="Times New Roman"/>
          <w:sz w:val="24"/>
          <w:szCs w:val="24"/>
        </w:rPr>
        <w:t>к</w:t>
      </w:r>
      <w:r w:rsidRPr="000665BC">
        <w:rPr>
          <w:rFonts w:ascii="Times New Roman" w:hAnsi="Times New Roman"/>
          <w:sz w:val="24"/>
          <w:szCs w:val="24"/>
        </w:rPr>
        <w:t>теризуются худшими горно-геологическими и географическими параметрами, их разработка требует п</w:t>
      </w:r>
      <w:r w:rsidRPr="000665BC">
        <w:rPr>
          <w:rFonts w:ascii="Times New Roman" w:hAnsi="Times New Roman"/>
          <w:sz w:val="24"/>
          <w:szCs w:val="24"/>
        </w:rPr>
        <w:t>о</w:t>
      </w:r>
      <w:r w:rsidRPr="000665BC">
        <w:rPr>
          <w:rFonts w:ascii="Times New Roman" w:hAnsi="Times New Roman"/>
          <w:sz w:val="24"/>
          <w:szCs w:val="24"/>
        </w:rPr>
        <w:t>вышенных капитальных, эксплуатационных и транспортных затрат.</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Низкие темпы роста добычи нефти в России сохраняются уже несколько лет. Это обусловлено падением добычи на старых месторождениях. Новые месторождения Восточной С</w:t>
      </w:r>
      <w:r w:rsidRPr="000665BC">
        <w:rPr>
          <w:rFonts w:ascii="Times New Roman" w:hAnsi="Times New Roman"/>
          <w:sz w:val="24"/>
          <w:szCs w:val="24"/>
        </w:rPr>
        <w:t>и</w:t>
      </w:r>
      <w:r w:rsidRPr="000665BC">
        <w:rPr>
          <w:rFonts w:ascii="Times New Roman" w:hAnsi="Times New Roman"/>
          <w:sz w:val="24"/>
          <w:szCs w:val="24"/>
        </w:rPr>
        <w:t>бири частично компенсируют этот спад, но и на этих месторождениях добыча постепенно в</w:t>
      </w:r>
      <w:r w:rsidRPr="000665BC">
        <w:rPr>
          <w:rFonts w:ascii="Times New Roman" w:hAnsi="Times New Roman"/>
          <w:sz w:val="24"/>
          <w:szCs w:val="24"/>
        </w:rPr>
        <w:t>ы</w:t>
      </w:r>
      <w:r w:rsidRPr="000665BC">
        <w:rPr>
          <w:rFonts w:ascii="Times New Roman" w:hAnsi="Times New Roman"/>
          <w:sz w:val="24"/>
          <w:szCs w:val="24"/>
        </w:rPr>
        <w:t>ходит на потолочный уровень. Для увеличения темпов роста добычи нефти в стране необход</w:t>
      </w:r>
      <w:r w:rsidRPr="000665BC">
        <w:rPr>
          <w:rFonts w:ascii="Times New Roman" w:hAnsi="Times New Roman"/>
          <w:sz w:val="24"/>
          <w:szCs w:val="24"/>
        </w:rPr>
        <w:t>и</w:t>
      </w:r>
      <w:r w:rsidRPr="000665BC">
        <w:rPr>
          <w:rFonts w:ascii="Times New Roman" w:hAnsi="Times New Roman"/>
          <w:sz w:val="24"/>
          <w:szCs w:val="24"/>
        </w:rPr>
        <w:t>мо привлекать к разработке месторождения трудноизвлекаемой нефти, запасы которых очень высокие, но большие затраты на их освоение требуют льгот нефт</w:t>
      </w:r>
      <w:r w:rsidRPr="000665BC">
        <w:rPr>
          <w:rFonts w:ascii="Times New Roman" w:hAnsi="Times New Roman"/>
          <w:sz w:val="24"/>
          <w:szCs w:val="24"/>
        </w:rPr>
        <w:t>я</w:t>
      </w:r>
      <w:r w:rsidRPr="000665BC">
        <w:rPr>
          <w:rFonts w:ascii="Times New Roman" w:hAnsi="Times New Roman"/>
          <w:sz w:val="24"/>
          <w:szCs w:val="24"/>
        </w:rPr>
        <w:t>ным компаниям.</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Тем не менее, даже с учетом активизации рост добычи слишком низкий и не отв</w:t>
      </w:r>
      <w:r w:rsidRPr="000665BC">
        <w:rPr>
          <w:rFonts w:ascii="Times New Roman" w:hAnsi="Times New Roman"/>
          <w:sz w:val="24"/>
          <w:szCs w:val="24"/>
        </w:rPr>
        <w:t>е</w:t>
      </w:r>
      <w:r w:rsidRPr="000665BC">
        <w:rPr>
          <w:rFonts w:ascii="Times New Roman" w:hAnsi="Times New Roman"/>
          <w:sz w:val="24"/>
          <w:szCs w:val="24"/>
        </w:rPr>
        <w:t>чает возможностям России по экспорту. С открытием нефтепровода ВСТО-2 и ответвл</w:t>
      </w:r>
      <w:r w:rsidRPr="000665BC">
        <w:rPr>
          <w:rFonts w:ascii="Times New Roman" w:hAnsi="Times New Roman"/>
          <w:sz w:val="24"/>
          <w:szCs w:val="24"/>
        </w:rPr>
        <w:t>е</w:t>
      </w:r>
      <w:r w:rsidRPr="000665BC">
        <w:rPr>
          <w:rFonts w:ascii="Times New Roman" w:hAnsi="Times New Roman"/>
          <w:sz w:val="24"/>
          <w:szCs w:val="24"/>
        </w:rPr>
        <w:t>ния в Китай, Россия имеет хорошие возможности по наращиванию экспорта, однако сд</w:t>
      </w:r>
      <w:r w:rsidRPr="000665BC">
        <w:rPr>
          <w:rFonts w:ascii="Times New Roman" w:hAnsi="Times New Roman"/>
          <w:sz w:val="24"/>
          <w:szCs w:val="24"/>
        </w:rPr>
        <w:t>е</w:t>
      </w:r>
      <w:r w:rsidRPr="000665BC">
        <w:rPr>
          <w:rFonts w:ascii="Times New Roman" w:hAnsi="Times New Roman"/>
          <w:sz w:val="24"/>
          <w:szCs w:val="24"/>
        </w:rPr>
        <w:t>лать этого она не может. Новые договоренности с Китаем обязывают Россию наращивать поставки в эту страну, в связи с этим приходится сокращать экспорт в страны Европы, где спрос на российскую нефть остается сравнительно неплохим, о чем свидетельствуют в</w:t>
      </w:r>
      <w:r w:rsidRPr="000665BC">
        <w:rPr>
          <w:rFonts w:ascii="Times New Roman" w:hAnsi="Times New Roman"/>
          <w:sz w:val="24"/>
          <w:szCs w:val="24"/>
        </w:rPr>
        <w:t>ы</w:t>
      </w:r>
      <w:r w:rsidRPr="000665BC">
        <w:rPr>
          <w:rFonts w:ascii="Times New Roman" w:hAnsi="Times New Roman"/>
          <w:sz w:val="24"/>
          <w:szCs w:val="24"/>
        </w:rPr>
        <w:t>сокие котировки нефти марки Urals.</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перспективе освоение Восточной Сибири продолжится, но ввода уникальных мест</w:t>
      </w:r>
      <w:r w:rsidRPr="000665BC">
        <w:rPr>
          <w:rFonts w:ascii="Times New Roman" w:hAnsi="Times New Roman"/>
          <w:sz w:val="24"/>
          <w:szCs w:val="24"/>
        </w:rPr>
        <w:t>о</w:t>
      </w:r>
      <w:r w:rsidRPr="000665BC">
        <w:rPr>
          <w:rFonts w:ascii="Times New Roman" w:hAnsi="Times New Roman"/>
          <w:sz w:val="24"/>
          <w:szCs w:val="24"/>
        </w:rPr>
        <w:t>рождений там пока не предвидится. Самое крупное месторождение, которое ожидается к вводу в ближайшие семь лет – Юрубчено-Тохомское в Красноярском крае. Его запуск состоится в 2016 году. По запасам оно меньше Ванкорского, и поэтому сможет лишь по</w:t>
      </w:r>
      <w:r w:rsidRPr="000665BC">
        <w:rPr>
          <w:rFonts w:ascii="Times New Roman" w:hAnsi="Times New Roman"/>
          <w:sz w:val="24"/>
          <w:szCs w:val="24"/>
        </w:rPr>
        <w:t>д</w:t>
      </w:r>
      <w:r w:rsidRPr="000665BC">
        <w:rPr>
          <w:rFonts w:ascii="Times New Roman" w:hAnsi="Times New Roman"/>
          <w:sz w:val="24"/>
          <w:szCs w:val="24"/>
        </w:rPr>
        <w:t>держать добычу в России на текущем уровне, так как снижение добычи в Западной Сибири приобретает вид н</w:t>
      </w:r>
      <w:r w:rsidRPr="000665BC">
        <w:rPr>
          <w:rFonts w:ascii="Times New Roman" w:hAnsi="Times New Roman"/>
          <w:sz w:val="24"/>
          <w:szCs w:val="24"/>
        </w:rPr>
        <w:t>е</w:t>
      </w:r>
      <w:r w:rsidRPr="000665BC">
        <w:rPr>
          <w:rFonts w:ascii="Times New Roman" w:hAnsi="Times New Roman"/>
          <w:sz w:val="24"/>
          <w:szCs w:val="24"/>
        </w:rPr>
        <w:t>обратимого процесса.</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Для РФ крайне необходим поиск новых технологий, которые позволят поддерж</w:t>
      </w:r>
      <w:r w:rsidRPr="000665BC">
        <w:rPr>
          <w:rFonts w:ascii="Times New Roman" w:hAnsi="Times New Roman"/>
          <w:sz w:val="24"/>
          <w:szCs w:val="24"/>
        </w:rPr>
        <w:t>и</w:t>
      </w:r>
      <w:r w:rsidRPr="000665BC">
        <w:rPr>
          <w:rFonts w:ascii="Times New Roman" w:hAnsi="Times New Roman"/>
          <w:sz w:val="24"/>
          <w:szCs w:val="24"/>
        </w:rPr>
        <w:t>вать уровень добычи нефти. В настоящее время проекты, запланированные для стабилизации пок</w:t>
      </w:r>
      <w:r w:rsidRPr="000665BC">
        <w:rPr>
          <w:rFonts w:ascii="Times New Roman" w:hAnsi="Times New Roman"/>
          <w:sz w:val="24"/>
          <w:szCs w:val="24"/>
        </w:rPr>
        <w:t>а</w:t>
      </w:r>
      <w:r w:rsidRPr="000665BC">
        <w:rPr>
          <w:rFonts w:ascii="Times New Roman" w:hAnsi="Times New Roman"/>
          <w:sz w:val="24"/>
          <w:szCs w:val="24"/>
        </w:rPr>
        <w:t>зателей добычи, не смогут обеспечить необходимый уровень. Если не принять надлежащие м</w:t>
      </w:r>
      <w:r w:rsidRPr="000665BC">
        <w:rPr>
          <w:rFonts w:ascii="Times New Roman" w:hAnsi="Times New Roman"/>
          <w:sz w:val="24"/>
          <w:szCs w:val="24"/>
        </w:rPr>
        <w:t>е</w:t>
      </w:r>
      <w:r w:rsidRPr="000665BC">
        <w:rPr>
          <w:rFonts w:ascii="Times New Roman" w:hAnsi="Times New Roman"/>
          <w:sz w:val="24"/>
          <w:szCs w:val="24"/>
        </w:rPr>
        <w:t>ры, начиная с 2016 года, интенсивность падения показателей будет очень существенной.</w:t>
      </w:r>
    </w:p>
    <w:p w:rsidR="00314243" w:rsidRPr="000665BC" w:rsidRDefault="00314243" w:rsidP="00D52D7B">
      <w:pPr>
        <w:pStyle w:val="a5"/>
        <w:numPr>
          <w:ilvl w:val="0"/>
          <w:numId w:val="9"/>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Низкие объемы производства нефтепродуктов, недостаточные для удовл</w:t>
      </w:r>
      <w:r w:rsidRPr="000665BC">
        <w:rPr>
          <w:rFonts w:ascii="Times New Roman" w:hAnsi="Times New Roman"/>
          <w:i/>
          <w:sz w:val="24"/>
          <w:szCs w:val="24"/>
        </w:rPr>
        <w:t>е</w:t>
      </w:r>
      <w:r w:rsidRPr="000665BC">
        <w:rPr>
          <w:rFonts w:ascii="Times New Roman" w:hAnsi="Times New Roman"/>
          <w:i/>
          <w:sz w:val="24"/>
          <w:szCs w:val="24"/>
        </w:rPr>
        <w:t>творения внутреннего спроса, и устаревшие основные фонды предприятий, занимающихся нефтепер</w:t>
      </w:r>
      <w:r w:rsidRPr="000665BC">
        <w:rPr>
          <w:rFonts w:ascii="Times New Roman" w:hAnsi="Times New Roman"/>
          <w:i/>
          <w:sz w:val="24"/>
          <w:szCs w:val="24"/>
        </w:rPr>
        <w:t>е</w:t>
      </w:r>
      <w:r w:rsidRPr="000665BC">
        <w:rPr>
          <w:rFonts w:ascii="Times New Roman" w:hAnsi="Times New Roman"/>
          <w:i/>
          <w:sz w:val="24"/>
          <w:szCs w:val="24"/>
        </w:rPr>
        <w:t>работкой</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По структуре производства нефтепродуктов и техни</w:t>
      </w:r>
      <w:r w:rsidR="00AA7C68" w:rsidRPr="000665BC">
        <w:rPr>
          <w:rFonts w:ascii="Times New Roman" w:hAnsi="Times New Roman"/>
          <w:sz w:val="24"/>
          <w:szCs w:val="24"/>
        </w:rPr>
        <w:t>ческой оснащенности заводов Рос</w:t>
      </w:r>
      <w:r w:rsidRPr="000665BC">
        <w:rPr>
          <w:rFonts w:ascii="Times New Roman" w:hAnsi="Times New Roman"/>
          <w:sz w:val="24"/>
          <w:szCs w:val="24"/>
        </w:rPr>
        <w:t>сия до сих пор отстает от стран Запада. Исходя из данных Ми</w:t>
      </w:r>
      <w:r w:rsidR="00AA7C68" w:rsidRPr="000665BC">
        <w:rPr>
          <w:rFonts w:ascii="Times New Roman" w:hAnsi="Times New Roman"/>
          <w:sz w:val="24"/>
          <w:szCs w:val="24"/>
        </w:rPr>
        <w:t>нэнерго и Росстата, доля суммар</w:t>
      </w:r>
      <w:r w:rsidRPr="000665BC">
        <w:rPr>
          <w:rFonts w:ascii="Times New Roman" w:hAnsi="Times New Roman"/>
          <w:sz w:val="24"/>
          <w:szCs w:val="24"/>
        </w:rPr>
        <w:t>ного производства автомобильного бензина, дизельного топлива и авиак</w:t>
      </w:r>
      <w:r w:rsidR="00AA7C68" w:rsidRPr="000665BC">
        <w:rPr>
          <w:rFonts w:ascii="Times New Roman" w:hAnsi="Times New Roman"/>
          <w:sz w:val="24"/>
          <w:szCs w:val="24"/>
        </w:rPr>
        <w:t>еросина в объеме пер</w:t>
      </w:r>
      <w:r w:rsidRPr="000665BC">
        <w:rPr>
          <w:rFonts w:ascii="Times New Roman" w:hAnsi="Times New Roman"/>
          <w:sz w:val="24"/>
          <w:szCs w:val="24"/>
        </w:rPr>
        <w:t>вичной переработки по итогам 2013 год в РФ составила 43,2%, что немного меньше, чем в 2012 году (43,6%). Также произошло небольшое снижение глубины пер</w:t>
      </w:r>
      <w:r w:rsidRPr="000665BC">
        <w:rPr>
          <w:rFonts w:ascii="Times New Roman" w:hAnsi="Times New Roman"/>
          <w:sz w:val="24"/>
          <w:szCs w:val="24"/>
        </w:rPr>
        <w:t>е</w:t>
      </w:r>
      <w:r w:rsidRPr="000665BC">
        <w:rPr>
          <w:rFonts w:ascii="Times New Roman" w:hAnsi="Times New Roman"/>
          <w:sz w:val="24"/>
          <w:szCs w:val="24"/>
        </w:rPr>
        <w:t>работки за этот период с 71,6% до 71,4%.</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2013 году, согласно данным Минэнерго, было введено в эксплуатацию 13 перерабатывающих установок, из которых 10 новых и 3 р</w:t>
      </w:r>
      <w:r w:rsidRPr="000665BC">
        <w:rPr>
          <w:rFonts w:ascii="Times New Roman" w:hAnsi="Times New Roman"/>
          <w:sz w:val="24"/>
          <w:szCs w:val="24"/>
        </w:rPr>
        <w:t>е</w:t>
      </w:r>
      <w:r w:rsidRPr="000665BC">
        <w:rPr>
          <w:rFonts w:ascii="Times New Roman" w:hAnsi="Times New Roman"/>
          <w:sz w:val="24"/>
          <w:szCs w:val="24"/>
        </w:rPr>
        <w:t>конструированных. А в 2012 году было введено в эксплуатацию 15 перерабатывающих установок.</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Несмотря на проводимую в отрасли модернизацию, видимых признаков качестве</w:t>
      </w:r>
      <w:r w:rsidRPr="000665BC">
        <w:rPr>
          <w:rFonts w:ascii="Times New Roman" w:hAnsi="Times New Roman"/>
          <w:sz w:val="24"/>
          <w:szCs w:val="24"/>
        </w:rPr>
        <w:t>н</w:t>
      </w:r>
      <w:r w:rsidRPr="000665BC">
        <w:rPr>
          <w:rFonts w:ascii="Times New Roman" w:hAnsi="Times New Roman"/>
          <w:sz w:val="24"/>
          <w:szCs w:val="24"/>
        </w:rPr>
        <w:t>ного улучшения производимой продукции в отрасли пока немного. Можно отметить тол</w:t>
      </w:r>
      <w:r w:rsidRPr="000665BC">
        <w:rPr>
          <w:rFonts w:ascii="Times New Roman" w:hAnsi="Times New Roman"/>
          <w:sz w:val="24"/>
          <w:szCs w:val="24"/>
        </w:rPr>
        <w:t>ь</w:t>
      </w:r>
      <w:r w:rsidRPr="000665BC">
        <w:rPr>
          <w:rFonts w:ascii="Times New Roman" w:hAnsi="Times New Roman"/>
          <w:sz w:val="24"/>
          <w:szCs w:val="24"/>
        </w:rPr>
        <w:t>ко существенное увеличение производства моторного топлива повышенного экологич</w:t>
      </w:r>
      <w:r w:rsidRPr="000665BC">
        <w:rPr>
          <w:rFonts w:ascii="Times New Roman" w:hAnsi="Times New Roman"/>
          <w:sz w:val="24"/>
          <w:szCs w:val="24"/>
        </w:rPr>
        <w:t>е</w:t>
      </w:r>
      <w:r w:rsidRPr="000665BC">
        <w:rPr>
          <w:rFonts w:ascii="Times New Roman" w:hAnsi="Times New Roman"/>
          <w:sz w:val="24"/>
          <w:szCs w:val="24"/>
        </w:rPr>
        <w:t>ского класса.</w:t>
      </w:r>
    </w:p>
    <w:p w:rsidR="00314243" w:rsidRPr="000665BC" w:rsidRDefault="00314243" w:rsidP="00D52D7B">
      <w:pPr>
        <w:pStyle w:val="a5"/>
        <w:numPr>
          <w:ilvl w:val="0"/>
          <w:numId w:val="9"/>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Снижение внутреннего потребления газа</w:t>
      </w:r>
    </w:p>
    <w:p w:rsidR="00314243" w:rsidRPr="000665BC" w:rsidRDefault="00314243" w:rsidP="00D52D7B">
      <w:pPr>
        <w:spacing w:after="0" w:line="240" w:lineRule="auto"/>
        <w:ind w:firstLine="708"/>
        <w:jc w:val="both"/>
        <w:rPr>
          <w:rFonts w:ascii="Times New Roman" w:hAnsi="Times New Roman"/>
          <w:sz w:val="24"/>
          <w:szCs w:val="24"/>
        </w:rPr>
      </w:pPr>
      <w:r w:rsidRPr="000665BC">
        <w:rPr>
          <w:rFonts w:ascii="Times New Roman" w:hAnsi="Times New Roman"/>
          <w:sz w:val="24"/>
          <w:szCs w:val="24"/>
        </w:rPr>
        <w:t>Внутреннее потребление газа в России в 2013 году снова сократилось. По данным ЦДУ-ТЭК, снижение внутреннего потребления газа по сравнению с 2012 годом составило 0,8% до 456,2 млрд. куб. метров. Снижение спроса можно объяснить сокращением производства эле</w:t>
      </w:r>
      <w:r w:rsidRPr="000665BC">
        <w:rPr>
          <w:rFonts w:ascii="Times New Roman" w:hAnsi="Times New Roman"/>
          <w:sz w:val="24"/>
          <w:szCs w:val="24"/>
        </w:rPr>
        <w:t>к</w:t>
      </w:r>
      <w:r w:rsidRPr="000665BC">
        <w:rPr>
          <w:rFonts w:ascii="Times New Roman" w:hAnsi="Times New Roman"/>
          <w:sz w:val="24"/>
          <w:szCs w:val="24"/>
        </w:rPr>
        <w:t>троэнергии тепловыми электростанциями, которое составило по итогам 2013 года 3,8%. Кроме того спад производства наблюдался в черной металлургии, которая та</w:t>
      </w:r>
      <w:r w:rsidRPr="000665BC">
        <w:rPr>
          <w:rFonts w:ascii="Times New Roman" w:hAnsi="Times New Roman"/>
          <w:sz w:val="24"/>
          <w:szCs w:val="24"/>
        </w:rPr>
        <w:t>к</w:t>
      </w:r>
      <w:r w:rsidRPr="000665BC">
        <w:rPr>
          <w:rFonts w:ascii="Times New Roman" w:hAnsi="Times New Roman"/>
          <w:sz w:val="24"/>
          <w:szCs w:val="24"/>
        </w:rPr>
        <w:t>же является крупным потребителем газа.</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Довольно сильно сократил поставки на внутренний рынок Газпром. Согласно его отче</w:t>
      </w:r>
      <w:r w:rsidRPr="000665BC">
        <w:rPr>
          <w:rFonts w:ascii="Times New Roman" w:hAnsi="Times New Roman"/>
          <w:sz w:val="24"/>
          <w:szCs w:val="24"/>
        </w:rPr>
        <w:t>т</w:t>
      </w:r>
      <w:r w:rsidRPr="000665BC">
        <w:rPr>
          <w:rFonts w:ascii="Times New Roman" w:hAnsi="Times New Roman"/>
          <w:sz w:val="24"/>
          <w:szCs w:val="24"/>
        </w:rPr>
        <w:t>ности, реализация газа российским потребителям компании в 2013 году составила 279,8 млрд. куб. метров, что на 8,2% ниже, чем в 2012 году. Объем реализации Газпрома на внутреннем рынке был минимальным за последние годы. Такое сильное снижение об</w:t>
      </w:r>
      <w:r w:rsidRPr="000665BC">
        <w:rPr>
          <w:rFonts w:ascii="Times New Roman" w:hAnsi="Times New Roman"/>
          <w:sz w:val="24"/>
          <w:szCs w:val="24"/>
        </w:rPr>
        <w:t>у</w:t>
      </w:r>
      <w:r w:rsidRPr="000665BC">
        <w:rPr>
          <w:rFonts w:ascii="Times New Roman" w:hAnsi="Times New Roman"/>
          <w:sz w:val="24"/>
          <w:szCs w:val="24"/>
        </w:rPr>
        <w:t>словлено, как падением спроса, так и увеличением присутствия на рынке других произв</w:t>
      </w:r>
      <w:r w:rsidRPr="000665BC">
        <w:rPr>
          <w:rFonts w:ascii="Times New Roman" w:hAnsi="Times New Roman"/>
          <w:sz w:val="24"/>
          <w:szCs w:val="24"/>
        </w:rPr>
        <w:t>о</w:t>
      </w:r>
      <w:r w:rsidRPr="000665BC">
        <w:rPr>
          <w:rFonts w:ascii="Times New Roman" w:hAnsi="Times New Roman"/>
          <w:sz w:val="24"/>
          <w:szCs w:val="24"/>
        </w:rPr>
        <w:t>дителей газа.</w:t>
      </w:r>
    </w:p>
    <w:p w:rsidR="00314243" w:rsidRPr="000665BC" w:rsidRDefault="00314243" w:rsidP="00D52D7B">
      <w:pPr>
        <w:pStyle w:val="a5"/>
        <w:numPr>
          <w:ilvl w:val="0"/>
          <w:numId w:val="9"/>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Повышение налогов на добычу газа в России</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 середины 2013 года ставка налога на добычу полезных ископаемых (НДПИ) для ОАО «Газпром» выросла на 22,2 % до 622 руб. за тыс. куб. м. Рост ставки предполагается и в след</w:t>
      </w:r>
      <w:r w:rsidRPr="000665BC">
        <w:rPr>
          <w:rFonts w:ascii="Times New Roman" w:hAnsi="Times New Roman"/>
          <w:sz w:val="24"/>
          <w:szCs w:val="24"/>
        </w:rPr>
        <w:t>у</w:t>
      </w:r>
      <w:r w:rsidRPr="000665BC">
        <w:rPr>
          <w:rFonts w:ascii="Times New Roman" w:hAnsi="Times New Roman"/>
          <w:sz w:val="24"/>
          <w:szCs w:val="24"/>
        </w:rPr>
        <w:t xml:space="preserve">ющие годы: до 700 руб. в 2014 году и до 788 руб. в 2015 году. </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Увеличение налогового бремени ощутят и независимые производители. С июля 2013 ставка НДПИ для них повысилась на 60,1 % до 402 руб. за тыс. куб. метров. В 2014 года ставка составит 417 руб., в 2015 году – 552 руб.</w:t>
      </w:r>
    </w:p>
    <w:p w:rsidR="00314243" w:rsidRPr="000665BC" w:rsidRDefault="00314243" w:rsidP="00D52D7B">
      <w:pPr>
        <w:spacing w:before="200" w:after="0" w:line="240" w:lineRule="auto"/>
        <w:ind w:firstLine="709"/>
        <w:jc w:val="both"/>
        <w:rPr>
          <w:rFonts w:ascii="Times New Roman" w:hAnsi="Times New Roman"/>
          <w:sz w:val="24"/>
          <w:szCs w:val="24"/>
          <w:u w:val="single"/>
        </w:rPr>
      </w:pPr>
      <w:r w:rsidRPr="000665BC">
        <w:rPr>
          <w:rFonts w:ascii="Times New Roman" w:hAnsi="Times New Roman"/>
          <w:b/>
          <w:i/>
          <w:sz w:val="24"/>
          <w:szCs w:val="24"/>
        </w:rPr>
        <w:t>Возможности</w:t>
      </w:r>
    </w:p>
    <w:p w:rsidR="00314243" w:rsidRPr="000665BC" w:rsidRDefault="00314243" w:rsidP="00D52D7B">
      <w:pPr>
        <w:pStyle w:val="a5"/>
        <w:numPr>
          <w:ilvl w:val="0"/>
          <w:numId w:val="12"/>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Расширение рынков сбыта российской нефти</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Согласно данным Федеральной таможенной службы (ФТС), экспорт нефти из РФ в 2013 году снизился по сравнению с 2012 годом на 1,4% до 236,6 млн. тонн. При этом экспорт в стр</w:t>
      </w:r>
      <w:r w:rsidRPr="000665BC">
        <w:rPr>
          <w:rFonts w:ascii="Times New Roman" w:hAnsi="Times New Roman"/>
          <w:sz w:val="24"/>
          <w:szCs w:val="24"/>
        </w:rPr>
        <w:t>а</w:t>
      </w:r>
      <w:r w:rsidRPr="000665BC">
        <w:rPr>
          <w:rFonts w:ascii="Times New Roman" w:hAnsi="Times New Roman"/>
          <w:sz w:val="24"/>
          <w:szCs w:val="24"/>
        </w:rPr>
        <w:t>ны Дальнего Зарубежья снизился на 1,7% до 208,0 млн. тонн, а в страны СНГ вырос на 1% до 28,6 млн. тонн. Доходы от экспорта нефти снизились на 4% до $173,6 млрд.</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Снижение экспорта в страны дальнего зарубежья происходит из-за сокращения поставок в Европу, тогда как поставки российской нефти в восточном направлении увелич</w:t>
      </w:r>
      <w:r w:rsidRPr="000665BC">
        <w:rPr>
          <w:rFonts w:ascii="Times New Roman" w:hAnsi="Times New Roman"/>
          <w:sz w:val="24"/>
          <w:szCs w:val="24"/>
        </w:rPr>
        <w:t>и</w:t>
      </w:r>
      <w:r w:rsidRPr="000665BC">
        <w:rPr>
          <w:rFonts w:ascii="Times New Roman" w:hAnsi="Times New Roman"/>
          <w:sz w:val="24"/>
          <w:szCs w:val="24"/>
        </w:rPr>
        <w:t>ваются. По итогам первого полугодия 2013 г. экспорт через нефтетерминал Козьмино ув</w:t>
      </w:r>
      <w:r w:rsidRPr="000665BC">
        <w:rPr>
          <w:rFonts w:ascii="Times New Roman" w:hAnsi="Times New Roman"/>
          <w:sz w:val="24"/>
          <w:szCs w:val="24"/>
        </w:rPr>
        <w:t>е</w:t>
      </w:r>
      <w:r w:rsidRPr="000665BC">
        <w:rPr>
          <w:rFonts w:ascii="Times New Roman" w:hAnsi="Times New Roman"/>
          <w:sz w:val="24"/>
          <w:szCs w:val="24"/>
        </w:rPr>
        <w:t>личился почти на 40 % до 10,6 млн. тонн. В 2014 году поставки через Козьмино могут возрасти до 22-23 млн. тонн. Кроме того, должны на 2 млн. тонн увеличиться поставки «Роснефти» в Китай, в соответствие с подписанным в марте договором с компанией CNPC.</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Также в июне 2013 года впервые начались поставки российской нефти из Козьмино в Новую Зеландию. Таким образом, география экспорта российской нефти растет.</w:t>
      </w:r>
    </w:p>
    <w:p w:rsidR="00314243" w:rsidRPr="000665BC" w:rsidRDefault="00314243" w:rsidP="00D52D7B">
      <w:pPr>
        <w:pStyle w:val="a5"/>
        <w:numPr>
          <w:ilvl w:val="0"/>
          <w:numId w:val="12"/>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Рост мирового спроса на нефть</w:t>
      </w:r>
    </w:p>
    <w:p w:rsidR="00314243" w:rsidRPr="000665BC" w:rsidRDefault="00314243" w:rsidP="00D52D7B">
      <w:pPr>
        <w:tabs>
          <w:tab w:val="left" w:pos="0"/>
        </w:tabs>
        <w:spacing w:after="0" w:line="240" w:lineRule="auto"/>
        <w:ind w:firstLine="709"/>
        <w:jc w:val="both"/>
        <w:rPr>
          <w:rFonts w:ascii="Times New Roman" w:hAnsi="Times New Roman"/>
          <w:sz w:val="24"/>
          <w:szCs w:val="24"/>
        </w:rPr>
      </w:pPr>
      <w:r w:rsidRPr="000665BC">
        <w:rPr>
          <w:rFonts w:ascii="Times New Roman" w:hAnsi="Times New Roman"/>
          <w:sz w:val="24"/>
          <w:szCs w:val="24"/>
        </w:rPr>
        <w:t>Мировой спрос на нефть в 2013 году вырос по сравнению с 2012 годом, по оценке ОПЕК, на 1,1% до 89,9 млн. баррелей в день, по оценке Международного энергетического агентства (МЭА) - на 1,3% до 91,2 млн. баррелей. В том числе, как следует из данных МЭА, рост спроса в Китае в 2013 году составил 3,1%, в Северной Америке – 1,7%, тогда как в странах Западной Е</w:t>
      </w:r>
      <w:r w:rsidRPr="000665BC">
        <w:rPr>
          <w:rFonts w:ascii="Times New Roman" w:hAnsi="Times New Roman"/>
          <w:sz w:val="24"/>
          <w:szCs w:val="24"/>
        </w:rPr>
        <w:t>в</w:t>
      </w:r>
      <w:r w:rsidRPr="000665BC">
        <w:rPr>
          <w:rFonts w:ascii="Times New Roman" w:hAnsi="Times New Roman"/>
          <w:sz w:val="24"/>
          <w:szCs w:val="24"/>
        </w:rPr>
        <w:t>ропы спрос снова снизился на 0,7%.</w:t>
      </w:r>
    </w:p>
    <w:p w:rsidR="00314243" w:rsidRPr="000665BC" w:rsidRDefault="00314243" w:rsidP="00D52D7B">
      <w:pPr>
        <w:tabs>
          <w:tab w:val="left" w:pos="0"/>
        </w:tabs>
        <w:spacing w:after="0" w:line="240" w:lineRule="auto"/>
        <w:ind w:firstLine="709"/>
        <w:jc w:val="both"/>
        <w:rPr>
          <w:rFonts w:ascii="Times New Roman" w:hAnsi="Times New Roman"/>
          <w:sz w:val="24"/>
          <w:szCs w:val="24"/>
        </w:rPr>
      </w:pPr>
      <w:r w:rsidRPr="000665BC">
        <w:rPr>
          <w:rFonts w:ascii="Times New Roman" w:hAnsi="Times New Roman"/>
          <w:sz w:val="24"/>
          <w:szCs w:val="24"/>
        </w:rPr>
        <w:t>Спрос на нефть в 2014 году будет продолжать расти за счет постепенного восстановл</w:t>
      </w:r>
      <w:r w:rsidRPr="000665BC">
        <w:rPr>
          <w:rFonts w:ascii="Times New Roman" w:hAnsi="Times New Roman"/>
          <w:sz w:val="24"/>
          <w:szCs w:val="24"/>
        </w:rPr>
        <w:t>е</w:t>
      </w:r>
      <w:r w:rsidRPr="000665BC">
        <w:rPr>
          <w:rFonts w:ascii="Times New Roman" w:hAnsi="Times New Roman"/>
          <w:sz w:val="24"/>
          <w:szCs w:val="24"/>
        </w:rPr>
        <w:t>ния европейской экономики, однако предложение также может увеличиться из-за роста поставок со стороны Ирана. В целом рынок ожидает небольшой профицит или баланс спроса и пре</w:t>
      </w:r>
      <w:r w:rsidRPr="000665BC">
        <w:rPr>
          <w:rFonts w:ascii="Times New Roman" w:hAnsi="Times New Roman"/>
          <w:sz w:val="24"/>
          <w:szCs w:val="24"/>
        </w:rPr>
        <w:t>д</w:t>
      </w:r>
      <w:r w:rsidRPr="000665BC">
        <w:rPr>
          <w:rFonts w:ascii="Times New Roman" w:hAnsi="Times New Roman"/>
          <w:sz w:val="24"/>
          <w:szCs w:val="24"/>
        </w:rPr>
        <w:t>ложения.</w:t>
      </w:r>
    </w:p>
    <w:p w:rsidR="00314243" w:rsidRPr="000665BC" w:rsidRDefault="0076257A" w:rsidP="00D52D7B">
      <w:pPr>
        <w:spacing w:after="0" w:line="240" w:lineRule="auto"/>
        <w:jc w:val="center"/>
        <w:rPr>
          <w:rFonts w:ascii="Times New Roman" w:hAnsi="Times New Roman"/>
          <w:sz w:val="24"/>
          <w:szCs w:val="24"/>
        </w:rPr>
      </w:pPr>
      <w:r w:rsidRPr="000665BC">
        <w:rPr>
          <w:rFonts w:ascii="Times New Roman" w:hAnsi="Times New Roman"/>
          <w:noProof/>
          <w:sz w:val="24"/>
          <w:szCs w:val="24"/>
          <w:lang w:eastAsia="ru-RU"/>
        </w:rPr>
        <w:drawing>
          <wp:inline distT="0" distB="0" distL="0" distR="0">
            <wp:extent cx="5540375" cy="2789555"/>
            <wp:effectExtent l="0" t="0" r="3175"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0375" cy="2789555"/>
                    </a:xfrm>
                    <a:prstGeom prst="rect">
                      <a:avLst/>
                    </a:prstGeom>
                    <a:noFill/>
                    <a:ln>
                      <a:noFill/>
                    </a:ln>
                  </pic:spPr>
                </pic:pic>
              </a:graphicData>
            </a:graphic>
          </wp:inline>
        </w:drawing>
      </w:r>
    </w:p>
    <w:p w:rsidR="00314243" w:rsidRPr="000665BC" w:rsidRDefault="00314243" w:rsidP="00D52D7B">
      <w:pPr>
        <w:spacing w:after="0" w:line="240" w:lineRule="auto"/>
        <w:ind w:firstLine="709"/>
        <w:jc w:val="center"/>
        <w:rPr>
          <w:rFonts w:ascii="Times New Roman" w:hAnsi="Times New Roman"/>
          <w:sz w:val="24"/>
          <w:szCs w:val="24"/>
        </w:rPr>
      </w:pPr>
      <w:r w:rsidRPr="000665BC">
        <w:rPr>
          <w:rFonts w:ascii="Times New Roman" w:hAnsi="Times New Roman"/>
          <w:sz w:val="24"/>
          <w:szCs w:val="24"/>
        </w:rPr>
        <w:t>Рис. 28. Мировой спрос на нефть в 2012-2014 гг. (млн. баррелей в день)</w:t>
      </w:r>
    </w:p>
    <w:p w:rsidR="00314243" w:rsidRPr="000665BC" w:rsidRDefault="00314243" w:rsidP="00D52D7B">
      <w:pPr>
        <w:spacing w:before="120" w:after="0" w:line="240" w:lineRule="auto"/>
        <w:ind w:firstLine="709"/>
        <w:jc w:val="both"/>
        <w:rPr>
          <w:rFonts w:ascii="Times New Roman" w:hAnsi="Times New Roman"/>
          <w:sz w:val="24"/>
          <w:szCs w:val="24"/>
        </w:rPr>
      </w:pPr>
      <w:r w:rsidRPr="000665BC">
        <w:rPr>
          <w:rFonts w:ascii="Times New Roman" w:hAnsi="Times New Roman"/>
          <w:sz w:val="24"/>
          <w:szCs w:val="24"/>
        </w:rPr>
        <w:t>Ожидается, что потребление нефти в мировой экономике в период до 2015 г. будет расти в среднем на 1,5 % в год. Самые высокие темпы прироста (около 2,5 % в год) ож</w:t>
      </w:r>
      <w:r w:rsidRPr="000665BC">
        <w:rPr>
          <w:rFonts w:ascii="Times New Roman" w:hAnsi="Times New Roman"/>
          <w:sz w:val="24"/>
          <w:szCs w:val="24"/>
        </w:rPr>
        <w:t>и</w:t>
      </w:r>
      <w:r w:rsidRPr="000665BC">
        <w:rPr>
          <w:rFonts w:ascii="Times New Roman" w:hAnsi="Times New Roman"/>
          <w:sz w:val="24"/>
          <w:szCs w:val="24"/>
        </w:rPr>
        <w:t>даются в развивающихся странах, что связано с развитием обрабатывающих отраслей промышленности и формированием современной инфраструктуры. В развитых странах потребление нефти будет расти в основном для удовлетворения потребностей автом</w:t>
      </w:r>
      <w:r w:rsidRPr="000665BC">
        <w:rPr>
          <w:rFonts w:ascii="Times New Roman" w:hAnsi="Times New Roman"/>
          <w:sz w:val="24"/>
          <w:szCs w:val="24"/>
        </w:rPr>
        <w:t>о</w:t>
      </w:r>
      <w:r w:rsidRPr="000665BC">
        <w:rPr>
          <w:rFonts w:ascii="Times New Roman" w:hAnsi="Times New Roman"/>
          <w:sz w:val="24"/>
          <w:szCs w:val="24"/>
        </w:rPr>
        <w:t>бильного и воздушного транспорта.</w:t>
      </w:r>
    </w:p>
    <w:p w:rsidR="00314243" w:rsidRPr="000665BC" w:rsidRDefault="00314243" w:rsidP="00D52D7B">
      <w:pPr>
        <w:pStyle w:val="a5"/>
        <w:numPr>
          <w:ilvl w:val="0"/>
          <w:numId w:val="12"/>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Рост спроса на природный газ в мире</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По данным Международного энергетического агентства существенно растет спрос на природный газ в Китае, Индии и на Ближнем Востоке: активная политика госуда</w:t>
      </w:r>
      <w:r w:rsidRPr="000665BC">
        <w:rPr>
          <w:rFonts w:ascii="Times New Roman" w:hAnsi="Times New Roman"/>
          <w:sz w:val="24"/>
          <w:szCs w:val="24"/>
        </w:rPr>
        <w:t>р</w:t>
      </w:r>
      <w:r w:rsidRPr="000665BC">
        <w:rPr>
          <w:rFonts w:ascii="Times New Roman" w:hAnsi="Times New Roman"/>
          <w:sz w:val="24"/>
          <w:szCs w:val="24"/>
        </w:rPr>
        <w:t>ственной поддержки поможет росту потребления в Китае примерно со 130 млрд. куб. м в 2011 году до 545 млрд. куб. м в 2035 году. В Соединенных Штатах низкие цены и избыток поставок приводят к тому, что примерно к 2030 году газ опередит нефть и становится крупнейшим по объему топливом в структуре энергоресурсов.</w:t>
      </w:r>
    </w:p>
    <w:p w:rsidR="00314243" w:rsidRPr="000665BC" w:rsidRDefault="00314243" w:rsidP="00D52D7B">
      <w:pPr>
        <w:pStyle w:val="a5"/>
        <w:numPr>
          <w:ilvl w:val="0"/>
          <w:numId w:val="12"/>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Отмена экспортных пошлин и бесплатный транзит грузов в рамках Там</w:t>
      </w:r>
      <w:r w:rsidRPr="000665BC">
        <w:rPr>
          <w:rFonts w:ascii="Times New Roman" w:hAnsi="Times New Roman"/>
          <w:i/>
          <w:sz w:val="24"/>
          <w:szCs w:val="24"/>
        </w:rPr>
        <w:t>о</w:t>
      </w:r>
      <w:r w:rsidRPr="000665BC">
        <w:rPr>
          <w:rFonts w:ascii="Times New Roman" w:hAnsi="Times New Roman"/>
          <w:i/>
          <w:sz w:val="24"/>
          <w:szCs w:val="24"/>
        </w:rPr>
        <w:t>женного союза в рамках Евразийского экономического сообщества</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 1 июля 2010 года вступил в действие таможенный кодекс и единый таможенный тариф Таможенного союза Белоруссии, России и Казахстана. Результатом этого события для нефтедобывающей отрасли стала отмена экспортных пошлин на нефть в рамках Единого экономич</w:t>
      </w:r>
      <w:r w:rsidRPr="000665BC">
        <w:rPr>
          <w:rFonts w:ascii="Times New Roman" w:hAnsi="Times New Roman"/>
          <w:sz w:val="24"/>
          <w:szCs w:val="24"/>
        </w:rPr>
        <w:t>е</w:t>
      </w:r>
      <w:r w:rsidRPr="000665BC">
        <w:rPr>
          <w:rFonts w:ascii="Times New Roman" w:hAnsi="Times New Roman"/>
          <w:sz w:val="24"/>
          <w:szCs w:val="24"/>
        </w:rPr>
        <w:t>ского пространства, что отчасти компенсируется экспортными пошлинами на нефтепродукты, экспортируемыми за пределы Таможенного союза.</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Немаловажное значение для РФ имеет предусматривающийся в рамках Таможе</w:t>
      </w:r>
      <w:r w:rsidRPr="000665BC">
        <w:rPr>
          <w:rFonts w:ascii="Times New Roman" w:hAnsi="Times New Roman"/>
          <w:sz w:val="24"/>
          <w:szCs w:val="24"/>
        </w:rPr>
        <w:t>н</w:t>
      </w:r>
      <w:r w:rsidRPr="000665BC">
        <w:rPr>
          <w:rFonts w:ascii="Times New Roman" w:hAnsi="Times New Roman"/>
          <w:sz w:val="24"/>
          <w:szCs w:val="24"/>
        </w:rPr>
        <w:t>ного союза бесплатный транзит внешнеторговых грузов через территории государств-партнеров. Особенно важна возможность свободного транзита энергоносителей на Запад через Белоруссию, так как два из пяти основных нефтепроводов из России на Запад проходят через белору</w:t>
      </w:r>
      <w:r w:rsidRPr="000665BC">
        <w:rPr>
          <w:rFonts w:ascii="Times New Roman" w:hAnsi="Times New Roman"/>
          <w:sz w:val="24"/>
          <w:szCs w:val="24"/>
        </w:rPr>
        <w:t>с</w:t>
      </w:r>
      <w:r w:rsidRPr="000665BC">
        <w:rPr>
          <w:rFonts w:ascii="Times New Roman" w:hAnsi="Times New Roman"/>
          <w:sz w:val="24"/>
          <w:szCs w:val="24"/>
        </w:rPr>
        <w:t>скую территорию.</w:t>
      </w:r>
    </w:p>
    <w:p w:rsidR="00314243" w:rsidRPr="000665BC" w:rsidRDefault="00314243" w:rsidP="00D52D7B">
      <w:pPr>
        <w:spacing w:before="20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5"/>
        <w:numPr>
          <w:ilvl w:val="0"/>
          <w:numId w:val="11"/>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Снижение цен на нефть в мире</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Снижение цен происходит из-за слабых макроэкономических показателей ведущих стран. В том числе продолжается замедление экономического роста в Китае и падение экон</w:t>
      </w:r>
      <w:r w:rsidRPr="000665BC">
        <w:rPr>
          <w:rFonts w:ascii="Times New Roman" w:hAnsi="Times New Roman"/>
          <w:sz w:val="24"/>
          <w:szCs w:val="24"/>
        </w:rPr>
        <w:t>о</w:t>
      </w:r>
      <w:r w:rsidRPr="000665BC">
        <w:rPr>
          <w:rFonts w:ascii="Times New Roman" w:hAnsi="Times New Roman"/>
          <w:sz w:val="24"/>
          <w:szCs w:val="24"/>
        </w:rPr>
        <w:t>мик некоторых европейских стран. Все это негативно сказывается на спросе, а также на настр</w:t>
      </w:r>
      <w:r w:rsidRPr="000665BC">
        <w:rPr>
          <w:rFonts w:ascii="Times New Roman" w:hAnsi="Times New Roman"/>
          <w:sz w:val="24"/>
          <w:szCs w:val="24"/>
        </w:rPr>
        <w:t>о</w:t>
      </w:r>
      <w:r w:rsidRPr="000665BC">
        <w:rPr>
          <w:rFonts w:ascii="Times New Roman" w:hAnsi="Times New Roman"/>
          <w:sz w:val="24"/>
          <w:szCs w:val="24"/>
        </w:rPr>
        <w:t>ениях инвесторов (рис. 29).</w:t>
      </w:r>
    </w:p>
    <w:p w:rsidR="00314243" w:rsidRPr="000665BC" w:rsidRDefault="00314243" w:rsidP="00D52D7B">
      <w:pPr>
        <w:spacing w:after="0" w:line="240" w:lineRule="auto"/>
        <w:ind w:firstLine="709"/>
        <w:jc w:val="both"/>
        <w:rPr>
          <w:rFonts w:ascii="Times New Roman" w:hAnsi="Times New Roman"/>
          <w:sz w:val="24"/>
          <w:szCs w:val="24"/>
        </w:rPr>
      </w:pPr>
    </w:p>
    <w:p w:rsidR="00314243" w:rsidRPr="000665BC" w:rsidRDefault="0076257A" w:rsidP="00D52D7B">
      <w:pPr>
        <w:spacing w:after="0" w:line="240" w:lineRule="auto"/>
        <w:jc w:val="center"/>
        <w:rPr>
          <w:rFonts w:ascii="Times New Roman" w:hAnsi="Times New Roman"/>
          <w:sz w:val="24"/>
          <w:szCs w:val="24"/>
        </w:rPr>
      </w:pPr>
      <w:r w:rsidRPr="000665BC">
        <w:rPr>
          <w:rFonts w:ascii="Times New Roman" w:hAnsi="Times New Roman"/>
          <w:noProof/>
          <w:lang w:eastAsia="ru-RU"/>
        </w:rPr>
        <w:drawing>
          <wp:inline distT="0" distB="0" distL="0" distR="0">
            <wp:extent cx="5509260" cy="3050540"/>
            <wp:effectExtent l="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l="21323" t="39078" r="10062" b="24649"/>
                    <a:stretch>
                      <a:fillRect/>
                    </a:stretch>
                  </pic:blipFill>
                  <pic:spPr bwMode="auto">
                    <a:xfrm>
                      <a:off x="0" y="0"/>
                      <a:ext cx="5509260" cy="3050540"/>
                    </a:xfrm>
                    <a:prstGeom prst="rect">
                      <a:avLst/>
                    </a:prstGeom>
                    <a:noFill/>
                    <a:ln>
                      <a:noFill/>
                    </a:ln>
                  </pic:spPr>
                </pic:pic>
              </a:graphicData>
            </a:graphic>
          </wp:inline>
        </w:drawing>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Рис. 29. Цена нефти в 2012 – 2013 гг. (долл. за баррель)</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среднем за двенадцать месяцев 2013 года цена нефти марки Brent составила $108,5 за баррель, что на 2,8% ниже, чем за аналогичный период 2012 года. Вместе с тем, североамер</w:t>
      </w:r>
      <w:r w:rsidRPr="000665BC">
        <w:rPr>
          <w:rFonts w:ascii="Times New Roman" w:hAnsi="Times New Roman"/>
          <w:sz w:val="24"/>
          <w:szCs w:val="24"/>
        </w:rPr>
        <w:t>и</w:t>
      </w:r>
      <w:r w:rsidRPr="000665BC">
        <w:rPr>
          <w:rFonts w:ascii="Times New Roman" w:hAnsi="Times New Roman"/>
          <w:sz w:val="24"/>
          <w:szCs w:val="24"/>
        </w:rPr>
        <w:t>канская нефть WTI за этот же время подорожала на 4,2% до $98,0 за баррель . Это связано с ростом спроса в США, что было обусловлено открытием ряда нефтепров</w:t>
      </w:r>
      <w:r w:rsidRPr="000665BC">
        <w:rPr>
          <w:rFonts w:ascii="Times New Roman" w:hAnsi="Times New Roman"/>
          <w:sz w:val="24"/>
          <w:szCs w:val="24"/>
        </w:rPr>
        <w:t>о</w:t>
      </w:r>
      <w:r w:rsidRPr="000665BC">
        <w:rPr>
          <w:rFonts w:ascii="Times New Roman" w:hAnsi="Times New Roman"/>
          <w:sz w:val="24"/>
          <w:szCs w:val="24"/>
        </w:rPr>
        <w:t>дов и увеличением поставок на нефтеперерабатывающие заводы на побережье Мексика</w:t>
      </w:r>
      <w:r w:rsidRPr="000665BC">
        <w:rPr>
          <w:rFonts w:ascii="Times New Roman" w:hAnsi="Times New Roman"/>
          <w:sz w:val="24"/>
          <w:szCs w:val="24"/>
        </w:rPr>
        <w:t>н</w:t>
      </w:r>
      <w:r w:rsidRPr="000665BC">
        <w:rPr>
          <w:rFonts w:ascii="Times New Roman" w:hAnsi="Times New Roman"/>
          <w:sz w:val="24"/>
          <w:szCs w:val="24"/>
        </w:rPr>
        <w:t xml:space="preserve">ского залива. </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Эксперты прогнозируют, что в 2014 году средняя цена нефти Brent сохранится примерно на уровне 2013 года с возможным отклонением на 1-2% в ту или другую стор</w:t>
      </w:r>
      <w:r w:rsidRPr="000665BC">
        <w:rPr>
          <w:rFonts w:ascii="Times New Roman" w:hAnsi="Times New Roman"/>
          <w:sz w:val="24"/>
          <w:szCs w:val="24"/>
        </w:rPr>
        <w:t>о</w:t>
      </w:r>
      <w:r w:rsidRPr="000665BC">
        <w:rPr>
          <w:rFonts w:ascii="Times New Roman" w:hAnsi="Times New Roman"/>
          <w:sz w:val="24"/>
          <w:szCs w:val="24"/>
        </w:rPr>
        <w:t>ну. Вероятное увеличение предложения на рынке со стороны Ирана в связи с ослаблением санкций может быть компенсировано растущим спросом со стороны европейских стран, США и Китая.</w:t>
      </w:r>
    </w:p>
    <w:p w:rsidR="00314243" w:rsidRPr="000665BC" w:rsidRDefault="00314243" w:rsidP="00D52D7B">
      <w:pPr>
        <w:pStyle w:val="a5"/>
        <w:numPr>
          <w:ilvl w:val="0"/>
          <w:numId w:val="11"/>
        </w:numPr>
        <w:tabs>
          <w:tab w:val="left" w:pos="1134"/>
        </w:tabs>
        <w:spacing w:before="120" w:after="60" w:line="240" w:lineRule="auto"/>
        <w:ind w:left="0" w:firstLine="709"/>
        <w:jc w:val="both"/>
        <w:rPr>
          <w:rFonts w:ascii="Times New Roman" w:hAnsi="Times New Roman"/>
          <w:i/>
          <w:sz w:val="24"/>
          <w:szCs w:val="24"/>
        </w:rPr>
      </w:pPr>
      <w:r w:rsidRPr="000665BC">
        <w:rPr>
          <w:rFonts w:ascii="Times New Roman" w:hAnsi="Times New Roman"/>
          <w:i/>
          <w:sz w:val="24"/>
          <w:szCs w:val="24"/>
        </w:rPr>
        <w:t>Увеличение конкуренции на мировом рынке газа, что повлечет за собой нео</w:t>
      </w:r>
      <w:r w:rsidRPr="000665BC">
        <w:rPr>
          <w:rFonts w:ascii="Times New Roman" w:hAnsi="Times New Roman"/>
          <w:i/>
          <w:sz w:val="24"/>
          <w:szCs w:val="24"/>
        </w:rPr>
        <w:t>б</w:t>
      </w:r>
      <w:r w:rsidRPr="000665BC">
        <w:rPr>
          <w:rFonts w:ascii="Times New Roman" w:hAnsi="Times New Roman"/>
          <w:i/>
          <w:sz w:val="24"/>
          <w:szCs w:val="24"/>
        </w:rPr>
        <w:t>ходимость поиска новых рынков сбыта</w:t>
      </w:r>
    </w:p>
    <w:p w:rsidR="00314243" w:rsidRPr="000665BC" w:rsidRDefault="00314243" w:rsidP="00D52D7B">
      <w:pPr>
        <w:spacing w:after="0" w:line="240" w:lineRule="auto"/>
        <w:ind w:firstLine="708"/>
        <w:jc w:val="both"/>
        <w:rPr>
          <w:rFonts w:ascii="Times New Roman" w:hAnsi="Times New Roman"/>
          <w:sz w:val="24"/>
          <w:szCs w:val="24"/>
        </w:rPr>
      </w:pPr>
      <w:r w:rsidRPr="000665BC">
        <w:rPr>
          <w:rFonts w:ascii="Times New Roman" w:hAnsi="Times New Roman"/>
          <w:sz w:val="24"/>
          <w:szCs w:val="24"/>
        </w:rPr>
        <w:t>По данным Минэнерго США, добыча газа в стране в 2013 году увеличилась на 680 млрд куб. м. Таким образом, США снова заняли первое место в мире по добыче природного газа. Т</w:t>
      </w:r>
      <w:r w:rsidRPr="000665BC">
        <w:rPr>
          <w:rFonts w:ascii="Times New Roman" w:hAnsi="Times New Roman"/>
          <w:sz w:val="24"/>
          <w:szCs w:val="24"/>
        </w:rPr>
        <w:t>а</w:t>
      </w:r>
      <w:r w:rsidRPr="000665BC">
        <w:rPr>
          <w:rFonts w:ascii="Times New Roman" w:hAnsi="Times New Roman"/>
          <w:sz w:val="24"/>
          <w:szCs w:val="24"/>
        </w:rPr>
        <w:t>кого результата им удалось достичь за счет активной разработки сланцевых месторождений. При этом США снижают зависимость от импортного газа. Возможно, ч</w:t>
      </w:r>
      <w:r w:rsidRPr="000665BC">
        <w:rPr>
          <w:rFonts w:ascii="Times New Roman" w:hAnsi="Times New Roman"/>
          <w:sz w:val="24"/>
          <w:szCs w:val="24"/>
        </w:rPr>
        <w:t>е</w:t>
      </w:r>
      <w:r w:rsidRPr="000665BC">
        <w:rPr>
          <w:rFonts w:ascii="Times New Roman" w:hAnsi="Times New Roman"/>
          <w:sz w:val="24"/>
          <w:szCs w:val="24"/>
        </w:rPr>
        <w:t xml:space="preserve">рез несколько лет США смогут экспортировать свой газ. В 2013 году Минэнерго США уже дало разрешение на поставки сланцевого газа в Японию. Первые поставки могут начаться в 2016-2017 годах. </w:t>
      </w:r>
    </w:p>
    <w:p w:rsidR="00314243" w:rsidRPr="000665BC" w:rsidRDefault="00314243" w:rsidP="00D52D7B">
      <w:pPr>
        <w:spacing w:after="0" w:line="240" w:lineRule="auto"/>
        <w:ind w:firstLine="708"/>
        <w:jc w:val="both"/>
        <w:rPr>
          <w:rFonts w:ascii="Times New Roman" w:hAnsi="Times New Roman"/>
          <w:sz w:val="24"/>
          <w:szCs w:val="24"/>
        </w:rPr>
      </w:pPr>
      <w:r w:rsidRPr="000665BC">
        <w:rPr>
          <w:rFonts w:ascii="Times New Roman" w:hAnsi="Times New Roman"/>
          <w:sz w:val="24"/>
          <w:szCs w:val="24"/>
        </w:rPr>
        <w:t>Кроме того, постепенно расширяются мировые мощности по поставкам сжиженн</w:t>
      </w:r>
      <w:r w:rsidRPr="000665BC">
        <w:rPr>
          <w:rFonts w:ascii="Times New Roman" w:hAnsi="Times New Roman"/>
          <w:sz w:val="24"/>
          <w:szCs w:val="24"/>
        </w:rPr>
        <w:t>о</w:t>
      </w:r>
      <w:r w:rsidRPr="000665BC">
        <w:rPr>
          <w:rFonts w:ascii="Times New Roman" w:hAnsi="Times New Roman"/>
          <w:sz w:val="24"/>
          <w:szCs w:val="24"/>
        </w:rPr>
        <w:t>го природного газа. В июне 2013 года начала поставки сжиженного газа Ангола. Мо</w:t>
      </w:r>
      <w:r w:rsidRPr="000665BC">
        <w:rPr>
          <w:rFonts w:ascii="Times New Roman" w:hAnsi="Times New Roman"/>
          <w:sz w:val="24"/>
          <w:szCs w:val="24"/>
        </w:rPr>
        <w:t>щ</w:t>
      </w:r>
      <w:r w:rsidRPr="000665BC">
        <w:rPr>
          <w:rFonts w:ascii="Times New Roman" w:hAnsi="Times New Roman"/>
          <w:sz w:val="24"/>
          <w:szCs w:val="24"/>
        </w:rPr>
        <w:t>ность нового завода по сжижению составляет более 5 млн. тонн. В 2014 году также ожидается открытие н</w:t>
      </w:r>
      <w:r w:rsidRPr="000665BC">
        <w:rPr>
          <w:rFonts w:ascii="Times New Roman" w:hAnsi="Times New Roman"/>
          <w:sz w:val="24"/>
          <w:szCs w:val="24"/>
        </w:rPr>
        <w:t>о</w:t>
      </w:r>
      <w:r w:rsidRPr="000665BC">
        <w:rPr>
          <w:rFonts w:ascii="Times New Roman" w:hAnsi="Times New Roman"/>
          <w:sz w:val="24"/>
          <w:szCs w:val="24"/>
        </w:rPr>
        <w:t>вых заводов и терминалов в Африке и Австралии.</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 xml:space="preserve">Используя данные проведенного </w:t>
      </w:r>
      <w:r w:rsidRPr="000665BC">
        <w:rPr>
          <w:rFonts w:ascii="Times New Roman" w:hAnsi="Times New Roman"/>
          <w:sz w:val="24"/>
          <w:lang w:val="de-DE"/>
        </w:rPr>
        <w:t>SWOT</w:t>
      </w:r>
      <w:r w:rsidRPr="000665BC">
        <w:rPr>
          <w:rFonts w:ascii="Times New Roman" w:hAnsi="Times New Roman"/>
          <w:sz w:val="24"/>
        </w:rPr>
        <w:t>-анализа, перейдем к сравнительному ан</w:t>
      </w:r>
      <w:r w:rsidRPr="000665BC">
        <w:rPr>
          <w:rFonts w:ascii="Times New Roman" w:hAnsi="Times New Roman"/>
          <w:sz w:val="24"/>
        </w:rPr>
        <w:t>а</w:t>
      </w:r>
      <w:r w:rsidRPr="000665BC">
        <w:rPr>
          <w:rFonts w:ascii="Times New Roman" w:hAnsi="Times New Roman"/>
          <w:sz w:val="24"/>
        </w:rPr>
        <w:t xml:space="preserve">лизу конкурентных преимуществ </w:t>
      </w:r>
      <w:r w:rsidR="00AA7C68" w:rsidRPr="000665BC">
        <w:rPr>
          <w:rFonts w:ascii="Times New Roman" w:hAnsi="Times New Roman"/>
          <w:sz w:val="24"/>
        </w:rPr>
        <w:t xml:space="preserve">Октябрьского </w:t>
      </w:r>
      <w:r w:rsidRPr="000665BC">
        <w:rPr>
          <w:rFonts w:ascii="Times New Roman" w:hAnsi="Times New Roman"/>
          <w:sz w:val="24"/>
        </w:rPr>
        <w:t>района с другими муниципальными рай</w:t>
      </w:r>
      <w:r w:rsidRPr="000665BC">
        <w:rPr>
          <w:rFonts w:ascii="Times New Roman" w:hAnsi="Times New Roman"/>
          <w:sz w:val="24"/>
        </w:rPr>
        <w:t>о</w:t>
      </w:r>
      <w:r w:rsidRPr="000665BC">
        <w:rPr>
          <w:rFonts w:ascii="Times New Roman" w:hAnsi="Times New Roman"/>
          <w:sz w:val="24"/>
        </w:rPr>
        <w:t>нами, расположенными на территории Ханты-Мансийского автономного округа-Югры.</w:t>
      </w:r>
    </w:p>
    <w:p w:rsidR="00314243" w:rsidRPr="000665BC" w:rsidRDefault="00314243" w:rsidP="00D52D7B">
      <w:pPr>
        <w:spacing w:after="0" w:line="240" w:lineRule="auto"/>
        <w:ind w:firstLine="708"/>
        <w:jc w:val="both"/>
        <w:rPr>
          <w:rFonts w:ascii="Times New Roman" w:hAnsi="Times New Roman"/>
        </w:rPr>
      </w:pPr>
      <w:r w:rsidRPr="000665BC">
        <w:rPr>
          <w:rFonts w:ascii="Times New Roman" w:hAnsi="Times New Roman"/>
          <w:sz w:val="24"/>
        </w:rPr>
        <w:t>В качестве основного инструмента анализа конкурентных преимуществ территории и</w:t>
      </w:r>
      <w:r w:rsidRPr="000665BC">
        <w:rPr>
          <w:rFonts w:ascii="Times New Roman" w:hAnsi="Times New Roman"/>
          <w:sz w:val="24"/>
        </w:rPr>
        <w:t>с</w:t>
      </w:r>
      <w:r w:rsidRPr="000665BC">
        <w:rPr>
          <w:rFonts w:ascii="Times New Roman" w:hAnsi="Times New Roman"/>
          <w:sz w:val="24"/>
        </w:rPr>
        <w:t>пользуется матрица Бостонской Консалтинговой Группы (БКГ).</w:t>
      </w:r>
    </w:p>
    <w:p w:rsidR="00314243" w:rsidRPr="000665BC" w:rsidRDefault="00314243" w:rsidP="00D52D7B">
      <w:pPr>
        <w:tabs>
          <w:tab w:val="center" w:pos="1134"/>
        </w:tabs>
        <w:spacing w:after="0" w:line="240" w:lineRule="auto"/>
        <w:ind w:firstLine="709"/>
        <w:jc w:val="both"/>
        <w:rPr>
          <w:rFonts w:ascii="Times New Roman" w:hAnsi="Times New Roman"/>
          <w:sz w:val="24"/>
        </w:rPr>
      </w:pPr>
      <w:r w:rsidRPr="000665BC">
        <w:rPr>
          <w:rFonts w:ascii="Times New Roman" w:hAnsi="Times New Roman"/>
          <w:sz w:val="24"/>
        </w:rPr>
        <w:t>Для оценки развития нефтедобывающей отрасли были использованы следующие показ</w:t>
      </w:r>
      <w:r w:rsidRPr="000665BC">
        <w:rPr>
          <w:rFonts w:ascii="Times New Roman" w:hAnsi="Times New Roman"/>
          <w:sz w:val="24"/>
        </w:rPr>
        <w:t>а</w:t>
      </w:r>
      <w:r w:rsidRPr="000665BC">
        <w:rPr>
          <w:rFonts w:ascii="Times New Roman" w:hAnsi="Times New Roman"/>
          <w:sz w:val="24"/>
        </w:rPr>
        <w:t xml:space="preserve">тели: </w:t>
      </w:r>
    </w:p>
    <w:p w:rsidR="00314243" w:rsidRPr="000665BC" w:rsidRDefault="00314243" w:rsidP="00D52D7B">
      <w:pPr>
        <w:pStyle w:val="a5"/>
        <w:numPr>
          <w:ilvl w:val="0"/>
          <w:numId w:val="48"/>
        </w:numPr>
        <w:tabs>
          <w:tab w:val="center" w:pos="0"/>
        </w:tabs>
        <w:spacing w:after="0" w:line="240" w:lineRule="auto"/>
        <w:ind w:left="0" w:firstLine="0"/>
        <w:jc w:val="both"/>
        <w:rPr>
          <w:rFonts w:ascii="Times New Roman" w:hAnsi="Times New Roman"/>
          <w:sz w:val="24"/>
        </w:rPr>
      </w:pPr>
      <w:r w:rsidRPr="000665BC">
        <w:rPr>
          <w:rFonts w:ascii="Times New Roman" w:hAnsi="Times New Roman"/>
          <w:sz w:val="24"/>
        </w:rPr>
        <w:t xml:space="preserve">объемы добычи нефти в 2012 г., млн. тонн; </w:t>
      </w:r>
    </w:p>
    <w:p w:rsidR="00314243" w:rsidRPr="000665BC" w:rsidRDefault="00314243" w:rsidP="00D52D7B">
      <w:pPr>
        <w:pStyle w:val="a5"/>
        <w:numPr>
          <w:ilvl w:val="0"/>
          <w:numId w:val="48"/>
        </w:numPr>
        <w:tabs>
          <w:tab w:val="center" w:pos="0"/>
        </w:tabs>
        <w:spacing w:after="0" w:line="240" w:lineRule="auto"/>
        <w:ind w:left="0" w:firstLine="0"/>
        <w:jc w:val="both"/>
        <w:rPr>
          <w:rFonts w:ascii="Times New Roman" w:hAnsi="Times New Roman"/>
          <w:sz w:val="24"/>
        </w:rPr>
      </w:pPr>
      <w:r w:rsidRPr="000665BC">
        <w:rPr>
          <w:rFonts w:ascii="Times New Roman" w:hAnsi="Times New Roman"/>
          <w:sz w:val="24"/>
        </w:rPr>
        <w:t>темп роста объема добычи нефти, 2012/2011 гг., %;</w:t>
      </w:r>
    </w:p>
    <w:p w:rsidR="00314243" w:rsidRPr="000665BC" w:rsidRDefault="000665BC" w:rsidP="00D52D7B">
      <w:pPr>
        <w:pStyle w:val="a5"/>
        <w:numPr>
          <w:ilvl w:val="0"/>
          <w:numId w:val="48"/>
        </w:numPr>
        <w:tabs>
          <w:tab w:val="center" w:pos="0"/>
        </w:tabs>
        <w:spacing w:after="0" w:line="240" w:lineRule="auto"/>
        <w:ind w:left="0" w:firstLine="0"/>
        <w:jc w:val="both"/>
        <w:rPr>
          <w:rFonts w:ascii="Times New Roman" w:hAnsi="Times New Roman"/>
          <w:sz w:val="24"/>
        </w:rPr>
      </w:pPr>
      <w:r w:rsidRPr="000665BC">
        <w:rPr>
          <w:rFonts w:ascii="Times New Roman" w:hAnsi="Times New Roman"/>
          <w:sz w:val="24"/>
        </w:rPr>
        <w:t>д</w:t>
      </w:r>
      <w:r w:rsidR="00314243" w:rsidRPr="000665BC">
        <w:rPr>
          <w:rFonts w:ascii="Times New Roman" w:hAnsi="Times New Roman"/>
          <w:sz w:val="24"/>
        </w:rPr>
        <w:t>оля добычи нефти в муниципальном образовании в общем объеме добытой нефти Ха</w:t>
      </w:r>
      <w:r w:rsidR="00314243" w:rsidRPr="000665BC">
        <w:rPr>
          <w:rFonts w:ascii="Times New Roman" w:hAnsi="Times New Roman"/>
          <w:sz w:val="24"/>
        </w:rPr>
        <w:t>н</w:t>
      </w:r>
      <w:r w:rsidR="00314243" w:rsidRPr="000665BC">
        <w:rPr>
          <w:rFonts w:ascii="Times New Roman" w:hAnsi="Times New Roman"/>
          <w:sz w:val="24"/>
        </w:rPr>
        <w:t>ты-Мансийского автономного округа-Югры, %.</w:t>
      </w:r>
    </w:p>
    <w:p w:rsidR="00314243" w:rsidRPr="000665BC" w:rsidRDefault="00314243" w:rsidP="00D52D7B">
      <w:pPr>
        <w:spacing w:after="0" w:line="240" w:lineRule="auto"/>
        <w:ind w:firstLine="708"/>
        <w:jc w:val="both"/>
        <w:rPr>
          <w:rFonts w:ascii="Times New Roman" w:hAnsi="Times New Roman"/>
          <w:sz w:val="24"/>
        </w:rPr>
      </w:pPr>
      <w:r w:rsidRPr="000665BC">
        <w:rPr>
          <w:rFonts w:ascii="Times New Roman" w:hAnsi="Times New Roman"/>
          <w:sz w:val="24"/>
        </w:rPr>
        <w:t>В соответствии с установленными показателями муниципальные районы Ханты-Мансийского автономного округа-Югры  были объединены в 4 стандартные стратегич</w:t>
      </w:r>
      <w:r w:rsidRPr="000665BC">
        <w:rPr>
          <w:rFonts w:ascii="Times New Roman" w:hAnsi="Times New Roman"/>
          <w:sz w:val="24"/>
        </w:rPr>
        <w:t>е</w:t>
      </w:r>
      <w:r w:rsidRPr="000665BC">
        <w:rPr>
          <w:rFonts w:ascii="Times New Roman" w:hAnsi="Times New Roman"/>
          <w:sz w:val="24"/>
        </w:rPr>
        <w:t>ские группы (рис. 30).</w:t>
      </w:r>
    </w:p>
    <w:p w:rsidR="00314243" w:rsidRPr="000665BC" w:rsidRDefault="0076257A" w:rsidP="00D52D7B">
      <w:pPr>
        <w:spacing w:after="0" w:line="240" w:lineRule="auto"/>
        <w:jc w:val="center"/>
        <w:rPr>
          <w:rFonts w:ascii="Times New Roman" w:hAnsi="Times New Roman"/>
          <w:sz w:val="24"/>
        </w:rPr>
      </w:pPr>
      <w:r w:rsidRPr="000665BC">
        <w:rPr>
          <w:rFonts w:ascii="Times New Roman" w:hAnsi="Times New Roman"/>
          <w:noProof/>
          <w:lang w:eastAsia="ru-RU"/>
        </w:rPr>
        <w:drawing>
          <wp:inline distT="0" distB="0" distL="0" distR="0">
            <wp:extent cx="5932170" cy="3427095"/>
            <wp:effectExtent l="0" t="0" r="0" b="1905"/>
            <wp:docPr id="25"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45">
                      <a:extLst>
                        <a:ext uri="{28A0092B-C50C-407E-A947-70E740481C1C}">
                          <a14:useLocalDpi xmlns:a14="http://schemas.microsoft.com/office/drawing/2010/main" val="0"/>
                        </a:ext>
                      </a:extLst>
                    </a:blip>
                    <a:srcRect t="2145" r="-53" b="3024"/>
                    <a:stretch>
                      <a:fillRect/>
                    </a:stretch>
                  </pic:blipFill>
                  <pic:spPr bwMode="auto">
                    <a:xfrm>
                      <a:off x="0" y="0"/>
                      <a:ext cx="5932170" cy="3427095"/>
                    </a:xfrm>
                    <a:prstGeom prst="rect">
                      <a:avLst/>
                    </a:prstGeom>
                    <a:noFill/>
                    <a:ln>
                      <a:noFill/>
                    </a:ln>
                  </pic:spPr>
                </pic:pic>
              </a:graphicData>
            </a:graphic>
          </wp:inline>
        </w:drawing>
      </w:r>
    </w:p>
    <w:p w:rsidR="00314243" w:rsidRPr="000665BC" w:rsidRDefault="00314243" w:rsidP="00D52D7B">
      <w:pPr>
        <w:spacing w:after="0" w:line="240" w:lineRule="auto"/>
        <w:ind w:firstLine="708"/>
        <w:jc w:val="both"/>
        <w:rPr>
          <w:rFonts w:ascii="Times New Roman" w:hAnsi="Times New Roman"/>
          <w:sz w:val="24"/>
        </w:rPr>
      </w:pPr>
      <w:r w:rsidRPr="000665BC">
        <w:rPr>
          <w:rFonts w:ascii="Times New Roman" w:hAnsi="Times New Roman"/>
          <w:sz w:val="24"/>
        </w:rPr>
        <w:t>Рис. 30. Бостонская матрица уровня развития отрасли нефтедобычи муниципальных ра</w:t>
      </w:r>
      <w:r w:rsidRPr="000665BC">
        <w:rPr>
          <w:rFonts w:ascii="Times New Roman" w:hAnsi="Times New Roman"/>
          <w:sz w:val="24"/>
        </w:rPr>
        <w:t>й</w:t>
      </w:r>
      <w:r w:rsidRPr="000665BC">
        <w:rPr>
          <w:rFonts w:ascii="Times New Roman" w:hAnsi="Times New Roman"/>
          <w:sz w:val="24"/>
        </w:rPr>
        <w:t xml:space="preserve">онов Ханты-Мансийского автономного округа-Югры </w:t>
      </w:r>
    </w:p>
    <w:p w:rsidR="00314243" w:rsidRPr="000665BC" w:rsidRDefault="00314243" w:rsidP="00D52D7B">
      <w:pPr>
        <w:spacing w:after="0" w:line="240" w:lineRule="auto"/>
        <w:ind w:firstLine="708"/>
        <w:jc w:val="both"/>
        <w:rPr>
          <w:rFonts w:ascii="Times New Roman" w:hAnsi="Times New Roman"/>
          <w:sz w:val="24"/>
        </w:rPr>
      </w:pPr>
      <w:r w:rsidRPr="000665BC">
        <w:rPr>
          <w:rFonts w:ascii="Times New Roman" w:hAnsi="Times New Roman"/>
          <w:sz w:val="24"/>
        </w:rPr>
        <w:t>К группе «Трудные дети» с относительно низким уро</w:t>
      </w:r>
      <w:r w:rsidR="00C15A16" w:rsidRPr="000665BC">
        <w:rPr>
          <w:rFonts w:ascii="Times New Roman" w:hAnsi="Times New Roman"/>
          <w:sz w:val="24"/>
        </w:rPr>
        <w:t>внем объема добычи нефти и высо</w:t>
      </w:r>
      <w:r w:rsidRPr="000665BC">
        <w:rPr>
          <w:rFonts w:ascii="Times New Roman" w:hAnsi="Times New Roman"/>
          <w:sz w:val="24"/>
        </w:rPr>
        <w:t>ким темпом роста указанного показателя относится большинство рассмотренных му</w:t>
      </w:r>
      <w:r w:rsidR="00C15A16" w:rsidRPr="000665BC">
        <w:rPr>
          <w:rFonts w:ascii="Times New Roman" w:hAnsi="Times New Roman"/>
          <w:sz w:val="24"/>
        </w:rPr>
        <w:t>ниципаль</w:t>
      </w:r>
      <w:r w:rsidRPr="000665BC">
        <w:rPr>
          <w:rFonts w:ascii="Times New Roman" w:hAnsi="Times New Roman"/>
          <w:sz w:val="24"/>
        </w:rPr>
        <w:t>ных районов Ханты-Мансийского автономного округа-Югры, а именно Сове</w:t>
      </w:r>
      <w:r w:rsidRPr="000665BC">
        <w:rPr>
          <w:rFonts w:ascii="Times New Roman" w:hAnsi="Times New Roman"/>
          <w:sz w:val="24"/>
        </w:rPr>
        <w:t>т</w:t>
      </w:r>
      <w:r w:rsidRPr="000665BC">
        <w:rPr>
          <w:rFonts w:ascii="Times New Roman" w:hAnsi="Times New Roman"/>
          <w:sz w:val="24"/>
        </w:rPr>
        <w:t>ский, Белоярский, Октябрьский, Нижневартовский, Кондинский, Ханты-Мансийский ра</w:t>
      </w:r>
      <w:r w:rsidRPr="000665BC">
        <w:rPr>
          <w:rFonts w:ascii="Times New Roman" w:hAnsi="Times New Roman"/>
          <w:sz w:val="24"/>
        </w:rPr>
        <w:t>й</w:t>
      </w:r>
      <w:r w:rsidRPr="000665BC">
        <w:rPr>
          <w:rFonts w:ascii="Times New Roman" w:hAnsi="Times New Roman"/>
          <w:sz w:val="24"/>
        </w:rPr>
        <w:t xml:space="preserve">оны. </w:t>
      </w:r>
    </w:p>
    <w:p w:rsidR="00314243" w:rsidRPr="000665BC" w:rsidRDefault="00314243" w:rsidP="00D52D7B">
      <w:pPr>
        <w:spacing w:after="0" w:line="240" w:lineRule="auto"/>
        <w:ind w:firstLine="708"/>
        <w:jc w:val="both"/>
        <w:rPr>
          <w:rFonts w:ascii="Times New Roman" w:hAnsi="Times New Roman"/>
          <w:sz w:val="24"/>
        </w:rPr>
      </w:pPr>
      <w:r w:rsidRPr="000665BC">
        <w:rPr>
          <w:rFonts w:ascii="Times New Roman" w:hAnsi="Times New Roman"/>
          <w:sz w:val="24"/>
        </w:rPr>
        <w:t>В группе «Звезды» (высокие объемы добычи и темпы роста) находятся Нефтеюга</w:t>
      </w:r>
      <w:r w:rsidRPr="000665BC">
        <w:rPr>
          <w:rFonts w:ascii="Times New Roman" w:hAnsi="Times New Roman"/>
          <w:sz w:val="24"/>
        </w:rPr>
        <w:t>н</w:t>
      </w:r>
      <w:r w:rsidRPr="000665BC">
        <w:rPr>
          <w:rFonts w:ascii="Times New Roman" w:hAnsi="Times New Roman"/>
          <w:sz w:val="24"/>
        </w:rPr>
        <w:t xml:space="preserve">ский и Сургутский районы. В эту группу также стремится Ханты-Мансийский район. </w:t>
      </w:r>
    </w:p>
    <w:p w:rsidR="00314243" w:rsidRPr="000665BC" w:rsidRDefault="00314243" w:rsidP="00D52D7B">
      <w:pPr>
        <w:spacing w:after="0" w:line="240" w:lineRule="auto"/>
        <w:ind w:firstLine="708"/>
        <w:jc w:val="both"/>
        <w:rPr>
          <w:rFonts w:ascii="Times New Roman" w:hAnsi="Times New Roman"/>
          <w:sz w:val="24"/>
        </w:rPr>
      </w:pPr>
      <w:r w:rsidRPr="000665BC">
        <w:rPr>
          <w:rFonts w:ascii="Times New Roman" w:hAnsi="Times New Roman"/>
          <w:sz w:val="24"/>
        </w:rPr>
        <w:t xml:space="preserve">К группе «Собаки», характеризующейся низким уровнем объемов добычи </w:t>
      </w:r>
      <w:r w:rsidR="00C15A16" w:rsidRPr="000665BC">
        <w:rPr>
          <w:rFonts w:ascii="Times New Roman" w:hAnsi="Times New Roman"/>
          <w:sz w:val="24"/>
        </w:rPr>
        <w:t>нефти и низ</w:t>
      </w:r>
      <w:r w:rsidRPr="000665BC">
        <w:rPr>
          <w:rFonts w:ascii="Times New Roman" w:hAnsi="Times New Roman"/>
          <w:sz w:val="24"/>
        </w:rPr>
        <w:t>ким темпом роста указанного показателя, и к группе «Дойные коровы», характериз</w:t>
      </w:r>
      <w:r w:rsidRPr="000665BC">
        <w:rPr>
          <w:rFonts w:ascii="Times New Roman" w:hAnsi="Times New Roman"/>
          <w:sz w:val="24"/>
        </w:rPr>
        <w:t>у</w:t>
      </w:r>
      <w:r w:rsidRPr="000665BC">
        <w:rPr>
          <w:rFonts w:ascii="Times New Roman" w:hAnsi="Times New Roman"/>
          <w:sz w:val="24"/>
        </w:rPr>
        <w:t>ющейся высокими объемами добычи нефти и низкими темпами роста указанного показ</w:t>
      </w:r>
      <w:r w:rsidRPr="000665BC">
        <w:rPr>
          <w:rFonts w:ascii="Times New Roman" w:hAnsi="Times New Roman"/>
          <w:sz w:val="24"/>
        </w:rPr>
        <w:t>а</w:t>
      </w:r>
      <w:r w:rsidR="00C15A16" w:rsidRPr="000665BC">
        <w:rPr>
          <w:rFonts w:ascii="Times New Roman" w:hAnsi="Times New Roman"/>
          <w:sz w:val="24"/>
        </w:rPr>
        <w:t>теля, не отно</w:t>
      </w:r>
      <w:r w:rsidRPr="000665BC">
        <w:rPr>
          <w:rFonts w:ascii="Times New Roman" w:hAnsi="Times New Roman"/>
          <w:sz w:val="24"/>
        </w:rPr>
        <w:t>сится ни один муниципальный район Ханты-Мансийского автономного окр</w:t>
      </w:r>
      <w:r w:rsidRPr="000665BC">
        <w:rPr>
          <w:rFonts w:ascii="Times New Roman" w:hAnsi="Times New Roman"/>
          <w:sz w:val="24"/>
        </w:rPr>
        <w:t>у</w:t>
      </w:r>
      <w:r w:rsidRPr="000665BC">
        <w:rPr>
          <w:rFonts w:ascii="Times New Roman" w:hAnsi="Times New Roman"/>
          <w:sz w:val="24"/>
        </w:rPr>
        <w:t xml:space="preserve">га-Югры. </w:t>
      </w:r>
    </w:p>
    <w:p w:rsidR="00314243" w:rsidRPr="000665BC" w:rsidRDefault="00314243" w:rsidP="00D52D7B">
      <w:pPr>
        <w:spacing w:after="0" w:line="240" w:lineRule="auto"/>
        <w:ind w:firstLine="708"/>
        <w:jc w:val="both"/>
        <w:rPr>
          <w:rFonts w:ascii="Times New Roman" w:hAnsi="Times New Roman"/>
          <w:sz w:val="24"/>
        </w:rPr>
      </w:pPr>
      <w:r w:rsidRPr="000665BC">
        <w:rPr>
          <w:rFonts w:ascii="Times New Roman" w:hAnsi="Times New Roman"/>
          <w:sz w:val="24"/>
        </w:rPr>
        <w:t>Таким образом, лидерами среди муниципальных ра</w:t>
      </w:r>
      <w:r w:rsidR="00C15A16" w:rsidRPr="000665BC">
        <w:rPr>
          <w:rFonts w:ascii="Times New Roman" w:hAnsi="Times New Roman"/>
          <w:sz w:val="24"/>
        </w:rPr>
        <w:t>йонов по отрасли нефтедобычи яв</w:t>
      </w:r>
      <w:r w:rsidRPr="000665BC">
        <w:rPr>
          <w:rFonts w:ascii="Times New Roman" w:hAnsi="Times New Roman"/>
          <w:sz w:val="24"/>
        </w:rPr>
        <w:t>ляются Сургутский и Нефтеюганский районы.</w:t>
      </w:r>
    </w:p>
    <w:p w:rsidR="00314243" w:rsidRPr="000665BC" w:rsidRDefault="00314243" w:rsidP="00D52D7B">
      <w:pPr>
        <w:pStyle w:val="a5"/>
        <w:numPr>
          <w:ilvl w:val="0"/>
          <w:numId w:val="8"/>
        </w:numPr>
        <w:tabs>
          <w:tab w:val="left" w:pos="1134"/>
        </w:tabs>
        <w:spacing w:before="120" w:after="0" w:line="240" w:lineRule="auto"/>
        <w:ind w:left="0" w:firstLine="709"/>
        <w:jc w:val="both"/>
        <w:rPr>
          <w:rFonts w:ascii="Times New Roman" w:hAnsi="Times New Roman"/>
          <w:b/>
          <w:i/>
          <w:sz w:val="24"/>
          <w:szCs w:val="24"/>
        </w:rPr>
      </w:pPr>
      <w:r w:rsidRPr="000665BC">
        <w:rPr>
          <w:rFonts w:ascii="Times New Roman" w:hAnsi="Times New Roman"/>
          <w:b/>
          <w:i/>
          <w:sz w:val="24"/>
          <w:szCs w:val="24"/>
        </w:rPr>
        <w:t xml:space="preserve">Агропромышленный комплекс, рыбодобыча и рыбопереработка </w:t>
      </w:r>
    </w:p>
    <w:p w:rsidR="00314243" w:rsidRPr="000665BC" w:rsidRDefault="00314243" w:rsidP="00D52D7B">
      <w:pPr>
        <w:pStyle w:val="a5"/>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Агропромышленный комплекс является одной их ведущих сфер экономики страны, формирующими агропродовольственный рынок, продовольственную и экономическую бе</w:t>
      </w:r>
      <w:r w:rsidRPr="000665BC">
        <w:rPr>
          <w:rFonts w:ascii="Times New Roman" w:hAnsi="Times New Roman"/>
          <w:sz w:val="24"/>
          <w:szCs w:val="24"/>
        </w:rPr>
        <w:t>з</w:t>
      </w:r>
      <w:r w:rsidRPr="000665BC">
        <w:rPr>
          <w:rFonts w:ascii="Times New Roman" w:hAnsi="Times New Roman"/>
          <w:sz w:val="24"/>
          <w:szCs w:val="24"/>
        </w:rPr>
        <w:t xml:space="preserve">опасность, трудовой и поселенческий потенциал сельских территорий. </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Анализ состояния агропромышленного комплекса позволяет выделить несколько ключ</w:t>
      </w:r>
      <w:r w:rsidRPr="000665BC">
        <w:rPr>
          <w:rFonts w:ascii="Times New Roman" w:hAnsi="Times New Roman"/>
          <w:sz w:val="24"/>
          <w:szCs w:val="24"/>
        </w:rPr>
        <w:t>е</w:t>
      </w:r>
      <w:r w:rsidRPr="000665BC">
        <w:rPr>
          <w:rFonts w:ascii="Times New Roman" w:hAnsi="Times New Roman"/>
          <w:sz w:val="24"/>
          <w:szCs w:val="24"/>
        </w:rPr>
        <w:t>вых сильных и слабых сторон, а также ряд потенциальных возможностей и угроз в данном направлении.</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5"/>
        <w:numPr>
          <w:ilvl w:val="0"/>
          <w:numId w:val="21"/>
        </w:numPr>
        <w:tabs>
          <w:tab w:val="left" w:pos="0"/>
          <w:tab w:val="left" w:pos="993"/>
        </w:tabs>
        <w:spacing w:before="120" w:after="60" w:line="240" w:lineRule="auto"/>
        <w:ind w:left="0" w:firstLine="709"/>
        <w:contextualSpacing w:val="0"/>
        <w:jc w:val="both"/>
        <w:rPr>
          <w:rFonts w:ascii="Times New Roman" w:hAnsi="Times New Roman"/>
          <w:i/>
          <w:sz w:val="24"/>
          <w:szCs w:val="24"/>
        </w:rPr>
      </w:pPr>
      <w:r w:rsidRPr="000665BC">
        <w:rPr>
          <w:rFonts w:ascii="Times New Roman" w:hAnsi="Times New Roman"/>
          <w:i/>
          <w:sz w:val="24"/>
          <w:szCs w:val="24"/>
        </w:rPr>
        <w:t>Стабильные объемы производства продукции сельского хозяйства</w:t>
      </w:r>
    </w:p>
    <w:p w:rsidR="00314243" w:rsidRPr="000665BC" w:rsidRDefault="00314243" w:rsidP="00D52D7B">
      <w:pPr>
        <w:tabs>
          <w:tab w:val="left" w:pos="1134"/>
        </w:tabs>
        <w:spacing w:after="0" w:line="240" w:lineRule="auto"/>
        <w:ind w:firstLine="709"/>
        <w:jc w:val="both"/>
        <w:rPr>
          <w:rFonts w:ascii="Times New Roman" w:hAnsi="Times New Roman"/>
          <w:sz w:val="24"/>
          <w:szCs w:val="24"/>
          <w:shd w:val="clear" w:color="auto" w:fill="FFFFFF"/>
        </w:rPr>
      </w:pPr>
      <w:r w:rsidRPr="000665BC">
        <w:rPr>
          <w:rFonts w:ascii="Times New Roman" w:hAnsi="Times New Roman"/>
          <w:sz w:val="24"/>
          <w:szCs w:val="24"/>
          <w:shd w:val="clear" w:color="auto" w:fill="FFFFFF"/>
        </w:rPr>
        <w:t xml:space="preserve">В </w:t>
      </w:r>
      <w:r w:rsidR="000665BC" w:rsidRPr="000665BC">
        <w:rPr>
          <w:rFonts w:ascii="Times New Roman" w:hAnsi="Times New Roman"/>
          <w:sz w:val="24"/>
          <w:szCs w:val="24"/>
          <w:shd w:val="clear" w:color="auto" w:fill="FFFFFF"/>
        </w:rPr>
        <w:t>О</w:t>
      </w:r>
      <w:r w:rsidRPr="000665BC">
        <w:rPr>
          <w:rFonts w:ascii="Times New Roman" w:hAnsi="Times New Roman"/>
          <w:sz w:val="24"/>
          <w:szCs w:val="24"/>
          <w:shd w:val="clear" w:color="auto" w:fill="FFFFFF"/>
        </w:rPr>
        <w:t>ктябрьск</w:t>
      </w:r>
      <w:r w:rsidR="000665BC" w:rsidRPr="000665BC">
        <w:rPr>
          <w:rFonts w:ascii="Times New Roman" w:hAnsi="Times New Roman"/>
          <w:sz w:val="24"/>
          <w:szCs w:val="24"/>
          <w:shd w:val="clear" w:color="auto" w:fill="FFFFFF"/>
        </w:rPr>
        <w:t xml:space="preserve">ом </w:t>
      </w:r>
      <w:r w:rsidRPr="000665BC">
        <w:rPr>
          <w:rFonts w:ascii="Times New Roman" w:hAnsi="Times New Roman"/>
          <w:sz w:val="24"/>
          <w:szCs w:val="24"/>
          <w:shd w:val="clear" w:color="auto" w:fill="FFFFFF"/>
        </w:rPr>
        <w:t>район</w:t>
      </w:r>
      <w:r w:rsidR="000665BC" w:rsidRPr="000665BC">
        <w:rPr>
          <w:rFonts w:ascii="Times New Roman" w:hAnsi="Times New Roman"/>
          <w:sz w:val="24"/>
          <w:szCs w:val="24"/>
          <w:shd w:val="clear" w:color="auto" w:fill="FFFFFF"/>
        </w:rPr>
        <w:t>е</w:t>
      </w:r>
      <w:r w:rsidRPr="000665BC">
        <w:rPr>
          <w:rFonts w:ascii="Times New Roman" w:hAnsi="Times New Roman"/>
          <w:sz w:val="24"/>
          <w:szCs w:val="24"/>
          <w:shd w:val="clear" w:color="auto" w:fill="FFFFFF"/>
        </w:rPr>
        <w:t xml:space="preserve"> в производстве продукции сел</w:t>
      </w:r>
      <w:r w:rsidR="005C00C0">
        <w:rPr>
          <w:rFonts w:ascii="Times New Roman" w:hAnsi="Times New Roman"/>
          <w:sz w:val="24"/>
          <w:szCs w:val="24"/>
          <w:shd w:val="clear" w:color="auto" w:fill="FFFFFF"/>
        </w:rPr>
        <w:t>ьского хозяйства задействованы 2</w:t>
      </w:r>
      <w:r w:rsidRPr="000665BC">
        <w:rPr>
          <w:rFonts w:ascii="Times New Roman" w:hAnsi="Times New Roman"/>
          <w:sz w:val="24"/>
          <w:szCs w:val="24"/>
          <w:shd w:val="clear" w:color="auto" w:fill="FFFFFF"/>
        </w:rPr>
        <w:t xml:space="preserve"> сельскохозяйственных предприятия и 3</w:t>
      </w:r>
      <w:r w:rsidR="005C00C0">
        <w:rPr>
          <w:rFonts w:ascii="Times New Roman" w:hAnsi="Times New Roman"/>
          <w:sz w:val="24"/>
          <w:szCs w:val="24"/>
          <w:shd w:val="clear" w:color="auto" w:fill="FFFFFF"/>
        </w:rPr>
        <w:t>6</w:t>
      </w:r>
      <w:r w:rsidRPr="000665BC">
        <w:rPr>
          <w:rFonts w:ascii="Times New Roman" w:hAnsi="Times New Roman"/>
          <w:sz w:val="24"/>
          <w:szCs w:val="24"/>
          <w:shd w:val="clear" w:color="auto" w:fill="FFFFFF"/>
        </w:rPr>
        <w:t xml:space="preserve"> крестья</w:t>
      </w:r>
      <w:r w:rsidRPr="000665BC">
        <w:rPr>
          <w:rFonts w:ascii="Times New Roman" w:hAnsi="Times New Roman"/>
          <w:sz w:val="24"/>
          <w:szCs w:val="24"/>
          <w:shd w:val="clear" w:color="auto" w:fill="FFFFFF"/>
        </w:rPr>
        <w:t>н</w:t>
      </w:r>
      <w:r w:rsidR="00CE2A6E" w:rsidRPr="000665BC">
        <w:rPr>
          <w:rFonts w:ascii="Times New Roman" w:hAnsi="Times New Roman"/>
          <w:sz w:val="24"/>
          <w:szCs w:val="24"/>
          <w:shd w:val="clear" w:color="auto" w:fill="FFFFFF"/>
        </w:rPr>
        <w:t>ских (фермерских) хозяйства</w:t>
      </w:r>
      <w:r w:rsidR="005C00C0">
        <w:rPr>
          <w:rFonts w:ascii="Times New Roman" w:hAnsi="Times New Roman"/>
          <w:sz w:val="24"/>
          <w:szCs w:val="24"/>
          <w:shd w:val="clear" w:color="auto" w:fill="FFFFFF"/>
        </w:rPr>
        <w:t xml:space="preserve"> и 368 личных подсобных хозяйств</w:t>
      </w:r>
      <w:r w:rsidRPr="000665BC">
        <w:rPr>
          <w:rFonts w:ascii="Times New Roman" w:hAnsi="Times New Roman"/>
          <w:sz w:val="24"/>
          <w:szCs w:val="24"/>
          <w:shd w:val="clear" w:color="auto" w:fill="FFFFFF"/>
        </w:rPr>
        <w:t>. За последние 5 лет производство основных видов проду</w:t>
      </w:r>
      <w:r w:rsidRPr="000665BC">
        <w:rPr>
          <w:rFonts w:ascii="Times New Roman" w:hAnsi="Times New Roman"/>
          <w:sz w:val="24"/>
          <w:szCs w:val="24"/>
          <w:shd w:val="clear" w:color="auto" w:fill="FFFFFF"/>
        </w:rPr>
        <w:t>к</w:t>
      </w:r>
      <w:r w:rsidRPr="000665BC">
        <w:rPr>
          <w:rFonts w:ascii="Times New Roman" w:hAnsi="Times New Roman"/>
          <w:sz w:val="24"/>
          <w:szCs w:val="24"/>
          <w:shd w:val="clear" w:color="auto" w:fill="FFFFFF"/>
        </w:rPr>
        <w:t>ции сельского хозяйства сильно не менялось, что подтверждается положительной дин</w:t>
      </w:r>
      <w:r w:rsidRPr="000665BC">
        <w:rPr>
          <w:rFonts w:ascii="Times New Roman" w:hAnsi="Times New Roman"/>
          <w:sz w:val="24"/>
          <w:szCs w:val="24"/>
          <w:shd w:val="clear" w:color="auto" w:fill="FFFFFF"/>
        </w:rPr>
        <w:t>а</w:t>
      </w:r>
      <w:r w:rsidRPr="000665BC">
        <w:rPr>
          <w:rFonts w:ascii="Times New Roman" w:hAnsi="Times New Roman"/>
          <w:sz w:val="24"/>
          <w:szCs w:val="24"/>
          <w:shd w:val="clear" w:color="auto" w:fill="FFFFFF"/>
        </w:rPr>
        <w:t>микой объемов производства овощей, молока и мяса (рис. 31).</w:t>
      </w:r>
    </w:p>
    <w:p w:rsidR="003335DB" w:rsidRPr="000665BC" w:rsidRDefault="0076257A" w:rsidP="00D52D7B">
      <w:pPr>
        <w:tabs>
          <w:tab w:val="left" w:pos="1134"/>
        </w:tabs>
        <w:spacing w:after="0" w:line="240" w:lineRule="auto"/>
        <w:ind w:firstLine="709"/>
        <w:jc w:val="both"/>
        <w:rPr>
          <w:rFonts w:ascii="Times New Roman" w:hAnsi="Times New Roman"/>
          <w:sz w:val="24"/>
          <w:szCs w:val="24"/>
          <w:shd w:val="clear" w:color="auto" w:fill="FFFFFF"/>
        </w:rPr>
      </w:pPr>
      <w:r w:rsidRPr="000665BC">
        <w:rPr>
          <w:rFonts w:ascii="Times New Roman" w:hAnsi="Times New Roman"/>
          <w:noProof/>
          <w:lang w:eastAsia="ru-RU"/>
        </w:rPr>
        <w:drawing>
          <wp:inline distT="0" distB="0" distL="0" distR="0">
            <wp:extent cx="5080635" cy="2160270"/>
            <wp:effectExtent l="0" t="0" r="5715" b="11430"/>
            <wp:docPr id="2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14243" w:rsidRPr="000665BC" w:rsidRDefault="00314243" w:rsidP="00D52D7B">
      <w:pPr>
        <w:pStyle w:val="a5"/>
        <w:tabs>
          <w:tab w:val="left" w:pos="1134"/>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Рис. 31. Объемы производства сельскохозяйственной продукции в хозяйствах всех кат</w:t>
      </w:r>
      <w:r w:rsidRPr="000665BC">
        <w:rPr>
          <w:rFonts w:ascii="Times New Roman" w:hAnsi="Times New Roman"/>
          <w:sz w:val="24"/>
          <w:szCs w:val="24"/>
        </w:rPr>
        <w:t>е</w:t>
      </w:r>
      <w:r w:rsidRPr="000665BC">
        <w:rPr>
          <w:rFonts w:ascii="Times New Roman" w:hAnsi="Times New Roman"/>
          <w:sz w:val="24"/>
          <w:szCs w:val="24"/>
        </w:rPr>
        <w:t>горий в Октябрьском районе с 2008 - 2012 гг.</w:t>
      </w:r>
    </w:p>
    <w:p w:rsidR="00314243" w:rsidRPr="000665BC" w:rsidRDefault="00314243" w:rsidP="00D52D7B">
      <w:pPr>
        <w:pStyle w:val="a5"/>
        <w:numPr>
          <w:ilvl w:val="0"/>
          <w:numId w:val="21"/>
        </w:numPr>
        <w:tabs>
          <w:tab w:val="left" w:pos="0"/>
          <w:tab w:val="left" w:pos="993"/>
        </w:tabs>
        <w:spacing w:before="120" w:after="60" w:line="240" w:lineRule="auto"/>
        <w:ind w:left="0" w:firstLine="709"/>
        <w:contextualSpacing w:val="0"/>
        <w:jc w:val="both"/>
        <w:rPr>
          <w:rFonts w:ascii="Times New Roman" w:hAnsi="Times New Roman"/>
          <w:i/>
          <w:sz w:val="24"/>
          <w:szCs w:val="24"/>
        </w:rPr>
      </w:pPr>
      <w:r w:rsidRPr="000665BC">
        <w:rPr>
          <w:rFonts w:ascii="Times New Roman" w:hAnsi="Times New Roman"/>
          <w:i/>
          <w:sz w:val="24"/>
          <w:szCs w:val="24"/>
        </w:rPr>
        <w:t>Поддержка сельхозтоваропроизводителей и предприятий рыбодобывающей отрасли Октябрьского района в развитии агропромышленного сектора и улучшении м</w:t>
      </w:r>
      <w:r w:rsidRPr="000665BC">
        <w:rPr>
          <w:rFonts w:ascii="Times New Roman" w:hAnsi="Times New Roman"/>
          <w:i/>
          <w:sz w:val="24"/>
          <w:szCs w:val="24"/>
        </w:rPr>
        <w:t>а</w:t>
      </w:r>
      <w:r w:rsidRPr="000665BC">
        <w:rPr>
          <w:rFonts w:ascii="Times New Roman" w:hAnsi="Times New Roman"/>
          <w:i/>
          <w:sz w:val="24"/>
          <w:szCs w:val="24"/>
        </w:rPr>
        <w:t>териально-технической базы фермерских хозяйств за счет финансирования из средств бюджета авт</w:t>
      </w:r>
      <w:r w:rsidRPr="000665BC">
        <w:rPr>
          <w:rFonts w:ascii="Times New Roman" w:hAnsi="Times New Roman"/>
          <w:i/>
          <w:sz w:val="24"/>
          <w:szCs w:val="24"/>
        </w:rPr>
        <w:t>о</w:t>
      </w:r>
      <w:r w:rsidRPr="000665BC">
        <w:rPr>
          <w:rFonts w:ascii="Times New Roman" w:hAnsi="Times New Roman"/>
          <w:i/>
          <w:sz w:val="24"/>
          <w:szCs w:val="24"/>
        </w:rPr>
        <w:t>номного округа и муниципального образования</w:t>
      </w:r>
    </w:p>
    <w:p w:rsidR="00314243" w:rsidRPr="000665BC" w:rsidRDefault="00314243" w:rsidP="00D52D7B">
      <w:pPr>
        <w:pStyle w:val="a5"/>
        <w:tabs>
          <w:tab w:val="left" w:pos="0"/>
          <w:tab w:val="left" w:pos="993"/>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xml:space="preserve">Так, за 2013 г. за счет средств бюджета </w:t>
      </w:r>
      <w:r w:rsidR="00CE2A6E" w:rsidRPr="000665BC">
        <w:rPr>
          <w:rFonts w:ascii="Times New Roman" w:hAnsi="Times New Roman"/>
          <w:sz w:val="24"/>
          <w:szCs w:val="24"/>
        </w:rPr>
        <w:t xml:space="preserve">автономного </w:t>
      </w:r>
      <w:r w:rsidRPr="000665BC">
        <w:rPr>
          <w:rFonts w:ascii="Times New Roman" w:hAnsi="Times New Roman"/>
          <w:sz w:val="24"/>
          <w:szCs w:val="24"/>
        </w:rPr>
        <w:t>округа предприятиям и кр</w:t>
      </w:r>
      <w:r w:rsidRPr="000665BC">
        <w:rPr>
          <w:rFonts w:ascii="Times New Roman" w:hAnsi="Times New Roman"/>
          <w:sz w:val="24"/>
          <w:szCs w:val="24"/>
        </w:rPr>
        <w:t>е</w:t>
      </w:r>
      <w:r w:rsidRPr="000665BC">
        <w:rPr>
          <w:rFonts w:ascii="Times New Roman" w:hAnsi="Times New Roman"/>
          <w:sz w:val="24"/>
          <w:szCs w:val="24"/>
        </w:rPr>
        <w:t xml:space="preserve">стьянско-фермерским хозяйствам </w:t>
      </w:r>
      <w:r w:rsidR="00CE2A6E" w:rsidRPr="000665BC">
        <w:rPr>
          <w:rFonts w:ascii="Times New Roman" w:hAnsi="Times New Roman"/>
          <w:sz w:val="24"/>
          <w:szCs w:val="24"/>
        </w:rPr>
        <w:t xml:space="preserve">Октябрьского </w:t>
      </w:r>
      <w:r w:rsidRPr="000665BC">
        <w:rPr>
          <w:rFonts w:ascii="Times New Roman" w:hAnsi="Times New Roman"/>
          <w:sz w:val="24"/>
          <w:szCs w:val="24"/>
        </w:rPr>
        <w:t>района были выплачены субсидии на п</w:t>
      </w:r>
      <w:r w:rsidRPr="000665BC">
        <w:rPr>
          <w:rFonts w:ascii="Times New Roman" w:hAnsi="Times New Roman"/>
          <w:sz w:val="24"/>
          <w:szCs w:val="24"/>
        </w:rPr>
        <w:t>о</w:t>
      </w:r>
      <w:r w:rsidRPr="000665BC">
        <w:rPr>
          <w:rFonts w:ascii="Times New Roman" w:hAnsi="Times New Roman"/>
          <w:sz w:val="24"/>
          <w:szCs w:val="24"/>
        </w:rPr>
        <w:t>гашение части затрат за производство и реализацию сельскохозяйственной продукции на су</w:t>
      </w:r>
      <w:r w:rsidRPr="000665BC">
        <w:rPr>
          <w:rFonts w:ascii="Times New Roman" w:hAnsi="Times New Roman"/>
          <w:sz w:val="24"/>
          <w:szCs w:val="24"/>
        </w:rPr>
        <w:t>м</w:t>
      </w:r>
      <w:r w:rsidRPr="000665BC">
        <w:rPr>
          <w:rFonts w:ascii="Times New Roman" w:hAnsi="Times New Roman"/>
          <w:sz w:val="24"/>
          <w:szCs w:val="24"/>
        </w:rPr>
        <w:t>му 24,9 млн. руб. и субсидии на погашение части затрат на развитие материально-технической б</w:t>
      </w:r>
      <w:r w:rsidRPr="000665BC">
        <w:rPr>
          <w:rFonts w:ascii="Times New Roman" w:hAnsi="Times New Roman"/>
          <w:sz w:val="24"/>
          <w:szCs w:val="24"/>
        </w:rPr>
        <w:t>а</w:t>
      </w:r>
      <w:r w:rsidRPr="000665BC">
        <w:rPr>
          <w:rFonts w:ascii="Times New Roman" w:hAnsi="Times New Roman"/>
          <w:sz w:val="24"/>
          <w:szCs w:val="24"/>
        </w:rPr>
        <w:t>зы на сумму 10,18 млн. руб. А за счет средств бюджета муниципального образования были выданы субсидии на погашение части затрат за приобретение сельск</w:t>
      </w:r>
      <w:r w:rsidRPr="000665BC">
        <w:rPr>
          <w:rFonts w:ascii="Times New Roman" w:hAnsi="Times New Roman"/>
          <w:sz w:val="24"/>
          <w:szCs w:val="24"/>
        </w:rPr>
        <w:t>о</w:t>
      </w:r>
      <w:r w:rsidRPr="000665BC">
        <w:rPr>
          <w:rFonts w:ascii="Times New Roman" w:hAnsi="Times New Roman"/>
          <w:sz w:val="24"/>
          <w:szCs w:val="24"/>
        </w:rPr>
        <w:t>хозяйственной техники на сумму 0,87 млн. руб., субсидии на погашение части затрат сельскохозяйственным товаропроизводителям за выработку электроэнергии собственн</w:t>
      </w:r>
      <w:r w:rsidRPr="000665BC">
        <w:rPr>
          <w:rFonts w:ascii="Times New Roman" w:hAnsi="Times New Roman"/>
          <w:sz w:val="24"/>
          <w:szCs w:val="24"/>
        </w:rPr>
        <w:t>ы</w:t>
      </w:r>
      <w:r w:rsidRPr="000665BC">
        <w:rPr>
          <w:rFonts w:ascii="Times New Roman" w:hAnsi="Times New Roman"/>
          <w:sz w:val="24"/>
          <w:szCs w:val="24"/>
        </w:rPr>
        <w:t>ми силами на сумму 0,6 млн. руб., субсидии на содержание маточного поголовья крупного рогатого скота и свиней фермерским хозяйствам на сумму 1,4 млн. руб. Личным подсо</w:t>
      </w:r>
      <w:r w:rsidRPr="000665BC">
        <w:rPr>
          <w:rFonts w:ascii="Times New Roman" w:hAnsi="Times New Roman"/>
          <w:sz w:val="24"/>
          <w:szCs w:val="24"/>
        </w:rPr>
        <w:t>б</w:t>
      </w:r>
      <w:r w:rsidRPr="000665BC">
        <w:rPr>
          <w:rFonts w:ascii="Times New Roman" w:hAnsi="Times New Roman"/>
          <w:sz w:val="24"/>
          <w:szCs w:val="24"/>
        </w:rPr>
        <w:t>ным хозяйствам были выплачены субсидии на компенсацию части затрат на содержание поголовья сельскохозяйственных ж</w:t>
      </w:r>
      <w:r w:rsidRPr="000665BC">
        <w:rPr>
          <w:rFonts w:ascii="Times New Roman" w:hAnsi="Times New Roman"/>
          <w:sz w:val="24"/>
          <w:szCs w:val="24"/>
        </w:rPr>
        <w:t>и</w:t>
      </w:r>
      <w:r w:rsidRPr="000665BC">
        <w:rPr>
          <w:rFonts w:ascii="Times New Roman" w:hAnsi="Times New Roman"/>
          <w:sz w:val="24"/>
          <w:szCs w:val="24"/>
        </w:rPr>
        <w:t>вотных за счет средств окружного бюджета на сумму 3,7 млн. руб.</w:t>
      </w:r>
    </w:p>
    <w:p w:rsidR="00314243" w:rsidRPr="000665BC" w:rsidRDefault="00314243" w:rsidP="00D52D7B">
      <w:pPr>
        <w:pStyle w:val="a5"/>
        <w:tabs>
          <w:tab w:val="left" w:pos="0"/>
          <w:tab w:val="left" w:pos="993"/>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 Октябрьском районе действует муниципальная программа «Развитие агропромышле</w:t>
      </w:r>
      <w:r w:rsidRPr="000665BC">
        <w:rPr>
          <w:rFonts w:ascii="Times New Roman" w:hAnsi="Times New Roman"/>
          <w:sz w:val="24"/>
          <w:szCs w:val="24"/>
        </w:rPr>
        <w:t>н</w:t>
      </w:r>
      <w:r w:rsidRPr="000665BC">
        <w:rPr>
          <w:rFonts w:ascii="Times New Roman" w:hAnsi="Times New Roman"/>
          <w:sz w:val="24"/>
          <w:szCs w:val="24"/>
        </w:rPr>
        <w:t>ного комплекса муниципального образования Октябрьский район на 2014–2020 годы», в кот</w:t>
      </w:r>
      <w:r w:rsidRPr="000665BC">
        <w:rPr>
          <w:rFonts w:ascii="Times New Roman" w:hAnsi="Times New Roman"/>
          <w:sz w:val="24"/>
          <w:szCs w:val="24"/>
        </w:rPr>
        <w:t>о</w:t>
      </w:r>
      <w:r w:rsidRPr="000665BC">
        <w:rPr>
          <w:rFonts w:ascii="Times New Roman" w:hAnsi="Times New Roman"/>
          <w:sz w:val="24"/>
          <w:szCs w:val="24"/>
        </w:rPr>
        <w:t xml:space="preserve">рой предусмотрены меры государственной поддержки на период 2014-2016 гг. в объеме 120,2 млн. руб. из бюджета </w:t>
      </w:r>
      <w:r w:rsidR="00CE2A6E" w:rsidRPr="000665BC">
        <w:rPr>
          <w:rFonts w:ascii="Times New Roman" w:hAnsi="Times New Roman"/>
          <w:sz w:val="24"/>
          <w:szCs w:val="24"/>
        </w:rPr>
        <w:t xml:space="preserve">автономного </w:t>
      </w:r>
      <w:r w:rsidRPr="000665BC">
        <w:rPr>
          <w:rFonts w:ascii="Times New Roman" w:hAnsi="Times New Roman"/>
          <w:sz w:val="24"/>
          <w:szCs w:val="24"/>
        </w:rPr>
        <w:t>округа и 21,0 млн. руб. на период 2014-2020 гг. за счет районного бюдж</w:t>
      </w:r>
      <w:r w:rsidRPr="000665BC">
        <w:rPr>
          <w:rFonts w:ascii="Times New Roman" w:hAnsi="Times New Roman"/>
          <w:sz w:val="24"/>
          <w:szCs w:val="24"/>
        </w:rPr>
        <w:t>е</w:t>
      </w:r>
      <w:r w:rsidRPr="000665BC">
        <w:rPr>
          <w:rFonts w:ascii="Times New Roman" w:hAnsi="Times New Roman"/>
          <w:sz w:val="24"/>
          <w:szCs w:val="24"/>
        </w:rPr>
        <w:t>та.</w:t>
      </w:r>
    </w:p>
    <w:p w:rsidR="00314243" w:rsidRPr="000665BC" w:rsidRDefault="00314243" w:rsidP="00D52D7B">
      <w:pPr>
        <w:pStyle w:val="a5"/>
        <w:tabs>
          <w:tab w:val="left" w:pos="0"/>
          <w:tab w:val="left" w:pos="993"/>
        </w:tabs>
        <w:spacing w:after="0" w:line="240" w:lineRule="auto"/>
        <w:ind w:left="0" w:firstLine="709"/>
        <w:contextualSpacing w:val="0"/>
        <w:jc w:val="both"/>
        <w:rPr>
          <w:rFonts w:ascii="Times New Roman" w:hAnsi="Times New Roman"/>
          <w:i/>
          <w:sz w:val="24"/>
          <w:szCs w:val="24"/>
        </w:rPr>
      </w:pPr>
      <w:r w:rsidRPr="000665BC">
        <w:rPr>
          <w:rFonts w:ascii="Times New Roman" w:hAnsi="Times New Roman"/>
          <w:sz w:val="24"/>
          <w:szCs w:val="24"/>
        </w:rPr>
        <w:t>Что касается отрасли рыбодобычи, то за 2013 год, в соответствии с постановлением Пр</w:t>
      </w:r>
      <w:r w:rsidRPr="000665BC">
        <w:rPr>
          <w:rFonts w:ascii="Times New Roman" w:hAnsi="Times New Roman"/>
          <w:sz w:val="24"/>
          <w:szCs w:val="24"/>
        </w:rPr>
        <w:t>а</w:t>
      </w:r>
      <w:r w:rsidRPr="000665BC">
        <w:rPr>
          <w:rFonts w:ascii="Times New Roman" w:hAnsi="Times New Roman"/>
          <w:sz w:val="24"/>
          <w:szCs w:val="24"/>
        </w:rPr>
        <w:t xml:space="preserve">вительства </w:t>
      </w:r>
      <w:r w:rsidR="006A2B47" w:rsidRPr="000665BC">
        <w:rPr>
          <w:rFonts w:ascii="Times New Roman" w:hAnsi="Times New Roman"/>
          <w:sz w:val="24"/>
          <w:szCs w:val="24"/>
        </w:rPr>
        <w:t>Ханты-Мансийского автономного округа –</w:t>
      </w:r>
      <w:r w:rsidRPr="000665BC">
        <w:rPr>
          <w:rFonts w:ascii="Times New Roman" w:hAnsi="Times New Roman"/>
          <w:sz w:val="24"/>
          <w:szCs w:val="24"/>
        </w:rPr>
        <w:t xml:space="preserve"> Югры от 04.03.2011 № 53-п «О Порядке предоставления субсидий на по</w:t>
      </w:r>
      <w:r w:rsidRPr="000665BC">
        <w:rPr>
          <w:rFonts w:ascii="Times New Roman" w:hAnsi="Times New Roman"/>
          <w:sz w:val="24"/>
          <w:szCs w:val="24"/>
        </w:rPr>
        <w:t>д</w:t>
      </w:r>
      <w:r w:rsidRPr="000665BC">
        <w:rPr>
          <w:rFonts w:ascii="Times New Roman" w:hAnsi="Times New Roman"/>
          <w:sz w:val="24"/>
          <w:szCs w:val="24"/>
        </w:rPr>
        <w:t>держку сельского хозяйства и рыбной отрасли, а также на развитие материально-технической базы малых форм хозяйствования», админ</w:t>
      </w:r>
      <w:r w:rsidRPr="000665BC">
        <w:rPr>
          <w:rFonts w:ascii="Times New Roman" w:hAnsi="Times New Roman"/>
          <w:sz w:val="24"/>
          <w:szCs w:val="24"/>
        </w:rPr>
        <w:t>и</w:t>
      </w:r>
      <w:r w:rsidRPr="000665BC">
        <w:rPr>
          <w:rFonts w:ascii="Times New Roman" w:hAnsi="Times New Roman"/>
          <w:sz w:val="24"/>
          <w:szCs w:val="24"/>
        </w:rPr>
        <w:t>страцией района за счет субвенций из окружного бюджета, предоставлены субсидии 3 предприятиям рыбодобывающей отрасли на сумму 7,1 млн. руб.</w:t>
      </w:r>
    </w:p>
    <w:p w:rsidR="00314243" w:rsidRPr="000665BC" w:rsidRDefault="00314243" w:rsidP="00D52D7B">
      <w:pPr>
        <w:pStyle w:val="a5"/>
        <w:keepNext/>
        <w:keepLines/>
        <w:numPr>
          <w:ilvl w:val="0"/>
          <w:numId w:val="21"/>
        </w:numPr>
        <w:tabs>
          <w:tab w:val="left" w:pos="0"/>
          <w:tab w:val="left" w:pos="993"/>
        </w:tabs>
        <w:spacing w:before="120" w:after="60" w:line="240" w:lineRule="auto"/>
        <w:ind w:left="0" w:firstLine="709"/>
        <w:contextualSpacing w:val="0"/>
        <w:jc w:val="both"/>
        <w:rPr>
          <w:rFonts w:ascii="Times New Roman" w:hAnsi="Times New Roman"/>
          <w:i/>
          <w:sz w:val="24"/>
          <w:szCs w:val="24"/>
        </w:rPr>
      </w:pPr>
      <w:r w:rsidRPr="000665BC">
        <w:rPr>
          <w:rFonts w:ascii="Times New Roman" w:hAnsi="Times New Roman"/>
          <w:i/>
          <w:sz w:val="24"/>
          <w:szCs w:val="24"/>
        </w:rPr>
        <w:t>Наличие ресурсов для более активного развития существующих отраслей агр</w:t>
      </w:r>
      <w:r w:rsidRPr="000665BC">
        <w:rPr>
          <w:rFonts w:ascii="Times New Roman" w:hAnsi="Times New Roman"/>
          <w:i/>
          <w:sz w:val="24"/>
          <w:szCs w:val="24"/>
        </w:rPr>
        <w:t>о</w:t>
      </w:r>
      <w:r w:rsidRPr="000665BC">
        <w:rPr>
          <w:rFonts w:ascii="Times New Roman" w:hAnsi="Times New Roman"/>
          <w:i/>
          <w:sz w:val="24"/>
          <w:szCs w:val="24"/>
        </w:rPr>
        <w:t>промышленного комплекса</w:t>
      </w:r>
    </w:p>
    <w:p w:rsidR="00314243" w:rsidRPr="000665BC" w:rsidRDefault="00314243" w:rsidP="00D52D7B">
      <w:pPr>
        <w:spacing w:before="120" w:after="0" w:line="240" w:lineRule="auto"/>
        <w:ind w:firstLine="709"/>
        <w:jc w:val="both"/>
        <w:rPr>
          <w:rFonts w:ascii="Times New Roman" w:hAnsi="Times New Roman"/>
          <w:sz w:val="24"/>
        </w:rPr>
      </w:pPr>
      <w:r w:rsidRPr="000665BC">
        <w:rPr>
          <w:rFonts w:ascii="Times New Roman" w:hAnsi="Times New Roman"/>
          <w:sz w:val="24"/>
        </w:rPr>
        <w:t xml:space="preserve">Агропромышленный комплекс Октябрьского </w:t>
      </w:r>
      <w:r w:rsidR="00C15A16" w:rsidRPr="000665BC">
        <w:rPr>
          <w:rFonts w:ascii="Times New Roman" w:hAnsi="Times New Roman"/>
          <w:sz w:val="24"/>
        </w:rPr>
        <w:t>района имеет все пер</w:t>
      </w:r>
      <w:r w:rsidRPr="000665BC">
        <w:rPr>
          <w:rFonts w:ascii="Times New Roman" w:hAnsi="Times New Roman"/>
          <w:sz w:val="24"/>
        </w:rPr>
        <w:t>спективы для вхождения в региональный агропромышленный кластер в части рыболовства и рыбопер</w:t>
      </w:r>
      <w:r w:rsidR="00C15A16" w:rsidRPr="000665BC">
        <w:rPr>
          <w:rFonts w:ascii="Times New Roman" w:hAnsi="Times New Roman"/>
          <w:sz w:val="24"/>
        </w:rPr>
        <w:t>е</w:t>
      </w:r>
      <w:r w:rsidRPr="000665BC">
        <w:rPr>
          <w:rFonts w:ascii="Times New Roman" w:hAnsi="Times New Roman"/>
          <w:sz w:val="24"/>
        </w:rPr>
        <w:t xml:space="preserve">работки, а также в части сбора дикоросов. Помочь в развитии данных направлений может также привлечение коренных малочисленных народов Севера, формирование </w:t>
      </w:r>
      <w:r w:rsidR="00C15A16" w:rsidRPr="000665BC">
        <w:rPr>
          <w:rFonts w:ascii="Times New Roman" w:hAnsi="Times New Roman"/>
          <w:sz w:val="24"/>
        </w:rPr>
        <w:t>национал</w:t>
      </w:r>
      <w:r w:rsidR="00C15A16" w:rsidRPr="000665BC">
        <w:rPr>
          <w:rFonts w:ascii="Times New Roman" w:hAnsi="Times New Roman"/>
          <w:sz w:val="24"/>
        </w:rPr>
        <w:t>ь</w:t>
      </w:r>
      <w:r w:rsidR="00C15A16" w:rsidRPr="000665BC">
        <w:rPr>
          <w:rFonts w:ascii="Times New Roman" w:hAnsi="Times New Roman"/>
          <w:sz w:val="24"/>
        </w:rPr>
        <w:t>ных</w:t>
      </w:r>
      <w:r w:rsidRPr="000665BC">
        <w:rPr>
          <w:rFonts w:ascii="Times New Roman" w:hAnsi="Times New Roman"/>
          <w:sz w:val="24"/>
        </w:rPr>
        <w:t xml:space="preserve"> общин. </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5"/>
        <w:numPr>
          <w:ilvl w:val="0"/>
          <w:numId w:val="65"/>
        </w:numPr>
        <w:tabs>
          <w:tab w:val="left" w:pos="0"/>
          <w:tab w:val="left" w:pos="993"/>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xml:space="preserve">сложные </w:t>
      </w:r>
      <w:r w:rsidR="00CE2A6E" w:rsidRPr="000665BC">
        <w:rPr>
          <w:rFonts w:ascii="Times New Roman" w:hAnsi="Times New Roman"/>
          <w:sz w:val="24"/>
          <w:szCs w:val="24"/>
        </w:rPr>
        <w:t>природно</w:t>
      </w:r>
      <w:r w:rsidRPr="000665BC">
        <w:rPr>
          <w:rFonts w:ascii="Times New Roman" w:hAnsi="Times New Roman"/>
          <w:sz w:val="24"/>
          <w:szCs w:val="24"/>
        </w:rPr>
        <w:t>-климатические условия, от которых существует высокая ст</w:t>
      </w:r>
      <w:r w:rsidRPr="000665BC">
        <w:rPr>
          <w:rFonts w:ascii="Times New Roman" w:hAnsi="Times New Roman"/>
          <w:sz w:val="24"/>
          <w:szCs w:val="24"/>
        </w:rPr>
        <w:t>е</w:t>
      </w:r>
      <w:r w:rsidRPr="000665BC">
        <w:rPr>
          <w:rFonts w:ascii="Times New Roman" w:hAnsi="Times New Roman"/>
          <w:sz w:val="24"/>
          <w:szCs w:val="24"/>
        </w:rPr>
        <w:t>пень зависимости объемов вылова рыбы, а соответственно и производства товарно-пищевой проду</w:t>
      </w:r>
      <w:r w:rsidRPr="000665BC">
        <w:rPr>
          <w:rFonts w:ascii="Times New Roman" w:hAnsi="Times New Roman"/>
          <w:sz w:val="24"/>
          <w:szCs w:val="24"/>
        </w:rPr>
        <w:t>к</w:t>
      </w:r>
      <w:r w:rsidRPr="000665BC">
        <w:rPr>
          <w:rFonts w:ascii="Times New Roman" w:hAnsi="Times New Roman"/>
          <w:sz w:val="24"/>
          <w:szCs w:val="24"/>
        </w:rPr>
        <w:t xml:space="preserve">ции. </w:t>
      </w:r>
    </w:p>
    <w:p w:rsidR="00314243" w:rsidRPr="000665BC" w:rsidRDefault="00314243" w:rsidP="00D52D7B">
      <w:pPr>
        <w:pStyle w:val="a5"/>
        <w:numPr>
          <w:ilvl w:val="0"/>
          <w:numId w:val="65"/>
        </w:numPr>
        <w:tabs>
          <w:tab w:val="left" w:pos="0"/>
          <w:tab w:val="left" w:pos="993"/>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устаревшие основные фонды предприятий рыбодобывающей отрасли района. Необходимо их обновление с учетом современных технологий, обеспечивающих высокие качественные характеристики производимых продуктов и услуг, а также снижение издержек прои</w:t>
      </w:r>
      <w:r w:rsidRPr="000665BC">
        <w:rPr>
          <w:rFonts w:ascii="Times New Roman" w:hAnsi="Times New Roman"/>
          <w:sz w:val="24"/>
          <w:szCs w:val="24"/>
        </w:rPr>
        <w:t>з</w:t>
      </w:r>
      <w:r w:rsidRPr="000665BC">
        <w:rPr>
          <w:rFonts w:ascii="Times New Roman" w:hAnsi="Times New Roman"/>
          <w:sz w:val="24"/>
          <w:szCs w:val="24"/>
        </w:rPr>
        <w:t>водства.</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5"/>
        <w:numPr>
          <w:ilvl w:val="0"/>
          <w:numId w:val="19"/>
        </w:numPr>
        <w:tabs>
          <w:tab w:val="left" w:pos="993"/>
        </w:tabs>
        <w:spacing w:before="120" w:after="60" w:line="240" w:lineRule="auto"/>
        <w:ind w:left="0" w:firstLine="709"/>
        <w:contextualSpacing w:val="0"/>
        <w:jc w:val="both"/>
        <w:rPr>
          <w:rFonts w:ascii="Times New Roman" w:hAnsi="Times New Roman"/>
          <w:i/>
          <w:sz w:val="24"/>
        </w:rPr>
      </w:pPr>
      <w:r w:rsidRPr="000665BC">
        <w:rPr>
          <w:rFonts w:ascii="Times New Roman" w:hAnsi="Times New Roman"/>
          <w:i/>
          <w:sz w:val="24"/>
        </w:rPr>
        <w:t>Положительная динамика развития сельского хозяйства в округе</w:t>
      </w:r>
    </w:p>
    <w:p w:rsidR="00314243" w:rsidRPr="000665BC" w:rsidRDefault="00314243" w:rsidP="00D52D7B">
      <w:pPr>
        <w:tabs>
          <w:tab w:val="left" w:pos="993"/>
        </w:tabs>
        <w:spacing w:after="0" w:line="240" w:lineRule="auto"/>
        <w:ind w:firstLine="709"/>
        <w:jc w:val="both"/>
        <w:rPr>
          <w:rFonts w:ascii="Times New Roman" w:hAnsi="Times New Roman"/>
          <w:sz w:val="24"/>
        </w:rPr>
      </w:pPr>
      <w:r w:rsidRPr="000665BC">
        <w:rPr>
          <w:rFonts w:ascii="Times New Roman" w:hAnsi="Times New Roman"/>
          <w:sz w:val="24"/>
        </w:rPr>
        <w:t>Сегодня сельское хозяйство в округе является наиболее динамичной отраслью. Прирост производства по большинству категорий производимой в округе сельхозпроду</w:t>
      </w:r>
      <w:r w:rsidRPr="000665BC">
        <w:rPr>
          <w:rFonts w:ascii="Times New Roman" w:hAnsi="Times New Roman"/>
          <w:sz w:val="24"/>
        </w:rPr>
        <w:t>к</w:t>
      </w:r>
      <w:r w:rsidRPr="000665BC">
        <w:rPr>
          <w:rFonts w:ascii="Times New Roman" w:hAnsi="Times New Roman"/>
          <w:sz w:val="24"/>
        </w:rPr>
        <w:t>ции исчисляется двузначными цифрами. И это при том, что в целом по стране 2012 год для сельского хозяйства был крайне неудачный. Особенно быстро растет производство в местном животноводстве. По итогам 2012 года поголовье крупного рогатого скота выросло по сравнению с предыдущим г</w:t>
      </w:r>
      <w:r w:rsidRPr="000665BC">
        <w:rPr>
          <w:rFonts w:ascii="Times New Roman" w:hAnsi="Times New Roman"/>
          <w:sz w:val="24"/>
        </w:rPr>
        <w:t>о</w:t>
      </w:r>
      <w:r w:rsidRPr="000665BC">
        <w:rPr>
          <w:rFonts w:ascii="Times New Roman" w:hAnsi="Times New Roman"/>
          <w:sz w:val="24"/>
        </w:rPr>
        <w:t>дом на 13,7 %, свиней — на 17,2 %, птицы — на 23,6 %. Производство мяса в живом весе увеличилось по сравнению с 2011 годом на 25,5 %, м</w:t>
      </w:r>
      <w:r w:rsidRPr="000665BC">
        <w:rPr>
          <w:rFonts w:ascii="Times New Roman" w:hAnsi="Times New Roman"/>
          <w:sz w:val="24"/>
        </w:rPr>
        <w:t>о</w:t>
      </w:r>
      <w:r w:rsidRPr="000665BC">
        <w:rPr>
          <w:rFonts w:ascii="Times New Roman" w:hAnsi="Times New Roman"/>
          <w:sz w:val="24"/>
        </w:rPr>
        <w:t xml:space="preserve">лока — на 8 %. </w:t>
      </w:r>
    </w:p>
    <w:p w:rsidR="00314243" w:rsidRPr="000665BC" w:rsidRDefault="00314243" w:rsidP="00D52D7B">
      <w:pPr>
        <w:tabs>
          <w:tab w:val="left" w:pos="993"/>
        </w:tabs>
        <w:spacing w:after="0" w:line="240" w:lineRule="auto"/>
        <w:ind w:firstLine="709"/>
        <w:jc w:val="both"/>
        <w:rPr>
          <w:rFonts w:ascii="Times New Roman" w:hAnsi="Times New Roman"/>
          <w:sz w:val="24"/>
        </w:rPr>
      </w:pPr>
      <w:r w:rsidRPr="000665BC">
        <w:rPr>
          <w:rFonts w:ascii="Times New Roman" w:hAnsi="Times New Roman"/>
          <w:sz w:val="24"/>
        </w:rPr>
        <w:t xml:space="preserve">В основном такой результат обеспечивается фермерскими хозяйствами, где темпы роста производства сельхозпродукции значительно выше, чем в целом по отрасли. </w:t>
      </w:r>
    </w:p>
    <w:p w:rsidR="00314243" w:rsidRPr="000665BC" w:rsidRDefault="00314243" w:rsidP="00D52D7B">
      <w:pPr>
        <w:pStyle w:val="a5"/>
        <w:numPr>
          <w:ilvl w:val="0"/>
          <w:numId w:val="19"/>
        </w:numPr>
        <w:tabs>
          <w:tab w:val="left" w:pos="993"/>
        </w:tabs>
        <w:spacing w:before="120" w:after="60" w:line="240" w:lineRule="auto"/>
        <w:ind w:left="0" w:firstLine="709"/>
        <w:contextualSpacing w:val="0"/>
        <w:jc w:val="both"/>
        <w:rPr>
          <w:rFonts w:ascii="Times New Roman" w:hAnsi="Times New Roman"/>
          <w:i/>
          <w:sz w:val="24"/>
        </w:rPr>
      </w:pPr>
      <w:r w:rsidRPr="000665BC">
        <w:rPr>
          <w:rFonts w:ascii="Times New Roman" w:hAnsi="Times New Roman"/>
          <w:i/>
          <w:sz w:val="24"/>
        </w:rPr>
        <w:t xml:space="preserve">Формирование агропромышленного кластера на территории Ханты-Мансийского автономного округа-Югры </w:t>
      </w:r>
    </w:p>
    <w:p w:rsidR="00314243" w:rsidRPr="000665BC" w:rsidRDefault="00314243" w:rsidP="00D52D7B">
      <w:pPr>
        <w:pStyle w:val="a5"/>
        <w:tabs>
          <w:tab w:val="left" w:pos="993"/>
        </w:tabs>
        <w:spacing w:after="0" w:line="240" w:lineRule="auto"/>
        <w:ind w:left="0" w:firstLine="709"/>
        <w:contextualSpacing w:val="0"/>
        <w:jc w:val="both"/>
        <w:rPr>
          <w:rFonts w:ascii="Times New Roman" w:hAnsi="Times New Roman"/>
          <w:sz w:val="24"/>
        </w:rPr>
      </w:pPr>
      <w:r w:rsidRPr="000665BC">
        <w:rPr>
          <w:rFonts w:ascii="Times New Roman" w:hAnsi="Times New Roman"/>
          <w:sz w:val="24"/>
        </w:rPr>
        <w:t>Агропромышленный кластер имеет довольно широкий территориальный охват и позв</w:t>
      </w:r>
      <w:r w:rsidRPr="000665BC">
        <w:rPr>
          <w:rFonts w:ascii="Times New Roman" w:hAnsi="Times New Roman"/>
          <w:sz w:val="24"/>
        </w:rPr>
        <w:t>о</w:t>
      </w:r>
      <w:r w:rsidRPr="000665BC">
        <w:rPr>
          <w:rFonts w:ascii="Times New Roman" w:hAnsi="Times New Roman"/>
          <w:sz w:val="24"/>
        </w:rPr>
        <w:t>ляет обеспечить размещение агропредприятий как в основной зоне расселения, так и на периферии округа. Данный кластер может формироваться на базе развития традицио</w:t>
      </w:r>
      <w:r w:rsidRPr="000665BC">
        <w:rPr>
          <w:rFonts w:ascii="Times New Roman" w:hAnsi="Times New Roman"/>
          <w:sz w:val="24"/>
        </w:rPr>
        <w:t>н</w:t>
      </w:r>
      <w:r w:rsidRPr="000665BC">
        <w:rPr>
          <w:rFonts w:ascii="Times New Roman" w:hAnsi="Times New Roman"/>
          <w:sz w:val="24"/>
        </w:rPr>
        <w:t>ных отраслей сельского хозяйства и традиционного хозяйствования (оленеводство, пушное звероводство, р</w:t>
      </w:r>
      <w:r w:rsidRPr="000665BC">
        <w:rPr>
          <w:rFonts w:ascii="Times New Roman" w:hAnsi="Times New Roman"/>
          <w:sz w:val="24"/>
        </w:rPr>
        <w:t>ы</w:t>
      </w:r>
      <w:r w:rsidRPr="000665BC">
        <w:rPr>
          <w:rFonts w:ascii="Times New Roman" w:hAnsi="Times New Roman"/>
          <w:sz w:val="24"/>
        </w:rPr>
        <w:t>боводство и рыболовство, сбор дикоросов).</w:t>
      </w:r>
    </w:p>
    <w:p w:rsidR="00314243" w:rsidRPr="000665BC" w:rsidRDefault="00314243" w:rsidP="00D52D7B">
      <w:pPr>
        <w:tabs>
          <w:tab w:val="left" w:pos="993"/>
        </w:tabs>
        <w:spacing w:after="0" w:line="240" w:lineRule="auto"/>
        <w:ind w:firstLine="709"/>
        <w:jc w:val="both"/>
        <w:rPr>
          <w:rFonts w:ascii="Times New Roman" w:hAnsi="Times New Roman"/>
          <w:sz w:val="24"/>
        </w:rPr>
      </w:pPr>
      <w:r w:rsidRPr="000665BC">
        <w:rPr>
          <w:rFonts w:ascii="Times New Roman" w:hAnsi="Times New Roman"/>
          <w:sz w:val="24"/>
        </w:rPr>
        <w:t>Основной целью развития сельского хозяйства в округе является повышение эффекти</w:t>
      </w:r>
      <w:r w:rsidRPr="000665BC">
        <w:rPr>
          <w:rFonts w:ascii="Times New Roman" w:hAnsi="Times New Roman"/>
          <w:sz w:val="24"/>
        </w:rPr>
        <w:t>в</w:t>
      </w:r>
      <w:r w:rsidRPr="000665BC">
        <w:rPr>
          <w:rFonts w:ascii="Times New Roman" w:hAnsi="Times New Roman"/>
          <w:sz w:val="24"/>
        </w:rPr>
        <w:t>ности деятельности сельхозпредприятий. Приоритетными направлениями развития агропр</w:t>
      </w:r>
      <w:r w:rsidRPr="000665BC">
        <w:rPr>
          <w:rFonts w:ascii="Times New Roman" w:hAnsi="Times New Roman"/>
          <w:sz w:val="24"/>
        </w:rPr>
        <w:t>о</w:t>
      </w:r>
      <w:r w:rsidRPr="000665BC">
        <w:rPr>
          <w:rFonts w:ascii="Times New Roman" w:hAnsi="Times New Roman"/>
          <w:sz w:val="24"/>
        </w:rPr>
        <w:t>мышленного комплекса являются:</w:t>
      </w:r>
    </w:p>
    <w:p w:rsidR="00314243" w:rsidRPr="000665BC" w:rsidRDefault="00314243" w:rsidP="00D52D7B">
      <w:pPr>
        <w:pStyle w:val="a5"/>
        <w:numPr>
          <w:ilvl w:val="0"/>
          <w:numId w:val="22"/>
        </w:numPr>
        <w:tabs>
          <w:tab w:val="left" w:pos="1134"/>
        </w:tabs>
        <w:spacing w:after="0" w:line="240" w:lineRule="auto"/>
        <w:ind w:left="1134" w:hanging="425"/>
        <w:jc w:val="both"/>
        <w:rPr>
          <w:rFonts w:ascii="Times New Roman" w:hAnsi="Times New Roman"/>
          <w:sz w:val="24"/>
        </w:rPr>
      </w:pPr>
      <w:r w:rsidRPr="000665BC">
        <w:rPr>
          <w:rFonts w:ascii="Times New Roman" w:hAnsi="Times New Roman"/>
          <w:sz w:val="24"/>
        </w:rPr>
        <w:t>модернизация производства сельскохозяйственной продукции за счет испол</w:t>
      </w:r>
      <w:r w:rsidRPr="000665BC">
        <w:rPr>
          <w:rFonts w:ascii="Times New Roman" w:hAnsi="Times New Roman"/>
          <w:sz w:val="24"/>
        </w:rPr>
        <w:t>ь</w:t>
      </w:r>
      <w:r w:rsidRPr="000665BC">
        <w:rPr>
          <w:rFonts w:ascii="Times New Roman" w:hAnsi="Times New Roman"/>
          <w:sz w:val="24"/>
        </w:rPr>
        <w:t>зования современных технологий;</w:t>
      </w:r>
    </w:p>
    <w:p w:rsidR="00314243" w:rsidRPr="000665BC" w:rsidRDefault="00314243" w:rsidP="00D52D7B">
      <w:pPr>
        <w:pStyle w:val="a5"/>
        <w:numPr>
          <w:ilvl w:val="0"/>
          <w:numId w:val="22"/>
        </w:numPr>
        <w:tabs>
          <w:tab w:val="left" w:pos="1134"/>
        </w:tabs>
        <w:spacing w:after="0" w:line="240" w:lineRule="auto"/>
        <w:ind w:left="1134" w:hanging="425"/>
        <w:contextualSpacing w:val="0"/>
        <w:jc w:val="both"/>
        <w:rPr>
          <w:rFonts w:ascii="Times New Roman" w:hAnsi="Times New Roman"/>
          <w:sz w:val="24"/>
        </w:rPr>
      </w:pPr>
      <w:r w:rsidRPr="000665BC">
        <w:rPr>
          <w:rFonts w:ascii="Times New Roman" w:hAnsi="Times New Roman"/>
          <w:sz w:val="24"/>
        </w:rPr>
        <w:t>налаживание и повышение эффективности взаимодействия в технологической ц</w:t>
      </w:r>
      <w:r w:rsidRPr="000665BC">
        <w:rPr>
          <w:rFonts w:ascii="Times New Roman" w:hAnsi="Times New Roman"/>
          <w:sz w:val="24"/>
        </w:rPr>
        <w:t>е</w:t>
      </w:r>
      <w:r w:rsidRPr="000665BC">
        <w:rPr>
          <w:rFonts w:ascii="Times New Roman" w:hAnsi="Times New Roman"/>
          <w:sz w:val="24"/>
        </w:rPr>
        <w:t>почке производства и переработки сельскохозяйственной продукции;</w:t>
      </w:r>
    </w:p>
    <w:p w:rsidR="00314243" w:rsidRPr="000665BC" w:rsidRDefault="00314243" w:rsidP="00D52D7B">
      <w:pPr>
        <w:pStyle w:val="a5"/>
        <w:numPr>
          <w:ilvl w:val="0"/>
          <w:numId w:val="22"/>
        </w:numPr>
        <w:tabs>
          <w:tab w:val="left" w:pos="1134"/>
        </w:tabs>
        <w:spacing w:after="0" w:line="240" w:lineRule="auto"/>
        <w:ind w:left="1134" w:hanging="425"/>
        <w:contextualSpacing w:val="0"/>
        <w:jc w:val="both"/>
        <w:rPr>
          <w:rFonts w:ascii="Times New Roman" w:hAnsi="Times New Roman"/>
          <w:sz w:val="24"/>
        </w:rPr>
      </w:pPr>
      <w:r w:rsidRPr="000665BC">
        <w:rPr>
          <w:rFonts w:ascii="Times New Roman" w:hAnsi="Times New Roman"/>
          <w:sz w:val="24"/>
        </w:rPr>
        <w:t>развитие сельскохозяйственной кооперации.</w:t>
      </w:r>
    </w:p>
    <w:p w:rsidR="00314243" w:rsidRPr="000665BC" w:rsidRDefault="00314243" w:rsidP="00D52D7B">
      <w:pPr>
        <w:pStyle w:val="a5"/>
        <w:keepNext/>
        <w:numPr>
          <w:ilvl w:val="0"/>
          <w:numId w:val="19"/>
        </w:numPr>
        <w:tabs>
          <w:tab w:val="left" w:pos="993"/>
        </w:tabs>
        <w:spacing w:before="120" w:after="60" w:line="240" w:lineRule="auto"/>
        <w:ind w:left="0" w:firstLine="709"/>
        <w:contextualSpacing w:val="0"/>
        <w:jc w:val="both"/>
        <w:rPr>
          <w:rFonts w:ascii="Times New Roman" w:hAnsi="Times New Roman"/>
          <w:i/>
          <w:sz w:val="24"/>
        </w:rPr>
      </w:pPr>
      <w:r w:rsidRPr="000665BC">
        <w:rPr>
          <w:rFonts w:ascii="Times New Roman" w:hAnsi="Times New Roman"/>
          <w:i/>
          <w:sz w:val="24"/>
        </w:rPr>
        <w:t>Развитие специфических отраслей агропромышленного комплекса</w:t>
      </w:r>
    </w:p>
    <w:p w:rsidR="00314243" w:rsidRPr="000665BC" w:rsidRDefault="00314243" w:rsidP="00D52D7B">
      <w:pPr>
        <w:pStyle w:val="a5"/>
        <w:tabs>
          <w:tab w:val="left" w:pos="993"/>
        </w:tabs>
        <w:spacing w:after="0" w:line="240" w:lineRule="auto"/>
        <w:ind w:left="0" w:firstLine="709"/>
        <w:contextualSpacing w:val="0"/>
        <w:jc w:val="both"/>
        <w:rPr>
          <w:rFonts w:ascii="Times New Roman" w:hAnsi="Times New Roman"/>
          <w:sz w:val="24"/>
        </w:rPr>
      </w:pPr>
      <w:r w:rsidRPr="000665BC">
        <w:rPr>
          <w:rFonts w:ascii="Times New Roman" w:hAnsi="Times New Roman"/>
          <w:sz w:val="24"/>
        </w:rPr>
        <w:t>Отчасти это связано с необходимостью поддержания традиционных промыслов коре</w:t>
      </w:r>
      <w:r w:rsidRPr="000665BC">
        <w:rPr>
          <w:rFonts w:ascii="Times New Roman" w:hAnsi="Times New Roman"/>
          <w:sz w:val="24"/>
        </w:rPr>
        <w:t>н</w:t>
      </w:r>
      <w:r w:rsidRPr="000665BC">
        <w:rPr>
          <w:rFonts w:ascii="Times New Roman" w:hAnsi="Times New Roman"/>
          <w:sz w:val="24"/>
        </w:rPr>
        <w:t>ных народов, населяющих округ. Такими промыслами являются рыболовство. Кроме того, в тех природных условиях, которые свойственны Югре, можно развивать традиц</w:t>
      </w:r>
      <w:r w:rsidRPr="000665BC">
        <w:rPr>
          <w:rFonts w:ascii="Times New Roman" w:hAnsi="Times New Roman"/>
          <w:sz w:val="24"/>
        </w:rPr>
        <w:t>и</w:t>
      </w:r>
      <w:r w:rsidRPr="000665BC">
        <w:rPr>
          <w:rFonts w:ascii="Times New Roman" w:hAnsi="Times New Roman"/>
          <w:sz w:val="24"/>
        </w:rPr>
        <w:t>онное животноводство, тем более что современный уровень технологий и техники позв</w:t>
      </w:r>
      <w:r w:rsidRPr="000665BC">
        <w:rPr>
          <w:rFonts w:ascii="Times New Roman" w:hAnsi="Times New Roman"/>
          <w:sz w:val="24"/>
        </w:rPr>
        <w:t>о</w:t>
      </w:r>
      <w:r w:rsidRPr="000665BC">
        <w:rPr>
          <w:rFonts w:ascii="Times New Roman" w:hAnsi="Times New Roman"/>
          <w:sz w:val="24"/>
        </w:rPr>
        <w:t>ляет это делать здесь вполне экономически успешно. Плюс к этому сибирская специфика позволяет развивать такие не очень традиционные сектора агропромышленного компле</w:t>
      </w:r>
      <w:r w:rsidRPr="000665BC">
        <w:rPr>
          <w:rFonts w:ascii="Times New Roman" w:hAnsi="Times New Roman"/>
          <w:sz w:val="24"/>
        </w:rPr>
        <w:t>к</w:t>
      </w:r>
      <w:r w:rsidRPr="000665BC">
        <w:rPr>
          <w:rFonts w:ascii="Times New Roman" w:hAnsi="Times New Roman"/>
          <w:sz w:val="24"/>
        </w:rPr>
        <w:t>са, как заготовку и переработку дикоросов, а также клеточное зверово</w:t>
      </w:r>
      <w:r w:rsidRPr="000665BC">
        <w:rPr>
          <w:rFonts w:ascii="Times New Roman" w:hAnsi="Times New Roman"/>
          <w:sz w:val="24"/>
        </w:rPr>
        <w:t>д</w:t>
      </w:r>
      <w:r w:rsidRPr="000665BC">
        <w:rPr>
          <w:rFonts w:ascii="Times New Roman" w:hAnsi="Times New Roman"/>
          <w:sz w:val="24"/>
        </w:rPr>
        <w:t>ство.</w:t>
      </w:r>
    </w:p>
    <w:p w:rsidR="00314243" w:rsidRPr="000665BC" w:rsidRDefault="00314243" w:rsidP="00D52D7B">
      <w:pPr>
        <w:pStyle w:val="a5"/>
        <w:numPr>
          <w:ilvl w:val="0"/>
          <w:numId w:val="19"/>
        </w:numPr>
        <w:tabs>
          <w:tab w:val="left" w:pos="993"/>
        </w:tabs>
        <w:spacing w:before="120" w:after="60" w:line="240" w:lineRule="auto"/>
        <w:ind w:left="0" w:firstLine="709"/>
        <w:contextualSpacing w:val="0"/>
        <w:jc w:val="both"/>
        <w:rPr>
          <w:rFonts w:ascii="Times New Roman" w:hAnsi="Times New Roman"/>
          <w:i/>
          <w:sz w:val="24"/>
        </w:rPr>
      </w:pPr>
      <w:r w:rsidRPr="000665BC">
        <w:rPr>
          <w:rFonts w:ascii="Times New Roman" w:hAnsi="Times New Roman"/>
          <w:i/>
          <w:sz w:val="24"/>
        </w:rPr>
        <w:t>Поддержка и развитие сельского хозяйства, увеличение объема его финансир</w:t>
      </w:r>
      <w:r w:rsidRPr="000665BC">
        <w:rPr>
          <w:rFonts w:ascii="Times New Roman" w:hAnsi="Times New Roman"/>
          <w:i/>
          <w:sz w:val="24"/>
        </w:rPr>
        <w:t>о</w:t>
      </w:r>
      <w:r w:rsidRPr="000665BC">
        <w:rPr>
          <w:rFonts w:ascii="Times New Roman" w:hAnsi="Times New Roman"/>
          <w:i/>
          <w:sz w:val="24"/>
        </w:rPr>
        <w:t>вания в рамках региональных программ</w:t>
      </w:r>
    </w:p>
    <w:p w:rsidR="00314243" w:rsidRPr="000665BC" w:rsidRDefault="00314243" w:rsidP="00D52D7B">
      <w:pPr>
        <w:pStyle w:val="a5"/>
        <w:tabs>
          <w:tab w:val="left" w:pos="993"/>
        </w:tabs>
        <w:spacing w:after="0" w:line="240" w:lineRule="auto"/>
        <w:ind w:left="0" w:firstLine="709"/>
        <w:contextualSpacing w:val="0"/>
        <w:jc w:val="both"/>
        <w:rPr>
          <w:rFonts w:ascii="Times New Roman" w:hAnsi="Times New Roman"/>
          <w:sz w:val="24"/>
        </w:rPr>
      </w:pPr>
      <w:r w:rsidRPr="000665BC">
        <w:rPr>
          <w:rFonts w:ascii="Times New Roman" w:hAnsi="Times New Roman"/>
          <w:sz w:val="24"/>
        </w:rPr>
        <w:t>В настоящее время Правительством Ханты-Мансийского автономного округа – Югры в рамках программы «Развитие агропромышленного комплекса и рынков сельск</w:t>
      </w:r>
      <w:r w:rsidRPr="000665BC">
        <w:rPr>
          <w:rFonts w:ascii="Times New Roman" w:hAnsi="Times New Roman"/>
          <w:sz w:val="24"/>
        </w:rPr>
        <w:t>о</w:t>
      </w:r>
      <w:r w:rsidRPr="000665BC">
        <w:rPr>
          <w:rFonts w:ascii="Times New Roman" w:hAnsi="Times New Roman"/>
          <w:sz w:val="24"/>
        </w:rPr>
        <w:t>хозяйственной продукции, сырья и продовольствия в Ханты-Мансийском автономном округе – Югре в 2014 – 2020 годах»  оказывается поддержка по созданию условий для развития агропромышленного комплекса, которая включает в себя широкий спектр мер: субсидирование части затрат, грант</w:t>
      </w:r>
      <w:r w:rsidRPr="000665BC">
        <w:rPr>
          <w:rFonts w:ascii="Times New Roman" w:hAnsi="Times New Roman"/>
          <w:sz w:val="24"/>
        </w:rPr>
        <w:t>о</w:t>
      </w:r>
      <w:r w:rsidRPr="000665BC">
        <w:rPr>
          <w:rFonts w:ascii="Times New Roman" w:hAnsi="Times New Roman"/>
          <w:sz w:val="24"/>
        </w:rPr>
        <w:t>вая поддержка начинающих фермеров, поддержка кредитования, проведение семинаров, конкурсов, выставок, улучшение жилищных усл</w:t>
      </w:r>
      <w:r w:rsidRPr="000665BC">
        <w:rPr>
          <w:rFonts w:ascii="Times New Roman" w:hAnsi="Times New Roman"/>
          <w:sz w:val="24"/>
        </w:rPr>
        <w:t>о</w:t>
      </w:r>
      <w:r w:rsidRPr="000665BC">
        <w:rPr>
          <w:rFonts w:ascii="Times New Roman" w:hAnsi="Times New Roman"/>
          <w:sz w:val="24"/>
        </w:rPr>
        <w:t xml:space="preserve">вий граждан, проживающих в сельской местности и прочее. </w:t>
      </w:r>
    </w:p>
    <w:p w:rsidR="00314243" w:rsidRPr="000665BC" w:rsidRDefault="00314243" w:rsidP="00D52D7B">
      <w:pPr>
        <w:pStyle w:val="a5"/>
        <w:numPr>
          <w:ilvl w:val="0"/>
          <w:numId w:val="19"/>
        </w:numPr>
        <w:tabs>
          <w:tab w:val="left" w:pos="993"/>
        </w:tabs>
        <w:spacing w:before="120" w:after="60" w:line="240" w:lineRule="auto"/>
        <w:ind w:left="0" w:firstLine="709"/>
        <w:contextualSpacing w:val="0"/>
        <w:jc w:val="both"/>
        <w:rPr>
          <w:rFonts w:ascii="Times New Roman" w:hAnsi="Times New Roman"/>
          <w:i/>
          <w:sz w:val="24"/>
        </w:rPr>
      </w:pPr>
      <w:r w:rsidRPr="000665BC">
        <w:rPr>
          <w:rFonts w:ascii="Times New Roman" w:hAnsi="Times New Roman"/>
          <w:i/>
          <w:sz w:val="24"/>
        </w:rPr>
        <w:t>Развитие инфраструктуры сельской местности, улучшение условий жизни населения с целью привлечения квалифицированных специалистов на село</w:t>
      </w:r>
    </w:p>
    <w:p w:rsidR="00314243" w:rsidRPr="000665BC" w:rsidRDefault="00314243" w:rsidP="00D52D7B">
      <w:pPr>
        <w:tabs>
          <w:tab w:val="left" w:pos="993"/>
        </w:tabs>
        <w:spacing w:after="0" w:line="240" w:lineRule="auto"/>
        <w:ind w:firstLine="709"/>
        <w:jc w:val="both"/>
        <w:rPr>
          <w:rFonts w:ascii="Times New Roman" w:hAnsi="Times New Roman"/>
          <w:sz w:val="24"/>
        </w:rPr>
      </w:pPr>
      <w:r w:rsidRPr="000665BC">
        <w:rPr>
          <w:rFonts w:ascii="Times New Roman" w:hAnsi="Times New Roman"/>
          <w:sz w:val="24"/>
        </w:rPr>
        <w:t>Инфраструктурная обеспеченность сельскохозяйственного производства разных районов округа, определяющая степень его товарности, резко различается между собой. Высоким уро</w:t>
      </w:r>
      <w:r w:rsidRPr="000665BC">
        <w:rPr>
          <w:rFonts w:ascii="Times New Roman" w:hAnsi="Times New Roman"/>
          <w:sz w:val="24"/>
        </w:rPr>
        <w:t>в</w:t>
      </w:r>
      <w:r w:rsidRPr="000665BC">
        <w:rPr>
          <w:rFonts w:ascii="Times New Roman" w:hAnsi="Times New Roman"/>
          <w:sz w:val="24"/>
        </w:rPr>
        <w:t xml:space="preserve">нем инфраструктурной оснащенности характеризуются ареалы развития пригородного сельского хозяйства, сложившиеся вблизи крупных нефтяных городов и поселков. Наиболее освоенные территории вдоль рек Обь, Иртыш, </w:t>
      </w:r>
      <w:r w:rsidR="00E35A4E" w:rsidRPr="000665BC">
        <w:rPr>
          <w:rFonts w:ascii="Times New Roman" w:hAnsi="Times New Roman"/>
          <w:sz w:val="24"/>
        </w:rPr>
        <w:t>Конда и</w:t>
      </w:r>
      <w:r w:rsidRPr="000665BC">
        <w:rPr>
          <w:rFonts w:ascii="Times New Roman" w:hAnsi="Times New Roman"/>
          <w:sz w:val="24"/>
        </w:rPr>
        <w:t xml:space="preserve"> полосы сельск</w:t>
      </w:r>
      <w:r w:rsidRPr="000665BC">
        <w:rPr>
          <w:rFonts w:ascii="Times New Roman" w:hAnsi="Times New Roman"/>
          <w:sz w:val="24"/>
        </w:rPr>
        <w:t>о</w:t>
      </w:r>
      <w:r w:rsidRPr="000665BC">
        <w:rPr>
          <w:rFonts w:ascii="Times New Roman" w:hAnsi="Times New Roman"/>
          <w:sz w:val="24"/>
        </w:rPr>
        <w:t>хозяйственного освоения вдоль железнодорожных и автомобильных трасс отличаются средним уровнем развития инфраструкту</w:t>
      </w:r>
      <w:r w:rsidRPr="000665BC">
        <w:rPr>
          <w:rFonts w:ascii="Times New Roman" w:hAnsi="Times New Roman"/>
          <w:sz w:val="24"/>
        </w:rPr>
        <w:t>р</w:t>
      </w:r>
      <w:r w:rsidRPr="000665BC">
        <w:rPr>
          <w:rFonts w:ascii="Times New Roman" w:hAnsi="Times New Roman"/>
          <w:sz w:val="24"/>
        </w:rPr>
        <w:t>ной обеспеченности. Оставшаяся часть Ханты-Мансийского автономного округа - Югры характеризуется слабой инфраструктурной обеспеченностью и, в основном, приурочена к зоне развития оленеводства и традицио</w:t>
      </w:r>
      <w:r w:rsidRPr="000665BC">
        <w:rPr>
          <w:rFonts w:ascii="Times New Roman" w:hAnsi="Times New Roman"/>
          <w:sz w:val="24"/>
        </w:rPr>
        <w:t>н</w:t>
      </w:r>
      <w:r w:rsidRPr="000665BC">
        <w:rPr>
          <w:rFonts w:ascii="Times New Roman" w:hAnsi="Times New Roman"/>
          <w:sz w:val="24"/>
        </w:rPr>
        <w:t>ных промыслов.</w:t>
      </w:r>
    </w:p>
    <w:p w:rsidR="00314243" w:rsidRPr="000665BC" w:rsidRDefault="00314243" w:rsidP="00D52D7B">
      <w:pPr>
        <w:keepNext/>
        <w:keepLines/>
        <w:spacing w:before="24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5"/>
        <w:numPr>
          <w:ilvl w:val="0"/>
          <w:numId w:val="20"/>
        </w:numPr>
        <w:tabs>
          <w:tab w:val="left" w:pos="993"/>
        </w:tabs>
        <w:spacing w:before="120" w:after="60" w:line="240" w:lineRule="auto"/>
        <w:ind w:left="0" w:firstLine="709"/>
        <w:jc w:val="both"/>
        <w:rPr>
          <w:rFonts w:ascii="Times New Roman" w:hAnsi="Times New Roman"/>
          <w:i/>
          <w:sz w:val="24"/>
        </w:rPr>
      </w:pPr>
      <w:r w:rsidRPr="000665BC">
        <w:rPr>
          <w:rFonts w:ascii="Times New Roman" w:hAnsi="Times New Roman"/>
          <w:i/>
          <w:sz w:val="24"/>
        </w:rPr>
        <w:t>Наличие природных ограничений для развития агропромышленного комплекса в     округе</w:t>
      </w:r>
    </w:p>
    <w:p w:rsidR="00314243" w:rsidRPr="000665BC" w:rsidRDefault="00314243" w:rsidP="00D52D7B">
      <w:pPr>
        <w:tabs>
          <w:tab w:val="left" w:pos="993"/>
        </w:tabs>
        <w:spacing w:after="0" w:line="240" w:lineRule="auto"/>
        <w:ind w:firstLine="709"/>
        <w:jc w:val="both"/>
        <w:rPr>
          <w:rFonts w:ascii="Times New Roman" w:hAnsi="Times New Roman"/>
          <w:sz w:val="24"/>
        </w:rPr>
      </w:pPr>
      <w:r w:rsidRPr="000665BC">
        <w:rPr>
          <w:rFonts w:ascii="Times New Roman" w:hAnsi="Times New Roman"/>
          <w:sz w:val="24"/>
        </w:rPr>
        <w:t>В структуре экономики Ханты-Мансийского автономного округа — Югр</w:t>
      </w:r>
      <w:r w:rsidR="00746E48" w:rsidRPr="000665BC">
        <w:rPr>
          <w:rFonts w:ascii="Times New Roman" w:hAnsi="Times New Roman"/>
          <w:sz w:val="24"/>
        </w:rPr>
        <w:t>ы</w:t>
      </w:r>
      <w:r w:rsidRPr="000665BC">
        <w:rPr>
          <w:rFonts w:ascii="Times New Roman" w:hAnsi="Times New Roman"/>
          <w:sz w:val="24"/>
        </w:rPr>
        <w:t xml:space="preserve"> доля сельского хозяйства невысока: основным источником доходов бюджета региона уже мн</w:t>
      </w:r>
      <w:r w:rsidRPr="000665BC">
        <w:rPr>
          <w:rFonts w:ascii="Times New Roman" w:hAnsi="Times New Roman"/>
          <w:sz w:val="24"/>
        </w:rPr>
        <w:t>о</w:t>
      </w:r>
      <w:r w:rsidRPr="000665BC">
        <w:rPr>
          <w:rFonts w:ascii="Times New Roman" w:hAnsi="Times New Roman"/>
          <w:sz w:val="24"/>
        </w:rPr>
        <w:t>го лет является добыча нефти и газа. Кроме того, полноценное развитие сельского хозя</w:t>
      </w:r>
      <w:r w:rsidRPr="000665BC">
        <w:rPr>
          <w:rFonts w:ascii="Times New Roman" w:hAnsi="Times New Roman"/>
          <w:sz w:val="24"/>
        </w:rPr>
        <w:t>й</w:t>
      </w:r>
      <w:r w:rsidRPr="000665BC">
        <w:rPr>
          <w:rFonts w:ascii="Times New Roman" w:hAnsi="Times New Roman"/>
          <w:sz w:val="24"/>
        </w:rPr>
        <w:t>ства в Югре невозможно по объективным причинам. Значительная часть территории округа покрыта лесами, а вегетационный период здесь недостаточен для вызревания большей части сельскохозяйстве</w:t>
      </w:r>
      <w:r w:rsidRPr="000665BC">
        <w:rPr>
          <w:rFonts w:ascii="Times New Roman" w:hAnsi="Times New Roman"/>
          <w:sz w:val="24"/>
        </w:rPr>
        <w:t>н</w:t>
      </w:r>
      <w:r w:rsidRPr="000665BC">
        <w:rPr>
          <w:rFonts w:ascii="Times New Roman" w:hAnsi="Times New Roman"/>
          <w:sz w:val="24"/>
        </w:rPr>
        <w:t>ных культур. На таких широтах нигде в мире не развито открытое растениеводство. Даже в с</w:t>
      </w:r>
      <w:r w:rsidRPr="000665BC">
        <w:rPr>
          <w:rFonts w:ascii="Times New Roman" w:hAnsi="Times New Roman"/>
          <w:sz w:val="24"/>
        </w:rPr>
        <w:t>о</w:t>
      </w:r>
      <w:r w:rsidRPr="000665BC">
        <w:rPr>
          <w:rFonts w:ascii="Times New Roman" w:hAnsi="Times New Roman"/>
          <w:sz w:val="24"/>
        </w:rPr>
        <w:t>ветский период, когда растениеводство в северных регионах фактически насаждалось, и его развитие зачастую происходило вопреки экон</w:t>
      </w:r>
      <w:r w:rsidRPr="000665BC">
        <w:rPr>
          <w:rFonts w:ascii="Times New Roman" w:hAnsi="Times New Roman"/>
          <w:sz w:val="24"/>
        </w:rPr>
        <w:t>о</w:t>
      </w:r>
      <w:r w:rsidRPr="000665BC">
        <w:rPr>
          <w:rFonts w:ascii="Times New Roman" w:hAnsi="Times New Roman"/>
          <w:sz w:val="24"/>
        </w:rPr>
        <w:t>мической целесообразности, суммарная посевная площадь в Югре не превышала 8 тысяч гектар, что составляет сотую долю процента от общей территории округа.</w:t>
      </w:r>
    </w:p>
    <w:p w:rsidR="00314243" w:rsidRPr="000665BC" w:rsidRDefault="00314243" w:rsidP="00D52D7B">
      <w:pPr>
        <w:pStyle w:val="a5"/>
        <w:numPr>
          <w:ilvl w:val="0"/>
          <w:numId w:val="20"/>
        </w:numPr>
        <w:tabs>
          <w:tab w:val="left" w:pos="993"/>
        </w:tabs>
        <w:spacing w:before="120" w:after="60" w:line="240" w:lineRule="auto"/>
        <w:ind w:left="0" w:firstLine="709"/>
        <w:jc w:val="both"/>
        <w:rPr>
          <w:rFonts w:ascii="Times New Roman" w:hAnsi="Times New Roman"/>
          <w:i/>
          <w:sz w:val="24"/>
        </w:rPr>
      </w:pPr>
      <w:r w:rsidRPr="000665BC">
        <w:rPr>
          <w:rFonts w:ascii="Times New Roman" w:hAnsi="Times New Roman"/>
          <w:i/>
          <w:sz w:val="24"/>
        </w:rPr>
        <w:t>Нехватка специалистов в агропромышленном комплексе</w:t>
      </w:r>
    </w:p>
    <w:p w:rsidR="00314243" w:rsidRPr="000665BC" w:rsidRDefault="00314243" w:rsidP="00D52D7B">
      <w:pPr>
        <w:tabs>
          <w:tab w:val="left" w:pos="993"/>
        </w:tabs>
        <w:spacing w:after="0" w:line="240" w:lineRule="auto"/>
        <w:ind w:firstLine="709"/>
        <w:jc w:val="both"/>
        <w:rPr>
          <w:rFonts w:ascii="Times New Roman" w:hAnsi="Times New Roman"/>
          <w:sz w:val="24"/>
        </w:rPr>
      </w:pPr>
      <w:r w:rsidRPr="000665BC">
        <w:rPr>
          <w:rFonts w:ascii="Times New Roman" w:hAnsi="Times New Roman"/>
          <w:sz w:val="24"/>
        </w:rPr>
        <w:t xml:space="preserve">В стратегии социально-экономического развития </w:t>
      </w:r>
      <w:r w:rsidRPr="000665BC">
        <w:rPr>
          <w:rFonts w:ascii="Times New Roman" w:hAnsi="Times New Roman"/>
          <w:bCs/>
          <w:sz w:val="24"/>
          <w:szCs w:val="24"/>
        </w:rPr>
        <w:t>Ханты-Мансийского автономного округа - Югры до 2020 года и на период до 2030 года</w:t>
      </w:r>
      <w:r w:rsidRPr="000665BC">
        <w:rPr>
          <w:rFonts w:ascii="Times New Roman" w:hAnsi="Times New Roman"/>
          <w:sz w:val="24"/>
        </w:rPr>
        <w:t xml:space="preserve"> отражена одна из главных причин существования данной угрозы. Несмотря на предпринимаемые Правительством Югры меры по с</w:t>
      </w:r>
      <w:r w:rsidRPr="000665BC">
        <w:rPr>
          <w:rFonts w:ascii="Times New Roman" w:hAnsi="Times New Roman"/>
          <w:sz w:val="24"/>
        </w:rPr>
        <w:t>о</w:t>
      </w:r>
      <w:r w:rsidRPr="000665BC">
        <w:rPr>
          <w:rFonts w:ascii="Times New Roman" w:hAnsi="Times New Roman"/>
          <w:sz w:val="24"/>
        </w:rPr>
        <w:t>кращению диспропорций в оплате труда по видам экономической деятельности, существенная разница в доходах работающего населения в сельском хозяйстве и социальной сфере по сра</w:t>
      </w:r>
      <w:r w:rsidRPr="000665BC">
        <w:rPr>
          <w:rFonts w:ascii="Times New Roman" w:hAnsi="Times New Roman"/>
          <w:sz w:val="24"/>
        </w:rPr>
        <w:t>в</w:t>
      </w:r>
      <w:r w:rsidRPr="000665BC">
        <w:rPr>
          <w:rFonts w:ascii="Times New Roman" w:hAnsi="Times New Roman"/>
          <w:sz w:val="24"/>
        </w:rPr>
        <w:t>нению с доходами специалистов занятых в добыче топливно-энергетических полезных ископаемых по-прежнему сохраняется. Естественно, что для большего числа людей заработная плата является порой определяющим фактором выбора вида деятельн</w:t>
      </w:r>
      <w:r w:rsidRPr="000665BC">
        <w:rPr>
          <w:rFonts w:ascii="Times New Roman" w:hAnsi="Times New Roman"/>
          <w:sz w:val="24"/>
        </w:rPr>
        <w:t>о</w:t>
      </w:r>
      <w:r w:rsidRPr="000665BC">
        <w:rPr>
          <w:rFonts w:ascii="Times New Roman" w:hAnsi="Times New Roman"/>
          <w:sz w:val="24"/>
        </w:rPr>
        <w:t>сти. В связи с этим одной из основных проблем развития отрасли остается дефицит квалифицированных кадров как менеджеров, так и работников массовых профе</w:t>
      </w:r>
      <w:r w:rsidRPr="000665BC">
        <w:rPr>
          <w:rFonts w:ascii="Times New Roman" w:hAnsi="Times New Roman"/>
          <w:sz w:val="24"/>
        </w:rPr>
        <w:t>с</w:t>
      </w:r>
      <w:r w:rsidRPr="000665BC">
        <w:rPr>
          <w:rFonts w:ascii="Times New Roman" w:hAnsi="Times New Roman"/>
          <w:sz w:val="24"/>
        </w:rPr>
        <w:t xml:space="preserve">сий.  </w:t>
      </w:r>
    </w:p>
    <w:p w:rsidR="00314243" w:rsidRPr="000665BC" w:rsidRDefault="00314243" w:rsidP="00D52D7B">
      <w:pPr>
        <w:pStyle w:val="a5"/>
        <w:numPr>
          <w:ilvl w:val="0"/>
          <w:numId w:val="20"/>
        </w:numPr>
        <w:tabs>
          <w:tab w:val="left" w:pos="993"/>
        </w:tabs>
        <w:spacing w:before="120" w:after="60" w:line="240" w:lineRule="auto"/>
        <w:ind w:left="0" w:firstLine="709"/>
        <w:jc w:val="both"/>
        <w:rPr>
          <w:rFonts w:ascii="Times New Roman" w:hAnsi="Times New Roman"/>
          <w:i/>
          <w:sz w:val="24"/>
        </w:rPr>
      </w:pPr>
      <w:r w:rsidRPr="000665BC">
        <w:rPr>
          <w:rFonts w:ascii="Times New Roman" w:hAnsi="Times New Roman"/>
          <w:i/>
          <w:sz w:val="24"/>
        </w:rPr>
        <w:t>Низкая рентабельность производства сельскохозяйственной продукции.</w:t>
      </w:r>
    </w:p>
    <w:p w:rsidR="00314243" w:rsidRPr="000665BC" w:rsidRDefault="00314243" w:rsidP="00D52D7B">
      <w:pPr>
        <w:pStyle w:val="a5"/>
        <w:tabs>
          <w:tab w:val="left" w:pos="993"/>
        </w:tabs>
        <w:spacing w:after="0" w:line="240" w:lineRule="auto"/>
        <w:ind w:left="0" w:firstLine="709"/>
        <w:jc w:val="both"/>
        <w:rPr>
          <w:rFonts w:ascii="Times New Roman" w:hAnsi="Times New Roman"/>
          <w:sz w:val="24"/>
        </w:rPr>
      </w:pPr>
      <w:r w:rsidRPr="000665BC">
        <w:rPr>
          <w:rFonts w:ascii="Times New Roman" w:hAnsi="Times New Roman"/>
          <w:sz w:val="24"/>
        </w:rPr>
        <w:t>Ключевой экономической проблемой развития агропромышленного комплекса в округе является низкая рентабельность сельскохозяйственного производства. Себесто</w:t>
      </w:r>
      <w:r w:rsidRPr="000665BC">
        <w:rPr>
          <w:rFonts w:ascii="Times New Roman" w:hAnsi="Times New Roman"/>
          <w:sz w:val="24"/>
        </w:rPr>
        <w:t>и</w:t>
      </w:r>
      <w:r w:rsidRPr="000665BC">
        <w:rPr>
          <w:rFonts w:ascii="Times New Roman" w:hAnsi="Times New Roman"/>
          <w:sz w:val="24"/>
        </w:rPr>
        <w:t>мость выпуска сельскохозяйственной продукции в автономном округе значительно пр</w:t>
      </w:r>
      <w:r w:rsidRPr="000665BC">
        <w:rPr>
          <w:rFonts w:ascii="Times New Roman" w:hAnsi="Times New Roman"/>
          <w:sz w:val="24"/>
        </w:rPr>
        <w:t>е</w:t>
      </w:r>
      <w:r w:rsidRPr="000665BC">
        <w:rPr>
          <w:rFonts w:ascii="Times New Roman" w:hAnsi="Times New Roman"/>
          <w:sz w:val="24"/>
        </w:rPr>
        <w:t>вышает среднероссийский показатель. Отдельные производства с показателями полож</w:t>
      </w:r>
      <w:r w:rsidRPr="000665BC">
        <w:rPr>
          <w:rFonts w:ascii="Times New Roman" w:hAnsi="Times New Roman"/>
          <w:sz w:val="24"/>
        </w:rPr>
        <w:t>и</w:t>
      </w:r>
      <w:r w:rsidRPr="000665BC">
        <w:rPr>
          <w:rFonts w:ascii="Times New Roman" w:hAnsi="Times New Roman"/>
          <w:sz w:val="24"/>
        </w:rPr>
        <w:t>тельной рентабельности - это пригородные производства, расположенные у емких рынков сбыта, выпускающие продукцию, конкурентоспособную с завозимым в автономный округ продовольствием соседних регионов, но их доля мала. Для всех остальных агропрои</w:t>
      </w:r>
      <w:r w:rsidRPr="000665BC">
        <w:rPr>
          <w:rFonts w:ascii="Times New Roman" w:hAnsi="Times New Roman"/>
          <w:sz w:val="24"/>
        </w:rPr>
        <w:t>з</w:t>
      </w:r>
      <w:r w:rsidRPr="000665BC">
        <w:rPr>
          <w:rFonts w:ascii="Times New Roman" w:hAnsi="Times New Roman"/>
          <w:sz w:val="24"/>
        </w:rPr>
        <w:t>водств требуется постоянная и значительная государственная поддержка.</w:t>
      </w:r>
    </w:p>
    <w:p w:rsidR="00314243" w:rsidRPr="000665BC" w:rsidRDefault="00314243" w:rsidP="00D52D7B">
      <w:pPr>
        <w:pStyle w:val="a5"/>
        <w:tabs>
          <w:tab w:val="left" w:pos="993"/>
        </w:tabs>
        <w:spacing w:after="0" w:line="240" w:lineRule="auto"/>
        <w:ind w:left="0" w:firstLine="709"/>
        <w:jc w:val="both"/>
        <w:rPr>
          <w:rFonts w:ascii="Times New Roman" w:hAnsi="Times New Roman"/>
          <w:sz w:val="24"/>
        </w:rPr>
      </w:pPr>
      <w:r w:rsidRPr="000665BC">
        <w:rPr>
          <w:rFonts w:ascii="Times New Roman" w:hAnsi="Times New Roman"/>
          <w:sz w:val="24"/>
        </w:rPr>
        <w:t>В целом низкие темпы развития и финансовая неустойчивость отрасли обусловл</w:t>
      </w:r>
      <w:r w:rsidRPr="000665BC">
        <w:rPr>
          <w:rFonts w:ascii="Times New Roman" w:hAnsi="Times New Roman"/>
          <w:sz w:val="24"/>
        </w:rPr>
        <w:t>е</w:t>
      </w:r>
      <w:r w:rsidRPr="000665BC">
        <w:rPr>
          <w:rFonts w:ascii="Times New Roman" w:hAnsi="Times New Roman"/>
          <w:sz w:val="24"/>
        </w:rPr>
        <w:t>ны диспаритетом цен на сельскохозяйственную и промышленную продукцию, нестабил</w:t>
      </w:r>
      <w:r w:rsidRPr="000665BC">
        <w:rPr>
          <w:rFonts w:ascii="Times New Roman" w:hAnsi="Times New Roman"/>
          <w:sz w:val="24"/>
        </w:rPr>
        <w:t>ь</w:t>
      </w:r>
      <w:r w:rsidRPr="000665BC">
        <w:rPr>
          <w:rFonts w:ascii="Times New Roman" w:hAnsi="Times New Roman"/>
          <w:sz w:val="24"/>
        </w:rPr>
        <w:t>ностью агропродовольственного рынка, ограниченным доступом сельскохозяйственных товаропроизводителей к рынкам финансовых, материально-технических и информационных ресурсов, сл</w:t>
      </w:r>
      <w:r w:rsidRPr="000665BC">
        <w:rPr>
          <w:rFonts w:ascii="Times New Roman" w:hAnsi="Times New Roman"/>
          <w:sz w:val="24"/>
        </w:rPr>
        <w:t>а</w:t>
      </w:r>
      <w:r w:rsidRPr="000665BC">
        <w:rPr>
          <w:rFonts w:ascii="Times New Roman" w:hAnsi="Times New Roman"/>
          <w:sz w:val="24"/>
        </w:rPr>
        <w:t>бым развитием страхования рисков в сельском хозяйстве.</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 xml:space="preserve">Используя данные проведенного </w:t>
      </w:r>
      <w:r w:rsidRPr="000665BC">
        <w:rPr>
          <w:rFonts w:ascii="Times New Roman" w:hAnsi="Times New Roman"/>
          <w:sz w:val="24"/>
          <w:lang w:val="de-DE"/>
        </w:rPr>
        <w:t>SWOT</w:t>
      </w:r>
      <w:r w:rsidRPr="000665BC">
        <w:rPr>
          <w:rFonts w:ascii="Times New Roman" w:hAnsi="Times New Roman"/>
          <w:sz w:val="24"/>
        </w:rPr>
        <w:t>-анализа, перейдем к сравнительному ан</w:t>
      </w:r>
      <w:r w:rsidRPr="000665BC">
        <w:rPr>
          <w:rFonts w:ascii="Times New Roman" w:hAnsi="Times New Roman"/>
          <w:sz w:val="24"/>
        </w:rPr>
        <w:t>а</w:t>
      </w:r>
      <w:r w:rsidRPr="000665BC">
        <w:rPr>
          <w:rFonts w:ascii="Times New Roman" w:hAnsi="Times New Roman"/>
          <w:sz w:val="24"/>
        </w:rPr>
        <w:t>лизу конкурентных преимуществ района с другими муниципальными районами, распол</w:t>
      </w:r>
      <w:r w:rsidRPr="000665BC">
        <w:rPr>
          <w:rFonts w:ascii="Times New Roman" w:hAnsi="Times New Roman"/>
          <w:sz w:val="24"/>
        </w:rPr>
        <w:t>о</w:t>
      </w:r>
      <w:r w:rsidRPr="000665BC">
        <w:rPr>
          <w:rFonts w:ascii="Times New Roman" w:hAnsi="Times New Roman"/>
          <w:sz w:val="24"/>
        </w:rPr>
        <w:t>женными на территории Ханты-Мансийского автономного округа-Югры.</w:t>
      </w:r>
    </w:p>
    <w:p w:rsidR="00314243" w:rsidRPr="000665BC" w:rsidRDefault="00314243" w:rsidP="00D52D7B">
      <w:pPr>
        <w:pStyle w:val="a5"/>
        <w:spacing w:after="0" w:line="240" w:lineRule="auto"/>
        <w:ind w:left="0" w:firstLine="709"/>
        <w:contextualSpacing w:val="0"/>
        <w:jc w:val="both"/>
        <w:rPr>
          <w:rFonts w:ascii="Times New Roman" w:hAnsi="Times New Roman"/>
          <w:sz w:val="24"/>
        </w:rPr>
      </w:pPr>
      <w:r w:rsidRPr="000665BC">
        <w:rPr>
          <w:rFonts w:ascii="Times New Roman" w:hAnsi="Times New Roman"/>
          <w:sz w:val="24"/>
        </w:rPr>
        <w:t>В качестве основного инструмента анализа конкурентных преимуществ территории и</w:t>
      </w:r>
      <w:r w:rsidRPr="000665BC">
        <w:rPr>
          <w:rFonts w:ascii="Times New Roman" w:hAnsi="Times New Roman"/>
          <w:sz w:val="24"/>
        </w:rPr>
        <w:t>с</w:t>
      </w:r>
      <w:r w:rsidRPr="000665BC">
        <w:rPr>
          <w:rFonts w:ascii="Times New Roman" w:hAnsi="Times New Roman"/>
          <w:sz w:val="24"/>
        </w:rPr>
        <w:t>пользуется матрица Бостонской Консалтинговой Группы (БКГ).</w:t>
      </w:r>
    </w:p>
    <w:p w:rsidR="00314243" w:rsidRPr="000665BC" w:rsidRDefault="00314243" w:rsidP="00D52D7B">
      <w:pPr>
        <w:tabs>
          <w:tab w:val="center" w:pos="1134"/>
        </w:tabs>
        <w:spacing w:after="0" w:line="240" w:lineRule="auto"/>
        <w:ind w:firstLine="709"/>
        <w:jc w:val="both"/>
        <w:rPr>
          <w:rFonts w:ascii="Times New Roman" w:hAnsi="Times New Roman"/>
          <w:sz w:val="24"/>
        </w:rPr>
      </w:pPr>
      <w:r w:rsidRPr="000665BC">
        <w:rPr>
          <w:rFonts w:ascii="Times New Roman" w:hAnsi="Times New Roman"/>
          <w:sz w:val="24"/>
        </w:rPr>
        <w:t>Для оценки развития агропромышленного комплекса были использованы следу</w:t>
      </w:r>
      <w:r w:rsidRPr="000665BC">
        <w:rPr>
          <w:rFonts w:ascii="Times New Roman" w:hAnsi="Times New Roman"/>
          <w:sz w:val="24"/>
        </w:rPr>
        <w:t>ю</w:t>
      </w:r>
      <w:r w:rsidRPr="000665BC">
        <w:rPr>
          <w:rFonts w:ascii="Times New Roman" w:hAnsi="Times New Roman"/>
          <w:sz w:val="24"/>
        </w:rPr>
        <w:t xml:space="preserve">щие показатели: </w:t>
      </w:r>
    </w:p>
    <w:p w:rsidR="00314243" w:rsidRPr="000665BC" w:rsidRDefault="00314243" w:rsidP="00D52D7B">
      <w:pPr>
        <w:pStyle w:val="a5"/>
        <w:numPr>
          <w:ilvl w:val="0"/>
          <w:numId w:val="48"/>
        </w:numPr>
        <w:tabs>
          <w:tab w:val="center" w:pos="0"/>
          <w:tab w:val="left" w:pos="993"/>
        </w:tabs>
        <w:spacing w:after="0" w:line="240" w:lineRule="auto"/>
        <w:ind w:left="0" w:firstLine="709"/>
        <w:contextualSpacing w:val="0"/>
        <w:jc w:val="both"/>
        <w:rPr>
          <w:rFonts w:ascii="Times New Roman" w:hAnsi="Times New Roman"/>
          <w:sz w:val="24"/>
        </w:rPr>
      </w:pPr>
      <w:r w:rsidRPr="000665BC">
        <w:rPr>
          <w:rFonts w:ascii="Times New Roman" w:hAnsi="Times New Roman"/>
          <w:sz w:val="24"/>
        </w:rPr>
        <w:t xml:space="preserve">продукция сельского хозяйства в хозяйствах всех категорий в 2012 г., млн. руб.; </w:t>
      </w:r>
    </w:p>
    <w:p w:rsidR="00314243" w:rsidRPr="000665BC" w:rsidRDefault="00314243" w:rsidP="00D52D7B">
      <w:pPr>
        <w:pStyle w:val="a5"/>
        <w:numPr>
          <w:ilvl w:val="0"/>
          <w:numId w:val="48"/>
        </w:numPr>
        <w:tabs>
          <w:tab w:val="center" w:pos="0"/>
          <w:tab w:val="left" w:pos="993"/>
        </w:tabs>
        <w:spacing w:after="0" w:line="240" w:lineRule="auto"/>
        <w:ind w:left="0" w:firstLine="709"/>
        <w:contextualSpacing w:val="0"/>
        <w:jc w:val="both"/>
        <w:rPr>
          <w:rFonts w:ascii="Times New Roman" w:hAnsi="Times New Roman"/>
          <w:sz w:val="24"/>
        </w:rPr>
      </w:pPr>
      <w:r w:rsidRPr="000665BC">
        <w:rPr>
          <w:rFonts w:ascii="Times New Roman" w:hAnsi="Times New Roman"/>
          <w:sz w:val="24"/>
        </w:rPr>
        <w:t>темп роста объема производства продукции сельского хозяйства, 2012/2011 гг., %;</w:t>
      </w:r>
    </w:p>
    <w:p w:rsidR="00314243" w:rsidRPr="000665BC" w:rsidRDefault="00314243" w:rsidP="00D52D7B">
      <w:pPr>
        <w:pStyle w:val="a5"/>
        <w:numPr>
          <w:ilvl w:val="0"/>
          <w:numId w:val="48"/>
        </w:numPr>
        <w:tabs>
          <w:tab w:val="center" w:pos="0"/>
          <w:tab w:val="left" w:pos="993"/>
        </w:tabs>
        <w:spacing w:after="0" w:line="240" w:lineRule="auto"/>
        <w:ind w:left="0" w:firstLine="709"/>
        <w:contextualSpacing w:val="0"/>
        <w:jc w:val="both"/>
        <w:rPr>
          <w:rFonts w:ascii="Times New Roman" w:hAnsi="Times New Roman"/>
          <w:sz w:val="24"/>
        </w:rPr>
      </w:pPr>
      <w:r w:rsidRPr="000665BC">
        <w:rPr>
          <w:rFonts w:ascii="Times New Roman" w:hAnsi="Times New Roman"/>
          <w:sz w:val="24"/>
        </w:rPr>
        <w:t>доля продукции сельского хозяйства муниципального образования в общем об</w:t>
      </w:r>
      <w:r w:rsidRPr="000665BC">
        <w:rPr>
          <w:rFonts w:ascii="Times New Roman" w:hAnsi="Times New Roman"/>
          <w:sz w:val="24"/>
        </w:rPr>
        <w:t>ъ</w:t>
      </w:r>
      <w:r w:rsidRPr="000665BC">
        <w:rPr>
          <w:rFonts w:ascii="Times New Roman" w:hAnsi="Times New Roman"/>
          <w:sz w:val="24"/>
        </w:rPr>
        <w:t>еме произведенной продукции Ханты-Мансийского автономного округа-Югры, %.</w:t>
      </w:r>
    </w:p>
    <w:p w:rsidR="00314243" w:rsidRPr="000665BC" w:rsidRDefault="00314243" w:rsidP="00D52D7B">
      <w:pPr>
        <w:tabs>
          <w:tab w:val="center" w:pos="0"/>
          <w:tab w:val="left" w:pos="993"/>
        </w:tabs>
        <w:spacing w:after="0" w:line="240" w:lineRule="auto"/>
        <w:ind w:firstLine="709"/>
        <w:jc w:val="both"/>
        <w:rPr>
          <w:rFonts w:ascii="Times New Roman" w:hAnsi="Times New Roman"/>
          <w:sz w:val="24"/>
          <w:szCs w:val="24"/>
        </w:rPr>
      </w:pPr>
      <w:r w:rsidRPr="000665BC">
        <w:rPr>
          <w:rFonts w:ascii="Times New Roman" w:hAnsi="Times New Roman"/>
          <w:sz w:val="24"/>
        </w:rPr>
        <w:t xml:space="preserve">В соответствии с установленными показателями муниципальные районы </w:t>
      </w:r>
      <w:r w:rsidRPr="000665BC">
        <w:rPr>
          <w:rFonts w:ascii="Times New Roman" w:hAnsi="Times New Roman"/>
          <w:sz w:val="24"/>
          <w:szCs w:val="24"/>
        </w:rPr>
        <w:t>Ханты-Мансийского автономного округа-Югры</w:t>
      </w:r>
      <w:r w:rsidRPr="000665BC">
        <w:rPr>
          <w:rFonts w:ascii="Times New Roman" w:hAnsi="Times New Roman"/>
          <w:sz w:val="24"/>
        </w:rPr>
        <w:t xml:space="preserve"> были объединены в 4 стандартные стратегич</w:t>
      </w:r>
      <w:r w:rsidRPr="000665BC">
        <w:rPr>
          <w:rFonts w:ascii="Times New Roman" w:hAnsi="Times New Roman"/>
          <w:sz w:val="24"/>
        </w:rPr>
        <w:t>е</w:t>
      </w:r>
      <w:r w:rsidRPr="000665BC">
        <w:rPr>
          <w:rFonts w:ascii="Times New Roman" w:hAnsi="Times New Roman"/>
          <w:sz w:val="24"/>
        </w:rPr>
        <w:t>ские группы (рис. 32).</w:t>
      </w:r>
    </w:p>
    <w:p w:rsidR="00314243" w:rsidRPr="000665BC" w:rsidRDefault="0076257A" w:rsidP="00D52D7B">
      <w:pPr>
        <w:pStyle w:val="a5"/>
        <w:tabs>
          <w:tab w:val="left" w:pos="0"/>
        </w:tabs>
        <w:spacing w:after="0" w:line="240" w:lineRule="auto"/>
        <w:ind w:left="0"/>
        <w:jc w:val="both"/>
        <w:rPr>
          <w:rFonts w:ascii="Times New Roman" w:hAnsi="Times New Roman"/>
          <w:sz w:val="24"/>
        </w:rPr>
      </w:pPr>
      <w:r w:rsidRPr="000665BC">
        <w:rPr>
          <w:rFonts w:ascii="Times New Roman" w:hAnsi="Times New Roman"/>
          <w:noProof/>
          <w:lang w:eastAsia="ru-RU"/>
        </w:rPr>
        <w:drawing>
          <wp:inline distT="0" distB="0" distL="0" distR="0">
            <wp:extent cx="5401945" cy="2904490"/>
            <wp:effectExtent l="0" t="0" r="8255" b="0"/>
            <wp:docPr id="2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7">
                      <a:extLst>
                        <a:ext uri="{28A0092B-C50C-407E-A947-70E740481C1C}">
                          <a14:useLocalDpi xmlns:a14="http://schemas.microsoft.com/office/drawing/2010/main" val="0"/>
                        </a:ext>
                      </a:extLst>
                    </a:blip>
                    <a:srcRect t="2644" b="3049"/>
                    <a:stretch>
                      <a:fillRect/>
                    </a:stretch>
                  </pic:blipFill>
                  <pic:spPr bwMode="auto">
                    <a:xfrm>
                      <a:off x="0" y="0"/>
                      <a:ext cx="5401945" cy="2904490"/>
                    </a:xfrm>
                    <a:prstGeom prst="rect">
                      <a:avLst/>
                    </a:prstGeom>
                    <a:noFill/>
                    <a:ln>
                      <a:noFill/>
                    </a:ln>
                  </pic:spPr>
                </pic:pic>
              </a:graphicData>
            </a:graphic>
          </wp:inline>
        </w:drawing>
      </w:r>
    </w:p>
    <w:p w:rsidR="00314243" w:rsidRPr="000665BC" w:rsidRDefault="00314243" w:rsidP="00D52D7B">
      <w:pPr>
        <w:pStyle w:val="a5"/>
        <w:tabs>
          <w:tab w:val="left" w:pos="993"/>
        </w:tabs>
        <w:spacing w:after="0" w:line="240" w:lineRule="auto"/>
        <w:ind w:left="0" w:firstLine="709"/>
        <w:jc w:val="both"/>
        <w:rPr>
          <w:rFonts w:ascii="Times New Roman" w:hAnsi="Times New Roman"/>
          <w:sz w:val="24"/>
        </w:rPr>
      </w:pPr>
      <w:r w:rsidRPr="000665BC">
        <w:rPr>
          <w:rFonts w:ascii="Times New Roman" w:hAnsi="Times New Roman"/>
          <w:sz w:val="24"/>
        </w:rPr>
        <w:t>Рис. 32. Бостонская матрица уровня развития агропромышленного комплекса муниц</w:t>
      </w:r>
      <w:r w:rsidRPr="000665BC">
        <w:rPr>
          <w:rFonts w:ascii="Times New Roman" w:hAnsi="Times New Roman"/>
          <w:sz w:val="24"/>
        </w:rPr>
        <w:t>и</w:t>
      </w:r>
      <w:r w:rsidRPr="000665BC">
        <w:rPr>
          <w:rFonts w:ascii="Times New Roman" w:hAnsi="Times New Roman"/>
          <w:sz w:val="24"/>
        </w:rPr>
        <w:t>пальных районов Ханты-Мансийского автономного округа-Югры</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К группе «Трудные дети» с относительно низким уровнем объема производства продукции сельского хозяйства в хозяйствах всех категорий и высоким темпом роста указанного показателя стремится Нижневартовский район, но пока он вх</w:t>
      </w:r>
      <w:r w:rsidRPr="000665BC">
        <w:rPr>
          <w:rFonts w:ascii="Times New Roman" w:hAnsi="Times New Roman"/>
          <w:sz w:val="24"/>
        </w:rPr>
        <w:t>о</w:t>
      </w:r>
      <w:r w:rsidRPr="000665BC">
        <w:rPr>
          <w:rFonts w:ascii="Times New Roman" w:hAnsi="Times New Roman"/>
          <w:sz w:val="24"/>
        </w:rPr>
        <w:t xml:space="preserve">дит в эту группу лишь наполовину. </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К группе «Собаки», характеризующейся низким уровнем объема производства продукции сельского хозяйства в хозяйствах всех категорий и низким темпом роста указанного показателя относятся следующие муниципальные районы: Березовский; Белоя</w:t>
      </w:r>
      <w:r w:rsidRPr="000665BC">
        <w:rPr>
          <w:rFonts w:ascii="Times New Roman" w:hAnsi="Times New Roman"/>
          <w:sz w:val="24"/>
        </w:rPr>
        <w:t>р</w:t>
      </w:r>
      <w:r w:rsidRPr="000665BC">
        <w:rPr>
          <w:rFonts w:ascii="Times New Roman" w:hAnsi="Times New Roman"/>
          <w:sz w:val="24"/>
        </w:rPr>
        <w:t>ский; Октябрьский; Советский и наполовину Нижневартовский районы.</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К группе «Дойные коровы», характеризующейся высоким уровнем объема прои</w:t>
      </w:r>
      <w:r w:rsidRPr="000665BC">
        <w:rPr>
          <w:rFonts w:ascii="Times New Roman" w:hAnsi="Times New Roman"/>
          <w:sz w:val="24"/>
        </w:rPr>
        <w:t>з</w:t>
      </w:r>
      <w:r w:rsidRPr="000665BC">
        <w:rPr>
          <w:rFonts w:ascii="Times New Roman" w:hAnsi="Times New Roman"/>
          <w:sz w:val="24"/>
        </w:rPr>
        <w:t>водства продукции сельского хозяйства в хозяйствах всех категорий и низким темпом р</w:t>
      </w:r>
      <w:r w:rsidRPr="000665BC">
        <w:rPr>
          <w:rFonts w:ascii="Times New Roman" w:hAnsi="Times New Roman"/>
          <w:sz w:val="24"/>
        </w:rPr>
        <w:t>о</w:t>
      </w:r>
      <w:r w:rsidRPr="000665BC">
        <w:rPr>
          <w:rFonts w:ascii="Times New Roman" w:hAnsi="Times New Roman"/>
          <w:sz w:val="24"/>
        </w:rPr>
        <w:t>ста указанного показателя относится Ханты-Мансийский, Кондинский и Нефтеюга</w:t>
      </w:r>
      <w:r w:rsidRPr="000665BC">
        <w:rPr>
          <w:rFonts w:ascii="Times New Roman" w:hAnsi="Times New Roman"/>
          <w:sz w:val="24"/>
        </w:rPr>
        <w:t>н</w:t>
      </w:r>
      <w:r w:rsidRPr="000665BC">
        <w:rPr>
          <w:rFonts w:ascii="Times New Roman" w:hAnsi="Times New Roman"/>
          <w:sz w:val="24"/>
        </w:rPr>
        <w:t>ский районы.</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В группе «Звезды» (высокие объемы производства и темпы роста) находится Су</w:t>
      </w:r>
      <w:r w:rsidRPr="000665BC">
        <w:rPr>
          <w:rFonts w:ascii="Times New Roman" w:hAnsi="Times New Roman"/>
          <w:sz w:val="24"/>
        </w:rPr>
        <w:t>р</w:t>
      </w:r>
      <w:r w:rsidRPr="000665BC">
        <w:rPr>
          <w:rFonts w:ascii="Times New Roman" w:hAnsi="Times New Roman"/>
          <w:sz w:val="24"/>
        </w:rPr>
        <w:t xml:space="preserve">гутский </w:t>
      </w:r>
      <w:r w:rsidR="005C00C0">
        <w:rPr>
          <w:rFonts w:ascii="Times New Roman" w:hAnsi="Times New Roman"/>
          <w:sz w:val="24"/>
        </w:rPr>
        <w:t>район</w:t>
      </w:r>
      <w:r w:rsidRPr="000665BC">
        <w:rPr>
          <w:rFonts w:ascii="Times New Roman" w:hAnsi="Times New Roman"/>
          <w:sz w:val="24"/>
        </w:rPr>
        <w:t xml:space="preserve">, также в нее стремится Нефтеюганский </w:t>
      </w:r>
      <w:r w:rsidR="005C00C0">
        <w:rPr>
          <w:rFonts w:ascii="Times New Roman" w:hAnsi="Times New Roman"/>
          <w:sz w:val="24"/>
        </w:rPr>
        <w:t>район</w:t>
      </w:r>
      <w:r w:rsidRPr="000665BC">
        <w:rPr>
          <w:rFonts w:ascii="Times New Roman" w:hAnsi="Times New Roman"/>
          <w:sz w:val="24"/>
        </w:rPr>
        <w:t>.</w:t>
      </w:r>
    </w:p>
    <w:p w:rsidR="00314243" w:rsidRPr="000665BC" w:rsidRDefault="00314243" w:rsidP="00D52D7B">
      <w:pPr>
        <w:pStyle w:val="a5"/>
        <w:tabs>
          <w:tab w:val="left" w:pos="993"/>
        </w:tabs>
        <w:spacing w:after="0" w:line="240" w:lineRule="auto"/>
        <w:ind w:left="0" w:firstLine="709"/>
        <w:contextualSpacing w:val="0"/>
        <w:jc w:val="both"/>
        <w:rPr>
          <w:rFonts w:ascii="Times New Roman" w:hAnsi="Times New Roman"/>
          <w:sz w:val="24"/>
        </w:rPr>
      </w:pPr>
      <w:r w:rsidRPr="000665BC">
        <w:rPr>
          <w:rFonts w:ascii="Times New Roman" w:hAnsi="Times New Roman"/>
          <w:sz w:val="24"/>
        </w:rPr>
        <w:t>Таким образом, лидером среди муниципальных районов по развитию агропромы</w:t>
      </w:r>
      <w:r w:rsidRPr="000665BC">
        <w:rPr>
          <w:rFonts w:ascii="Times New Roman" w:hAnsi="Times New Roman"/>
          <w:sz w:val="24"/>
        </w:rPr>
        <w:t>ш</w:t>
      </w:r>
      <w:r w:rsidRPr="000665BC">
        <w:rPr>
          <w:rFonts w:ascii="Times New Roman" w:hAnsi="Times New Roman"/>
          <w:sz w:val="24"/>
        </w:rPr>
        <w:t>ленного комплекса является Сургутский, а также стремящийся к нему Нефтеюганский район.</w:t>
      </w:r>
    </w:p>
    <w:p w:rsidR="00314243" w:rsidRPr="000665BC" w:rsidRDefault="00314243" w:rsidP="00D52D7B">
      <w:pPr>
        <w:pStyle w:val="a5"/>
        <w:numPr>
          <w:ilvl w:val="0"/>
          <w:numId w:val="8"/>
        </w:numPr>
        <w:tabs>
          <w:tab w:val="left" w:pos="1134"/>
        </w:tabs>
        <w:spacing w:before="120" w:after="0" w:line="240" w:lineRule="auto"/>
        <w:ind w:left="0" w:firstLine="709"/>
        <w:contextualSpacing w:val="0"/>
        <w:jc w:val="both"/>
        <w:rPr>
          <w:rFonts w:ascii="Times New Roman" w:hAnsi="Times New Roman"/>
          <w:b/>
          <w:i/>
          <w:sz w:val="24"/>
          <w:szCs w:val="24"/>
        </w:rPr>
      </w:pPr>
      <w:r w:rsidRPr="000665BC">
        <w:rPr>
          <w:rFonts w:ascii="Times New Roman" w:hAnsi="Times New Roman"/>
          <w:b/>
          <w:i/>
          <w:sz w:val="24"/>
          <w:szCs w:val="24"/>
        </w:rPr>
        <w:t>Лесозаготовительная и деревообрабатывающая промышленность</w:t>
      </w:r>
    </w:p>
    <w:p w:rsidR="00314243" w:rsidRPr="000665BC" w:rsidRDefault="00314243" w:rsidP="00D52D7B">
      <w:pPr>
        <w:tabs>
          <w:tab w:val="left" w:pos="1134"/>
        </w:tabs>
        <w:spacing w:before="120" w:after="0" w:line="240" w:lineRule="auto"/>
        <w:ind w:firstLine="709"/>
        <w:jc w:val="both"/>
        <w:rPr>
          <w:rFonts w:ascii="Times New Roman" w:hAnsi="Times New Roman"/>
          <w:b/>
          <w:sz w:val="24"/>
          <w:szCs w:val="24"/>
        </w:rPr>
      </w:pPr>
      <w:r w:rsidRPr="000665BC">
        <w:rPr>
          <w:rFonts w:ascii="Times New Roman" w:hAnsi="Times New Roman"/>
          <w:sz w:val="24"/>
          <w:szCs w:val="24"/>
        </w:rPr>
        <w:t>Анализ состояния лесопромышленного комплекса позволяет выделить несколько ключ</w:t>
      </w:r>
      <w:r w:rsidRPr="000665BC">
        <w:rPr>
          <w:rFonts w:ascii="Times New Roman" w:hAnsi="Times New Roman"/>
          <w:sz w:val="24"/>
          <w:szCs w:val="24"/>
        </w:rPr>
        <w:t>е</w:t>
      </w:r>
      <w:r w:rsidRPr="000665BC">
        <w:rPr>
          <w:rFonts w:ascii="Times New Roman" w:hAnsi="Times New Roman"/>
          <w:sz w:val="24"/>
          <w:szCs w:val="24"/>
        </w:rPr>
        <w:t>вых сильных и слабых сторон, а также ряд потенциальных возможностей и угроз в данном напра</w:t>
      </w:r>
      <w:r w:rsidRPr="000665BC">
        <w:rPr>
          <w:rFonts w:ascii="Times New Roman" w:hAnsi="Times New Roman"/>
          <w:sz w:val="24"/>
          <w:szCs w:val="24"/>
        </w:rPr>
        <w:t>в</w:t>
      </w:r>
      <w:r w:rsidRPr="000665BC">
        <w:rPr>
          <w:rFonts w:ascii="Times New Roman" w:hAnsi="Times New Roman"/>
          <w:sz w:val="24"/>
          <w:szCs w:val="24"/>
        </w:rPr>
        <w:t>лении.</w:t>
      </w:r>
    </w:p>
    <w:p w:rsidR="00314243" w:rsidRPr="000665BC" w:rsidRDefault="00314243" w:rsidP="00D52D7B">
      <w:pPr>
        <w:keepNext/>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5"/>
        <w:numPr>
          <w:ilvl w:val="0"/>
          <w:numId w:val="23"/>
        </w:numPr>
        <w:tabs>
          <w:tab w:val="left" w:pos="1134"/>
          <w:tab w:val="left" w:pos="1418"/>
        </w:tabs>
        <w:spacing w:after="0" w:line="240" w:lineRule="auto"/>
        <w:ind w:left="0" w:firstLine="709"/>
        <w:jc w:val="both"/>
        <w:rPr>
          <w:rFonts w:ascii="Times New Roman" w:hAnsi="Times New Roman"/>
          <w:sz w:val="24"/>
        </w:rPr>
      </w:pPr>
      <w:r w:rsidRPr="000665BC">
        <w:rPr>
          <w:rFonts w:ascii="Times New Roman" w:hAnsi="Times New Roman"/>
          <w:sz w:val="24"/>
        </w:rPr>
        <w:t xml:space="preserve">наличие сырьевой базы, что позволяет развивать лесозаготовительную отрасль. За 2013 </w:t>
      </w:r>
      <w:r w:rsidR="005C00C0">
        <w:rPr>
          <w:rFonts w:ascii="Times New Roman" w:hAnsi="Times New Roman"/>
          <w:sz w:val="24"/>
        </w:rPr>
        <w:t>г. было заготовлено 95,5 тыс. куб. м</w:t>
      </w:r>
      <w:r w:rsidRPr="000665BC">
        <w:rPr>
          <w:rFonts w:ascii="Times New Roman" w:hAnsi="Times New Roman"/>
          <w:sz w:val="24"/>
        </w:rPr>
        <w:t xml:space="preserve"> древесины, что составило 280,5% к показателю 2012 года. </w:t>
      </w:r>
    </w:p>
    <w:p w:rsidR="00314243" w:rsidRPr="000665BC" w:rsidRDefault="00314243" w:rsidP="00D52D7B">
      <w:pPr>
        <w:pStyle w:val="a5"/>
        <w:tabs>
          <w:tab w:val="left" w:pos="1134"/>
          <w:tab w:val="left" w:pos="1418"/>
        </w:tabs>
        <w:spacing w:after="0" w:line="240" w:lineRule="auto"/>
        <w:ind w:left="0" w:firstLine="709"/>
        <w:jc w:val="both"/>
        <w:rPr>
          <w:rFonts w:ascii="Times New Roman" w:hAnsi="Times New Roman"/>
          <w:sz w:val="24"/>
        </w:rPr>
      </w:pPr>
      <w:r w:rsidRPr="000665BC">
        <w:rPr>
          <w:rFonts w:ascii="Times New Roman" w:hAnsi="Times New Roman"/>
          <w:sz w:val="24"/>
        </w:rPr>
        <w:t>Наличие перспективных для освоения территорий с большими лесными массивами - Шеркальское урочище Перегребинского участкового лесничества (порядка 1,5 млн. куб. м), Октябрьское урочище Октябрьского участкового лесничества, Обское урочище Обск</w:t>
      </w:r>
      <w:r w:rsidRPr="000665BC">
        <w:rPr>
          <w:rFonts w:ascii="Times New Roman" w:hAnsi="Times New Roman"/>
          <w:sz w:val="24"/>
        </w:rPr>
        <w:t>о</w:t>
      </w:r>
      <w:r w:rsidRPr="000665BC">
        <w:rPr>
          <w:rFonts w:ascii="Times New Roman" w:hAnsi="Times New Roman"/>
          <w:sz w:val="24"/>
        </w:rPr>
        <w:t>го участкового лесничества (порядка 3 млн. куб. м), Карымкарское урочище Обского участкового лесничества (порядка 1,5 млн. куб. м), а также Няганское и Ун-Юганское участковые лесничества, Ендыр</w:t>
      </w:r>
      <w:r w:rsidR="005C00C0">
        <w:rPr>
          <w:rFonts w:ascii="Times New Roman" w:hAnsi="Times New Roman"/>
          <w:sz w:val="24"/>
        </w:rPr>
        <w:t>ь</w:t>
      </w:r>
      <w:r w:rsidRPr="000665BC">
        <w:rPr>
          <w:rFonts w:ascii="Times New Roman" w:hAnsi="Times New Roman"/>
          <w:sz w:val="24"/>
        </w:rPr>
        <w:t>ское урочище Ендыр</w:t>
      </w:r>
      <w:r w:rsidR="005C00C0">
        <w:rPr>
          <w:rFonts w:ascii="Times New Roman" w:hAnsi="Times New Roman"/>
          <w:sz w:val="24"/>
        </w:rPr>
        <w:t>ь</w:t>
      </w:r>
      <w:r w:rsidRPr="000665BC">
        <w:rPr>
          <w:rFonts w:ascii="Times New Roman" w:hAnsi="Times New Roman"/>
          <w:sz w:val="24"/>
        </w:rPr>
        <w:t>ского участкового лесничества. Н</w:t>
      </w:r>
      <w:r w:rsidRPr="000665BC">
        <w:rPr>
          <w:rFonts w:ascii="Times New Roman" w:hAnsi="Times New Roman"/>
          <w:sz w:val="24"/>
        </w:rPr>
        <w:t>е</w:t>
      </w:r>
      <w:r w:rsidRPr="000665BC">
        <w:rPr>
          <w:rFonts w:ascii="Times New Roman" w:hAnsi="Times New Roman"/>
          <w:sz w:val="24"/>
        </w:rPr>
        <w:t>сколько меньшие объемы на территории Больше-Леушинского урочища Обского участкового лесничества и Лорбинского ур</w:t>
      </w:r>
      <w:r w:rsidRPr="000665BC">
        <w:rPr>
          <w:rFonts w:ascii="Times New Roman" w:hAnsi="Times New Roman"/>
          <w:sz w:val="24"/>
        </w:rPr>
        <w:t>о</w:t>
      </w:r>
      <w:r w:rsidRPr="000665BC">
        <w:rPr>
          <w:rFonts w:ascii="Times New Roman" w:hAnsi="Times New Roman"/>
          <w:sz w:val="24"/>
        </w:rPr>
        <w:t>чище Ендырьского участкового лесничества;</w:t>
      </w:r>
    </w:p>
    <w:p w:rsidR="00314243" w:rsidRPr="000665BC" w:rsidRDefault="00314243" w:rsidP="00D52D7B">
      <w:pPr>
        <w:pStyle w:val="a5"/>
        <w:numPr>
          <w:ilvl w:val="0"/>
          <w:numId w:val="23"/>
        </w:numPr>
        <w:tabs>
          <w:tab w:val="left" w:pos="1134"/>
          <w:tab w:val="left" w:pos="1418"/>
        </w:tabs>
        <w:spacing w:after="0" w:line="240" w:lineRule="auto"/>
        <w:ind w:left="0" w:firstLine="709"/>
        <w:jc w:val="both"/>
        <w:rPr>
          <w:rFonts w:ascii="Times New Roman" w:hAnsi="Times New Roman"/>
          <w:sz w:val="24"/>
        </w:rPr>
      </w:pPr>
      <w:r w:rsidRPr="000665BC">
        <w:rPr>
          <w:rFonts w:ascii="Times New Roman" w:hAnsi="Times New Roman"/>
          <w:sz w:val="24"/>
        </w:rPr>
        <w:t>развитие существующих и создание новых лесозаготовительных, деревообр</w:t>
      </w:r>
      <w:r w:rsidRPr="000665BC">
        <w:rPr>
          <w:rFonts w:ascii="Times New Roman" w:hAnsi="Times New Roman"/>
          <w:sz w:val="24"/>
        </w:rPr>
        <w:t>а</w:t>
      </w:r>
      <w:r w:rsidRPr="000665BC">
        <w:rPr>
          <w:rFonts w:ascii="Times New Roman" w:hAnsi="Times New Roman"/>
          <w:sz w:val="24"/>
        </w:rPr>
        <w:t>батывающих производств позволит покрыть не только потребность района, но и потребность бли</w:t>
      </w:r>
      <w:r w:rsidRPr="000665BC">
        <w:rPr>
          <w:rFonts w:ascii="Times New Roman" w:hAnsi="Times New Roman"/>
          <w:sz w:val="24"/>
        </w:rPr>
        <w:t>з</w:t>
      </w:r>
      <w:r w:rsidRPr="000665BC">
        <w:rPr>
          <w:rFonts w:ascii="Times New Roman" w:hAnsi="Times New Roman"/>
          <w:sz w:val="24"/>
        </w:rPr>
        <w:t>лежащих муниципальных образований;</w:t>
      </w:r>
    </w:p>
    <w:p w:rsidR="00314243" w:rsidRPr="000665BC" w:rsidRDefault="00314243" w:rsidP="00D52D7B">
      <w:pPr>
        <w:pStyle w:val="a5"/>
        <w:numPr>
          <w:ilvl w:val="0"/>
          <w:numId w:val="23"/>
        </w:numPr>
        <w:tabs>
          <w:tab w:val="left" w:pos="1134"/>
          <w:tab w:val="left" w:pos="1418"/>
        </w:tabs>
        <w:spacing w:after="0" w:line="240" w:lineRule="auto"/>
        <w:ind w:left="0" w:firstLine="709"/>
        <w:jc w:val="both"/>
        <w:rPr>
          <w:rFonts w:ascii="Times New Roman" w:hAnsi="Times New Roman"/>
          <w:sz w:val="24"/>
        </w:rPr>
      </w:pPr>
      <w:r w:rsidRPr="000665BC">
        <w:rPr>
          <w:rFonts w:ascii="Times New Roman" w:hAnsi="Times New Roman"/>
          <w:sz w:val="24"/>
        </w:rPr>
        <w:t>поддержка субъ</w:t>
      </w:r>
      <w:r w:rsidR="005C00C0">
        <w:rPr>
          <w:rFonts w:ascii="Times New Roman" w:hAnsi="Times New Roman"/>
          <w:sz w:val="24"/>
        </w:rPr>
        <w:t>ектов малого и среднего бизнеса</w:t>
      </w:r>
      <w:r w:rsidRPr="000665BC">
        <w:rPr>
          <w:rFonts w:ascii="Times New Roman" w:hAnsi="Times New Roman"/>
          <w:sz w:val="24"/>
        </w:rPr>
        <w:t>, осуществляющих лесозаг</w:t>
      </w:r>
      <w:r w:rsidRPr="000665BC">
        <w:rPr>
          <w:rFonts w:ascii="Times New Roman" w:hAnsi="Times New Roman"/>
          <w:sz w:val="24"/>
        </w:rPr>
        <w:t>о</w:t>
      </w:r>
      <w:r w:rsidRPr="000665BC">
        <w:rPr>
          <w:rFonts w:ascii="Times New Roman" w:hAnsi="Times New Roman"/>
          <w:sz w:val="24"/>
        </w:rPr>
        <w:t>товку и деревообработку в рамках муниципальной программы «Развитие малого и среднего предпр</w:t>
      </w:r>
      <w:r w:rsidRPr="000665BC">
        <w:rPr>
          <w:rFonts w:ascii="Times New Roman" w:hAnsi="Times New Roman"/>
          <w:sz w:val="24"/>
        </w:rPr>
        <w:t>и</w:t>
      </w:r>
      <w:r w:rsidRPr="000665BC">
        <w:rPr>
          <w:rFonts w:ascii="Times New Roman" w:hAnsi="Times New Roman"/>
          <w:sz w:val="24"/>
        </w:rPr>
        <w:t xml:space="preserve">нимательства в Октябрьском районе на 2014-2020 годы». </w:t>
      </w:r>
    </w:p>
    <w:p w:rsidR="00314243" w:rsidRPr="000665BC" w:rsidRDefault="00314243" w:rsidP="00D52D7B">
      <w:pPr>
        <w:spacing w:before="24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5"/>
        <w:numPr>
          <w:ilvl w:val="0"/>
          <w:numId w:val="23"/>
        </w:numPr>
        <w:tabs>
          <w:tab w:val="left" w:pos="1134"/>
          <w:tab w:val="left" w:pos="1418"/>
        </w:tabs>
        <w:spacing w:after="0" w:line="240" w:lineRule="auto"/>
        <w:ind w:left="0" w:firstLine="709"/>
        <w:jc w:val="both"/>
        <w:rPr>
          <w:rFonts w:ascii="Times New Roman" w:hAnsi="Times New Roman"/>
          <w:sz w:val="24"/>
        </w:rPr>
      </w:pPr>
      <w:r w:rsidRPr="000665BC">
        <w:rPr>
          <w:rFonts w:ascii="Times New Roman" w:hAnsi="Times New Roman"/>
          <w:sz w:val="24"/>
        </w:rPr>
        <w:t>ограниченные возможности по сбыту готовой продукции. Субъекты малого бизнеса реализуют свой товар в основном на внутреннем рынке для выполнения подрядов по капитал</w:t>
      </w:r>
      <w:r w:rsidRPr="000665BC">
        <w:rPr>
          <w:rFonts w:ascii="Times New Roman" w:hAnsi="Times New Roman"/>
          <w:sz w:val="24"/>
        </w:rPr>
        <w:t>ь</w:t>
      </w:r>
      <w:r w:rsidRPr="000665BC">
        <w:rPr>
          <w:rFonts w:ascii="Times New Roman" w:hAnsi="Times New Roman"/>
          <w:sz w:val="24"/>
        </w:rPr>
        <w:t>ному ремонту и строительству жилого фонда. И в целом динамика развития лесопромышленн</w:t>
      </w:r>
      <w:r w:rsidRPr="000665BC">
        <w:rPr>
          <w:rFonts w:ascii="Times New Roman" w:hAnsi="Times New Roman"/>
          <w:sz w:val="24"/>
        </w:rPr>
        <w:t>о</w:t>
      </w:r>
      <w:r w:rsidRPr="000665BC">
        <w:rPr>
          <w:rFonts w:ascii="Times New Roman" w:hAnsi="Times New Roman"/>
          <w:sz w:val="24"/>
        </w:rPr>
        <w:t>го комплекса определяется только спросом со стороны строительного рынка.</w:t>
      </w:r>
    </w:p>
    <w:p w:rsidR="00314243" w:rsidRPr="000665BC" w:rsidRDefault="00314243" w:rsidP="00D52D7B">
      <w:pPr>
        <w:pStyle w:val="a5"/>
        <w:numPr>
          <w:ilvl w:val="0"/>
          <w:numId w:val="24"/>
        </w:numPr>
        <w:tabs>
          <w:tab w:val="left" w:pos="1134"/>
          <w:tab w:val="left" w:pos="1418"/>
        </w:tabs>
        <w:spacing w:after="0" w:line="240" w:lineRule="auto"/>
        <w:ind w:left="0" w:firstLine="709"/>
        <w:jc w:val="both"/>
        <w:rPr>
          <w:rFonts w:ascii="Times New Roman" w:hAnsi="Times New Roman"/>
          <w:sz w:val="24"/>
        </w:rPr>
      </w:pPr>
      <w:r w:rsidRPr="000665BC">
        <w:rPr>
          <w:rFonts w:ascii="Times New Roman" w:hAnsi="Times New Roman"/>
          <w:sz w:val="24"/>
        </w:rPr>
        <w:t>неразвитая транспортная инфраструктура. На территории района существует недостаток автомобильных дорог с твердым покрытием, что сдерживает развитие лесной отрасли от его потенциально возможного уровня. Высока доля перестойного леса, что снижает качестве</w:t>
      </w:r>
      <w:r w:rsidRPr="000665BC">
        <w:rPr>
          <w:rFonts w:ascii="Times New Roman" w:hAnsi="Times New Roman"/>
          <w:sz w:val="24"/>
        </w:rPr>
        <w:t>н</w:t>
      </w:r>
      <w:r w:rsidRPr="000665BC">
        <w:rPr>
          <w:rFonts w:ascii="Times New Roman" w:hAnsi="Times New Roman"/>
          <w:sz w:val="24"/>
        </w:rPr>
        <w:t>ные характеристики заготовок.</w:t>
      </w:r>
    </w:p>
    <w:p w:rsidR="00314243" w:rsidRPr="000665BC" w:rsidRDefault="00314243" w:rsidP="00D52D7B">
      <w:pPr>
        <w:pStyle w:val="a5"/>
        <w:numPr>
          <w:ilvl w:val="0"/>
          <w:numId w:val="24"/>
        </w:numPr>
        <w:tabs>
          <w:tab w:val="left" w:pos="1134"/>
          <w:tab w:val="left" w:pos="1418"/>
        </w:tabs>
        <w:spacing w:after="0" w:line="240" w:lineRule="auto"/>
        <w:ind w:left="0" w:firstLine="709"/>
        <w:jc w:val="both"/>
        <w:rPr>
          <w:rFonts w:ascii="Times New Roman" w:hAnsi="Times New Roman"/>
          <w:sz w:val="24"/>
        </w:rPr>
      </w:pPr>
      <w:r w:rsidRPr="000665BC">
        <w:rPr>
          <w:rFonts w:ascii="Times New Roman" w:hAnsi="Times New Roman"/>
          <w:sz w:val="24"/>
        </w:rPr>
        <w:t>устаревшее оборудование на предприятиях, высокий износ, необходима его замена и актуализация.</w:t>
      </w:r>
    </w:p>
    <w:p w:rsidR="00314243" w:rsidRPr="000665BC" w:rsidRDefault="00314243" w:rsidP="00D52D7B">
      <w:pPr>
        <w:spacing w:before="240" w:after="0" w:line="240" w:lineRule="auto"/>
        <w:ind w:firstLine="709"/>
        <w:jc w:val="both"/>
        <w:rPr>
          <w:rFonts w:ascii="Times New Roman" w:hAnsi="Times New Roman"/>
          <w:b/>
          <w:i/>
          <w:sz w:val="24"/>
          <w:szCs w:val="24"/>
        </w:rPr>
      </w:pPr>
      <w:r w:rsidRPr="000665BC">
        <w:rPr>
          <w:rFonts w:ascii="Times New Roman" w:hAnsi="Times New Roman"/>
          <w:b/>
          <w:i/>
          <w:sz w:val="24"/>
          <w:szCs w:val="24"/>
        </w:rPr>
        <w:t xml:space="preserve">Возможности: </w:t>
      </w:r>
    </w:p>
    <w:p w:rsidR="00314243" w:rsidRPr="000665BC" w:rsidRDefault="00314243" w:rsidP="00D52D7B">
      <w:pPr>
        <w:pStyle w:val="a5"/>
        <w:numPr>
          <w:ilvl w:val="0"/>
          <w:numId w:val="25"/>
        </w:numPr>
        <w:tabs>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Развитие производств, ориентированных на внедрение наиболее экономичных и во</w:t>
      </w:r>
      <w:r w:rsidRPr="000665BC">
        <w:rPr>
          <w:rFonts w:ascii="Times New Roman" w:hAnsi="Times New Roman"/>
          <w:sz w:val="24"/>
        </w:rPr>
        <w:t>с</w:t>
      </w:r>
      <w:r w:rsidRPr="000665BC">
        <w:rPr>
          <w:rFonts w:ascii="Times New Roman" w:hAnsi="Times New Roman"/>
          <w:sz w:val="24"/>
        </w:rPr>
        <w:t>требованных технологий, в том числе:</w:t>
      </w:r>
    </w:p>
    <w:p w:rsidR="00314243" w:rsidRPr="000665BC" w:rsidRDefault="00314243" w:rsidP="00D52D7B">
      <w:pPr>
        <w:pStyle w:val="a5"/>
        <w:numPr>
          <w:ilvl w:val="0"/>
          <w:numId w:val="26"/>
        </w:numPr>
        <w:tabs>
          <w:tab w:val="left" w:pos="1134"/>
        </w:tabs>
        <w:spacing w:after="0" w:line="240" w:lineRule="auto"/>
        <w:ind w:left="1134"/>
        <w:jc w:val="both"/>
        <w:rPr>
          <w:rFonts w:ascii="Times New Roman" w:hAnsi="Times New Roman"/>
          <w:sz w:val="24"/>
        </w:rPr>
      </w:pPr>
      <w:r w:rsidRPr="000665BC">
        <w:rPr>
          <w:rFonts w:ascii="Times New Roman" w:hAnsi="Times New Roman"/>
          <w:sz w:val="24"/>
        </w:rPr>
        <w:t xml:space="preserve">внедрение энергосберегающих технологий в деревообработке; </w:t>
      </w:r>
    </w:p>
    <w:p w:rsidR="00314243" w:rsidRPr="000665BC" w:rsidRDefault="00314243" w:rsidP="00D52D7B">
      <w:pPr>
        <w:pStyle w:val="a5"/>
        <w:numPr>
          <w:ilvl w:val="0"/>
          <w:numId w:val="26"/>
        </w:numPr>
        <w:tabs>
          <w:tab w:val="left" w:pos="1134"/>
        </w:tabs>
        <w:spacing w:after="0" w:line="240" w:lineRule="auto"/>
        <w:ind w:left="1134"/>
        <w:jc w:val="both"/>
        <w:rPr>
          <w:rFonts w:ascii="Times New Roman" w:hAnsi="Times New Roman"/>
          <w:sz w:val="24"/>
        </w:rPr>
      </w:pPr>
      <w:r w:rsidRPr="000665BC">
        <w:rPr>
          <w:rFonts w:ascii="Times New Roman" w:hAnsi="Times New Roman"/>
          <w:sz w:val="24"/>
        </w:rPr>
        <w:t xml:space="preserve">развитие производства древесных плит; </w:t>
      </w:r>
    </w:p>
    <w:p w:rsidR="00314243" w:rsidRPr="000665BC" w:rsidRDefault="00314243" w:rsidP="00D52D7B">
      <w:pPr>
        <w:pStyle w:val="a5"/>
        <w:numPr>
          <w:ilvl w:val="0"/>
          <w:numId w:val="26"/>
        </w:numPr>
        <w:tabs>
          <w:tab w:val="left" w:pos="1134"/>
        </w:tabs>
        <w:spacing w:after="0" w:line="240" w:lineRule="auto"/>
        <w:ind w:left="1134"/>
        <w:jc w:val="both"/>
        <w:rPr>
          <w:rFonts w:ascii="Times New Roman" w:hAnsi="Times New Roman"/>
          <w:sz w:val="24"/>
        </w:rPr>
      </w:pPr>
      <w:r w:rsidRPr="000665BC">
        <w:rPr>
          <w:rFonts w:ascii="Times New Roman" w:hAnsi="Times New Roman"/>
          <w:sz w:val="24"/>
        </w:rPr>
        <w:t xml:space="preserve">производство фанеры из древесины лиственных и хвойных пород; </w:t>
      </w:r>
    </w:p>
    <w:p w:rsidR="00314243" w:rsidRPr="000665BC" w:rsidRDefault="00314243" w:rsidP="00D52D7B">
      <w:pPr>
        <w:pStyle w:val="a5"/>
        <w:numPr>
          <w:ilvl w:val="0"/>
          <w:numId w:val="26"/>
        </w:numPr>
        <w:tabs>
          <w:tab w:val="left" w:pos="1134"/>
        </w:tabs>
        <w:spacing w:after="0" w:line="240" w:lineRule="auto"/>
        <w:ind w:left="1134"/>
        <w:jc w:val="both"/>
        <w:rPr>
          <w:rFonts w:ascii="Times New Roman" w:hAnsi="Times New Roman"/>
          <w:sz w:val="24"/>
        </w:rPr>
      </w:pPr>
      <w:r w:rsidRPr="000665BC">
        <w:rPr>
          <w:rFonts w:ascii="Times New Roman" w:hAnsi="Times New Roman"/>
          <w:sz w:val="24"/>
        </w:rPr>
        <w:t>производство комплектов деревянных домов (включая индивидуальное стро</w:t>
      </w:r>
      <w:r w:rsidRPr="000665BC">
        <w:rPr>
          <w:rFonts w:ascii="Times New Roman" w:hAnsi="Times New Roman"/>
          <w:sz w:val="24"/>
        </w:rPr>
        <w:t>и</w:t>
      </w:r>
      <w:r w:rsidRPr="000665BC">
        <w:rPr>
          <w:rFonts w:ascii="Times New Roman" w:hAnsi="Times New Roman"/>
          <w:sz w:val="24"/>
        </w:rPr>
        <w:t xml:space="preserve">тельство); </w:t>
      </w:r>
    </w:p>
    <w:p w:rsidR="00314243" w:rsidRPr="000665BC" w:rsidRDefault="00314243" w:rsidP="00D52D7B">
      <w:pPr>
        <w:pStyle w:val="a5"/>
        <w:numPr>
          <w:ilvl w:val="0"/>
          <w:numId w:val="26"/>
        </w:numPr>
        <w:tabs>
          <w:tab w:val="left" w:pos="1134"/>
        </w:tabs>
        <w:spacing w:after="0" w:line="240" w:lineRule="auto"/>
        <w:ind w:left="1134"/>
        <w:jc w:val="both"/>
        <w:rPr>
          <w:rFonts w:ascii="Times New Roman" w:hAnsi="Times New Roman"/>
          <w:sz w:val="24"/>
        </w:rPr>
      </w:pPr>
      <w:r w:rsidRPr="000665BC">
        <w:rPr>
          <w:rFonts w:ascii="Times New Roman" w:hAnsi="Times New Roman"/>
          <w:sz w:val="24"/>
        </w:rPr>
        <w:t xml:space="preserve">развитие биоэнергетики на основе использования древесного топлива; </w:t>
      </w:r>
    </w:p>
    <w:p w:rsidR="00314243" w:rsidRPr="000665BC" w:rsidRDefault="00314243" w:rsidP="00D52D7B">
      <w:pPr>
        <w:pStyle w:val="a5"/>
        <w:numPr>
          <w:ilvl w:val="0"/>
          <w:numId w:val="26"/>
        </w:numPr>
        <w:tabs>
          <w:tab w:val="left" w:pos="1134"/>
        </w:tabs>
        <w:spacing w:after="0" w:line="240" w:lineRule="auto"/>
        <w:ind w:left="1134"/>
        <w:jc w:val="both"/>
        <w:rPr>
          <w:rFonts w:ascii="Times New Roman" w:hAnsi="Times New Roman"/>
          <w:sz w:val="24"/>
        </w:rPr>
      </w:pPr>
      <w:r w:rsidRPr="000665BC">
        <w:rPr>
          <w:rFonts w:ascii="Times New Roman" w:hAnsi="Times New Roman"/>
          <w:sz w:val="24"/>
        </w:rPr>
        <w:t xml:space="preserve">производство мебельного щита, столярной продукции, цементно-фибролитовых плит и прочих плитных материалов; </w:t>
      </w:r>
    </w:p>
    <w:p w:rsidR="00314243" w:rsidRPr="000665BC" w:rsidRDefault="00314243" w:rsidP="00D52D7B">
      <w:pPr>
        <w:pStyle w:val="a5"/>
        <w:numPr>
          <w:ilvl w:val="0"/>
          <w:numId w:val="26"/>
        </w:numPr>
        <w:tabs>
          <w:tab w:val="left" w:pos="1134"/>
        </w:tabs>
        <w:spacing w:after="0" w:line="240" w:lineRule="auto"/>
        <w:ind w:left="1134"/>
        <w:jc w:val="both"/>
        <w:rPr>
          <w:rFonts w:ascii="Times New Roman" w:hAnsi="Times New Roman"/>
          <w:sz w:val="24"/>
        </w:rPr>
      </w:pPr>
      <w:r w:rsidRPr="000665BC">
        <w:rPr>
          <w:rFonts w:ascii="Times New Roman" w:hAnsi="Times New Roman"/>
          <w:sz w:val="24"/>
        </w:rPr>
        <w:t>производство термомодифицированной древесины, древесных пластиков и других материалов;</w:t>
      </w:r>
    </w:p>
    <w:p w:rsidR="00314243" w:rsidRPr="000665BC" w:rsidRDefault="00314243" w:rsidP="00D52D7B">
      <w:pPr>
        <w:pStyle w:val="a5"/>
        <w:numPr>
          <w:ilvl w:val="0"/>
          <w:numId w:val="25"/>
        </w:numPr>
        <w:tabs>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 xml:space="preserve">Интенсификация использования лесов при сохранении их экологических и глобальных функций; </w:t>
      </w:r>
    </w:p>
    <w:p w:rsidR="00314243" w:rsidRPr="000665BC" w:rsidRDefault="00314243" w:rsidP="00D52D7B">
      <w:pPr>
        <w:pStyle w:val="a5"/>
        <w:numPr>
          <w:ilvl w:val="0"/>
          <w:numId w:val="25"/>
        </w:numPr>
        <w:tabs>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Формирование лесопромышленного кластера в Ханты-Мансийском автоно</w:t>
      </w:r>
      <w:r w:rsidRPr="000665BC">
        <w:rPr>
          <w:rFonts w:ascii="Times New Roman" w:hAnsi="Times New Roman"/>
          <w:sz w:val="24"/>
        </w:rPr>
        <w:t>м</w:t>
      </w:r>
      <w:r w:rsidRPr="000665BC">
        <w:rPr>
          <w:rFonts w:ascii="Times New Roman" w:hAnsi="Times New Roman"/>
          <w:sz w:val="24"/>
        </w:rPr>
        <w:t>ном округе-Югре.</w:t>
      </w:r>
    </w:p>
    <w:p w:rsidR="00314243" w:rsidRPr="000665BC" w:rsidRDefault="00314243" w:rsidP="00D52D7B">
      <w:pPr>
        <w:tabs>
          <w:tab w:val="left" w:pos="0"/>
          <w:tab w:val="left" w:pos="1134"/>
        </w:tabs>
        <w:spacing w:after="0" w:line="240" w:lineRule="auto"/>
        <w:ind w:firstLine="709"/>
        <w:jc w:val="both"/>
        <w:rPr>
          <w:rFonts w:ascii="Times New Roman" w:hAnsi="Times New Roman"/>
          <w:sz w:val="24"/>
        </w:rPr>
      </w:pPr>
      <w:r w:rsidRPr="000665BC">
        <w:rPr>
          <w:rFonts w:ascii="Times New Roman" w:hAnsi="Times New Roman"/>
          <w:sz w:val="24"/>
        </w:rPr>
        <w:t>Лесопромышленный комплекс занимает важную позицию в экономике округа, обесп</w:t>
      </w:r>
      <w:r w:rsidRPr="000665BC">
        <w:rPr>
          <w:rFonts w:ascii="Times New Roman" w:hAnsi="Times New Roman"/>
          <w:sz w:val="24"/>
        </w:rPr>
        <w:t>е</w:t>
      </w:r>
      <w:r w:rsidRPr="000665BC">
        <w:rPr>
          <w:rFonts w:ascii="Times New Roman" w:hAnsi="Times New Roman"/>
          <w:sz w:val="24"/>
        </w:rPr>
        <w:t>чивая углубление диверсификации региональной экономики. Ханты-Мансийский автономный округ - Югра входит в пятерку субъектов Российской Федерации, наиболее обеспеченных лес</w:t>
      </w:r>
      <w:r w:rsidRPr="000665BC">
        <w:rPr>
          <w:rFonts w:ascii="Times New Roman" w:hAnsi="Times New Roman"/>
          <w:sz w:val="24"/>
        </w:rPr>
        <w:t>о</w:t>
      </w:r>
      <w:r w:rsidRPr="000665BC">
        <w:rPr>
          <w:rFonts w:ascii="Times New Roman" w:hAnsi="Times New Roman"/>
          <w:sz w:val="24"/>
        </w:rPr>
        <w:t>сырьевыми ресурсами. Запасы спелой древесины составляют здесь 4,6 % от общеросси</w:t>
      </w:r>
      <w:r w:rsidRPr="000665BC">
        <w:rPr>
          <w:rFonts w:ascii="Times New Roman" w:hAnsi="Times New Roman"/>
          <w:sz w:val="24"/>
        </w:rPr>
        <w:t>й</w:t>
      </w:r>
      <w:r w:rsidRPr="000665BC">
        <w:rPr>
          <w:rFonts w:ascii="Times New Roman" w:hAnsi="Times New Roman"/>
          <w:sz w:val="24"/>
        </w:rPr>
        <w:t>ского уровня.</w:t>
      </w:r>
    </w:p>
    <w:p w:rsidR="00314243" w:rsidRPr="000665BC" w:rsidRDefault="00314243" w:rsidP="00D52D7B">
      <w:pPr>
        <w:tabs>
          <w:tab w:val="left" w:pos="0"/>
          <w:tab w:val="left" w:pos="1134"/>
        </w:tabs>
        <w:spacing w:after="0" w:line="240" w:lineRule="auto"/>
        <w:ind w:firstLine="709"/>
        <w:jc w:val="both"/>
        <w:rPr>
          <w:rFonts w:ascii="Times New Roman" w:hAnsi="Times New Roman"/>
          <w:sz w:val="24"/>
        </w:rPr>
      </w:pPr>
      <w:r w:rsidRPr="000665BC">
        <w:rPr>
          <w:rFonts w:ascii="Times New Roman" w:hAnsi="Times New Roman"/>
          <w:sz w:val="24"/>
        </w:rPr>
        <w:t>Развитие деревообработки может стать важным драйвером развития экономики округа, в котором предполагается создание кластера с целью повышения уровня переработки и диверс</w:t>
      </w:r>
      <w:r w:rsidRPr="000665BC">
        <w:rPr>
          <w:rFonts w:ascii="Times New Roman" w:hAnsi="Times New Roman"/>
          <w:sz w:val="24"/>
        </w:rPr>
        <w:t>и</w:t>
      </w:r>
      <w:r w:rsidRPr="000665BC">
        <w:rPr>
          <w:rFonts w:ascii="Times New Roman" w:hAnsi="Times New Roman"/>
          <w:sz w:val="24"/>
        </w:rPr>
        <w:t>фикации ассортимента продукции путем развития кластерных эффектов как вертикального (интеграция конечных производств мебельного, строительного, во</w:t>
      </w:r>
      <w:r w:rsidRPr="000665BC">
        <w:rPr>
          <w:rFonts w:ascii="Times New Roman" w:hAnsi="Times New Roman"/>
          <w:sz w:val="24"/>
        </w:rPr>
        <w:t>з</w:t>
      </w:r>
      <w:r w:rsidRPr="000665BC">
        <w:rPr>
          <w:rFonts w:ascii="Times New Roman" w:hAnsi="Times New Roman"/>
          <w:sz w:val="24"/>
        </w:rPr>
        <w:t xml:space="preserve">можно и пищевого и т.п.), так и горизонтального свойства («обрастание услугами»); </w:t>
      </w:r>
    </w:p>
    <w:p w:rsidR="00314243" w:rsidRPr="000665BC" w:rsidRDefault="00314243" w:rsidP="00D52D7B">
      <w:pPr>
        <w:pStyle w:val="a5"/>
        <w:numPr>
          <w:ilvl w:val="0"/>
          <w:numId w:val="25"/>
        </w:numPr>
        <w:tabs>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Создание производства с использованием низкосортной древесины и перер</w:t>
      </w:r>
      <w:r w:rsidRPr="000665BC">
        <w:rPr>
          <w:rFonts w:ascii="Times New Roman" w:hAnsi="Times New Roman"/>
          <w:sz w:val="24"/>
        </w:rPr>
        <w:t>а</w:t>
      </w:r>
      <w:r w:rsidRPr="000665BC">
        <w:rPr>
          <w:rFonts w:ascii="Times New Roman" w:hAnsi="Times New Roman"/>
          <w:sz w:val="24"/>
        </w:rPr>
        <w:t xml:space="preserve">ботке древесных отходов. </w:t>
      </w:r>
    </w:p>
    <w:p w:rsidR="00314243" w:rsidRPr="000665BC" w:rsidRDefault="00314243" w:rsidP="00D52D7B">
      <w:pPr>
        <w:pStyle w:val="a5"/>
        <w:numPr>
          <w:ilvl w:val="0"/>
          <w:numId w:val="25"/>
        </w:numPr>
        <w:tabs>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Развитие и поддержка предприятий малого и среднего бизнеса в лесопромы</w:t>
      </w:r>
      <w:r w:rsidRPr="000665BC">
        <w:rPr>
          <w:rFonts w:ascii="Times New Roman" w:hAnsi="Times New Roman"/>
          <w:sz w:val="24"/>
        </w:rPr>
        <w:t>ш</w:t>
      </w:r>
      <w:r w:rsidRPr="000665BC">
        <w:rPr>
          <w:rFonts w:ascii="Times New Roman" w:hAnsi="Times New Roman"/>
          <w:sz w:val="24"/>
        </w:rPr>
        <w:t>ленности;</w:t>
      </w:r>
    </w:p>
    <w:p w:rsidR="00314243" w:rsidRPr="000665BC" w:rsidRDefault="00314243" w:rsidP="00D52D7B">
      <w:pPr>
        <w:pStyle w:val="a5"/>
        <w:numPr>
          <w:ilvl w:val="0"/>
          <w:numId w:val="25"/>
        </w:numPr>
        <w:tabs>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Развитие лесозаготовки и деревообработки субъектами малого би</w:t>
      </w:r>
      <w:r w:rsidRPr="000665BC">
        <w:rPr>
          <w:rFonts w:ascii="Times New Roman" w:hAnsi="Times New Roman"/>
          <w:sz w:val="24"/>
        </w:rPr>
        <w:t>з</w:t>
      </w:r>
      <w:r w:rsidRPr="000665BC">
        <w:rPr>
          <w:rFonts w:ascii="Times New Roman" w:hAnsi="Times New Roman"/>
          <w:sz w:val="24"/>
        </w:rPr>
        <w:t>неса.</w:t>
      </w:r>
    </w:p>
    <w:p w:rsidR="00314243" w:rsidRPr="000665BC" w:rsidRDefault="00314243" w:rsidP="00D52D7B">
      <w:pPr>
        <w:spacing w:before="240" w:after="0" w:line="240" w:lineRule="auto"/>
        <w:ind w:firstLine="709"/>
        <w:jc w:val="both"/>
        <w:rPr>
          <w:rFonts w:ascii="Times New Roman" w:hAnsi="Times New Roman"/>
          <w:b/>
          <w:i/>
          <w:sz w:val="24"/>
          <w:szCs w:val="24"/>
        </w:rPr>
      </w:pPr>
      <w:r w:rsidRPr="000665BC">
        <w:rPr>
          <w:rFonts w:ascii="Times New Roman" w:hAnsi="Times New Roman"/>
          <w:b/>
          <w:i/>
          <w:sz w:val="24"/>
          <w:szCs w:val="24"/>
        </w:rPr>
        <w:t xml:space="preserve">Угрозы: </w:t>
      </w:r>
    </w:p>
    <w:p w:rsidR="00314243" w:rsidRPr="000665BC" w:rsidRDefault="00314243" w:rsidP="00D52D7B">
      <w:pPr>
        <w:pStyle w:val="a5"/>
        <w:numPr>
          <w:ilvl w:val="0"/>
          <w:numId w:val="66"/>
        </w:numPr>
        <w:tabs>
          <w:tab w:val="left" w:pos="0"/>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концентрация лесоперерабатывающих мощностей преимущественно в Сове</w:t>
      </w:r>
      <w:r w:rsidRPr="000665BC">
        <w:rPr>
          <w:rFonts w:ascii="Times New Roman" w:hAnsi="Times New Roman"/>
          <w:sz w:val="24"/>
        </w:rPr>
        <w:t>т</w:t>
      </w:r>
      <w:r w:rsidRPr="000665BC">
        <w:rPr>
          <w:rFonts w:ascii="Times New Roman" w:hAnsi="Times New Roman"/>
          <w:sz w:val="24"/>
        </w:rPr>
        <w:t>ском районе;</w:t>
      </w:r>
    </w:p>
    <w:p w:rsidR="00314243" w:rsidRPr="000665BC" w:rsidRDefault="00314243" w:rsidP="00D52D7B">
      <w:pPr>
        <w:pStyle w:val="a5"/>
        <w:numPr>
          <w:ilvl w:val="0"/>
          <w:numId w:val="66"/>
        </w:numPr>
        <w:tabs>
          <w:tab w:val="left" w:pos="0"/>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из-за отсутствия кооперации между организациями невозможно будет решить вопросы технологической унификации оборудования и комплексного сервисного обслужив</w:t>
      </w:r>
      <w:r w:rsidRPr="000665BC">
        <w:rPr>
          <w:rFonts w:ascii="Times New Roman" w:hAnsi="Times New Roman"/>
          <w:sz w:val="24"/>
        </w:rPr>
        <w:t>а</w:t>
      </w:r>
      <w:r w:rsidRPr="000665BC">
        <w:rPr>
          <w:rFonts w:ascii="Times New Roman" w:hAnsi="Times New Roman"/>
          <w:sz w:val="24"/>
        </w:rPr>
        <w:t>ния;</w:t>
      </w:r>
    </w:p>
    <w:p w:rsidR="00314243" w:rsidRPr="000665BC" w:rsidRDefault="00314243" w:rsidP="00D52D7B">
      <w:pPr>
        <w:pStyle w:val="a5"/>
        <w:numPr>
          <w:ilvl w:val="0"/>
          <w:numId w:val="66"/>
        </w:numPr>
        <w:tabs>
          <w:tab w:val="left" w:pos="0"/>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 xml:space="preserve">быстрое истощение доступной сырьевой базы; </w:t>
      </w:r>
    </w:p>
    <w:p w:rsidR="00314243" w:rsidRPr="000665BC" w:rsidRDefault="00314243" w:rsidP="00D52D7B">
      <w:pPr>
        <w:pStyle w:val="a5"/>
        <w:numPr>
          <w:ilvl w:val="0"/>
          <w:numId w:val="66"/>
        </w:numPr>
        <w:tabs>
          <w:tab w:val="left" w:pos="0"/>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высокая тарифная политика ОАО «Российские железные дороги».</w:t>
      </w:r>
    </w:p>
    <w:p w:rsidR="00314243" w:rsidRPr="000665BC" w:rsidRDefault="00314243" w:rsidP="00D52D7B">
      <w:pPr>
        <w:pStyle w:val="a5"/>
        <w:numPr>
          <w:ilvl w:val="0"/>
          <w:numId w:val="66"/>
        </w:numPr>
        <w:tabs>
          <w:tab w:val="left" w:pos="0"/>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железнодорожный транспорт является одним из основных способов для тран</w:t>
      </w:r>
      <w:r w:rsidRPr="000665BC">
        <w:rPr>
          <w:rFonts w:ascii="Times New Roman" w:hAnsi="Times New Roman"/>
          <w:sz w:val="24"/>
        </w:rPr>
        <w:t>с</w:t>
      </w:r>
      <w:r w:rsidRPr="000665BC">
        <w:rPr>
          <w:rFonts w:ascii="Times New Roman" w:hAnsi="Times New Roman"/>
          <w:sz w:val="24"/>
        </w:rPr>
        <w:t>портировки готовой продукции к рынкам сбыта. Высокие тарифы на железнодорожные перевозки окажут влияние на увеличение стоимости продукции и, таким образом, приведут к неконкуре</w:t>
      </w:r>
      <w:r w:rsidRPr="000665BC">
        <w:rPr>
          <w:rFonts w:ascii="Times New Roman" w:hAnsi="Times New Roman"/>
          <w:sz w:val="24"/>
        </w:rPr>
        <w:t>н</w:t>
      </w:r>
      <w:r w:rsidRPr="000665BC">
        <w:rPr>
          <w:rFonts w:ascii="Times New Roman" w:hAnsi="Times New Roman"/>
          <w:sz w:val="24"/>
        </w:rPr>
        <w:t xml:space="preserve">тоспособности местных производителей; </w:t>
      </w:r>
    </w:p>
    <w:p w:rsidR="00314243" w:rsidRPr="000665BC" w:rsidRDefault="00314243" w:rsidP="00D52D7B">
      <w:pPr>
        <w:pStyle w:val="a5"/>
        <w:numPr>
          <w:ilvl w:val="0"/>
          <w:numId w:val="66"/>
        </w:numPr>
        <w:tabs>
          <w:tab w:val="left" w:pos="0"/>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отсутствие комплексной системы подготовки, переподготовки и повышения квалификации кадров для работы в отрасли лесного хозяйства Ханты-Мансийского авт</w:t>
      </w:r>
      <w:r w:rsidRPr="000665BC">
        <w:rPr>
          <w:rFonts w:ascii="Times New Roman" w:hAnsi="Times New Roman"/>
          <w:sz w:val="24"/>
        </w:rPr>
        <w:t>о</w:t>
      </w:r>
      <w:r w:rsidRPr="000665BC">
        <w:rPr>
          <w:rFonts w:ascii="Times New Roman" w:hAnsi="Times New Roman"/>
          <w:sz w:val="24"/>
        </w:rPr>
        <w:t>номного округа – Югры;</w:t>
      </w:r>
    </w:p>
    <w:p w:rsidR="00314243" w:rsidRPr="000665BC" w:rsidRDefault="00314243" w:rsidP="00D52D7B">
      <w:pPr>
        <w:pStyle w:val="a5"/>
        <w:numPr>
          <w:ilvl w:val="0"/>
          <w:numId w:val="66"/>
        </w:numPr>
        <w:tabs>
          <w:tab w:val="left" w:pos="0"/>
          <w:tab w:val="left" w:pos="1134"/>
        </w:tabs>
        <w:spacing w:after="0" w:line="240" w:lineRule="auto"/>
        <w:ind w:left="0" w:firstLine="709"/>
        <w:jc w:val="both"/>
        <w:rPr>
          <w:rFonts w:ascii="Times New Roman" w:hAnsi="Times New Roman"/>
          <w:sz w:val="24"/>
        </w:rPr>
      </w:pPr>
      <w:r w:rsidRPr="000665BC">
        <w:rPr>
          <w:rFonts w:ascii="Times New Roman" w:hAnsi="Times New Roman"/>
          <w:sz w:val="24"/>
        </w:rPr>
        <w:t xml:space="preserve">возникновение чрезвычайных ситуаций, связанных с лесными пожарами, наводнениями, засухой. </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 xml:space="preserve">Используя данные проведенного </w:t>
      </w:r>
      <w:r w:rsidRPr="000665BC">
        <w:rPr>
          <w:rFonts w:ascii="Times New Roman" w:hAnsi="Times New Roman"/>
          <w:sz w:val="24"/>
          <w:lang w:val="de-DE"/>
        </w:rPr>
        <w:t>SWOT</w:t>
      </w:r>
      <w:r w:rsidRPr="000665BC">
        <w:rPr>
          <w:rFonts w:ascii="Times New Roman" w:hAnsi="Times New Roman"/>
          <w:sz w:val="24"/>
        </w:rPr>
        <w:t>-анализа, перейдем к сравнительному ан</w:t>
      </w:r>
      <w:r w:rsidRPr="000665BC">
        <w:rPr>
          <w:rFonts w:ascii="Times New Roman" w:hAnsi="Times New Roman"/>
          <w:sz w:val="24"/>
        </w:rPr>
        <w:t>а</w:t>
      </w:r>
      <w:r w:rsidRPr="000665BC">
        <w:rPr>
          <w:rFonts w:ascii="Times New Roman" w:hAnsi="Times New Roman"/>
          <w:sz w:val="24"/>
        </w:rPr>
        <w:t>лизу конкурентных преимуществ района с другими муниципальными районами, распол</w:t>
      </w:r>
      <w:r w:rsidRPr="000665BC">
        <w:rPr>
          <w:rFonts w:ascii="Times New Roman" w:hAnsi="Times New Roman"/>
          <w:sz w:val="24"/>
        </w:rPr>
        <w:t>о</w:t>
      </w:r>
      <w:r w:rsidRPr="000665BC">
        <w:rPr>
          <w:rFonts w:ascii="Times New Roman" w:hAnsi="Times New Roman"/>
          <w:sz w:val="24"/>
        </w:rPr>
        <w:t>женными на территории Ханты-Мансийского автономного округа-Югры.</w:t>
      </w:r>
    </w:p>
    <w:p w:rsidR="00314243" w:rsidRPr="000665BC" w:rsidRDefault="00314243" w:rsidP="00D52D7B">
      <w:pPr>
        <w:pStyle w:val="a5"/>
        <w:spacing w:after="0" w:line="240" w:lineRule="auto"/>
        <w:ind w:left="0" w:firstLine="709"/>
        <w:contextualSpacing w:val="0"/>
        <w:jc w:val="both"/>
        <w:rPr>
          <w:rFonts w:ascii="Times New Roman" w:hAnsi="Times New Roman"/>
          <w:sz w:val="24"/>
        </w:rPr>
      </w:pPr>
      <w:r w:rsidRPr="000665BC">
        <w:rPr>
          <w:rFonts w:ascii="Times New Roman" w:hAnsi="Times New Roman"/>
          <w:sz w:val="24"/>
        </w:rPr>
        <w:t>В качестве основного инструмента анализа конкурентных преимуществ территории и</w:t>
      </w:r>
      <w:r w:rsidRPr="000665BC">
        <w:rPr>
          <w:rFonts w:ascii="Times New Roman" w:hAnsi="Times New Roman"/>
          <w:sz w:val="24"/>
        </w:rPr>
        <w:t>с</w:t>
      </w:r>
      <w:r w:rsidRPr="000665BC">
        <w:rPr>
          <w:rFonts w:ascii="Times New Roman" w:hAnsi="Times New Roman"/>
          <w:sz w:val="24"/>
        </w:rPr>
        <w:t>пользуется матрица Бостонской Консалтинговой Группы (БКГ).</w:t>
      </w:r>
    </w:p>
    <w:p w:rsidR="00314243" w:rsidRPr="000665BC" w:rsidRDefault="00314243" w:rsidP="00D52D7B">
      <w:pPr>
        <w:tabs>
          <w:tab w:val="center" w:pos="1134"/>
        </w:tabs>
        <w:spacing w:after="0" w:line="240" w:lineRule="auto"/>
        <w:ind w:firstLine="709"/>
        <w:jc w:val="both"/>
        <w:rPr>
          <w:rFonts w:ascii="Times New Roman" w:hAnsi="Times New Roman"/>
          <w:sz w:val="24"/>
        </w:rPr>
      </w:pPr>
      <w:r w:rsidRPr="000665BC">
        <w:rPr>
          <w:rFonts w:ascii="Times New Roman" w:hAnsi="Times New Roman"/>
          <w:sz w:val="24"/>
        </w:rPr>
        <w:t>Для оценки развития лесопромышленного комплекса были использованы следу</w:t>
      </w:r>
      <w:r w:rsidRPr="000665BC">
        <w:rPr>
          <w:rFonts w:ascii="Times New Roman" w:hAnsi="Times New Roman"/>
          <w:sz w:val="24"/>
        </w:rPr>
        <w:t>ю</w:t>
      </w:r>
      <w:r w:rsidRPr="000665BC">
        <w:rPr>
          <w:rFonts w:ascii="Times New Roman" w:hAnsi="Times New Roman"/>
          <w:sz w:val="24"/>
        </w:rPr>
        <w:t>щие показатели отрасли деревообработки, как одного из перспективных направлений развития эк</w:t>
      </w:r>
      <w:r w:rsidRPr="000665BC">
        <w:rPr>
          <w:rFonts w:ascii="Times New Roman" w:hAnsi="Times New Roman"/>
          <w:sz w:val="24"/>
        </w:rPr>
        <w:t>о</w:t>
      </w:r>
      <w:r w:rsidRPr="000665BC">
        <w:rPr>
          <w:rFonts w:ascii="Times New Roman" w:hAnsi="Times New Roman"/>
          <w:sz w:val="24"/>
        </w:rPr>
        <w:t>номики муниципального образования:</w:t>
      </w:r>
    </w:p>
    <w:p w:rsidR="00314243" w:rsidRPr="000665BC" w:rsidRDefault="00314243" w:rsidP="00D52D7B">
      <w:pPr>
        <w:pStyle w:val="a5"/>
        <w:numPr>
          <w:ilvl w:val="0"/>
          <w:numId w:val="49"/>
        </w:numPr>
        <w:tabs>
          <w:tab w:val="center" w:pos="0"/>
        </w:tabs>
        <w:spacing w:after="0" w:line="240" w:lineRule="auto"/>
        <w:ind w:left="0" w:firstLine="0"/>
        <w:jc w:val="both"/>
        <w:rPr>
          <w:rFonts w:ascii="Times New Roman" w:hAnsi="Times New Roman"/>
          <w:sz w:val="24"/>
        </w:rPr>
      </w:pPr>
      <w:r w:rsidRPr="000665BC">
        <w:rPr>
          <w:rFonts w:ascii="Times New Roman" w:hAnsi="Times New Roman"/>
          <w:sz w:val="24"/>
        </w:rPr>
        <w:t>объемы производства пиломатериалов, 2012 г., тыс. куб. м;</w:t>
      </w:r>
    </w:p>
    <w:p w:rsidR="00314243" w:rsidRPr="000665BC" w:rsidRDefault="00314243" w:rsidP="00D52D7B">
      <w:pPr>
        <w:pStyle w:val="a5"/>
        <w:numPr>
          <w:ilvl w:val="0"/>
          <w:numId w:val="49"/>
        </w:numPr>
        <w:tabs>
          <w:tab w:val="center" w:pos="0"/>
        </w:tabs>
        <w:spacing w:after="0" w:line="240" w:lineRule="auto"/>
        <w:ind w:left="0" w:firstLine="0"/>
        <w:jc w:val="both"/>
        <w:rPr>
          <w:rFonts w:ascii="Times New Roman" w:hAnsi="Times New Roman"/>
          <w:sz w:val="24"/>
        </w:rPr>
      </w:pPr>
      <w:r w:rsidRPr="000665BC">
        <w:rPr>
          <w:rFonts w:ascii="Times New Roman" w:hAnsi="Times New Roman"/>
          <w:sz w:val="24"/>
        </w:rPr>
        <w:t>темп роста объемов производства пиломатериалов, 2012/2011 гг., %;</w:t>
      </w:r>
    </w:p>
    <w:p w:rsidR="00314243" w:rsidRPr="000665BC" w:rsidRDefault="00314243" w:rsidP="00D52D7B">
      <w:pPr>
        <w:pStyle w:val="a5"/>
        <w:numPr>
          <w:ilvl w:val="0"/>
          <w:numId w:val="49"/>
        </w:numPr>
        <w:tabs>
          <w:tab w:val="center" w:pos="0"/>
        </w:tabs>
        <w:spacing w:after="0" w:line="240" w:lineRule="auto"/>
        <w:ind w:left="0" w:firstLine="0"/>
        <w:jc w:val="both"/>
        <w:rPr>
          <w:rFonts w:ascii="Times New Roman" w:hAnsi="Times New Roman"/>
          <w:sz w:val="24"/>
        </w:rPr>
      </w:pPr>
      <w:r w:rsidRPr="000665BC">
        <w:rPr>
          <w:rFonts w:ascii="Times New Roman" w:hAnsi="Times New Roman"/>
          <w:sz w:val="24"/>
        </w:rPr>
        <w:t>доля в общей обработке древесины и производства изделий из дерева в Ха</w:t>
      </w:r>
      <w:r w:rsidRPr="000665BC">
        <w:rPr>
          <w:rFonts w:ascii="Times New Roman" w:hAnsi="Times New Roman"/>
          <w:sz w:val="24"/>
        </w:rPr>
        <w:t>н</w:t>
      </w:r>
      <w:r w:rsidRPr="000665BC">
        <w:rPr>
          <w:rFonts w:ascii="Times New Roman" w:hAnsi="Times New Roman"/>
          <w:sz w:val="24"/>
        </w:rPr>
        <w:t>ты-Мансийском автономном округе-Югре, %.</w:t>
      </w:r>
    </w:p>
    <w:p w:rsidR="00314243" w:rsidRPr="000665BC" w:rsidRDefault="00314243" w:rsidP="00D52D7B">
      <w:pPr>
        <w:spacing w:after="0" w:line="240" w:lineRule="auto"/>
        <w:ind w:firstLine="708"/>
        <w:jc w:val="both"/>
        <w:rPr>
          <w:rFonts w:ascii="Times New Roman" w:hAnsi="Times New Roman"/>
          <w:sz w:val="24"/>
        </w:rPr>
      </w:pPr>
      <w:r w:rsidRPr="000665BC">
        <w:rPr>
          <w:rFonts w:ascii="Times New Roman" w:hAnsi="Times New Roman"/>
          <w:sz w:val="24"/>
        </w:rPr>
        <w:t>В соответствии с установленными показателями муниципальные районы Ханты-Мансийского автономного округа-Югры были объединены в 4 стандартные стратегич</w:t>
      </w:r>
      <w:r w:rsidRPr="000665BC">
        <w:rPr>
          <w:rFonts w:ascii="Times New Roman" w:hAnsi="Times New Roman"/>
          <w:sz w:val="24"/>
        </w:rPr>
        <w:t>е</w:t>
      </w:r>
      <w:r w:rsidRPr="000665BC">
        <w:rPr>
          <w:rFonts w:ascii="Times New Roman" w:hAnsi="Times New Roman"/>
          <w:sz w:val="24"/>
        </w:rPr>
        <w:t>ские группы (рис. 33).</w:t>
      </w:r>
    </w:p>
    <w:p w:rsidR="00314243" w:rsidRPr="000665BC" w:rsidRDefault="0076257A" w:rsidP="00D52D7B">
      <w:pPr>
        <w:spacing w:after="0" w:line="240" w:lineRule="auto"/>
        <w:jc w:val="center"/>
        <w:rPr>
          <w:rFonts w:ascii="Times New Roman" w:hAnsi="Times New Roman"/>
        </w:rPr>
      </w:pPr>
      <w:r w:rsidRPr="000665BC">
        <w:rPr>
          <w:rFonts w:ascii="Times New Roman" w:hAnsi="Times New Roman"/>
          <w:noProof/>
          <w:lang w:eastAsia="ru-RU"/>
        </w:rPr>
        <w:drawing>
          <wp:inline distT="0" distB="0" distL="0" distR="0">
            <wp:extent cx="5855335" cy="3596005"/>
            <wp:effectExtent l="0" t="0" r="0" b="4445"/>
            <wp:docPr id="28"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48">
                      <a:extLst>
                        <a:ext uri="{28A0092B-C50C-407E-A947-70E740481C1C}">
                          <a14:useLocalDpi xmlns:a14="http://schemas.microsoft.com/office/drawing/2010/main" val="0"/>
                        </a:ext>
                      </a:extLst>
                    </a:blip>
                    <a:srcRect t="2264"/>
                    <a:stretch>
                      <a:fillRect/>
                    </a:stretch>
                  </pic:blipFill>
                  <pic:spPr bwMode="auto">
                    <a:xfrm>
                      <a:off x="0" y="0"/>
                      <a:ext cx="5855335" cy="3596005"/>
                    </a:xfrm>
                    <a:prstGeom prst="rect">
                      <a:avLst/>
                    </a:prstGeom>
                    <a:noFill/>
                    <a:ln>
                      <a:noFill/>
                    </a:ln>
                  </pic:spPr>
                </pic:pic>
              </a:graphicData>
            </a:graphic>
          </wp:inline>
        </w:drawing>
      </w:r>
    </w:p>
    <w:p w:rsidR="00314243" w:rsidRPr="000665BC" w:rsidRDefault="00314243" w:rsidP="00D52D7B">
      <w:pPr>
        <w:pStyle w:val="a5"/>
        <w:tabs>
          <w:tab w:val="left" w:pos="993"/>
        </w:tabs>
        <w:spacing w:after="0" w:line="240" w:lineRule="auto"/>
        <w:ind w:left="0" w:firstLine="709"/>
        <w:jc w:val="both"/>
        <w:rPr>
          <w:rFonts w:ascii="Times New Roman" w:hAnsi="Times New Roman"/>
          <w:sz w:val="24"/>
        </w:rPr>
      </w:pPr>
      <w:r w:rsidRPr="000665BC">
        <w:rPr>
          <w:rFonts w:ascii="Times New Roman" w:hAnsi="Times New Roman"/>
          <w:sz w:val="24"/>
        </w:rPr>
        <w:t>Рис. 33. Бостонская матрица уровня развития деревообрабатывающей промышле</w:t>
      </w:r>
      <w:r w:rsidRPr="000665BC">
        <w:rPr>
          <w:rFonts w:ascii="Times New Roman" w:hAnsi="Times New Roman"/>
          <w:sz w:val="24"/>
        </w:rPr>
        <w:t>н</w:t>
      </w:r>
      <w:r w:rsidRPr="000665BC">
        <w:rPr>
          <w:rFonts w:ascii="Times New Roman" w:hAnsi="Times New Roman"/>
          <w:sz w:val="24"/>
        </w:rPr>
        <w:t xml:space="preserve">ности муниципальных районов Ханты-Мансийского автономного округа-Югры  </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К группе «Трудные дети» с относительно низким уровнем объема производства пилом</w:t>
      </w:r>
      <w:r w:rsidRPr="000665BC">
        <w:rPr>
          <w:rFonts w:ascii="Times New Roman" w:hAnsi="Times New Roman"/>
          <w:sz w:val="24"/>
        </w:rPr>
        <w:t>а</w:t>
      </w:r>
      <w:r w:rsidRPr="000665BC">
        <w:rPr>
          <w:rFonts w:ascii="Times New Roman" w:hAnsi="Times New Roman"/>
          <w:sz w:val="24"/>
        </w:rPr>
        <w:t xml:space="preserve">териалов и высоким темпом роста указанного показателя относятся Белоярский и Ханты-Мансийский муниципальные районы. </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К группе «Собаки», характеризующейся низким уровнем объема производства пиломатериалов и низким темпом роста указанного показателя относится большинство муниципал</w:t>
      </w:r>
      <w:r w:rsidRPr="000665BC">
        <w:rPr>
          <w:rFonts w:ascii="Times New Roman" w:hAnsi="Times New Roman"/>
          <w:sz w:val="24"/>
        </w:rPr>
        <w:t>ь</w:t>
      </w:r>
      <w:r w:rsidRPr="000665BC">
        <w:rPr>
          <w:rFonts w:ascii="Times New Roman" w:hAnsi="Times New Roman"/>
          <w:sz w:val="24"/>
        </w:rPr>
        <w:t>ных районов: Октябрьский, Нижневартовский, Нефтеюганский, Кондинский и Сургутский ра</w:t>
      </w:r>
      <w:r w:rsidRPr="000665BC">
        <w:rPr>
          <w:rFonts w:ascii="Times New Roman" w:hAnsi="Times New Roman"/>
          <w:sz w:val="24"/>
        </w:rPr>
        <w:t>й</w:t>
      </w:r>
      <w:r w:rsidRPr="000665BC">
        <w:rPr>
          <w:rFonts w:ascii="Times New Roman" w:hAnsi="Times New Roman"/>
          <w:sz w:val="24"/>
        </w:rPr>
        <w:t>оны.</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К группе «Дойные коровы», характеризующейся высоким уровнем объема прои</w:t>
      </w:r>
      <w:r w:rsidRPr="000665BC">
        <w:rPr>
          <w:rFonts w:ascii="Times New Roman" w:hAnsi="Times New Roman"/>
          <w:sz w:val="24"/>
        </w:rPr>
        <w:t>з</w:t>
      </w:r>
      <w:r w:rsidRPr="000665BC">
        <w:rPr>
          <w:rFonts w:ascii="Times New Roman" w:hAnsi="Times New Roman"/>
          <w:sz w:val="24"/>
        </w:rPr>
        <w:t>водства пиломатериалов и низким темпом роста указанного показателя относится Советский и Березо</w:t>
      </w:r>
      <w:r w:rsidRPr="000665BC">
        <w:rPr>
          <w:rFonts w:ascii="Times New Roman" w:hAnsi="Times New Roman"/>
          <w:sz w:val="24"/>
        </w:rPr>
        <w:t>в</w:t>
      </w:r>
      <w:r w:rsidRPr="000665BC">
        <w:rPr>
          <w:rFonts w:ascii="Times New Roman" w:hAnsi="Times New Roman"/>
          <w:sz w:val="24"/>
        </w:rPr>
        <w:t>ский районы.</w:t>
      </w:r>
    </w:p>
    <w:p w:rsidR="00314243" w:rsidRPr="000665BC" w:rsidRDefault="00314243" w:rsidP="00D52D7B">
      <w:pPr>
        <w:spacing w:after="0" w:line="240" w:lineRule="auto"/>
        <w:ind w:firstLine="709"/>
        <w:jc w:val="both"/>
        <w:rPr>
          <w:rFonts w:ascii="Times New Roman" w:hAnsi="Times New Roman"/>
          <w:sz w:val="24"/>
        </w:rPr>
      </w:pPr>
      <w:r w:rsidRPr="000665BC">
        <w:rPr>
          <w:rFonts w:ascii="Times New Roman" w:hAnsi="Times New Roman"/>
          <w:sz w:val="24"/>
        </w:rPr>
        <w:t>В группе «Звезды» (высокие объемы производства и темпы роста) пока не находи</w:t>
      </w:r>
      <w:r w:rsidRPr="000665BC">
        <w:rPr>
          <w:rFonts w:ascii="Times New Roman" w:hAnsi="Times New Roman"/>
          <w:sz w:val="24"/>
        </w:rPr>
        <w:t>т</w:t>
      </w:r>
      <w:r w:rsidRPr="000665BC">
        <w:rPr>
          <w:rFonts w:ascii="Times New Roman" w:hAnsi="Times New Roman"/>
          <w:sz w:val="24"/>
        </w:rPr>
        <w:t>ся ни один муниципальный район Ханты-Мансийского автономного округа-Югры.</w:t>
      </w:r>
    </w:p>
    <w:p w:rsidR="00314243" w:rsidRPr="000665BC" w:rsidRDefault="00314243" w:rsidP="00D52D7B">
      <w:pPr>
        <w:spacing w:line="240" w:lineRule="auto"/>
        <w:ind w:firstLine="708"/>
        <w:jc w:val="both"/>
        <w:rPr>
          <w:rFonts w:ascii="Times New Roman" w:hAnsi="Times New Roman"/>
        </w:rPr>
      </w:pPr>
      <w:r w:rsidRPr="000665BC">
        <w:rPr>
          <w:rFonts w:ascii="Times New Roman" w:hAnsi="Times New Roman"/>
          <w:sz w:val="24"/>
        </w:rPr>
        <w:t>Таким образом, лидерами среди муниципальных районов по развитию деревообр</w:t>
      </w:r>
      <w:r w:rsidRPr="000665BC">
        <w:rPr>
          <w:rFonts w:ascii="Times New Roman" w:hAnsi="Times New Roman"/>
          <w:sz w:val="24"/>
        </w:rPr>
        <w:t>а</w:t>
      </w:r>
      <w:r w:rsidRPr="000665BC">
        <w:rPr>
          <w:rFonts w:ascii="Times New Roman" w:hAnsi="Times New Roman"/>
          <w:sz w:val="24"/>
        </w:rPr>
        <w:t>батывающей отрасли лесопромышленного комплекса является Советский и Березо</w:t>
      </w:r>
      <w:r w:rsidRPr="000665BC">
        <w:rPr>
          <w:rFonts w:ascii="Times New Roman" w:hAnsi="Times New Roman"/>
          <w:sz w:val="24"/>
        </w:rPr>
        <w:t>в</w:t>
      </w:r>
      <w:r w:rsidRPr="000665BC">
        <w:rPr>
          <w:rFonts w:ascii="Times New Roman" w:hAnsi="Times New Roman"/>
          <w:sz w:val="24"/>
        </w:rPr>
        <w:t>ский районы.</w:t>
      </w:r>
    </w:p>
    <w:p w:rsidR="00314243" w:rsidRPr="000665BC" w:rsidRDefault="00314243" w:rsidP="00D52D7B">
      <w:pPr>
        <w:pStyle w:val="2"/>
        <w:numPr>
          <w:ilvl w:val="1"/>
          <w:numId w:val="1"/>
        </w:numPr>
        <w:spacing w:before="240" w:after="120"/>
        <w:ind w:left="0" w:firstLine="709"/>
        <w:rPr>
          <w:sz w:val="24"/>
          <w:szCs w:val="24"/>
          <w:lang w:val="ru-RU"/>
        </w:rPr>
      </w:pPr>
      <w:bookmarkStart w:id="59" w:name="_Toc393213859"/>
      <w:bookmarkStart w:id="60" w:name="_Toc402968789"/>
      <w:r w:rsidRPr="000665BC">
        <w:rPr>
          <w:sz w:val="24"/>
          <w:szCs w:val="24"/>
          <w:lang w:val="ru-RU"/>
        </w:rPr>
        <w:t>Место района в региональной системе расселения</w:t>
      </w:r>
      <w:bookmarkEnd w:id="59"/>
      <w:bookmarkEnd w:id="60"/>
    </w:p>
    <w:p w:rsidR="00314243" w:rsidRPr="000665BC" w:rsidRDefault="00314243"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eastAsia="Times New Roman" w:hAnsi="Times New Roman"/>
          <w:sz w:val="24"/>
          <w:szCs w:val="24"/>
          <w:lang w:eastAsia="x-none"/>
        </w:rPr>
        <w:t>Октябрьский район</w:t>
      </w:r>
      <w:r w:rsidRPr="000665BC">
        <w:rPr>
          <w:rFonts w:ascii="Times New Roman" w:eastAsia="Times New Roman" w:hAnsi="Times New Roman"/>
          <w:sz w:val="24"/>
          <w:szCs w:val="24"/>
          <w:lang w:val="x-none" w:eastAsia="x-none"/>
        </w:rPr>
        <w:t xml:space="preserve"> в соответствии с Законом Ханты-Мансийского автономного округа – Югры от </w:t>
      </w:r>
      <w:r w:rsidRPr="000665BC">
        <w:rPr>
          <w:rFonts w:ascii="Times New Roman" w:eastAsia="Times New Roman" w:hAnsi="Times New Roman"/>
          <w:sz w:val="24"/>
          <w:szCs w:val="24"/>
          <w:lang w:eastAsia="x-none"/>
        </w:rPr>
        <w:t>0</w:t>
      </w:r>
      <w:r w:rsidRPr="000665BC">
        <w:rPr>
          <w:rFonts w:ascii="Times New Roman" w:eastAsia="Times New Roman" w:hAnsi="Times New Roman"/>
          <w:sz w:val="24"/>
          <w:szCs w:val="24"/>
          <w:lang w:val="x-none" w:eastAsia="x-none"/>
        </w:rPr>
        <w:t>7</w:t>
      </w:r>
      <w:r w:rsidRPr="000665BC">
        <w:rPr>
          <w:rFonts w:ascii="Times New Roman" w:eastAsia="Times New Roman" w:hAnsi="Times New Roman"/>
          <w:sz w:val="24"/>
          <w:szCs w:val="24"/>
          <w:lang w:eastAsia="x-none"/>
        </w:rPr>
        <w:t>.07.</w:t>
      </w:r>
      <w:r w:rsidRPr="000665BC">
        <w:rPr>
          <w:rFonts w:ascii="Times New Roman" w:eastAsia="Times New Roman" w:hAnsi="Times New Roman"/>
          <w:sz w:val="24"/>
          <w:szCs w:val="24"/>
          <w:lang w:val="x-none" w:eastAsia="x-none"/>
        </w:rPr>
        <w:t xml:space="preserve">2004 № 43-оз «Об административно-территориальном устройстве Ханты-Мансийского автономного округа – Югры и порядке его изменения» является административно-территориальной единицей </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Ханты-Мансийского автономного округа – Югры.</w:t>
      </w:r>
      <w:r w:rsidRPr="000665BC">
        <w:rPr>
          <w:rFonts w:ascii="Times New Roman" w:eastAsia="Times New Roman" w:hAnsi="Times New Roman"/>
          <w:sz w:val="24"/>
          <w:szCs w:val="24"/>
          <w:lang w:eastAsia="x-none"/>
        </w:rPr>
        <w:t xml:space="preserve"> Площадь территории муниципального образ</w:t>
      </w:r>
      <w:r w:rsidR="005C00C0">
        <w:rPr>
          <w:rFonts w:ascii="Times New Roman" w:eastAsia="Times New Roman" w:hAnsi="Times New Roman"/>
          <w:sz w:val="24"/>
          <w:szCs w:val="24"/>
          <w:lang w:eastAsia="x-none"/>
        </w:rPr>
        <w:t>ования составляет порядка            24 502</w:t>
      </w:r>
      <w:r w:rsidRPr="000665BC">
        <w:rPr>
          <w:rFonts w:ascii="Times New Roman" w:eastAsia="Times New Roman" w:hAnsi="Times New Roman"/>
          <w:sz w:val="24"/>
          <w:szCs w:val="24"/>
          <w:lang w:eastAsia="x-none"/>
        </w:rPr>
        <w:t xml:space="preserve"> кв. км.</w:t>
      </w:r>
    </w:p>
    <w:p w:rsidR="00314243" w:rsidRPr="000665BC" w:rsidRDefault="00314243" w:rsidP="00D52D7B">
      <w:pPr>
        <w:spacing w:after="0" w:line="240" w:lineRule="auto"/>
        <w:ind w:firstLine="709"/>
        <w:jc w:val="both"/>
        <w:rPr>
          <w:rFonts w:ascii="Times New Roman" w:eastAsia="Times New Roman" w:hAnsi="Times New Roman"/>
          <w:sz w:val="24"/>
          <w:szCs w:val="24"/>
          <w:shd w:val="clear" w:color="auto" w:fill="FFFFFF"/>
          <w:lang w:val="x-none" w:eastAsia="x-none"/>
        </w:rPr>
      </w:pPr>
      <w:r w:rsidRPr="000665BC">
        <w:rPr>
          <w:rFonts w:ascii="Times New Roman" w:eastAsia="Times New Roman" w:hAnsi="Times New Roman"/>
          <w:sz w:val="24"/>
          <w:szCs w:val="24"/>
          <w:shd w:val="clear" w:color="auto" w:fill="FFFFFF"/>
          <w:lang w:val="x-none" w:eastAsia="x-none"/>
        </w:rPr>
        <w:t>Октябрьский район расположен по левобережью и правобережью нижнего течения реки Обь, в западной части региона. На севере он граничит с Березовским районом, на северо-востоке - с Белоярским районом, на западе - с Советским районом, на юге и на юго-востоке – с Ханты-Мансийским и Кондинским районами.</w:t>
      </w:r>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bCs/>
          <w:sz w:val="24"/>
          <w:szCs w:val="24"/>
          <w:bdr w:val="none" w:sz="0" w:space="0" w:color="auto" w:frame="1"/>
          <w:lang w:val="x-none" w:eastAsia="x-none"/>
        </w:rPr>
        <w:t xml:space="preserve">В состав района входят 11 поселений, в том числе </w:t>
      </w:r>
      <w:r w:rsidRPr="000665BC">
        <w:rPr>
          <w:rFonts w:ascii="Times New Roman" w:eastAsia="Times New Roman" w:hAnsi="Times New Roman"/>
          <w:bCs/>
          <w:i/>
          <w:iCs/>
          <w:sz w:val="24"/>
          <w:szCs w:val="24"/>
          <w:bdr w:val="none" w:sz="0" w:space="0" w:color="auto" w:frame="1"/>
          <w:lang w:val="x-none" w:eastAsia="x-none"/>
        </w:rPr>
        <w:t>4 городских (</w:t>
      </w:r>
      <w:r w:rsidRPr="000665BC">
        <w:rPr>
          <w:rFonts w:ascii="Times New Roman" w:eastAsia="Times New Roman" w:hAnsi="Times New Roman"/>
          <w:sz w:val="24"/>
          <w:szCs w:val="24"/>
          <w:lang w:val="x-none" w:eastAsia="x-none"/>
        </w:rPr>
        <w:t xml:space="preserve">Андра, Октябрьское, Приобье, Талинка) и </w:t>
      </w:r>
      <w:r w:rsidRPr="000665BC">
        <w:rPr>
          <w:rFonts w:ascii="Times New Roman" w:eastAsia="Times New Roman" w:hAnsi="Times New Roman"/>
          <w:bCs/>
          <w:i/>
          <w:iCs/>
          <w:sz w:val="24"/>
          <w:szCs w:val="24"/>
          <w:bdr w:val="none" w:sz="0" w:space="0" w:color="auto" w:frame="1"/>
          <w:lang w:val="x-none" w:eastAsia="x-none"/>
        </w:rPr>
        <w:t>7 сельских (</w:t>
      </w:r>
      <w:r w:rsidRPr="000665BC">
        <w:rPr>
          <w:rFonts w:ascii="Times New Roman" w:eastAsia="Times New Roman" w:hAnsi="Times New Roman"/>
          <w:sz w:val="24"/>
          <w:szCs w:val="24"/>
          <w:lang w:val="x-none" w:eastAsia="x-none"/>
        </w:rPr>
        <w:t>Каменное, Карымкары, Малый Атлым, Перегребное, Сергино, Унъюган, Шеркалы), в границах которых расположены следующие населенные пункты: с.</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Большой Камень, п.</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Кормужиханка, с.</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Большой Атлым, п.Сотниково, п.</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Унъюган, п.</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Карымкары, п.</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Горнореченск, с.</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Малый Атлым, с.</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Большие Леуши, п.</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Заречный, п.Комсомольский, д.Нижние Нарыкары, д.</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Верхние Нарыкары, с.Каменное, с.</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Пальяново, с.Перегребное, д.</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Чемаши, п.</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Сергино, с.</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 xml:space="preserve">Шеркалы, </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пгт. Октябрьское, пгт. Андра, пгт. Приобье, пгт. Талинка.</w:t>
      </w:r>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sz w:val="24"/>
          <w:szCs w:val="24"/>
          <w:lang w:val="x-none" w:eastAsia="x-none"/>
        </w:rPr>
        <w:t xml:space="preserve">По показателю численности населения Октябрьский район занимает пятое место среди муниципальных образований автономного округа. Плотность населения в районе составляет 1,3 чел./кв. км, что меньше среднего значения по региону на 56% (порядка </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3 чел./кв.</w:t>
      </w:r>
      <w:r w:rsidR="005C00C0">
        <w:rPr>
          <w:rFonts w:ascii="Times New Roman" w:eastAsia="Times New Roman" w:hAnsi="Times New Roman"/>
          <w:sz w:val="24"/>
          <w:szCs w:val="24"/>
          <w:lang w:eastAsia="x-none"/>
        </w:rPr>
        <w:t xml:space="preserve"> </w:t>
      </w:r>
      <w:r w:rsidRPr="000665BC">
        <w:rPr>
          <w:rFonts w:ascii="Times New Roman" w:eastAsia="Times New Roman" w:hAnsi="Times New Roman"/>
          <w:sz w:val="24"/>
          <w:szCs w:val="24"/>
          <w:lang w:val="x-none" w:eastAsia="x-none"/>
        </w:rPr>
        <w:t xml:space="preserve">км). </w:t>
      </w:r>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sz w:val="24"/>
          <w:szCs w:val="24"/>
          <w:lang w:val="x-none" w:eastAsia="x-none"/>
        </w:rPr>
        <w:t xml:space="preserve">Административный центр района - пгт. Октябрьское, наиболее крупный по численности населения – пгт. </w:t>
      </w:r>
      <w:r w:rsidR="005C00C0">
        <w:rPr>
          <w:rFonts w:ascii="Times New Roman" w:eastAsia="Times New Roman" w:hAnsi="Times New Roman"/>
          <w:sz w:val="24"/>
          <w:szCs w:val="24"/>
          <w:lang w:eastAsia="x-none"/>
        </w:rPr>
        <w:t>Приобье</w:t>
      </w:r>
      <w:r w:rsidRPr="000665BC">
        <w:rPr>
          <w:rFonts w:ascii="Times New Roman" w:eastAsia="Times New Roman" w:hAnsi="Times New Roman"/>
          <w:sz w:val="24"/>
          <w:szCs w:val="24"/>
          <w:lang w:val="x-none" w:eastAsia="x-none"/>
        </w:rPr>
        <w:t xml:space="preserve">. </w:t>
      </w:r>
    </w:p>
    <w:p w:rsidR="00314243" w:rsidRPr="000665BC" w:rsidRDefault="00314243" w:rsidP="00D52D7B">
      <w:pPr>
        <w:spacing w:after="0" w:line="240" w:lineRule="auto"/>
        <w:ind w:firstLine="709"/>
        <w:jc w:val="both"/>
        <w:rPr>
          <w:rFonts w:ascii="Times New Roman" w:eastAsia="Times New Roman" w:hAnsi="Times New Roman"/>
          <w:sz w:val="24"/>
          <w:szCs w:val="24"/>
          <w:lang w:val="x-none" w:eastAsia="x-none"/>
        </w:rPr>
      </w:pPr>
      <w:r w:rsidRPr="000665BC">
        <w:rPr>
          <w:rFonts w:ascii="Times New Roman" w:eastAsia="Times New Roman" w:hAnsi="Times New Roman"/>
          <w:sz w:val="24"/>
          <w:szCs w:val="24"/>
          <w:lang w:val="x-none" w:eastAsia="x-none"/>
        </w:rPr>
        <w:t>Исторически формированию, как системы расселения, так и хозяйственному освоению территории района послужила река Обь с ее основными притоками. Альтернативная система транспортно-коммуникационной инфраструктуры отсутствовала. Таким образом, основой и каркасом территориальной структуры хозяйства и системы расселения являлась бассейновая схема. С начала интенсивного освоения лесных и нефтегазовых ресурсов, строительства участка Свердловской железной доро</w:t>
      </w:r>
      <w:r w:rsidR="005C00C0">
        <w:rPr>
          <w:rFonts w:ascii="Times New Roman" w:eastAsia="Times New Roman" w:hAnsi="Times New Roman"/>
          <w:sz w:val="24"/>
          <w:szCs w:val="24"/>
          <w:lang w:val="x-none" w:eastAsia="x-none"/>
        </w:rPr>
        <w:t xml:space="preserve">ги Ивдель – </w:t>
      </w:r>
      <w:r w:rsidR="005C00C0">
        <w:rPr>
          <w:rFonts w:ascii="Times New Roman" w:eastAsia="Times New Roman" w:hAnsi="Times New Roman"/>
          <w:sz w:val="24"/>
          <w:szCs w:val="24"/>
          <w:lang w:eastAsia="x-none"/>
        </w:rPr>
        <w:t>Приобье</w:t>
      </w:r>
      <w:r w:rsidRPr="000665BC">
        <w:rPr>
          <w:rFonts w:ascii="Times New Roman" w:eastAsia="Times New Roman" w:hAnsi="Times New Roman"/>
          <w:sz w:val="24"/>
          <w:szCs w:val="24"/>
          <w:lang w:val="x-none" w:eastAsia="x-none"/>
        </w:rPr>
        <w:t xml:space="preserve"> сформировалась «внебассейновая» территориальная система расселения. Образованы населенные пункты со специализацией на лесозаготовке и первичной переработке древесины - п. </w:t>
      </w:r>
      <w:r w:rsidR="005C00C0" w:rsidRPr="000665BC">
        <w:rPr>
          <w:rFonts w:ascii="Times New Roman" w:eastAsia="Times New Roman" w:hAnsi="Times New Roman"/>
          <w:sz w:val="24"/>
          <w:szCs w:val="24"/>
          <w:lang w:val="x-none" w:eastAsia="x-none"/>
        </w:rPr>
        <w:t>Унъюган</w:t>
      </w:r>
      <w:r w:rsidRPr="000665BC">
        <w:rPr>
          <w:rFonts w:ascii="Times New Roman" w:eastAsia="Times New Roman" w:hAnsi="Times New Roman"/>
          <w:sz w:val="24"/>
          <w:szCs w:val="24"/>
          <w:lang w:val="x-none" w:eastAsia="x-none"/>
        </w:rPr>
        <w:t>, п. Сергино. Освоение нефтегазовых ресурсов привело к формированию населенного пункта пгт. Талинка.</w:t>
      </w:r>
    </w:p>
    <w:p w:rsidR="00314243" w:rsidRPr="000665BC" w:rsidRDefault="0076257A" w:rsidP="00D52D7B">
      <w:pPr>
        <w:keepNext/>
        <w:spacing w:after="0" w:line="240" w:lineRule="auto"/>
        <w:jc w:val="center"/>
        <w:rPr>
          <w:rFonts w:ascii="Times New Roman" w:hAnsi="Times New Roman"/>
        </w:rPr>
      </w:pPr>
      <w:r w:rsidRPr="000665BC">
        <w:rPr>
          <w:rFonts w:ascii="Times New Roman" w:hAnsi="Times New Roman"/>
          <w:noProof/>
          <w:lang w:eastAsia="ru-RU"/>
        </w:rPr>
        <w:drawing>
          <wp:inline distT="0" distB="0" distL="0" distR="0">
            <wp:extent cx="5632450" cy="8606155"/>
            <wp:effectExtent l="19050" t="19050" r="25400" b="23495"/>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9" cstate="print">
                      <a:extLst>
                        <a:ext uri="{28A0092B-C50C-407E-A947-70E740481C1C}">
                          <a14:useLocalDpi xmlns:a14="http://schemas.microsoft.com/office/drawing/2010/main" val="0"/>
                        </a:ext>
                      </a:extLst>
                    </a:blip>
                    <a:srcRect l="6242" t="5440" r="6375" b="46057"/>
                    <a:stretch>
                      <a:fillRect/>
                    </a:stretch>
                  </pic:blipFill>
                  <pic:spPr bwMode="auto">
                    <a:xfrm>
                      <a:off x="0" y="0"/>
                      <a:ext cx="5632450" cy="8606155"/>
                    </a:xfrm>
                    <a:prstGeom prst="rect">
                      <a:avLst/>
                    </a:prstGeom>
                    <a:noFill/>
                    <a:ln w="9525" cmpd="sng">
                      <a:solidFill>
                        <a:srgbClr val="000000"/>
                      </a:solidFill>
                      <a:miter lim="800000"/>
                      <a:headEnd/>
                      <a:tailEnd/>
                    </a:ln>
                    <a:effectLst/>
                  </pic:spPr>
                </pic:pic>
              </a:graphicData>
            </a:graphic>
          </wp:inline>
        </w:drawing>
      </w:r>
    </w:p>
    <w:p w:rsidR="00314243" w:rsidRPr="000665BC" w:rsidRDefault="00314243" w:rsidP="00D52D7B">
      <w:pPr>
        <w:spacing w:line="240" w:lineRule="auto"/>
        <w:jc w:val="center"/>
        <w:rPr>
          <w:rFonts w:ascii="Times New Roman" w:hAnsi="Times New Roman"/>
          <w:sz w:val="24"/>
          <w:szCs w:val="24"/>
        </w:rPr>
      </w:pPr>
      <w:r w:rsidRPr="000665BC">
        <w:rPr>
          <w:rFonts w:ascii="Times New Roman" w:hAnsi="Times New Roman"/>
          <w:sz w:val="24"/>
          <w:szCs w:val="24"/>
        </w:rPr>
        <w:t xml:space="preserve">Рисунок 34. Расположение района в структуре </w:t>
      </w:r>
      <w:r w:rsidR="006A2B47" w:rsidRPr="000665BC">
        <w:rPr>
          <w:rFonts w:ascii="Times New Roman" w:hAnsi="Times New Roman"/>
          <w:sz w:val="24"/>
          <w:szCs w:val="24"/>
        </w:rPr>
        <w:t>Ханты-Мансийского автономного округа –</w:t>
      </w:r>
      <w:r w:rsidRPr="000665BC">
        <w:rPr>
          <w:rFonts w:ascii="Times New Roman" w:hAnsi="Times New Roman"/>
          <w:sz w:val="24"/>
          <w:szCs w:val="24"/>
        </w:rPr>
        <w:t>Югры</w:t>
      </w:r>
    </w:p>
    <w:p w:rsidR="00314243" w:rsidRPr="000665BC" w:rsidRDefault="00314243" w:rsidP="00D52D7B">
      <w:pPr>
        <w:spacing w:after="0" w:line="240" w:lineRule="auto"/>
        <w:ind w:firstLine="709"/>
        <w:jc w:val="both"/>
        <w:textAlignment w:val="baseline"/>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Анализ системы расселения позволяет выделить несколько ключевых сильных и слабых сторон развития Октябрьского района, а также ряда потенциальных возможностей и угроз. </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наличие протекающей по территории района судоходной реки Обь и железнод</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рожной магистрали направлением пгт. Приобье - г. Свердловск с сетью подъездных путей позволяют осуществлять муниципальному образованию связь как с р</w:t>
      </w:r>
      <w:r w:rsidRPr="000665BC">
        <w:rPr>
          <w:rFonts w:ascii="Times New Roman" w:eastAsia="Times New Roman" w:hAnsi="Times New Roman"/>
          <w:snapToGrid w:val="0"/>
          <w:sz w:val="24"/>
          <w:szCs w:val="24"/>
          <w:lang w:eastAsia="x-none"/>
        </w:rPr>
        <w:t>я</w:t>
      </w:r>
      <w:r w:rsidRPr="000665BC">
        <w:rPr>
          <w:rFonts w:ascii="Times New Roman" w:eastAsia="Times New Roman" w:hAnsi="Times New Roman"/>
          <w:snapToGrid w:val="0"/>
          <w:sz w:val="24"/>
          <w:szCs w:val="24"/>
          <w:lang w:eastAsia="x-none"/>
        </w:rPr>
        <w:t>дом муниципальных образований автономного округа, так и с соседними регионами – Тюменской и Свердло</w:t>
      </w:r>
      <w:r w:rsidRPr="000665BC">
        <w:rPr>
          <w:rFonts w:ascii="Times New Roman" w:eastAsia="Times New Roman" w:hAnsi="Times New Roman"/>
          <w:snapToGrid w:val="0"/>
          <w:sz w:val="24"/>
          <w:szCs w:val="24"/>
          <w:lang w:eastAsia="x-none"/>
        </w:rPr>
        <w:t>в</w:t>
      </w:r>
      <w:r w:rsidRPr="000665BC">
        <w:rPr>
          <w:rFonts w:ascii="Times New Roman" w:eastAsia="Times New Roman" w:hAnsi="Times New Roman"/>
          <w:snapToGrid w:val="0"/>
          <w:sz w:val="24"/>
          <w:szCs w:val="24"/>
          <w:lang w:eastAsia="x-none"/>
        </w:rPr>
        <w:t>ской областями. Железнодорожной магистралью пгт. Приобье связано с городским окр</w:t>
      </w:r>
      <w:r w:rsidRPr="000665BC">
        <w:rPr>
          <w:rFonts w:ascii="Times New Roman" w:eastAsia="Times New Roman" w:hAnsi="Times New Roman"/>
          <w:snapToGrid w:val="0"/>
          <w:sz w:val="24"/>
          <w:szCs w:val="24"/>
          <w:lang w:eastAsia="x-none"/>
        </w:rPr>
        <w:t>у</w:t>
      </w:r>
      <w:r w:rsidRPr="000665BC">
        <w:rPr>
          <w:rFonts w:ascii="Times New Roman" w:eastAsia="Times New Roman" w:hAnsi="Times New Roman"/>
          <w:snapToGrid w:val="0"/>
          <w:sz w:val="24"/>
          <w:szCs w:val="24"/>
          <w:lang w:eastAsia="x-none"/>
        </w:rPr>
        <w:t>гом Нягань и далее направлением до г. Екатеринбурга.  Всего на территории района расположены ч</w:t>
      </w:r>
      <w:r w:rsidRPr="000665BC">
        <w:rPr>
          <w:rFonts w:ascii="Times New Roman" w:eastAsia="Times New Roman" w:hAnsi="Times New Roman"/>
          <w:snapToGrid w:val="0"/>
          <w:sz w:val="24"/>
          <w:szCs w:val="24"/>
          <w:lang w:eastAsia="x-none"/>
        </w:rPr>
        <w:t>е</w:t>
      </w:r>
      <w:r w:rsidRPr="000665BC">
        <w:rPr>
          <w:rFonts w:ascii="Times New Roman" w:eastAsia="Times New Roman" w:hAnsi="Times New Roman"/>
          <w:snapToGrid w:val="0"/>
          <w:sz w:val="24"/>
          <w:szCs w:val="24"/>
          <w:lang w:eastAsia="x-none"/>
        </w:rPr>
        <w:t>тыре узловых станции - Унъюган, Сергино, Приобье, Нягань. Протяженность железнодоро</w:t>
      </w:r>
      <w:r w:rsidRPr="000665BC">
        <w:rPr>
          <w:rFonts w:ascii="Times New Roman" w:eastAsia="Times New Roman" w:hAnsi="Times New Roman"/>
          <w:snapToGrid w:val="0"/>
          <w:sz w:val="24"/>
          <w:szCs w:val="24"/>
          <w:lang w:eastAsia="x-none"/>
        </w:rPr>
        <w:t>ж</w:t>
      </w:r>
      <w:r w:rsidRPr="000665BC">
        <w:rPr>
          <w:rFonts w:ascii="Times New Roman" w:eastAsia="Times New Roman" w:hAnsi="Times New Roman"/>
          <w:snapToGrid w:val="0"/>
          <w:sz w:val="24"/>
          <w:szCs w:val="24"/>
          <w:lang w:eastAsia="x-none"/>
        </w:rPr>
        <w:t xml:space="preserve">ных путей составляет 95 км; </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наличие автомобильных дорог Приобье – Нягань, Нягань – Талинка, Талинка – Ханты – Мансийск позволяют осуществлять связь района с администр</w:t>
      </w:r>
      <w:r w:rsidRPr="000665BC">
        <w:rPr>
          <w:rFonts w:ascii="Times New Roman" w:eastAsia="Times New Roman" w:hAnsi="Times New Roman"/>
          <w:snapToGrid w:val="0"/>
          <w:sz w:val="24"/>
          <w:szCs w:val="24"/>
          <w:lang w:eastAsia="x-none"/>
        </w:rPr>
        <w:t>а</w:t>
      </w:r>
      <w:r w:rsidRPr="000665BC">
        <w:rPr>
          <w:rFonts w:ascii="Times New Roman" w:eastAsia="Times New Roman" w:hAnsi="Times New Roman"/>
          <w:snapToGrid w:val="0"/>
          <w:sz w:val="24"/>
          <w:szCs w:val="24"/>
          <w:lang w:eastAsia="x-none"/>
        </w:rPr>
        <w:t>тивным центром автономного округа. Налажена связь с населенными пунктами Белоя</w:t>
      </w:r>
      <w:r w:rsidRPr="000665BC">
        <w:rPr>
          <w:rFonts w:ascii="Times New Roman" w:eastAsia="Times New Roman" w:hAnsi="Times New Roman"/>
          <w:snapToGrid w:val="0"/>
          <w:sz w:val="24"/>
          <w:szCs w:val="24"/>
          <w:lang w:eastAsia="x-none"/>
        </w:rPr>
        <w:t>р</w:t>
      </w:r>
      <w:r w:rsidRPr="000665BC">
        <w:rPr>
          <w:rFonts w:ascii="Times New Roman" w:eastAsia="Times New Roman" w:hAnsi="Times New Roman"/>
          <w:snapToGrid w:val="0"/>
          <w:sz w:val="24"/>
          <w:szCs w:val="24"/>
          <w:lang w:eastAsia="x-none"/>
        </w:rPr>
        <w:t xml:space="preserve">ского района в связи с вводом в эксплуатацию участка автомобильной дороги от пгт. Андра до п. Лыхма;    </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наличие транспортного узла в пг</w:t>
      </w:r>
      <w:r w:rsidR="005C00C0">
        <w:rPr>
          <w:rFonts w:ascii="Times New Roman" w:eastAsia="Times New Roman" w:hAnsi="Times New Roman"/>
          <w:snapToGrid w:val="0"/>
          <w:sz w:val="24"/>
          <w:szCs w:val="24"/>
          <w:lang w:eastAsia="x-none"/>
        </w:rPr>
        <w:t>т. Приобь</w:t>
      </w:r>
      <w:r w:rsidRPr="000665BC">
        <w:rPr>
          <w:rFonts w:ascii="Times New Roman" w:eastAsia="Times New Roman" w:hAnsi="Times New Roman"/>
          <w:snapToGrid w:val="0"/>
          <w:sz w:val="24"/>
          <w:szCs w:val="24"/>
          <w:lang w:eastAsia="x-none"/>
        </w:rPr>
        <w:t>е с развитой складской инфраструкт</w:t>
      </w:r>
      <w:r w:rsidRPr="000665BC">
        <w:rPr>
          <w:rFonts w:ascii="Times New Roman" w:eastAsia="Times New Roman" w:hAnsi="Times New Roman"/>
          <w:snapToGrid w:val="0"/>
          <w:sz w:val="24"/>
          <w:szCs w:val="24"/>
          <w:lang w:eastAsia="x-none"/>
        </w:rPr>
        <w:t>у</w:t>
      </w:r>
      <w:r w:rsidRPr="000665BC">
        <w:rPr>
          <w:rFonts w:ascii="Times New Roman" w:eastAsia="Times New Roman" w:hAnsi="Times New Roman"/>
          <w:snapToGrid w:val="0"/>
          <w:sz w:val="24"/>
          <w:szCs w:val="24"/>
          <w:lang w:eastAsia="x-none"/>
        </w:rPr>
        <w:t>рой, включающей в себя крупнейший в районе речной порт и железнодорожную станцию.</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отсутствие между населенными пунктами района постоянного транспортного сообщения. В период н</w:t>
      </w:r>
      <w:r w:rsidR="00A928DC" w:rsidRPr="000665BC">
        <w:rPr>
          <w:rFonts w:ascii="Times New Roman" w:eastAsia="Times New Roman" w:hAnsi="Times New Roman"/>
          <w:snapToGrid w:val="0"/>
          <w:sz w:val="24"/>
          <w:szCs w:val="24"/>
          <w:lang w:eastAsia="x-none"/>
        </w:rPr>
        <w:t>авигации связь между большинством</w:t>
      </w:r>
      <w:r w:rsidRPr="000665BC">
        <w:rPr>
          <w:rFonts w:ascii="Times New Roman" w:eastAsia="Times New Roman" w:hAnsi="Times New Roman"/>
          <w:snapToGrid w:val="0"/>
          <w:sz w:val="24"/>
          <w:szCs w:val="24"/>
          <w:lang w:eastAsia="x-none"/>
        </w:rPr>
        <w:t xml:space="preserve"> населенных пунктов ос</w:t>
      </w:r>
      <w:r w:rsidRPr="000665BC">
        <w:rPr>
          <w:rFonts w:ascii="Times New Roman" w:eastAsia="Times New Roman" w:hAnsi="Times New Roman"/>
          <w:snapToGrid w:val="0"/>
          <w:sz w:val="24"/>
          <w:szCs w:val="24"/>
          <w:lang w:eastAsia="x-none"/>
        </w:rPr>
        <w:t>у</w:t>
      </w:r>
      <w:r w:rsidRPr="000665BC">
        <w:rPr>
          <w:rFonts w:ascii="Times New Roman" w:eastAsia="Times New Roman" w:hAnsi="Times New Roman"/>
          <w:snapToGrid w:val="0"/>
          <w:sz w:val="24"/>
          <w:szCs w:val="24"/>
          <w:lang w:eastAsia="x-none"/>
        </w:rPr>
        <w:t>ществляется водным транспортом (речные причалы установлены во всех населенных пунктах, где требуется их наличие), в период действия автозимников и ледовых переправ - автомобильным транспортом, а в период межсезонья - возможно только воздушное сообщение верт</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летами;</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по причинам высокой дисперсности системы расселения и достаточно низкой плотн</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сти населения, местные сообщества, изолированные друг от друга и отдаленные от региональных центров, играют важную роль в устойчивом социально-экономическом развитии всего м</w:t>
      </w:r>
      <w:r w:rsidRPr="000665BC">
        <w:rPr>
          <w:rFonts w:ascii="Times New Roman" w:eastAsia="Times New Roman" w:hAnsi="Times New Roman"/>
          <w:snapToGrid w:val="0"/>
          <w:sz w:val="24"/>
          <w:szCs w:val="24"/>
          <w:lang w:eastAsia="x-none"/>
        </w:rPr>
        <w:t>у</w:t>
      </w:r>
      <w:r w:rsidRPr="000665BC">
        <w:rPr>
          <w:rFonts w:ascii="Times New Roman" w:eastAsia="Times New Roman" w:hAnsi="Times New Roman"/>
          <w:snapToGrid w:val="0"/>
          <w:sz w:val="24"/>
          <w:szCs w:val="24"/>
          <w:lang w:eastAsia="x-none"/>
        </w:rPr>
        <w:t>ниципального образования;</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необходимость в относительно большем количестве объектов капитального строительства, обслуживающих население (дошкольные образовательные и общеобраз</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вательные организации,  медицинские организации и прочее) по причине дисперсности расселения и отсутствия постоянного сообщения между населенными пунктами, чем в районах ан</w:t>
      </w:r>
      <w:r w:rsidRPr="000665BC">
        <w:rPr>
          <w:rFonts w:ascii="Times New Roman" w:eastAsia="Times New Roman" w:hAnsi="Times New Roman"/>
          <w:snapToGrid w:val="0"/>
          <w:sz w:val="24"/>
          <w:szCs w:val="24"/>
          <w:lang w:eastAsia="x-none"/>
        </w:rPr>
        <w:t>а</w:t>
      </w:r>
      <w:r w:rsidRPr="000665BC">
        <w:rPr>
          <w:rFonts w:ascii="Times New Roman" w:eastAsia="Times New Roman" w:hAnsi="Times New Roman"/>
          <w:snapToGrid w:val="0"/>
          <w:sz w:val="24"/>
          <w:szCs w:val="24"/>
          <w:lang w:eastAsia="x-none"/>
        </w:rPr>
        <w:t>логичной численности населения;</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соседство с городским округом Нягань диктует необходимость мониторинга и учета его интересов и стратегических приоритетов при планировании развития ра</w:t>
      </w:r>
      <w:r w:rsidRPr="000665BC">
        <w:rPr>
          <w:rFonts w:ascii="Times New Roman" w:eastAsia="Times New Roman" w:hAnsi="Times New Roman"/>
          <w:snapToGrid w:val="0"/>
          <w:sz w:val="24"/>
          <w:szCs w:val="24"/>
          <w:lang w:eastAsia="x-none"/>
        </w:rPr>
        <w:t>й</w:t>
      </w:r>
      <w:r w:rsidRPr="000665BC">
        <w:rPr>
          <w:rFonts w:ascii="Times New Roman" w:eastAsia="Times New Roman" w:hAnsi="Times New Roman"/>
          <w:snapToGrid w:val="0"/>
          <w:sz w:val="24"/>
          <w:szCs w:val="24"/>
          <w:lang w:eastAsia="x-none"/>
        </w:rPr>
        <w:t>она;</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«оттягивание» инвестиционных и трудовых ресурсов, потребительского спроса и прочее в городской округ Нягань, который имеет наибольшую инвестиционную привл</w:t>
      </w:r>
      <w:r w:rsidRPr="000665BC">
        <w:rPr>
          <w:rFonts w:ascii="Times New Roman" w:eastAsia="Times New Roman" w:hAnsi="Times New Roman"/>
          <w:snapToGrid w:val="0"/>
          <w:sz w:val="24"/>
          <w:szCs w:val="24"/>
          <w:lang w:eastAsia="x-none"/>
        </w:rPr>
        <w:t>е</w:t>
      </w:r>
      <w:r w:rsidRPr="000665BC">
        <w:rPr>
          <w:rFonts w:ascii="Times New Roman" w:eastAsia="Times New Roman" w:hAnsi="Times New Roman"/>
          <w:snapToGrid w:val="0"/>
          <w:sz w:val="24"/>
          <w:szCs w:val="24"/>
          <w:lang w:eastAsia="x-none"/>
        </w:rPr>
        <w:t>кательность по сравнению с территорией района и является базовой площадкой для осв</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ения богатств Приполярного Урала;</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неразвитая транспортная инфраструктура, необходимая как для укрепления эк</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номических связей с соседними муниципальными образованиями, так и для повышения уровня с</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циально-экономического развития поселений, входящих в состав района;</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малочисленность района, что сдерживает развитие малого предпринимательства и сферы предоставления услуг населению.</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территориальная близость города Нягань позволяет нивелировать социально-экономические последствия негативных тенденций в муниципальном образовании, прежде вс</w:t>
      </w:r>
      <w:r w:rsidRPr="000665BC">
        <w:rPr>
          <w:rFonts w:ascii="Times New Roman" w:eastAsia="Times New Roman" w:hAnsi="Times New Roman"/>
          <w:snapToGrid w:val="0"/>
          <w:sz w:val="24"/>
          <w:szCs w:val="24"/>
          <w:lang w:eastAsia="x-none"/>
        </w:rPr>
        <w:t>е</w:t>
      </w:r>
      <w:r w:rsidRPr="000665BC">
        <w:rPr>
          <w:rFonts w:ascii="Times New Roman" w:eastAsia="Times New Roman" w:hAnsi="Times New Roman"/>
          <w:snapToGrid w:val="0"/>
          <w:sz w:val="24"/>
          <w:szCs w:val="24"/>
          <w:lang w:eastAsia="x-none"/>
        </w:rPr>
        <w:t>го, безработицу. Кроме этого, г. Нягань – это емкий потенциальный рынок сбыта товаров и услуг, которые м</w:t>
      </w:r>
      <w:r w:rsidR="005C00C0">
        <w:rPr>
          <w:rFonts w:ascii="Times New Roman" w:eastAsia="Times New Roman" w:hAnsi="Times New Roman"/>
          <w:snapToGrid w:val="0"/>
          <w:sz w:val="24"/>
          <w:szCs w:val="24"/>
          <w:lang w:eastAsia="x-none"/>
        </w:rPr>
        <w:t xml:space="preserve">огут поставляться поселениями </w:t>
      </w:r>
      <w:r w:rsidRPr="000665BC">
        <w:rPr>
          <w:rFonts w:ascii="Times New Roman" w:eastAsia="Times New Roman" w:hAnsi="Times New Roman"/>
          <w:snapToGrid w:val="0"/>
          <w:sz w:val="24"/>
          <w:szCs w:val="24"/>
          <w:lang w:eastAsia="x-none"/>
        </w:rPr>
        <w:t>рай</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на;</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 xml:space="preserve">реализация строительства железной дороги Ханты – Мансийск - </w:t>
      </w:r>
      <w:r w:rsidR="005C00C0" w:rsidRPr="000665BC">
        <w:rPr>
          <w:rFonts w:ascii="Times New Roman" w:eastAsia="Times New Roman" w:hAnsi="Times New Roman"/>
          <w:snapToGrid w:val="0"/>
          <w:sz w:val="24"/>
          <w:szCs w:val="24"/>
          <w:lang w:eastAsia="x-none"/>
        </w:rPr>
        <w:t>Приобье</w:t>
      </w:r>
      <w:r w:rsidRPr="000665BC">
        <w:rPr>
          <w:rFonts w:ascii="Times New Roman" w:eastAsia="Times New Roman" w:hAnsi="Times New Roman"/>
          <w:snapToGrid w:val="0"/>
          <w:sz w:val="24"/>
          <w:szCs w:val="24"/>
          <w:lang w:eastAsia="x-none"/>
        </w:rPr>
        <w:t xml:space="preserve">, автомобильной дороги Игрим – </w:t>
      </w:r>
      <w:r w:rsidR="005C00C0" w:rsidRPr="000665BC">
        <w:rPr>
          <w:rFonts w:ascii="Times New Roman" w:eastAsia="Times New Roman" w:hAnsi="Times New Roman"/>
          <w:snapToGrid w:val="0"/>
          <w:sz w:val="24"/>
          <w:szCs w:val="24"/>
          <w:lang w:eastAsia="x-none"/>
        </w:rPr>
        <w:t>Приобье</w:t>
      </w:r>
      <w:r w:rsidRPr="000665BC">
        <w:rPr>
          <w:rFonts w:ascii="Times New Roman" w:eastAsia="Times New Roman" w:hAnsi="Times New Roman"/>
          <w:snapToGrid w:val="0"/>
          <w:sz w:val="24"/>
          <w:szCs w:val="24"/>
          <w:lang w:eastAsia="x-none"/>
        </w:rPr>
        <w:t xml:space="preserve">, участка автомобильной дороги </w:t>
      </w:r>
      <w:r w:rsidR="005C00C0" w:rsidRPr="000665BC">
        <w:rPr>
          <w:rFonts w:ascii="Times New Roman" w:eastAsia="Times New Roman" w:hAnsi="Times New Roman"/>
          <w:snapToGrid w:val="0"/>
          <w:sz w:val="24"/>
          <w:szCs w:val="24"/>
          <w:lang w:eastAsia="x-none"/>
        </w:rPr>
        <w:t>Унъюган</w:t>
      </w:r>
      <w:r w:rsidRPr="000665BC">
        <w:rPr>
          <w:rFonts w:ascii="Times New Roman" w:eastAsia="Times New Roman" w:hAnsi="Times New Roman"/>
          <w:snapToGrid w:val="0"/>
          <w:sz w:val="24"/>
          <w:szCs w:val="24"/>
          <w:lang w:eastAsia="x-none"/>
        </w:rPr>
        <w:t xml:space="preserve"> – Комм</w:t>
      </w:r>
      <w:r w:rsidRPr="000665BC">
        <w:rPr>
          <w:rFonts w:ascii="Times New Roman" w:eastAsia="Times New Roman" w:hAnsi="Times New Roman"/>
          <w:snapToGrid w:val="0"/>
          <w:sz w:val="24"/>
          <w:szCs w:val="24"/>
          <w:lang w:eastAsia="x-none"/>
        </w:rPr>
        <w:t>у</w:t>
      </w:r>
      <w:r w:rsidRPr="000665BC">
        <w:rPr>
          <w:rFonts w:ascii="Times New Roman" w:eastAsia="Times New Roman" w:hAnsi="Times New Roman"/>
          <w:snapToGrid w:val="0"/>
          <w:sz w:val="24"/>
          <w:szCs w:val="24"/>
          <w:lang w:eastAsia="x-none"/>
        </w:rPr>
        <w:t>нистический, реконструкция речного порта в пгт. Приобье позволят создать новые тран</w:t>
      </w:r>
      <w:r w:rsidRPr="000665BC">
        <w:rPr>
          <w:rFonts w:ascii="Times New Roman" w:eastAsia="Times New Roman" w:hAnsi="Times New Roman"/>
          <w:snapToGrid w:val="0"/>
          <w:sz w:val="24"/>
          <w:szCs w:val="24"/>
          <w:lang w:eastAsia="x-none"/>
        </w:rPr>
        <w:t>с</w:t>
      </w:r>
      <w:r w:rsidRPr="000665BC">
        <w:rPr>
          <w:rFonts w:ascii="Times New Roman" w:eastAsia="Times New Roman" w:hAnsi="Times New Roman"/>
          <w:snapToGrid w:val="0"/>
          <w:sz w:val="24"/>
          <w:szCs w:val="24"/>
          <w:lang w:eastAsia="x-none"/>
        </w:rPr>
        <w:t>портные коридоры в восточной части автономного округа, что послужит повышению уровня социально-экономического развития района, инвестиционной привлекательности, установлению его связей с соседними муниципальными образованиями, окружным и региональн</w:t>
      </w:r>
      <w:r w:rsidRPr="000665BC">
        <w:rPr>
          <w:rFonts w:ascii="Times New Roman" w:eastAsia="Times New Roman" w:hAnsi="Times New Roman"/>
          <w:snapToGrid w:val="0"/>
          <w:sz w:val="24"/>
          <w:szCs w:val="24"/>
          <w:lang w:eastAsia="x-none"/>
        </w:rPr>
        <w:t>ы</w:t>
      </w:r>
      <w:r w:rsidRPr="000665BC">
        <w:rPr>
          <w:rFonts w:ascii="Times New Roman" w:eastAsia="Times New Roman" w:hAnsi="Times New Roman"/>
          <w:snapToGrid w:val="0"/>
          <w:sz w:val="24"/>
          <w:szCs w:val="24"/>
          <w:lang w:eastAsia="x-none"/>
        </w:rPr>
        <w:t>ми центрами, закреплению за собой статуса крупнейшего транспортного узла, круглогодично совершающего грузовые и пассажирские перево</w:t>
      </w:r>
      <w:r w:rsidRPr="000665BC">
        <w:rPr>
          <w:rFonts w:ascii="Times New Roman" w:eastAsia="Times New Roman" w:hAnsi="Times New Roman"/>
          <w:snapToGrid w:val="0"/>
          <w:sz w:val="24"/>
          <w:szCs w:val="24"/>
          <w:lang w:eastAsia="x-none"/>
        </w:rPr>
        <w:t>з</w:t>
      </w:r>
      <w:r w:rsidRPr="000665BC">
        <w:rPr>
          <w:rFonts w:ascii="Times New Roman" w:eastAsia="Times New Roman" w:hAnsi="Times New Roman"/>
          <w:snapToGrid w:val="0"/>
          <w:sz w:val="24"/>
          <w:szCs w:val="24"/>
          <w:lang w:eastAsia="x-none"/>
        </w:rPr>
        <w:t>ки.</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 xml:space="preserve"> сдерживание соц</w:t>
      </w:r>
      <w:r w:rsidR="005F3795" w:rsidRPr="000665BC">
        <w:rPr>
          <w:rFonts w:ascii="Times New Roman" w:eastAsia="Times New Roman" w:hAnsi="Times New Roman"/>
          <w:snapToGrid w:val="0"/>
          <w:sz w:val="24"/>
          <w:szCs w:val="24"/>
          <w:lang w:eastAsia="x-none"/>
        </w:rPr>
        <w:t>иально-экономического развития</w:t>
      </w:r>
      <w:r w:rsidRPr="000665BC">
        <w:rPr>
          <w:rFonts w:ascii="Times New Roman" w:eastAsia="Times New Roman" w:hAnsi="Times New Roman"/>
          <w:snapToGrid w:val="0"/>
          <w:sz w:val="24"/>
          <w:szCs w:val="24"/>
          <w:lang w:eastAsia="x-none"/>
        </w:rPr>
        <w:t xml:space="preserve"> района в случае не реализ</w:t>
      </w:r>
      <w:r w:rsidRPr="000665BC">
        <w:rPr>
          <w:rFonts w:ascii="Times New Roman" w:eastAsia="Times New Roman" w:hAnsi="Times New Roman"/>
          <w:snapToGrid w:val="0"/>
          <w:sz w:val="24"/>
          <w:szCs w:val="24"/>
          <w:lang w:eastAsia="x-none"/>
        </w:rPr>
        <w:t>а</w:t>
      </w:r>
      <w:r w:rsidRPr="000665BC">
        <w:rPr>
          <w:rFonts w:ascii="Times New Roman" w:eastAsia="Times New Roman" w:hAnsi="Times New Roman"/>
          <w:snapToGrid w:val="0"/>
          <w:sz w:val="24"/>
          <w:szCs w:val="24"/>
          <w:lang w:eastAsia="x-none"/>
        </w:rPr>
        <w:t>ции строительства автомобильных дорог, позволяющих установить связь между населе</w:t>
      </w:r>
      <w:r w:rsidRPr="000665BC">
        <w:rPr>
          <w:rFonts w:ascii="Times New Roman" w:eastAsia="Times New Roman" w:hAnsi="Times New Roman"/>
          <w:snapToGrid w:val="0"/>
          <w:sz w:val="24"/>
          <w:szCs w:val="24"/>
          <w:lang w:eastAsia="x-none"/>
        </w:rPr>
        <w:t>н</w:t>
      </w:r>
      <w:r w:rsidRPr="000665BC">
        <w:rPr>
          <w:rFonts w:ascii="Times New Roman" w:eastAsia="Times New Roman" w:hAnsi="Times New Roman"/>
          <w:snapToGrid w:val="0"/>
          <w:sz w:val="24"/>
          <w:szCs w:val="24"/>
          <w:lang w:eastAsia="x-none"/>
        </w:rPr>
        <w:t>ными пунктами муниципального образования и выход на соседние муниципальные рай</w:t>
      </w:r>
      <w:r w:rsidRPr="000665BC">
        <w:rPr>
          <w:rFonts w:ascii="Times New Roman" w:eastAsia="Times New Roman" w:hAnsi="Times New Roman"/>
          <w:snapToGrid w:val="0"/>
          <w:sz w:val="24"/>
          <w:szCs w:val="24"/>
          <w:lang w:eastAsia="x-none"/>
        </w:rPr>
        <w:t>о</w:t>
      </w:r>
      <w:r w:rsidRPr="000665BC">
        <w:rPr>
          <w:rFonts w:ascii="Times New Roman" w:eastAsia="Times New Roman" w:hAnsi="Times New Roman"/>
          <w:snapToGrid w:val="0"/>
          <w:sz w:val="24"/>
          <w:szCs w:val="24"/>
          <w:lang w:eastAsia="x-none"/>
        </w:rPr>
        <w:t xml:space="preserve">ны;  </w:t>
      </w:r>
    </w:p>
    <w:p w:rsidR="00314243" w:rsidRPr="000665BC" w:rsidRDefault="00314243" w:rsidP="00D52D7B">
      <w:pPr>
        <w:numPr>
          <w:ilvl w:val="0"/>
          <w:numId w:val="29"/>
        </w:numPr>
        <w:tabs>
          <w:tab w:val="left" w:pos="993"/>
        </w:tabs>
        <w:spacing w:after="0" w:line="240" w:lineRule="auto"/>
        <w:ind w:left="0" w:firstLine="709"/>
        <w:jc w:val="both"/>
        <w:rPr>
          <w:rFonts w:ascii="Times New Roman" w:eastAsia="Times New Roman" w:hAnsi="Times New Roman"/>
          <w:snapToGrid w:val="0"/>
          <w:sz w:val="24"/>
          <w:szCs w:val="24"/>
          <w:lang w:eastAsia="x-none"/>
        </w:rPr>
      </w:pPr>
      <w:r w:rsidRPr="000665BC">
        <w:rPr>
          <w:rFonts w:ascii="Times New Roman" w:eastAsia="Times New Roman" w:hAnsi="Times New Roman"/>
          <w:snapToGrid w:val="0"/>
          <w:sz w:val="24"/>
          <w:szCs w:val="24"/>
          <w:lang w:eastAsia="x-none"/>
        </w:rPr>
        <w:t>концентрация населения в городе Нягань с ростом разрывов</w:t>
      </w:r>
      <w:r w:rsidR="00A928DC" w:rsidRPr="000665BC">
        <w:rPr>
          <w:rFonts w:ascii="Times New Roman" w:eastAsia="Times New Roman" w:hAnsi="Times New Roman"/>
          <w:snapToGrid w:val="0"/>
          <w:sz w:val="24"/>
          <w:szCs w:val="24"/>
          <w:lang w:eastAsia="x-none"/>
        </w:rPr>
        <w:t xml:space="preserve"> </w:t>
      </w:r>
      <w:r w:rsidRPr="000665BC">
        <w:rPr>
          <w:rFonts w:ascii="Times New Roman" w:eastAsia="Times New Roman" w:hAnsi="Times New Roman"/>
          <w:snapToGrid w:val="0"/>
          <w:sz w:val="24"/>
          <w:szCs w:val="24"/>
          <w:lang w:eastAsia="x-none"/>
        </w:rPr>
        <w:t xml:space="preserve">условий жизни населения между городским округом и </w:t>
      </w:r>
      <w:r w:rsidR="00A928DC" w:rsidRPr="000665BC">
        <w:rPr>
          <w:rFonts w:ascii="Times New Roman" w:eastAsia="Times New Roman" w:hAnsi="Times New Roman"/>
          <w:snapToGrid w:val="0"/>
          <w:sz w:val="24"/>
          <w:szCs w:val="24"/>
          <w:lang w:eastAsia="x-none"/>
        </w:rPr>
        <w:t xml:space="preserve">муниципальным </w:t>
      </w:r>
      <w:r w:rsidRPr="000665BC">
        <w:rPr>
          <w:rFonts w:ascii="Times New Roman" w:eastAsia="Times New Roman" w:hAnsi="Times New Roman"/>
          <w:snapToGrid w:val="0"/>
          <w:sz w:val="24"/>
          <w:szCs w:val="24"/>
          <w:lang w:eastAsia="x-none"/>
        </w:rPr>
        <w:t>районом.</w:t>
      </w:r>
    </w:p>
    <w:p w:rsidR="00314243" w:rsidRPr="000665BC" w:rsidRDefault="00314243" w:rsidP="00D52D7B">
      <w:pPr>
        <w:pStyle w:val="2"/>
        <w:numPr>
          <w:ilvl w:val="1"/>
          <w:numId w:val="1"/>
        </w:numPr>
        <w:spacing w:before="240" w:after="120"/>
        <w:ind w:left="0" w:firstLine="709"/>
        <w:rPr>
          <w:sz w:val="24"/>
          <w:szCs w:val="24"/>
          <w:lang w:val="ru-RU"/>
        </w:rPr>
      </w:pPr>
      <w:bookmarkStart w:id="61" w:name="_Toc393213860"/>
      <w:bookmarkStart w:id="62" w:name="_Toc402968790"/>
      <w:r w:rsidRPr="000665BC">
        <w:rPr>
          <w:sz w:val="24"/>
          <w:szCs w:val="24"/>
          <w:lang w:val="ru-RU"/>
        </w:rPr>
        <w:t>Развитие территориальных производственных кластеров</w:t>
      </w:r>
      <w:bookmarkEnd w:id="61"/>
      <w:bookmarkEnd w:id="62"/>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данном разделе Стратегии социально-экономического развития анализируется только нефтегазохимический кластер и перспективы вхождения в него муниципального образования Октябрьск</w:t>
      </w:r>
      <w:r w:rsidR="005F3795" w:rsidRPr="000665BC">
        <w:rPr>
          <w:rFonts w:ascii="Times New Roman" w:hAnsi="Times New Roman"/>
          <w:sz w:val="24"/>
          <w:szCs w:val="24"/>
        </w:rPr>
        <w:t>ий</w:t>
      </w:r>
      <w:r w:rsidRPr="000665BC">
        <w:rPr>
          <w:rFonts w:ascii="Times New Roman" w:hAnsi="Times New Roman"/>
          <w:sz w:val="24"/>
          <w:szCs w:val="24"/>
        </w:rPr>
        <w:t xml:space="preserve"> </w:t>
      </w:r>
      <w:r w:rsidR="005F3795" w:rsidRPr="000665BC">
        <w:rPr>
          <w:rFonts w:ascii="Times New Roman" w:hAnsi="Times New Roman"/>
          <w:sz w:val="24"/>
          <w:szCs w:val="24"/>
        </w:rPr>
        <w:t>район</w:t>
      </w:r>
      <w:r w:rsidRPr="000665BC">
        <w:rPr>
          <w:rFonts w:ascii="Times New Roman" w:hAnsi="Times New Roman"/>
          <w:sz w:val="24"/>
          <w:szCs w:val="24"/>
        </w:rPr>
        <w:t>, так как при сравнительном анализе конкурентных преимуществ территории был проведен SWOT-анализ конъюнктуры отраслевых рынков товаров и услуг по следующим отраслям: нефтегазодобыча и нефтегазопереработка; агр</w:t>
      </w:r>
      <w:r w:rsidRPr="000665BC">
        <w:rPr>
          <w:rFonts w:ascii="Times New Roman" w:hAnsi="Times New Roman"/>
          <w:sz w:val="24"/>
          <w:szCs w:val="24"/>
        </w:rPr>
        <w:t>о</w:t>
      </w:r>
      <w:r w:rsidRPr="000665BC">
        <w:rPr>
          <w:rFonts w:ascii="Times New Roman" w:hAnsi="Times New Roman"/>
          <w:sz w:val="24"/>
          <w:szCs w:val="24"/>
        </w:rPr>
        <w:t>промышленный комплекс, рыбодобыча и рыбопереработка и лесозаготовительная и дер</w:t>
      </w:r>
      <w:r w:rsidRPr="000665BC">
        <w:rPr>
          <w:rFonts w:ascii="Times New Roman" w:hAnsi="Times New Roman"/>
          <w:sz w:val="24"/>
          <w:szCs w:val="24"/>
        </w:rPr>
        <w:t>е</w:t>
      </w:r>
      <w:r w:rsidRPr="000665BC">
        <w:rPr>
          <w:rFonts w:ascii="Times New Roman" w:hAnsi="Times New Roman"/>
          <w:sz w:val="24"/>
          <w:szCs w:val="24"/>
        </w:rPr>
        <w:t>вообрабатывающая промышленность. В связи со спецификой деятельности и производ</w:t>
      </w:r>
      <w:r w:rsidRPr="000665BC">
        <w:rPr>
          <w:rFonts w:ascii="Times New Roman" w:hAnsi="Times New Roman"/>
          <w:sz w:val="24"/>
          <w:szCs w:val="24"/>
        </w:rPr>
        <w:t>и</w:t>
      </w:r>
      <w:r w:rsidRPr="000665BC">
        <w:rPr>
          <w:rFonts w:ascii="Times New Roman" w:hAnsi="Times New Roman"/>
          <w:sz w:val="24"/>
          <w:szCs w:val="24"/>
        </w:rPr>
        <w:t>мой продукции отрасли нефтегазодобычи и нефтегазопереработки анализировались с то</w:t>
      </w:r>
      <w:r w:rsidRPr="000665BC">
        <w:rPr>
          <w:rFonts w:ascii="Times New Roman" w:hAnsi="Times New Roman"/>
          <w:sz w:val="24"/>
          <w:szCs w:val="24"/>
        </w:rPr>
        <w:t>ч</w:t>
      </w:r>
      <w:r w:rsidRPr="000665BC">
        <w:rPr>
          <w:rFonts w:ascii="Times New Roman" w:hAnsi="Times New Roman"/>
          <w:sz w:val="24"/>
          <w:szCs w:val="24"/>
        </w:rPr>
        <w:t>ки зрения возможностей и угроз реализации продукции на международных рынках, а сильных и слабых сторон российского рынка в целом. Поэтому в текущем разделе прив</w:t>
      </w:r>
      <w:r w:rsidRPr="000665BC">
        <w:rPr>
          <w:rFonts w:ascii="Times New Roman" w:hAnsi="Times New Roman"/>
          <w:sz w:val="24"/>
          <w:szCs w:val="24"/>
        </w:rPr>
        <w:t>о</w:t>
      </w:r>
      <w:r w:rsidRPr="000665BC">
        <w:rPr>
          <w:rFonts w:ascii="Times New Roman" w:hAnsi="Times New Roman"/>
          <w:sz w:val="24"/>
          <w:szCs w:val="24"/>
        </w:rPr>
        <w:t>дится анализ сильных и слабых сторон нефтегазовой промышленности Октябрьского ра</w:t>
      </w:r>
      <w:r w:rsidRPr="000665BC">
        <w:rPr>
          <w:rFonts w:ascii="Times New Roman" w:hAnsi="Times New Roman"/>
          <w:sz w:val="24"/>
          <w:szCs w:val="24"/>
        </w:rPr>
        <w:t>й</w:t>
      </w:r>
      <w:r w:rsidRPr="000665BC">
        <w:rPr>
          <w:rFonts w:ascii="Times New Roman" w:hAnsi="Times New Roman"/>
          <w:sz w:val="24"/>
          <w:szCs w:val="24"/>
        </w:rPr>
        <w:t>она и возможности и угрозы его вхождения в региональный кластер. Что касается агр</w:t>
      </w:r>
      <w:r w:rsidRPr="000665BC">
        <w:rPr>
          <w:rFonts w:ascii="Times New Roman" w:hAnsi="Times New Roman"/>
          <w:sz w:val="24"/>
          <w:szCs w:val="24"/>
        </w:rPr>
        <w:t>о</w:t>
      </w:r>
      <w:r w:rsidRPr="000665BC">
        <w:rPr>
          <w:rFonts w:ascii="Times New Roman" w:hAnsi="Times New Roman"/>
          <w:sz w:val="24"/>
          <w:szCs w:val="24"/>
        </w:rPr>
        <w:t>промышленного комплекса, рыбодобычи и рыбопереработки и лесопромышленного ко</w:t>
      </w:r>
      <w:r w:rsidRPr="000665BC">
        <w:rPr>
          <w:rFonts w:ascii="Times New Roman" w:hAnsi="Times New Roman"/>
          <w:sz w:val="24"/>
          <w:szCs w:val="24"/>
        </w:rPr>
        <w:t>м</w:t>
      </w:r>
      <w:r w:rsidRPr="000665BC">
        <w:rPr>
          <w:rFonts w:ascii="Times New Roman" w:hAnsi="Times New Roman"/>
          <w:sz w:val="24"/>
          <w:szCs w:val="24"/>
        </w:rPr>
        <w:t>плекса, то в связи с тем, что продукция данных отраслей реализуется преимущественно на внутреннем ры</w:t>
      </w:r>
      <w:r w:rsidRPr="000665BC">
        <w:rPr>
          <w:rFonts w:ascii="Times New Roman" w:hAnsi="Times New Roman"/>
          <w:sz w:val="24"/>
          <w:szCs w:val="24"/>
        </w:rPr>
        <w:t>н</w:t>
      </w:r>
      <w:r w:rsidRPr="000665BC">
        <w:rPr>
          <w:rFonts w:ascii="Times New Roman" w:hAnsi="Times New Roman"/>
          <w:sz w:val="24"/>
          <w:szCs w:val="24"/>
        </w:rPr>
        <w:t>ке, соответствующий SWOT-анализ был сделан ранее в разделе 3.1.</w:t>
      </w:r>
    </w:p>
    <w:p w:rsidR="00314243" w:rsidRPr="000665BC" w:rsidRDefault="0031424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Одним из наиболее важных экономических процессов в Ханты-Мансийском авт</w:t>
      </w:r>
      <w:r w:rsidRPr="000665BC">
        <w:rPr>
          <w:rFonts w:ascii="Times New Roman" w:hAnsi="Times New Roman"/>
          <w:sz w:val="24"/>
          <w:szCs w:val="24"/>
        </w:rPr>
        <w:t>о</w:t>
      </w:r>
      <w:r w:rsidRPr="000665BC">
        <w:rPr>
          <w:rFonts w:ascii="Times New Roman" w:hAnsi="Times New Roman"/>
          <w:sz w:val="24"/>
          <w:szCs w:val="24"/>
        </w:rPr>
        <w:t>номном округе-Югре является постепенная кластеризация нефтегазовой отрасли. Весь р</w:t>
      </w:r>
      <w:r w:rsidRPr="000665BC">
        <w:rPr>
          <w:rFonts w:ascii="Times New Roman" w:hAnsi="Times New Roman"/>
          <w:sz w:val="24"/>
          <w:szCs w:val="24"/>
        </w:rPr>
        <w:t>е</w:t>
      </w:r>
      <w:r w:rsidRPr="000665BC">
        <w:rPr>
          <w:rFonts w:ascii="Times New Roman" w:hAnsi="Times New Roman"/>
          <w:sz w:val="24"/>
          <w:szCs w:val="24"/>
        </w:rPr>
        <w:t>гион, в какой-то мере, можно рассматривать как нефтегазовый кластер, под которым понимается совоку</w:t>
      </w:r>
      <w:r w:rsidRPr="000665BC">
        <w:rPr>
          <w:rFonts w:ascii="Times New Roman" w:hAnsi="Times New Roman"/>
          <w:sz w:val="24"/>
          <w:szCs w:val="24"/>
        </w:rPr>
        <w:t>п</w:t>
      </w:r>
      <w:r w:rsidRPr="000665BC">
        <w:rPr>
          <w:rFonts w:ascii="Times New Roman" w:hAnsi="Times New Roman"/>
          <w:sz w:val="24"/>
          <w:szCs w:val="24"/>
        </w:rPr>
        <w:t>ность компаний, занятых в нефтегазодобыче и ее обслуживании, в том числе добывающие, нефтесервисные, транспортно-логистические предприятия, предприятия системы сбыта, п</w:t>
      </w:r>
      <w:r w:rsidRPr="000665BC">
        <w:rPr>
          <w:rFonts w:ascii="Times New Roman" w:hAnsi="Times New Roman"/>
          <w:sz w:val="24"/>
          <w:szCs w:val="24"/>
        </w:rPr>
        <w:t>о</w:t>
      </w:r>
      <w:r w:rsidRPr="000665BC">
        <w:rPr>
          <w:rFonts w:ascii="Times New Roman" w:hAnsi="Times New Roman"/>
          <w:sz w:val="24"/>
          <w:szCs w:val="24"/>
        </w:rPr>
        <w:t>ставщики комплектующих, ОКР и НИОКР, центры подготовки и переподготовки кадров и т. д.</w:t>
      </w:r>
    </w:p>
    <w:p w:rsidR="00314243" w:rsidRPr="000665BC" w:rsidRDefault="00314243" w:rsidP="00D52D7B">
      <w:pPr>
        <w:spacing w:after="0" w:line="240" w:lineRule="auto"/>
        <w:ind w:firstLine="708"/>
        <w:jc w:val="both"/>
        <w:rPr>
          <w:rFonts w:ascii="Times New Roman" w:hAnsi="Times New Roman"/>
          <w:sz w:val="24"/>
          <w:szCs w:val="24"/>
        </w:rPr>
      </w:pPr>
      <w:r w:rsidRPr="000665BC">
        <w:rPr>
          <w:rFonts w:ascii="Times New Roman" w:hAnsi="Times New Roman"/>
          <w:sz w:val="24"/>
          <w:szCs w:val="24"/>
        </w:rPr>
        <w:t>Системообразующими процессами кластеризации нефтегазовой отрасли автоно</w:t>
      </w:r>
      <w:r w:rsidRPr="000665BC">
        <w:rPr>
          <w:rFonts w:ascii="Times New Roman" w:hAnsi="Times New Roman"/>
          <w:sz w:val="24"/>
          <w:szCs w:val="24"/>
        </w:rPr>
        <w:t>м</w:t>
      </w:r>
      <w:r w:rsidRPr="000665BC">
        <w:rPr>
          <w:rFonts w:ascii="Times New Roman" w:hAnsi="Times New Roman"/>
          <w:sz w:val="24"/>
          <w:szCs w:val="24"/>
        </w:rPr>
        <w:t xml:space="preserve">ного округа являются: </w:t>
      </w:r>
    </w:p>
    <w:p w:rsidR="00314243" w:rsidRPr="000665BC" w:rsidRDefault="00314243" w:rsidP="00D52D7B">
      <w:pPr>
        <w:pStyle w:val="a5"/>
        <w:numPr>
          <w:ilvl w:val="0"/>
          <w:numId w:val="68"/>
        </w:numPr>
        <w:tabs>
          <w:tab w:val="left" w:pos="0"/>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разделение добывающего и обслуживающего секторов, автономизация рынка нефт</w:t>
      </w:r>
      <w:r w:rsidRPr="000665BC">
        <w:rPr>
          <w:rFonts w:ascii="Times New Roman" w:hAnsi="Times New Roman"/>
          <w:sz w:val="24"/>
          <w:szCs w:val="24"/>
        </w:rPr>
        <w:t>е</w:t>
      </w:r>
      <w:r w:rsidRPr="000665BC">
        <w:rPr>
          <w:rFonts w:ascii="Times New Roman" w:hAnsi="Times New Roman"/>
          <w:sz w:val="24"/>
          <w:szCs w:val="24"/>
        </w:rPr>
        <w:t>газосервисных услуг;</w:t>
      </w:r>
    </w:p>
    <w:p w:rsidR="00314243" w:rsidRPr="000665BC" w:rsidRDefault="00314243" w:rsidP="00D52D7B">
      <w:pPr>
        <w:pStyle w:val="a5"/>
        <w:numPr>
          <w:ilvl w:val="0"/>
          <w:numId w:val="68"/>
        </w:numPr>
        <w:tabs>
          <w:tab w:val="left" w:pos="0"/>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вовлечение малого и среднего бизнеса в нефтегазодобывающую деятельность, в том числе в связи с усложнением условий добычи; </w:t>
      </w:r>
    </w:p>
    <w:p w:rsidR="00314243" w:rsidRPr="000665BC" w:rsidRDefault="00314243" w:rsidP="00D52D7B">
      <w:pPr>
        <w:pStyle w:val="a5"/>
        <w:numPr>
          <w:ilvl w:val="0"/>
          <w:numId w:val="68"/>
        </w:numPr>
        <w:tabs>
          <w:tab w:val="left" w:pos="0"/>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увеличение спроса на научно-исследовательские работы.</w:t>
      </w:r>
    </w:p>
    <w:p w:rsidR="00314243" w:rsidRPr="000665BC" w:rsidRDefault="00314243" w:rsidP="00D52D7B">
      <w:pPr>
        <w:spacing w:after="0" w:line="240" w:lineRule="auto"/>
        <w:ind w:firstLine="708"/>
        <w:jc w:val="both"/>
        <w:rPr>
          <w:rFonts w:ascii="Times New Roman" w:hAnsi="Times New Roman"/>
          <w:sz w:val="24"/>
          <w:szCs w:val="24"/>
        </w:rPr>
      </w:pPr>
      <w:r w:rsidRPr="000665BC">
        <w:rPr>
          <w:rFonts w:ascii="Times New Roman" w:hAnsi="Times New Roman"/>
          <w:sz w:val="24"/>
          <w:szCs w:val="24"/>
        </w:rPr>
        <w:t>Таким образом, в регионе формируется мощный запрос на развитие различных напра</w:t>
      </w:r>
      <w:r w:rsidRPr="000665BC">
        <w:rPr>
          <w:rFonts w:ascii="Times New Roman" w:hAnsi="Times New Roman"/>
          <w:sz w:val="24"/>
          <w:szCs w:val="24"/>
        </w:rPr>
        <w:t>в</w:t>
      </w:r>
      <w:r w:rsidRPr="000665BC">
        <w:rPr>
          <w:rFonts w:ascii="Times New Roman" w:hAnsi="Times New Roman"/>
          <w:sz w:val="24"/>
          <w:szCs w:val="24"/>
        </w:rPr>
        <w:t>лений, участвующих в обслуживании процесса нефтегазодобычи. Муниципальные образования, сумевшие привлечь наибольшее количество элементов нефтегазового кластера, очевидно, получат новые функции в региональной системе разделения труда, пр</w:t>
      </w:r>
      <w:r w:rsidRPr="000665BC">
        <w:rPr>
          <w:rFonts w:ascii="Times New Roman" w:hAnsi="Times New Roman"/>
          <w:sz w:val="24"/>
          <w:szCs w:val="24"/>
        </w:rPr>
        <w:t>и</w:t>
      </w:r>
      <w:r w:rsidRPr="000665BC">
        <w:rPr>
          <w:rFonts w:ascii="Times New Roman" w:hAnsi="Times New Roman"/>
          <w:sz w:val="24"/>
          <w:szCs w:val="24"/>
        </w:rPr>
        <w:t>обретут уникальные экономические компетенции, что позволит им повысить качество экономического развития и снизить зависимость социальной стабильности от добычи с</w:t>
      </w:r>
      <w:r w:rsidRPr="000665BC">
        <w:rPr>
          <w:rFonts w:ascii="Times New Roman" w:hAnsi="Times New Roman"/>
          <w:sz w:val="24"/>
          <w:szCs w:val="24"/>
        </w:rPr>
        <w:t>ы</w:t>
      </w:r>
      <w:r w:rsidRPr="000665BC">
        <w:rPr>
          <w:rFonts w:ascii="Times New Roman" w:hAnsi="Times New Roman"/>
          <w:sz w:val="24"/>
          <w:szCs w:val="24"/>
        </w:rPr>
        <w:t xml:space="preserve">рья. </w:t>
      </w:r>
    </w:p>
    <w:p w:rsidR="00314243" w:rsidRPr="000665BC" w:rsidRDefault="00314243" w:rsidP="00D52D7B">
      <w:pPr>
        <w:spacing w:after="0" w:line="240" w:lineRule="auto"/>
        <w:ind w:firstLine="708"/>
        <w:jc w:val="both"/>
        <w:rPr>
          <w:rFonts w:ascii="Times New Roman" w:hAnsi="Times New Roman"/>
          <w:sz w:val="24"/>
          <w:szCs w:val="24"/>
        </w:rPr>
      </w:pPr>
      <w:r w:rsidRPr="000665BC">
        <w:rPr>
          <w:rFonts w:ascii="Times New Roman" w:hAnsi="Times New Roman"/>
          <w:sz w:val="24"/>
          <w:szCs w:val="24"/>
        </w:rPr>
        <w:t>Одним из участников отраслевой кластеризации в региональном масштабе должен стать Октябрьский район, производственный и социальный потенциал которого сп</w:t>
      </w:r>
      <w:r w:rsidRPr="000665BC">
        <w:rPr>
          <w:rFonts w:ascii="Times New Roman" w:hAnsi="Times New Roman"/>
          <w:sz w:val="24"/>
          <w:szCs w:val="24"/>
        </w:rPr>
        <w:t>о</w:t>
      </w:r>
      <w:r w:rsidRPr="000665BC">
        <w:rPr>
          <w:rFonts w:ascii="Times New Roman" w:hAnsi="Times New Roman"/>
          <w:sz w:val="24"/>
          <w:szCs w:val="24"/>
        </w:rPr>
        <w:t>собен трансформироваться в эффективные элементы кластера.</w:t>
      </w:r>
    </w:p>
    <w:p w:rsidR="00314243" w:rsidRPr="000665BC" w:rsidRDefault="00314243" w:rsidP="00D52D7B">
      <w:pPr>
        <w:spacing w:after="0" w:line="240" w:lineRule="auto"/>
        <w:ind w:firstLine="708"/>
        <w:jc w:val="both"/>
        <w:rPr>
          <w:rFonts w:ascii="Times New Roman" w:hAnsi="Times New Roman"/>
          <w:sz w:val="24"/>
          <w:szCs w:val="24"/>
        </w:rPr>
      </w:pPr>
      <w:r w:rsidRPr="000665BC">
        <w:rPr>
          <w:rFonts w:ascii="Times New Roman" w:hAnsi="Times New Roman"/>
          <w:sz w:val="24"/>
          <w:szCs w:val="24"/>
        </w:rPr>
        <w:t>Анализ формирующихся процессов кластеризации в нефтегазовой сфере позволяет выделить несколько ключевых слабых и сильных, а также ряд потенциальных возможн</w:t>
      </w:r>
      <w:r w:rsidRPr="000665BC">
        <w:rPr>
          <w:rFonts w:ascii="Times New Roman" w:hAnsi="Times New Roman"/>
          <w:sz w:val="24"/>
          <w:szCs w:val="24"/>
        </w:rPr>
        <w:t>о</w:t>
      </w:r>
      <w:r w:rsidRPr="000665BC">
        <w:rPr>
          <w:rFonts w:ascii="Times New Roman" w:hAnsi="Times New Roman"/>
          <w:sz w:val="24"/>
          <w:szCs w:val="24"/>
        </w:rPr>
        <w:t>стей и угроз.</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5"/>
        <w:numPr>
          <w:ilvl w:val="0"/>
          <w:numId w:val="13"/>
        </w:numPr>
        <w:tabs>
          <w:tab w:val="left" w:pos="0"/>
          <w:tab w:val="left" w:pos="993"/>
        </w:tabs>
        <w:spacing w:after="0" w:line="240" w:lineRule="auto"/>
        <w:ind w:left="0" w:firstLine="567"/>
        <w:jc w:val="both"/>
        <w:rPr>
          <w:rFonts w:ascii="Times New Roman" w:hAnsi="Times New Roman"/>
          <w:sz w:val="24"/>
          <w:szCs w:val="24"/>
        </w:rPr>
      </w:pPr>
      <w:r w:rsidRPr="000665BC">
        <w:rPr>
          <w:rFonts w:ascii="Times New Roman" w:hAnsi="Times New Roman"/>
          <w:sz w:val="24"/>
          <w:szCs w:val="24"/>
        </w:rPr>
        <w:t>Наличие нескольких крупных нефтегазодобывающих компаний на территории района.</w:t>
      </w:r>
    </w:p>
    <w:p w:rsidR="00314243" w:rsidRPr="000665BC" w:rsidRDefault="00314243" w:rsidP="00D52D7B">
      <w:pPr>
        <w:tabs>
          <w:tab w:val="left" w:pos="0"/>
        </w:tabs>
        <w:spacing w:after="0" w:line="240" w:lineRule="auto"/>
        <w:ind w:firstLine="567"/>
        <w:jc w:val="both"/>
        <w:rPr>
          <w:rFonts w:ascii="Times New Roman" w:hAnsi="Times New Roman"/>
          <w:sz w:val="24"/>
          <w:szCs w:val="24"/>
        </w:rPr>
      </w:pPr>
      <w:r w:rsidRPr="000665BC">
        <w:rPr>
          <w:rFonts w:ascii="Times New Roman" w:hAnsi="Times New Roman"/>
          <w:sz w:val="24"/>
          <w:szCs w:val="24"/>
        </w:rPr>
        <w:t>На территории Октябрьского района добычу нефти осуществляют 8 компаний, в том чи</w:t>
      </w:r>
      <w:r w:rsidRPr="000665BC">
        <w:rPr>
          <w:rFonts w:ascii="Times New Roman" w:hAnsi="Times New Roman"/>
          <w:sz w:val="24"/>
          <w:szCs w:val="24"/>
        </w:rPr>
        <w:t>с</w:t>
      </w:r>
      <w:r w:rsidRPr="000665BC">
        <w:rPr>
          <w:rFonts w:ascii="Times New Roman" w:hAnsi="Times New Roman"/>
          <w:sz w:val="24"/>
          <w:szCs w:val="24"/>
        </w:rPr>
        <w:t>ле: ООО «Лукойл - Западная Сибирь», ОАО «ИНГА», ОАО «Транс-ойл», ОАО «РН-Няганьнефтегаз», ОАО «Сургутнефтегаз», ООО «ГазпромнефтьХантос», ОАО «НАК «АКИ-ОТЫР».</w:t>
      </w:r>
    </w:p>
    <w:p w:rsidR="00314243" w:rsidRPr="000665BC" w:rsidRDefault="0076257A" w:rsidP="00D52D7B">
      <w:pPr>
        <w:tabs>
          <w:tab w:val="left" w:pos="0"/>
        </w:tabs>
        <w:spacing w:after="0" w:line="240" w:lineRule="auto"/>
        <w:jc w:val="center"/>
        <w:rPr>
          <w:rFonts w:ascii="Times New Roman" w:hAnsi="Times New Roman"/>
          <w:sz w:val="24"/>
          <w:szCs w:val="24"/>
        </w:rPr>
      </w:pPr>
      <w:r w:rsidRPr="000665BC">
        <w:rPr>
          <w:noProof/>
          <w:lang w:eastAsia="ru-RU"/>
        </w:rPr>
        <w:drawing>
          <wp:inline distT="0" distB="0" distL="0" distR="0">
            <wp:extent cx="4566920" cy="2096135"/>
            <wp:effectExtent l="0" t="0" r="5080" b="18415"/>
            <wp:docPr id="3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14243" w:rsidRDefault="00314243" w:rsidP="00D52D7B">
      <w:pPr>
        <w:tabs>
          <w:tab w:val="left" w:pos="0"/>
        </w:tabs>
        <w:spacing w:after="0" w:line="240" w:lineRule="auto"/>
        <w:jc w:val="center"/>
        <w:rPr>
          <w:rFonts w:ascii="Times New Roman" w:hAnsi="Times New Roman"/>
          <w:sz w:val="24"/>
          <w:szCs w:val="24"/>
        </w:rPr>
      </w:pPr>
      <w:r w:rsidRPr="000665BC">
        <w:rPr>
          <w:rFonts w:ascii="Times New Roman" w:hAnsi="Times New Roman"/>
          <w:sz w:val="24"/>
          <w:szCs w:val="24"/>
        </w:rPr>
        <w:t>Рис. 35. Добыча нефти крупнейшими компаниями в России в 2013 г., млн. тонн</w:t>
      </w:r>
    </w:p>
    <w:p w:rsidR="005C00C0" w:rsidRPr="000665BC" w:rsidRDefault="005C00C0" w:rsidP="00D52D7B">
      <w:pPr>
        <w:tabs>
          <w:tab w:val="left" w:pos="0"/>
        </w:tabs>
        <w:spacing w:after="0" w:line="240" w:lineRule="auto"/>
        <w:jc w:val="center"/>
        <w:rPr>
          <w:rFonts w:ascii="Times New Roman" w:hAnsi="Times New Roman"/>
          <w:sz w:val="24"/>
          <w:szCs w:val="24"/>
        </w:rPr>
      </w:pPr>
    </w:p>
    <w:p w:rsidR="00314243" w:rsidRPr="000665BC" w:rsidRDefault="00314243" w:rsidP="00D52D7B">
      <w:pPr>
        <w:pStyle w:val="a5"/>
        <w:keepNext/>
        <w:keepLines/>
        <w:numPr>
          <w:ilvl w:val="0"/>
          <w:numId w:val="13"/>
        </w:numPr>
        <w:tabs>
          <w:tab w:val="left" w:pos="0"/>
          <w:tab w:val="left" w:pos="993"/>
        </w:tabs>
        <w:spacing w:after="0" w:line="240" w:lineRule="auto"/>
        <w:ind w:left="0" w:firstLine="993"/>
        <w:jc w:val="both"/>
        <w:rPr>
          <w:rFonts w:ascii="Times New Roman" w:hAnsi="Times New Roman"/>
          <w:sz w:val="24"/>
          <w:szCs w:val="24"/>
        </w:rPr>
      </w:pPr>
      <w:r w:rsidRPr="000665BC">
        <w:rPr>
          <w:rFonts w:ascii="Times New Roman" w:hAnsi="Times New Roman"/>
          <w:sz w:val="24"/>
          <w:szCs w:val="24"/>
        </w:rPr>
        <w:t>Наличие обслуживающих предприятий.</w:t>
      </w:r>
    </w:p>
    <w:p w:rsidR="00314243" w:rsidRPr="000665BC" w:rsidRDefault="005C00C0" w:rsidP="005C00C0">
      <w:pPr>
        <w:tabs>
          <w:tab w:val="left" w:pos="0"/>
        </w:tabs>
        <w:spacing w:after="0" w:line="240" w:lineRule="auto"/>
        <w:jc w:val="both"/>
        <w:rPr>
          <w:rFonts w:ascii="Times New Roman" w:hAnsi="Times New Roman"/>
          <w:sz w:val="24"/>
          <w:szCs w:val="24"/>
        </w:rPr>
      </w:pPr>
      <w:r>
        <w:rPr>
          <w:rFonts w:ascii="Times New Roman" w:hAnsi="Times New Roman"/>
          <w:sz w:val="24"/>
          <w:szCs w:val="24"/>
        </w:rPr>
        <w:tab/>
      </w:r>
      <w:r w:rsidR="00314243" w:rsidRPr="000665BC">
        <w:rPr>
          <w:rFonts w:ascii="Times New Roman" w:hAnsi="Times New Roman"/>
          <w:sz w:val="24"/>
          <w:szCs w:val="24"/>
        </w:rPr>
        <w:t>Услуги по бурению, монтажу, ремонту и демонтажу буровых вышек в районе пред</w:t>
      </w:r>
      <w:r w:rsidR="00314243" w:rsidRPr="000665BC">
        <w:rPr>
          <w:rFonts w:ascii="Times New Roman" w:hAnsi="Times New Roman"/>
          <w:sz w:val="24"/>
          <w:szCs w:val="24"/>
        </w:rPr>
        <w:t>о</w:t>
      </w:r>
      <w:r w:rsidR="00314243" w:rsidRPr="000665BC">
        <w:rPr>
          <w:rFonts w:ascii="Times New Roman" w:hAnsi="Times New Roman"/>
          <w:sz w:val="24"/>
          <w:szCs w:val="24"/>
        </w:rPr>
        <w:t>ставляют ООО "Нижневартовскэнергонефть", ТПП «Урайнефтегаз», ООО «КНГ-СЕРВИС», ООО «НК Красноленинскнефтегаз», ООО «Пакер».</w:t>
      </w:r>
    </w:p>
    <w:p w:rsidR="00314243" w:rsidRPr="000665BC" w:rsidRDefault="00314243" w:rsidP="00D52D7B">
      <w:pPr>
        <w:pStyle w:val="a5"/>
        <w:numPr>
          <w:ilvl w:val="0"/>
          <w:numId w:val="13"/>
        </w:numPr>
        <w:tabs>
          <w:tab w:val="left" w:pos="0"/>
          <w:tab w:val="left" w:pos="993"/>
        </w:tabs>
        <w:spacing w:after="0" w:line="240" w:lineRule="auto"/>
        <w:ind w:left="0" w:firstLine="993"/>
        <w:jc w:val="both"/>
        <w:rPr>
          <w:rFonts w:ascii="Times New Roman" w:hAnsi="Times New Roman"/>
          <w:sz w:val="24"/>
          <w:szCs w:val="24"/>
        </w:rPr>
      </w:pPr>
      <w:r w:rsidRPr="000665BC">
        <w:rPr>
          <w:rFonts w:ascii="Times New Roman" w:hAnsi="Times New Roman"/>
          <w:sz w:val="24"/>
          <w:szCs w:val="24"/>
        </w:rPr>
        <w:t>Рост объемов добычи сырой нефти и нефтяного попутного газа.</w:t>
      </w:r>
    </w:p>
    <w:p w:rsidR="00314243" w:rsidRPr="000665BC" w:rsidRDefault="005C00C0" w:rsidP="005C00C0">
      <w:pPr>
        <w:tabs>
          <w:tab w:val="left" w:pos="-5954"/>
          <w:tab w:val="left" w:pos="0"/>
        </w:tabs>
        <w:spacing w:after="0" w:line="240" w:lineRule="auto"/>
        <w:jc w:val="both"/>
        <w:rPr>
          <w:rFonts w:ascii="Times New Roman" w:hAnsi="Times New Roman"/>
          <w:sz w:val="24"/>
          <w:szCs w:val="24"/>
        </w:rPr>
      </w:pPr>
      <w:r>
        <w:rPr>
          <w:rFonts w:ascii="Times New Roman" w:hAnsi="Times New Roman"/>
          <w:sz w:val="24"/>
          <w:szCs w:val="24"/>
        </w:rPr>
        <w:tab/>
      </w:r>
      <w:r w:rsidR="00314243" w:rsidRPr="000665BC">
        <w:rPr>
          <w:rFonts w:ascii="Times New Roman" w:hAnsi="Times New Roman"/>
          <w:sz w:val="24"/>
          <w:szCs w:val="24"/>
        </w:rPr>
        <w:t>Общий объем добытой нефти за 2013 год предприятиями на территории района составил 9,3 млн. тонн (102,1% к показателю 2012 года) или 105 628,5 млн. руб. Добыча нефтяного п</w:t>
      </w:r>
      <w:r w:rsidR="00314243" w:rsidRPr="000665BC">
        <w:rPr>
          <w:rFonts w:ascii="Times New Roman" w:hAnsi="Times New Roman"/>
          <w:sz w:val="24"/>
          <w:szCs w:val="24"/>
        </w:rPr>
        <w:t>о</w:t>
      </w:r>
      <w:r w:rsidR="00314243" w:rsidRPr="000665BC">
        <w:rPr>
          <w:rFonts w:ascii="Times New Roman" w:hAnsi="Times New Roman"/>
          <w:sz w:val="24"/>
          <w:szCs w:val="24"/>
        </w:rPr>
        <w:t>путного газа составила 876,6 млн. руб. или более 150% к показателю 2012 года.</w:t>
      </w:r>
    </w:p>
    <w:p w:rsidR="00314243" w:rsidRPr="000665BC" w:rsidRDefault="00314243" w:rsidP="00D52D7B">
      <w:pPr>
        <w:pStyle w:val="a5"/>
        <w:numPr>
          <w:ilvl w:val="0"/>
          <w:numId w:val="13"/>
        </w:numPr>
        <w:tabs>
          <w:tab w:val="left" w:pos="0"/>
          <w:tab w:val="left" w:pos="993"/>
        </w:tabs>
        <w:spacing w:after="0" w:line="240" w:lineRule="auto"/>
        <w:ind w:left="0" w:firstLine="993"/>
        <w:jc w:val="both"/>
        <w:rPr>
          <w:rFonts w:ascii="Times New Roman" w:hAnsi="Times New Roman"/>
          <w:sz w:val="24"/>
          <w:szCs w:val="24"/>
        </w:rPr>
      </w:pPr>
      <w:r w:rsidRPr="000665BC">
        <w:rPr>
          <w:rFonts w:ascii="Times New Roman" w:hAnsi="Times New Roman"/>
          <w:sz w:val="24"/>
          <w:szCs w:val="24"/>
        </w:rPr>
        <w:t>Относительно удобное географическое положение района, нахождение вблизи мест добычи углеводородов и потенциальных потребителей продукции нефтеп</w:t>
      </w:r>
      <w:r w:rsidRPr="000665BC">
        <w:rPr>
          <w:rFonts w:ascii="Times New Roman" w:hAnsi="Times New Roman"/>
          <w:sz w:val="24"/>
          <w:szCs w:val="24"/>
        </w:rPr>
        <w:t>е</w:t>
      </w:r>
      <w:r w:rsidRPr="000665BC">
        <w:rPr>
          <w:rFonts w:ascii="Times New Roman" w:hAnsi="Times New Roman"/>
          <w:sz w:val="24"/>
          <w:szCs w:val="24"/>
        </w:rPr>
        <w:t>реработки.</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5"/>
        <w:numPr>
          <w:ilvl w:val="0"/>
          <w:numId w:val="69"/>
        </w:numPr>
        <w:tabs>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высокая степень выработки запасов месторождений. Вместе с тем нефтедоб</w:t>
      </w:r>
      <w:r w:rsidRPr="000665BC">
        <w:rPr>
          <w:rFonts w:ascii="Times New Roman" w:hAnsi="Times New Roman"/>
          <w:sz w:val="24"/>
          <w:szCs w:val="24"/>
        </w:rPr>
        <w:t>ы</w:t>
      </w:r>
      <w:r w:rsidRPr="000665BC">
        <w:rPr>
          <w:rFonts w:ascii="Times New Roman" w:hAnsi="Times New Roman"/>
          <w:sz w:val="24"/>
          <w:szCs w:val="24"/>
        </w:rPr>
        <w:t>вающими предприятиями реализуется комплекс мер, направленных на повышение д</w:t>
      </w:r>
      <w:r w:rsidRPr="000665BC">
        <w:rPr>
          <w:rFonts w:ascii="Times New Roman" w:hAnsi="Times New Roman"/>
          <w:sz w:val="24"/>
          <w:szCs w:val="24"/>
        </w:rPr>
        <w:t>о</w:t>
      </w:r>
      <w:r w:rsidRPr="000665BC">
        <w:rPr>
          <w:rFonts w:ascii="Times New Roman" w:hAnsi="Times New Roman"/>
          <w:sz w:val="24"/>
          <w:szCs w:val="24"/>
        </w:rPr>
        <w:t>бычи нефти.</w:t>
      </w:r>
    </w:p>
    <w:p w:rsidR="00314243" w:rsidRPr="000665BC" w:rsidRDefault="00314243" w:rsidP="00D52D7B">
      <w:pPr>
        <w:pStyle w:val="a5"/>
        <w:numPr>
          <w:ilvl w:val="0"/>
          <w:numId w:val="69"/>
        </w:numPr>
        <w:tabs>
          <w:tab w:val="center" w:pos="0"/>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нехватка высококвалифицированных кадров, для удовлетворения потребностей п</w:t>
      </w:r>
      <w:r w:rsidRPr="000665BC">
        <w:rPr>
          <w:rFonts w:ascii="Times New Roman" w:hAnsi="Times New Roman"/>
          <w:sz w:val="24"/>
          <w:szCs w:val="24"/>
        </w:rPr>
        <w:t>о</w:t>
      </w:r>
      <w:r w:rsidRPr="000665BC">
        <w:rPr>
          <w:rFonts w:ascii="Times New Roman" w:hAnsi="Times New Roman"/>
          <w:sz w:val="24"/>
          <w:szCs w:val="24"/>
        </w:rPr>
        <w:t>тенциальных предприятий по нефтепереработке.</w:t>
      </w:r>
    </w:p>
    <w:p w:rsidR="00314243" w:rsidRPr="000665BC" w:rsidRDefault="00314243" w:rsidP="00D52D7B">
      <w:pPr>
        <w:numPr>
          <w:ilvl w:val="0"/>
          <w:numId w:val="69"/>
        </w:numPr>
        <w:tabs>
          <w:tab w:val="left" w:pos="993"/>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высшие учебные заведения и средние специальные учреждения, в том числе филиалы в районе отсутствуют, в связи с чем существенно снижается социальная привлек</w:t>
      </w:r>
      <w:r w:rsidRPr="000665BC">
        <w:rPr>
          <w:rFonts w:ascii="Times New Roman" w:hAnsi="Times New Roman"/>
          <w:sz w:val="24"/>
          <w:szCs w:val="24"/>
        </w:rPr>
        <w:t>а</w:t>
      </w:r>
      <w:r w:rsidRPr="000665BC">
        <w:rPr>
          <w:rFonts w:ascii="Times New Roman" w:hAnsi="Times New Roman"/>
          <w:sz w:val="24"/>
          <w:szCs w:val="24"/>
        </w:rPr>
        <w:t>тельность района.</w:t>
      </w:r>
    </w:p>
    <w:p w:rsidR="00314243" w:rsidRPr="000665BC" w:rsidRDefault="00314243" w:rsidP="00D52D7B">
      <w:pPr>
        <w:pStyle w:val="a5"/>
        <w:numPr>
          <w:ilvl w:val="0"/>
          <w:numId w:val="69"/>
        </w:numPr>
        <w:tabs>
          <w:tab w:val="left" w:pos="993"/>
        </w:tabs>
        <w:spacing w:after="0" w:line="240" w:lineRule="auto"/>
        <w:ind w:left="0" w:firstLine="709"/>
        <w:jc w:val="both"/>
        <w:rPr>
          <w:rFonts w:ascii="Times New Roman" w:hAnsi="Times New Roman"/>
          <w:sz w:val="28"/>
          <w:szCs w:val="24"/>
        </w:rPr>
      </w:pPr>
      <w:r w:rsidRPr="000665BC">
        <w:rPr>
          <w:rFonts w:ascii="Times New Roman" w:hAnsi="Times New Roman"/>
          <w:sz w:val="24"/>
          <w:szCs w:val="24"/>
        </w:rPr>
        <w:t xml:space="preserve">высокая зависимость социально-экономического положения населения района от отрасли нефтегазодобычи. </w:t>
      </w:r>
      <w:r w:rsidRPr="000665BC">
        <w:rPr>
          <w:rFonts w:ascii="Times New Roman" w:hAnsi="Times New Roman"/>
          <w:iCs/>
          <w:sz w:val="24"/>
        </w:rPr>
        <w:t>В нефтедобывающей отрасли района занято 8,0 тыс. чел</w:t>
      </w:r>
      <w:r w:rsidRPr="000665BC">
        <w:rPr>
          <w:rFonts w:ascii="Times New Roman" w:hAnsi="Times New Roman"/>
          <w:iCs/>
          <w:sz w:val="24"/>
        </w:rPr>
        <w:t>о</w:t>
      </w:r>
      <w:r w:rsidRPr="000665BC">
        <w:rPr>
          <w:rFonts w:ascii="Times New Roman" w:hAnsi="Times New Roman"/>
          <w:iCs/>
          <w:sz w:val="24"/>
        </w:rPr>
        <w:t>век.</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5"/>
        <w:numPr>
          <w:ilvl w:val="0"/>
          <w:numId w:val="27"/>
        </w:numPr>
        <w:tabs>
          <w:tab w:val="center"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Увеличение объемов добычи нефти и газа за счет введени</w:t>
      </w:r>
      <w:r w:rsidR="0050518F" w:rsidRPr="000665BC">
        <w:rPr>
          <w:rFonts w:ascii="Times New Roman" w:hAnsi="Times New Roman"/>
          <w:sz w:val="24"/>
          <w:szCs w:val="24"/>
        </w:rPr>
        <w:t>я</w:t>
      </w:r>
      <w:r w:rsidRPr="000665BC">
        <w:rPr>
          <w:rFonts w:ascii="Times New Roman" w:hAnsi="Times New Roman"/>
          <w:sz w:val="24"/>
          <w:szCs w:val="24"/>
        </w:rPr>
        <w:t xml:space="preserve"> новых участков м</w:t>
      </w:r>
      <w:r w:rsidRPr="000665BC">
        <w:rPr>
          <w:rFonts w:ascii="Times New Roman" w:hAnsi="Times New Roman"/>
          <w:sz w:val="24"/>
          <w:szCs w:val="24"/>
        </w:rPr>
        <w:t>е</w:t>
      </w:r>
      <w:r w:rsidRPr="000665BC">
        <w:rPr>
          <w:rFonts w:ascii="Times New Roman" w:hAnsi="Times New Roman"/>
          <w:sz w:val="24"/>
          <w:szCs w:val="24"/>
        </w:rPr>
        <w:t>сторождений нефти в разработку.</w:t>
      </w:r>
    </w:p>
    <w:p w:rsidR="00314243" w:rsidRPr="000665BC" w:rsidRDefault="00314243" w:rsidP="00D52D7B">
      <w:pPr>
        <w:pStyle w:val="a5"/>
        <w:tabs>
          <w:tab w:val="center"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Ханты-Мансийский автономный округ - Югра является крупнейшим российским нефт</w:t>
      </w:r>
      <w:r w:rsidRPr="000665BC">
        <w:rPr>
          <w:rFonts w:ascii="Times New Roman" w:hAnsi="Times New Roman"/>
          <w:sz w:val="24"/>
          <w:szCs w:val="24"/>
        </w:rPr>
        <w:t>е</w:t>
      </w:r>
      <w:r w:rsidRPr="000665BC">
        <w:rPr>
          <w:rFonts w:ascii="Times New Roman" w:hAnsi="Times New Roman"/>
          <w:sz w:val="24"/>
          <w:szCs w:val="24"/>
        </w:rPr>
        <w:t>добывающим регионом (рис. 36)</w:t>
      </w:r>
    </w:p>
    <w:p w:rsidR="00314243" w:rsidRPr="000665BC" w:rsidRDefault="0076257A" w:rsidP="00D52D7B">
      <w:pPr>
        <w:pStyle w:val="a5"/>
        <w:tabs>
          <w:tab w:val="center" w:pos="1134"/>
        </w:tabs>
        <w:spacing w:after="0" w:line="240" w:lineRule="auto"/>
        <w:ind w:left="0"/>
        <w:jc w:val="center"/>
        <w:rPr>
          <w:rFonts w:ascii="Times New Roman" w:hAnsi="Times New Roman"/>
          <w:sz w:val="24"/>
          <w:szCs w:val="24"/>
        </w:rPr>
      </w:pPr>
      <w:r w:rsidRPr="000665BC">
        <w:rPr>
          <w:noProof/>
          <w:lang w:eastAsia="ru-RU"/>
        </w:rPr>
        <w:drawing>
          <wp:inline distT="0" distB="0" distL="0" distR="0">
            <wp:extent cx="3496310" cy="2858770"/>
            <wp:effectExtent l="0" t="0" r="8890" b="0"/>
            <wp:docPr id="3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51">
                      <a:extLst>
                        <a:ext uri="{28A0092B-C50C-407E-A947-70E740481C1C}">
                          <a14:useLocalDpi xmlns:a14="http://schemas.microsoft.com/office/drawing/2010/main" val="0"/>
                        </a:ext>
                      </a:extLst>
                    </a:blip>
                    <a:srcRect l="6940" t="12502" r="10606" b="2185"/>
                    <a:stretch>
                      <a:fillRect/>
                    </a:stretch>
                  </pic:blipFill>
                  <pic:spPr bwMode="auto">
                    <a:xfrm>
                      <a:off x="0" y="0"/>
                      <a:ext cx="3496310" cy="2858770"/>
                    </a:xfrm>
                    <a:prstGeom prst="rect">
                      <a:avLst/>
                    </a:prstGeom>
                    <a:noFill/>
                    <a:ln>
                      <a:noFill/>
                    </a:ln>
                  </pic:spPr>
                </pic:pic>
              </a:graphicData>
            </a:graphic>
          </wp:inline>
        </w:drawing>
      </w:r>
    </w:p>
    <w:p w:rsidR="00314243" w:rsidRPr="000665BC" w:rsidRDefault="00314243" w:rsidP="00D52D7B">
      <w:pPr>
        <w:pStyle w:val="a5"/>
        <w:spacing w:after="0" w:line="240" w:lineRule="auto"/>
        <w:ind w:left="0" w:firstLine="709"/>
        <w:jc w:val="center"/>
        <w:rPr>
          <w:rFonts w:ascii="Times New Roman" w:hAnsi="Times New Roman"/>
          <w:sz w:val="24"/>
          <w:szCs w:val="24"/>
        </w:rPr>
      </w:pPr>
      <w:r w:rsidRPr="000665BC">
        <w:rPr>
          <w:rFonts w:ascii="Times New Roman" w:hAnsi="Times New Roman"/>
          <w:sz w:val="24"/>
          <w:szCs w:val="24"/>
        </w:rPr>
        <w:t>Рис. 36 Добыча нефти в регионах РФ, 2013 г., %.</w:t>
      </w:r>
    </w:p>
    <w:p w:rsidR="00314243" w:rsidRPr="000665BC" w:rsidRDefault="00314243" w:rsidP="00D52D7B">
      <w:pPr>
        <w:pStyle w:val="a5"/>
        <w:numPr>
          <w:ilvl w:val="0"/>
          <w:numId w:val="27"/>
        </w:numPr>
        <w:tabs>
          <w:tab w:val="center"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Внедрение технологий по переработке попутного нефтяного газа (ПНГ). В Ханты-Мансийском автономном округе-Югре в настоящее время обсуждается законопр</w:t>
      </w:r>
      <w:r w:rsidRPr="000665BC">
        <w:rPr>
          <w:rFonts w:ascii="Times New Roman" w:hAnsi="Times New Roman"/>
          <w:sz w:val="24"/>
          <w:szCs w:val="24"/>
        </w:rPr>
        <w:t>о</w:t>
      </w:r>
      <w:r w:rsidRPr="000665BC">
        <w:rPr>
          <w:rFonts w:ascii="Times New Roman" w:hAnsi="Times New Roman"/>
          <w:sz w:val="24"/>
          <w:szCs w:val="24"/>
        </w:rPr>
        <w:t>ект, который позволит организациям, занимающимся переработкой попутного нефтяного газа (ПНГ) в автономном округе, ра</w:t>
      </w:r>
      <w:r w:rsidRPr="000665BC">
        <w:rPr>
          <w:rFonts w:ascii="Times New Roman" w:hAnsi="Times New Roman"/>
          <w:sz w:val="24"/>
          <w:szCs w:val="24"/>
        </w:rPr>
        <w:t>с</w:t>
      </w:r>
      <w:r w:rsidRPr="000665BC">
        <w:rPr>
          <w:rFonts w:ascii="Times New Roman" w:hAnsi="Times New Roman"/>
          <w:sz w:val="24"/>
          <w:szCs w:val="24"/>
        </w:rPr>
        <w:t>считывать на 50 % льготу по налогу на имущество.</w:t>
      </w:r>
    </w:p>
    <w:p w:rsidR="00314243" w:rsidRPr="000665BC" w:rsidRDefault="00314243" w:rsidP="00D52D7B">
      <w:pPr>
        <w:spacing w:before="120" w:after="0" w:line="240" w:lineRule="auto"/>
        <w:ind w:firstLine="709"/>
        <w:jc w:val="both"/>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5"/>
        <w:numPr>
          <w:ilvl w:val="0"/>
          <w:numId w:val="67"/>
        </w:numPr>
        <w:tabs>
          <w:tab w:val="center" w:pos="0"/>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Снижение объемов добычи нефти в целом в автономном округе.</w:t>
      </w:r>
    </w:p>
    <w:p w:rsidR="00314243" w:rsidRPr="000665BC" w:rsidRDefault="00314243" w:rsidP="00D52D7B">
      <w:pPr>
        <w:tabs>
          <w:tab w:val="center" w:pos="0"/>
          <w:tab w:val="left" w:pos="1134"/>
        </w:tabs>
        <w:spacing w:after="0" w:line="240" w:lineRule="auto"/>
        <w:ind w:firstLine="709"/>
        <w:jc w:val="both"/>
        <w:rPr>
          <w:rFonts w:ascii="Times New Roman" w:hAnsi="Times New Roman"/>
          <w:sz w:val="24"/>
          <w:szCs w:val="24"/>
        </w:rPr>
      </w:pPr>
      <w:r w:rsidRPr="000665BC">
        <w:rPr>
          <w:rFonts w:ascii="Times New Roman" w:hAnsi="Times New Roman"/>
          <w:sz w:val="24"/>
          <w:szCs w:val="24"/>
        </w:rPr>
        <w:t>Среди нефтедобывающих регионов наивысшие темпы роста в 2013 году зафикс</w:t>
      </w:r>
      <w:r w:rsidRPr="000665BC">
        <w:rPr>
          <w:rFonts w:ascii="Times New Roman" w:hAnsi="Times New Roman"/>
          <w:sz w:val="24"/>
          <w:szCs w:val="24"/>
        </w:rPr>
        <w:t>и</w:t>
      </w:r>
      <w:r w:rsidRPr="000665BC">
        <w:rPr>
          <w:rFonts w:ascii="Times New Roman" w:hAnsi="Times New Roman"/>
          <w:sz w:val="24"/>
          <w:szCs w:val="24"/>
        </w:rPr>
        <w:t>рованы в Восточной Сибири — в Красноярском крае, Иркутской области и Ресублике Якутия (Саха). Также довольно существенно выросла в 2013 году добыча в Ямало-Ненецком автономный округ за счет освоения Юрхаровского и Самбургского газоконденсатных месторождений ко</w:t>
      </w:r>
      <w:r w:rsidRPr="000665BC">
        <w:rPr>
          <w:rFonts w:ascii="Times New Roman" w:hAnsi="Times New Roman"/>
          <w:sz w:val="24"/>
          <w:szCs w:val="24"/>
        </w:rPr>
        <w:t>м</w:t>
      </w:r>
      <w:r w:rsidRPr="000665BC">
        <w:rPr>
          <w:rFonts w:ascii="Times New Roman" w:hAnsi="Times New Roman"/>
          <w:sz w:val="24"/>
          <w:szCs w:val="24"/>
        </w:rPr>
        <w:t>панией НОВАТЭК.</w:t>
      </w:r>
    </w:p>
    <w:p w:rsidR="00314243" w:rsidRPr="000665BC" w:rsidRDefault="00314243" w:rsidP="00D52D7B">
      <w:pPr>
        <w:tabs>
          <w:tab w:val="center" w:pos="0"/>
          <w:tab w:val="left" w:pos="1134"/>
        </w:tabs>
        <w:spacing w:after="0" w:line="240" w:lineRule="auto"/>
        <w:ind w:firstLine="709"/>
        <w:jc w:val="both"/>
        <w:rPr>
          <w:rFonts w:ascii="Times New Roman" w:hAnsi="Times New Roman"/>
          <w:sz w:val="24"/>
          <w:szCs w:val="24"/>
        </w:rPr>
      </w:pPr>
      <w:r w:rsidRPr="000665BC">
        <w:rPr>
          <w:rFonts w:ascii="Times New Roman" w:hAnsi="Times New Roman"/>
          <w:sz w:val="24"/>
          <w:szCs w:val="24"/>
        </w:rPr>
        <w:t>Из тех регионов, которые сократили добычу, следует отметить Ненецкий автоно</w:t>
      </w:r>
      <w:r w:rsidRPr="000665BC">
        <w:rPr>
          <w:rFonts w:ascii="Times New Roman" w:hAnsi="Times New Roman"/>
          <w:sz w:val="24"/>
          <w:szCs w:val="24"/>
        </w:rPr>
        <w:t>м</w:t>
      </w:r>
      <w:r w:rsidRPr="000665BC">
        <w:rPr>
          <w:rFonts w:ascii="Times New Roman" w:hAnsi="Times New Roman"/>
          <w:sz w:val="24"/>
          <w:szCs w:val="24"/>
        </w:rPr>
        <w:t>ный округ и Сахалинскую область. В Ханты-Мансийском автономном округе-Югре доб</w:t>
      </w:r>
      <w:r w:rsidRPr="000665BC">
        <w:rPr>
          <w:rFonts w:ascii="Times New Roman" w:hAnsi="Times New Roman"/>
          <w:sz w:val="24"/>
          <w:szCs w:val="24"/>
        </w:rPr>
        <w:t>ы</w:t>
      </w:r>
      <w:r w:rsidRPr="000665BC">
        <w:rPr>
          <w:rFonts w:ascii="Times New Roman" w:hAnsi="Times New Roman"/>
          <w:sz w:val="24"/>
          <w:szCs w:val="24"/>
        </w:rPr>
        <w:t xml:space="preserve">ча также снижается уже несколько лет </w:t>
      </w:r>
      <w:r w:rsidR="005C00C0">
        <w:rPr>
          <w:rFonts w:ascii="Times New Roman" w:hAnsi="Times New Roman"/>
          <w:sz w:val="24"/>
          <w:szCs w:val="24"/>
        </w:rPr>
        <w:t>подряд из-</w:t>
      </w:r>
      <w:r w:rsidRPr="000665BC">
        <w:rPr>
          <w:rFonts w:ascii="Times New Roman" w:hAnsi="Times New Roman"/>
          <w:sz w:val="24"/>
          <w:szCs w:val="24"/>
        </w:rPr>
        <w:t>за выработки старых месторождений. В 2013 году здесь добыто 255,1 млн. тонн, что на 4,8 млн. тонн меньше, чем в 2012 году. В 2014 году снижение может с</w:t>
      </w:r>
      <w:r w:rsidRPr="000665BC">
        <w:rPr>
          <w:rFonts w:ascii="Times New Roman" w:hAnsi="Times New Roman"/>
          <w:sz w:val="24"/>
          <w:szCs w:val="24"/>
        </w:rPr>
        <w:t>о</w:t>
      </w:r>
      <w:r w:rsidRPr="000665BC">
        <w:rPr>
          <w:rFonts w:ascii="Times New Roman" w:hAnsi="Times New Roman"/>
          <w:sz w:val="24"/>
          <w:szCs w:val="24"/>
        </w:rPr>
        <w:t>ставить около 2-3 млн. тонн.</w:t>
      </w:r>
    </w:p>
    <w:p w:rsidR="00314243" w:rsidRPr="000665BC" w:rsidRDefault="00314243" w:rsidP="00D52D7B">
      <w:pPr>
        <w:pStyle w:val="a5"/>
        <w:numPr>
          <w:ilvl w:val="0"/>
          <w:numId w:val="67"/>
        </w:numPr>
        <w:tabs>
          <w:tab w:val="center" w:pos="0"/>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Падение объемов добычи нефти не позволит диверсифицировать экономику и занять оптимальное место в структуре нефтегазового кластера Ханты-Мансийского автономного окр</w:t>
      </w:r>
      <w:r w:rsidRPr="000665BC">
        <w:rPr>
          <w:rFonts w:ascii="Times New Roman" w:hAnsi="Times New Roman"/>
          <w:sz w:val="24"/>
          <w:szCs w:val="24"/>
        </w:rPr>
        <w:t>у</w:t>
      </w:r>
      <w:r w:rsidRPr="000665BC">
        <w:rPr>
          <w:rFonts w:ascii="Times New Roman" w:hAnsi="Times New Roman"/>
          <w:sz w:val="24"/>
          <w:szCs w:val="24"/>
        </w:rPr>
        <w:t>га-Югры.</w:t>
      </w:r>
    </w:p>
    <w:p w:rsidR="00314243" w:rsidRPr="000665BC" w:rsidRDefault="00314243" w:rsidP="00D52D7B">
      <w:pPr>
        <w:pStyle w:val="a5"/>
        <w:numPr>
          <w:ilvl w:val="0"/>
          <w:numId w:val="67"/>
        </w:numPr>
        <w:tabs>
          <w:tab w:val="center" w:pos="0"/>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Развитие перерабатывающих отраслей может негативно сказаться на эколог</w:t>
      </w:r>
      <w:r w:rsidRPr="000665BC">
        <w:rPr>
          <w:rFonts w:ascii="Times New Roman" w:hAnsi="Times New Roman"/>
          <w:sz w:val="24"/>
          <w:szCs w:val="24"/>
        </w:rPr>
        <w:t>и</w:t>
      </w:r>
      <w:r w:rsidRPr="000665BC">
        <w:rPr>
          <w:rFonts w:ascii="Times New Roman" w:hAnsi="Times New Roman"/>
          <w:sz w:val="24"/>
          <w:szCs w:val="24"/>
        </w:rPr>
        <w:t>ческой обстановке.</w:t>
      </w:r>
    </w:p>
    <w:p w:rsidR="00314243" w:rsidRPr="000665BC" w:rsidRDefault="00314243" w:rsidP="00D52D7B">
      <w:pPr>
        <w:pStyle w:val="2"/>
        <w:numPr>
          <w:ilvl w:val="1"/>
          <w:numId w:val="1"/>
        </w:numPr>
        <w:spacing w:before="240" w:after="120"/>
        <w:ind w:left="0" w:firstLine="709"/>
        <w:rPr>
          <w:sz w:val="24"/>
          <w:szCs w:val="24"/>
          <w:lang w:val="ru-RU"/>
        </w:rPr>
      </w:pPr>
      <w:bookmarkStart w:id="63" w:name="_Toc393213861"/>
      <w:bookmarkStart w:id="64" w:name="_Toc402968791"/>
      <w:r w:rsidRPr="000665BC">
        <w:rPr>
          <w:sz w:val="24"/>
          <w:szCs w:val="24"/>
          <w:lang w:val="ru-RU"/>
        </w:rPr>
        <w:t>Доступ к инвестиционным ресурсам</w:t>
      </w:r>
      <w:bookmarkEnd w:id="63"/>
      <w:bookmarkEnd w:id="64"/>
    </w:p>
    <w:p w:rsidR="00314243" w:rsidRPr="000665BC" w:rsidRDefault="00314243" w:rsidP="00D52D7B">
      <w:pPr>
        <w:tabs>
          <w:tab w:val="left" w:pos="709"/>
        </w:tabs>
        <w:spacing w:after="0" w:line="240" w:lineRule="auto"/>
        <w:ind w:firstLine="709"/>
        <w:jc w:val="both"/>
        <w:rPr>
          <w:rFonts w:ascii="Times New Roman" w:hAnsi="Times New Roman"/>
          <w:bCs/>
          <w:iCs/>
          <w:sz w:val="24"/>
          <w:szCs w:val="24"/>
          <w:lang w:eastAsia="ar-SA"/>
        </w:rPr>
      </w:pPr>
      <w:r w:rsidRPr="000665BC">
        <w:rPr>
          <w:rFonts w:ascii="Times New Roman" w:hAnsi="Times New Roman"/>
          <w:bCs/>
          <w:iCs/>
          <w:sz w:val="24"/>
          <w:szCs w:val="24"/>
          <w:lang w:eastAsia="ar-SA"/>
        </w:rPr>
        <w:t>Формирование благоприятного инвестиционного климата является одним из при</w:t>
      </w:r>
      <w:r w:rsidRPr="000665BC">
        <w:rPr>
          <w:rFonts w:ascii="Times New Roman" w:hAnsi="Times New Roman"/>
          <w:bCs/>
          <w:iCs/>
          <w:sz w:val="24"/>
          <w:szCs w:val="24"/>
          <w:lang w:eastAsia="ar-SA"/>
        </w:rPr>
        <w:t>о</w:t>
      </w:r>
      <w:r w:rsidRPr="000665BC">
        <w:rPr>
          <w:rFonts w:ascii="Times New Roman" w:hAnsi="Times New Roman"/>
          <w:bCs/>
          <w:iCs/>
          <w:sz w:val="24"/>
          <w:szCs w:val="24"/>
          <w:lang w:eastAsia="ar-SA"/>
        </w:rPr>
        <w:t xml:space="preserve">ритетных направлений деятельности органов местного самоуправления Октябрьского района. </w:t>
      </w:r>
    </w:p>
    <w:p w:rsidR="00314243" w:rsidRPr="000665BC" w:rsidRDefault="00314243" w:rsidP="00D52D7B">
      <w:pPr>
        <w:tabs>
          <w:tab w:val="left" w:pos="900"/>
        </w:tabs>
        <w:spacing w:after="0" w:line="240" w:lineRule="auto"/>
        <w:ind w:firstLine="709"/>
        <w:jc w:val="both"/>
        <w:rPr>
          <w:rFonts w:ascii="Times New Roman" w:hAnsi="Times New Roman"/>
          <w:bCs/>
          <w:iCs/>
          <w:sz w:val="24"/>
          <w:szCs w:val="24"/>
          <w:lang w:eastAsia="ar-SA"/>
        </w:rPr>
      </w:pPr>
      <w:r w:rsidRPr="000665BC">
        <w:rPr>
          <w:rFonts w:ascii="Times New Roman" w:hAnsi="Times New Roman"/>
          <w:bCs/>
          <w:iCs/>
          <w:sz w:val="24"/>
          <w:szCs w:val="24"/>
          <w:lang w:eastAsia="ar-SA"/>
        </w:rPr>
        <w:t>Основными задачами инвестиционной политики Октябрьского района являются:</w:t>
      </w:r>
    </w:p>
    <w:p w:rsidR="00314243" w:rsidRPr="000665BC" w:rsidRDefault="00314243" w:rsidP="00D52D7B">
      <w:pPr>
        <w:pStyle w:val="a5"/>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 xml:space="preserve">повышение инвестиционной активности хозяйствующих субъектов; </w:t>
      </w:r>
    </w:p>
    <w:p w:rsidR="00314243" w:rsidRPr="000665BC" w:rsidRDefault="00314243" w:rsidP="00D52D7B">
      <w:pPr>
        <w:pStyle w:val="a5"/>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развитие инфраструктуры, способствующей реализации инвестиционных пр</w:t>
      </w:r>
      <w:r w:rsidRPr="000665BC">
        <w:rPr>
          <w:rFonts w:ascii="Times New Roman" w:hAnsi="Times New Roman"/>
          <w:sz w:val="24"/>
          <w:szCs w:val="24"/>
        </w:rPr>
        <w:t>о</w:t>
      </w:r>
      <w:r w:rsidRPr="000665BC">
        <w:rPr>
          <w:rFonts w:ascii="Times New Roman" w:hAnsi="Times New Roman"/>
          <w:sz w:val="24"/>
          <w:szCs w:val="24"/>
        </w:rPr>
        <w:t xml:space="preserve">ектов; </w:t>
      </w:r>
    </w:p>
    <w:p w:rsidR="00314243" w:rsidRPr="000665BC" w:rsidRDefault="00314243" w:rsidP="00D52D7B">
      <w:pPr>
        <w:pStyle w:val="a5"/>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вовлечение природно-ресурсного потенциала в инвестиционный процесс;</w:t>
      </w:r>
    </w:p>
    <w:p w:rsidR="00314243" w:rsidRPr="000665BC" w:rsidRDefault="00314243" w:rsidP="00D52D7B">
      <w:pPr>
        <w:pStyle w:val="a5"/>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развитие кадрового потенциала для обеспечения инвестиционных процессов.</w:t>
      </w:r>
    </w:p>
    <w:p w:rsidR="00314243" w:rsidRPr="000665BC" w:rsidRDefault="00314243" w:rsidP="00D52D7B">
      <w:pPr>
        <w:tabs>
          <w:tab w:val="left" w:pos="900"/>
        </w:tabs>
        <w:spacing w:after="0" w:line="240" w:lineRule="auto"/>
        <w:ind w:firstLine="709"/>
        <w:jc w:val="both"/>
        <w:rPr>
          <w:rFonts w:ascii="Times New Roman" w:hAnsi="Times New Roman"/>
          <w:bCs/>
          <w:sz w:val="24"/>
          <w:szCs w:val="24"/>
        </w:rPr>
      </w:pPr>
      <w:r w:rsidRPr="000665BC">
        <w:rPr>
          <w:rFonts w:ascii="Times New Roman" w:hAnsi="Times New Roman"/>
          <w:bCs/>
          <w:iCs/>
          <w:sz w:val="24"/>
          <w:szCs w:val="24"/>
          <w:lang w:eastAsia="ar-SA"/>
        </w:rPr>
        <w:t>Приоритетными сферами инвестирования в муниципальном образовании Октябр</w:t>
      </w:r>
      <w:r w:rsidRPr="000665BC">
        <w:rPr>
          <w:rFonts w:ascii="Times New Roman" w:hAnsi="Times New Roman"/>
          <w:bCs/>
          <w:iCs/>
          <w:sz w:val="24"/>
          <w:szCs w:val="24"/>
          <w:lang w:eastAsia="ar-SA"/>
        </w:rPr>
        <w:t>ь</w:t>
      </w:r>
      <w:r w:rsidRPr="000665BC">
        <w:rPr>
          <w:rFonts w:ascii="Times New Roman" w:hAnsi="Times New Roman"/>
          <w:bCs/>
          <w:iCs/>
          <w:sz w:val="24"/>
          <w:szCs w:val="24"/>
          <w:lang w:eastAsia="ar-SA"/>
        </w:rPr>
        <w:t xml:space="preserve">ский район являются: </w:t>
      </w:r>
      <w:r w:rsidRPr="000665BC">
        <w:rPr>
          <w:rFonts w:ascii="Times New Roman" w:hAnsi="Times New Roman"/>
          <w:sz w:val="24"/>
          <w:szCs w:val="24"/>
        </w:rPr>
        <w:t xml:space="preserve">разработка традиционных запасов нефти, </w:t>
      </w:r>
      <w:r w:rsidRPr="000665BC">
        <w:rPr>
          <w:rFonts w:ascii="Times New Roman" w:hAnsi="Times New Roman"/>
          <w:bCs/>
          <w:sz w:val="24"/>
          <w:szCs w:val="24"/>
        </w:rPr>
        <w:t>развитие рыбодобычи и рыбопереработки, животноводства, лесного хозяйства, деревообрабатывающей промышленности, тран</w:t>
      </w:r>
      <w:r w:rsidRPr="000665BC">
        <w:rPr>
          <w:rFonts w:ascii="Times New Roman" w:hAnsi="Times New Roman"/>
          <w:bCs/>
          <w:sz w:val="24"/>
          <w:szCs w:val="24"/>
        </w:rPr>
        <w:t>с</w:t>
      </w:r>
      <w:r w:rsidRPr="000665BC">
        <w:rPr>
          <w:rFonts w:ascii="Times New Roman" w:hAnsi="Times New Roman"/>
          <w:bCs/>
          <w:sz w:val="24"/>
          <w:szCs w:val="24"/>
        </w:rPr>
        <w:t>портной, социальной и  инженерной инфраструктур.</w:t>
      </w:r>
    </w:p>
    <w:p w:rsidR="00314243" w:rsidRPr="000665BC" w:rsidRDefault="00314243" w:rsidP="00D52D7B">
      <w:pPr>
        <w:tabs>
          <w:tab w:val="left" w:pos="900"/>
        </w:tabs>
        <w:spacing w:line="240" w:lineRule="auto"/>
        <w:ind w:firstLine="709"/>
        <w:jc w:val="both"/>
        <w:rPr>
          <w:rFonts w:ascii="Times New Roman" w:hAnsi="Times New Roman"/>
          <w:bCs/>
          <w:iCs/>
          <w:sz w:val="24"/>
          <w:szCs w:val="24"/>
          <w:lang w:eastAsia="ar-SA"/>
        </w:rPr>
      </w:pPr>
      <w:r w:rsidRPr="000665BC">
        <w:rPr>
          <w:rFonts w:ascii="Times New Roman" w:hAnsi="Times New Roman"/>
          <w:iCs/>
          <w:sz w:val="24"/>
          <w:szCs w:val="24"/>
          <w:lang w:eastAsia="ar-SA"/>
        </w:rPr>
        <w:t>Структура инвестиций по видам экономической деятельности</w:t>
      </w:r>
      <w:r w:rsidRPr="000665BC">
        <w:rPr>
          <w:rFonts w:ascii="Times New Roman" w:hAnsi="Times New Roman"/>
          <w:bCs/>
          <w:iCs/>
          <w:sz w:val="24"/>
          <w:szCs w:val="24"/>
          <w:lang w:eastAsia="ar-SA"/>
        </w:rPr>
        <w:t xml:space="preserve"> в 2013 году пре</w:t>
      </w:r>
      <w:r w:rsidRPr="000665BC">
        <w:rPr>
          <w:rFonts w:ascii="Times New Roman" w:hAnsi="Times New Roman"/>
          <w:bCs/>
          <w:iCs/>
          <w:sz w:val="24"/>
          <w:szCs w:val="24"/>
          <w:lang w:eastAsia="ar-SA"/>
        </w:rPr>
        <w:t>д</w:t>
      </w:r>
      <w:r w:rsidRPr="000665BC">
        <w:rPr>
          <w:rFonts w:ascii="Times New Roman" w:hAnsi="Times New Roman"/>
          <w:bCs/>
          <w:iCs/>
          <w:sz w:val="24"/>
          <w:szCs w:val="24"/>
          <w:lang w:eastAsia="ar-SA"/>
        </w:rPr>
        <w:t xml:space="preserve">ставлена на рис. 37: </w:t>
      </w:r>
    </w:p>
    <w:p w:rsidR="003F6533" w:rsidRPr="000665BC" w:rsidRDefault="0076257A" w:rsidP="00D52D7B">
      <w:pPr>
        <w:tabs>
          <w:tab w:val="left" w:pos="900"/>
        </w:tabs>
        <w:spacing w:after="0" w:line="240" w:lineRule="auto"/>
        <w:ind w:firstLine="709"/>
        <w:jc w:val="both"/>
        <w:rPr>
          <w:rFonts w:ascii="Times New Roman" w:hAnsi="Times New Roman"/>
          <w:sz w:val="2"/>
          <w:szCs w:val="2"/>
        </w:rPr>
      </w:pPr>
      <w:r w:rsidRPr="000665BC">
        <w:rPr>
          <w:rFonts w:ascii="Times New Roman" w:hAnsi="Times New Roman"/>
          <w:b/>
          <w:i/>
          <w:noProof/>
          <w:sz w:val="24"/>
          <w:szCs w:val="24"/>
          <w:lang w:eastAsia="ru-RU"/>
        </w:rPr>
        <w:drawing>
          <wp:inline distT="0" distB="0" distL="0" distR="0">
            <wp:extent cx="5547995" cy="2435860"/>
            <wp:effectExtent l="0" t="0" r="0" b="0"/>
            <wp:docPr id="32"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14243" w:rsidRPr="000665BC" w:rsidRDefault="00314243" w:rsidP="00D52D7B">
      <w:pPr>
        <w:tabs>
          <w:tab w:val="left" w:pos="900"/>
        </w:tabs>
        <w:spacing w:after="0" w:line="240" w:lineRule="auto"/>
        <w:ind w:firstLine="709"/>
        <w:jc w:val="center"/>
        <w:rPr>
          <w:rFonts w:ascii="Times New Roman" w:hAnsi="Times New Roman"/>
          <w:bCs/>
        </w:rPr>
      </w:pPr>
      <w:r w:rsidRPr="000665BC">
        <w:rPr>
          <w:rFonts w:ascii="Times New Roman" w:hAnsi="Times New Roman"/>
          <w:sz w:val="24"/>
          <w:szCs w:val="24"/>
        </w:rPr>
        <w:t xml:space="preserve">Рис. 37. </w:t>
      </w:r>
      <w:r w:rsidRPr="000665BC">
        <w:rPr>
          <w:rFonts w:ascii="Times New Roman" w:hAnsi="Times New Roman"/>
          <w:bCs/>
          <w:sz w:val="24"/>
          <w:szCs w:val="24"/>
        </w:rPr>
        <w:t>Структура инвестиций по видам экономической деятельности в 2013 году</w:t>
      </w:r>
    </w:p>
    <w:p w:rsidR="00314243" w:rsidRPr="000665BC" w:rsidRDefault="00314243" w:rsidP="00D52D7B">
      <w:pPr>
        <w:widowControl w:val="0"/>
        <w:spacing w:after="0" w:line="240" w:lineRule="auto"/>
        <w:ind w:firstLine="720"/>
        <w:jc w:val="both"/>
        <w:rPr>
          <w:rFonts w:ascii="Times New Roman" w:hAnsi="Times New Roman"/>
          <w:bCs/>
          <w:iCs/>
          <w:sz w:val="24"/>
          <w:szCs w:val="24"/>
          <w:lang w:eastAsia="ar-SA"/>
        </w:rPr>
      </w:pPr>
      <w:r w:rsidRPr="000665BC">
        <w:rPr>
          <w:rFonts w:ascii="Times New Roman" w:hAnsi="Times New Roman"/>
          <w:bCs/>
          <w:iCs/>
          <w:sz w:val="24"/>
          <w:szCs w:val="24"/>
          <w:lang w:eastAsia="ar-SA"/>
        </w:rPr>
        <w:t>Основной объем инвестиций в экономику района обеспечивают отра</w:t>
      </w:r>
      <w:r w:rsidRPr="000665BC">
        <w:rPr>
          <w:rFonts w:ascii="Times New Roman" w:hAnsi="Times New Roman"/>
          <w:bCs/>
          <w:iCs/>
          <w:sz w:val="24"/>
          <w:szCs w:val="24"/>
          <w:lang w:eastAsia="ar-SA"/>
        </w:rPr>
        <w:t>с</w:t>
      </w:r>
      <w:r w:rsidRPr="000665BC">
        <w:rPr>
          <w:rFonts w:ascii="Times New Roman" w:hAnsi="Times New Roman"/>
          <w:bCs/>
          <w:iCs/>
          <w:sz w:val="24"/>
          <w:szCs w:val="24"/>
          <w:lang w:eastAsia="ar-SA"/>
        </w:rPr>
        <w:t>ли по добыче полезных ископаемых, строительству, транспорту и связи, средства которых направляю</w:t>
      </w:r>
      <w:r w:rsidRPr="000665BC">
        <w:rPr>
          <w:rFonts w:ascii="Times New Roman" w:hAnsi="Times New Roman"/>
          <w:bCs/>
          <w:iCs/>
          <w:sz w:val="24"/>
          <w:szCs w:val="24"/>
          <w:lang w:eastAsia="ar-SA"/>
        </w:rPr>
        <w:t>т</w:t>
      </w:r>
      <w:r w:rsidRPr="000665BC">
        <w:rPr>
          <w:rFonts w:ascii="Times New Roman" w:hAnsi="Times New Roman"/>
          <w:bCs/>
          <w:iCs/>
          <w:sz w:val="24"/>
          <w:szCs w:val="24"/>
          <w:lang w:eastAsia="ar-SA"/>
        </w:rPr>
        <w:t>ся на обустройство месторождений, строительство объектов социальной сферы и реко</w:t>
      </w:r>
      <w:r w:rsidRPr="000665BC">
        <w:rPr>
          <w:rFonts w:ascii="Times New Roman" w:hAnsi="Times New Roman"/>
          <w:bCs/>
          <w:iCs/>
          <w:sz w:val="24"/>
          <w:szCs w:val="24"/>
          <w:lang w:eastAsia="ar-SA"/>
        </w:rPr>
        <w:t>н</w:t>
      </w:r>
      <w:r w:rsidRPr="000665BC">
        <w:rPr>
          <w:rFonts w:ascii="Times New Roman" w:hAnsi="Times New Roman"/>
          <w:bCs/>
          <w:iCs/>
          <w:sz w:val="24"/>
          <w:szCs w:val="24"/>
          <w:lang w:eastAsia="ar-SA"/>
        </w:rPr>
        <w:t>струкцию магистральных газопроводов.</w:t>
      </w:r>
    </w:p>
    <w:p w:rsidR="00314243" w:rsidRPr="000665BC" w:rsidRDefault="00314243" w:rsidP="00D52D7B">
      <w:pPr>
        <w:spacing w:line="240" w:lineRule="auto"/>
        <w:ind w:firstLine="709"/>
        <w:jc w:val="both"/>
        <w:rPr>
          <w:rFonts w:ascii="Times New Roman" w:hAnsi="Times New Roman"/>
          <w:sz w:val="24"/>
          <w:szCs w:val="24"/>
        </w:rPr>
      </w:pPr>
      <w:r w:rsidRPr="000665BC">
        <w:rPr>
          <w:rFonts w:ascii="Times New Roman" w:hAnsi="Times New Roman"/>
          <w:bCs/>
          <w:sz w:val="24"/>
          <w:szCs w:val="24"/>
        </w:rPr>
        <w:t xml:space="preserve">Динамика объема инвестиций в основной капитал </w:t>
      </w:r>
      <w:r w:rsidRPr="000665BC">
        <w:rPr>
          <w:rFonts w:ascii="Times New Roman" w:hAnsi="Times New Roman"/>
          <w:sz w:val="24"/>
          <w:szCs w:val="24"/>
        </w:rPr>
        <w:t>по Октябрьскому району пре</w:t>
      </w:r>
      <w:r w:rsidRPr="000665BC">
        <w:rPr>
          <w:rFonts w:ascii="Times New Roman" w:hAnsi="Times New Roman"/>
          <w:sz w:val="24"/>
          <w:szCs w:val="24"/>
        </w:rPr>
        <w:t>д</w:t>
      </w:r>
      <w:r w:rsidRPr="000665BC">
        <w:rPr>
          <w:rFonts w:ascii="Times New Roman" w:hAnsi="Times New Roman"/>
          <w:sz w:val="24"/>
          <w:szCs w:val="24"/>
        </w:rPr>
        <w:t>ставлена в таблице 12.</w:t>
      </w:r>
    </w:p>
    <w:p w:rsidR="00314243" w:rsidRPr="000665BC" w:rsidRDefault="00314243" w:rsidP="00D52D7B">
      <w:pPr>
        <w:spacing w:before="120" w:after="120" w:line="240" w:lineRule="auto"/>
        <w:ind w:firstLine="709"/>
        <w:jc w:val="right"/>
        <w:rPr>
          <w:rFonts w:ascii="Times New Roman" w:hAnsi="Times New Roman"/>
          <w:sz w:val="24"/>
          <w:szCs w:val="24"/>
        </w:rPr>
      </w:pPr>
      <w:r w:rsidRPr="000665BC">
        <w:rPr>
          <w:rFonts w:ascii="Times New Roman" w:hAnsi="Times New Roman"/>
          <w:sz w:val="24"/>
          <w:szCs w:val="24"/>
        </w:rPr>
        <w:t>Таблица 12</w:t>
      </w:r>
    </w:p>
    <w:p w:rsidR="00314243" w:rsidRPr="000665BC" w:rsidRDefault="00314243" w:rsidP="00D52D7B">
      <w:pPr>
        <w:spacing w:after="120" w:line="240" w:lineRule="auto"/>
        <w:ind w:firstLine="709"/>
        <w:jc w:val="center"/>
        <w:rPr>
          <w:rFonts w:ascii="Times New Roman" w:hAnsi="Times New Roman"/>
          <w:sz w:val="24"/>
          <w:szCs w:val="24"/>
        </w:rPr>
      </w:pPr>
      <w:r w:rsidRPr="000665BC">
        <w:rPr>
          <w:rFonts w:ascii="Times New Roman" w:hAnsi="Times New Roman"/>
          <w:bCs/>
          <w:sz w:val="24"/>
          <w:szCs w:val="24"/>
        </w:rPr>
        <w:t xml:space="preserve">Динамика объема инвестиций в основной капитал </w:t>
      </w:r>
      <w:r w:rsidRPr="000665BC">
        <w:rPr>
          <w:rFonts w:ascii="Times New Roman" w:hAnsi="Times New Roman"/>
          <w:sz w:val="24"/>
          <w:szCs w:val="24"/>
        </w:rPr>
        <w:t>по Октябрьскому району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595"/>
        <w:gridCol w:w="1595"/>
        <w:gridCol w:w="1595"/>
        <w:gridCol w:w="1595"/>
        <w:gridCol w:w="1596"/>
      </w:tblGrid>
      <w:tr w:rsidR="00314243" w:rsidRPr="000665BC" w:rsidTr="00435315">
        <w:trPr>
          <w:trHeight w:val="596"/>
          <w:jc w:val="center"/>
        </w:trPr>
        <w:tc>
          <w:tcPr>
            <w:tcW w:w="1595"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2011 год</w:t>
            </w:r>
          </w:p>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млн.</w:t>
            </w:r>
            <w:r w:rsidR="00435315" w:rsidRPr="000665BC">
              <w:rPr>
                <w:rFonts w:ascii="Times New Roman" w:hAnsi="Times New Roman"/>
                <w:sz w:val="20"/>
                <w:szCs w:val="20"/>
              </w:rPr>
              <w:t xml:space="preserve"> </w:t>
            </w:r>
            <w:r w:rsidRPr="000665BC">
              <w:rPr>
                <w:rFonts w:ascii="Times New Roman" w:hAnsi="Times New Roman"/>
                <w:sz w:val="20"/>
                <w:szCs w:val="20"/>
              </w:rPr>
              <w:t>руб</w:t>
            </w:r>
            <w:r w:rsidR="00435315" w:rsidRPr="000665BC">
              <w:rPr>
                <w:rFonts w:ascii="Times New Roman" w:hAnsi="Times New Roman"/>
                <w:sz w:val="20"/>
                <w:szCs w:val="20"/>
              </w:rPr>
              <w:t>.</w:t>
            </w:r>
          </w:p>
        </w:tc>
        <w:tc>
          <w:tcPr>
            <w:tcW w:w="1595"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Темпы</w:t>
            </w:r>
          </w:p>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роста, %</w:t>
            </w:r>
          </w:p>
        </w:tc>
        <w:tc>
          <w:tcPr>
            <w:tcW w:w="1595"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2012</w:t>
            </w:r>
          </w:p>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млн.</w:t>
            </w:r>
            <w:r w:rsidR="00435315" w:rsidRPr="000665BC">
              <w:rPr>
                <w:rFonts w:ascii="Times New Roman" w:hAnsi="Times New Roman"/>
                <w:sz w:val="20"/>
                <w:szCs w:val="20"/>
              </w:rPr>
              <w:t xml:space="preserve"> </w:t>
            </w:r>
            <w:r w:rsidRPr="000665BC">
              <w:rPr>
                <w:rFonts w:ascii="Times New Roman" w:hAnsi="Times New Roman"/>
                <w:sz w:val="20"/>
                <w:szCs w:val="20"/>
              </w:rPr>
              <w:t>руб</w:t>
            </w:r>
            <w:r w:rsidR="00435315" w:rsidRPr="000665BC">
              <w:rPr>
                <w:rFonts w:ascii="Times New Roman" w:hAnsi="Times New Roman"/>
                <w:sz w:val="20"/>
                <w:szCs w:val="20"/>
              </w:rPr>
              <w:t>.</w:t>
            </w:r>
          </w:p>
        </w:tc>
        <w:tc>
          <w:tcPr>
            <w:tcW w:w="1595"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Темпы</w:t>
            </w:r>
          </w:p>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роста, %</w:t>
            </w:r>
          </w:p>
        </w:tc>
        <w:tc>
          <w:tcPr>
            <w:tcW w:w="1595"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2013</w:t>
            </w:r>
          </w:p>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млн.</w:t>
            </w:r>
            <w:r w:rsidR="00435315" w:rsidRPr="000665BC">
              <w:rPr>
                <w:rFonts w:ascii="Times New Roman" w:hAnsi="Times New Roman"/>
                <w:sz w:val="20"/>
                <w:szCs w:val="20"/>
              </w:rPr>
              <w:t xml:space="preserve"> </w:t>
            </w:r>
            <w:r w:rsidRPr="000665BC">
              <w:rPr>
                <w:rFonts w:ascii="Times New Roman" w:hAnsi="Times New Roman"/>
                <w:sz w:val="20"/>
                <w:szCs w:val="20"/>
              </w:rPr>
              <w:t>руб</w:t>
            </w:r>
            <w:r w:rsidR="00435315" w:rsidRPr="000665BC">
              <w:rPr>
                <w:rFonts w:ascii="Times New Roman" w:hAnsi="Times New Roman"/>
                <w:sz w:val="20"/>
                <w:szCs w:val="20"/>
              </w:rPr>
              <w:t>.</w:t>
            </w:r>
          </w:p>
        </w:tc>
        <w:tc>
          <w:tcPr>
            <w:tcW w:w="1596"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Темпы</w:t>
            </w:r>
          </w:p>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роста, %</w:t>
            </w:r>
          </w:p>
        </w:tc>
      </w:tr>
      <w:tr w:rsidR="00314243" w:rsidRPr="000665BC" w:rsidTr="00435315">
        <w:trPr>
          <w:trHeight w:val="408"/>
          <w:jc w:val="center"/>
        </w:trPr>
        <w:tc>
          <w:tcPr>
            <w:tcW w:w="1595"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11 519,2</w:t>
            </w:r>
          </w:p>
        </w:tc>
        <w:tc>
          <w:tcPr>
            <w:tcW w:w="1595"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104,0</w:t>
            </w:r>
          </w:p>
        </w:tc>
        <w:tc>
          <w:tcPr>
            <w:tcW w:w="1595"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14 325,0</w:t>
            </w:r>
          </w:p>
        </w:tc>
        <w:tc>
          <w:tcPr>
            <w:tcW w:w="1595" w:type="dxa"/>
            <w:shd w:val="clear" w:color="auto" w:fill="auto"/>
            <w:vAlign w:val="center"/>
          </w:tcPr>
          <w:p w:rsidR="00314243" w:rsidRPr="000665BC" w:rsidRDefault="00314243" w:rsidP="00D52D7B">
            <w:pPr>
              <w:spacing w:after="0" w:line="240" w:lineRule="auto"/>
              <w:jc w:val="center"/>
              <w:rPr>
                <w:rFonts w:ascii="Times New Roman" w:hAnsi="Times New Roman"/>
                <w:sz w:val="20"/>
                <w:szCs w:val="20"/>
              </w:rPr>
            </w:pPr>
            <w:r w:rsidRPr="000665BC">
              <w:rPr>
                <w:rFonts w:ascii="Times New Roman" w:hAnsi="Times New Roman"/>
                <w:sz w:val="20"/>
                <w:szCs w:val="20"/>
              </w:rPr>
              <w:t>124,4</w:t>
            </w:r>
          </w:p>
        </w:tc>
        <w:tc>
          <w:tcPr>
            <w:tcW w:w="1595" w:type="dxa"/>
            <w:shd w:val="clear" w:color="auto" w:fill="auto"/>
            <w:vAlign w:val="center"/>
          </w:tcPr>
          <w:p w:rsidR="00314243" w:rsidRPr="000665BC" w:rsidRDefault="006374B1" w:rsidP="00D52D7B">
            <w:pPr>
              <w:spacing w:after="0" w:line="240" w:lineRule="auto"/>
              <w:jc w:val="center"/>
              <w:rPr>
                <w:rFonts w:ascii="Times New Roman" w:hAnsi="Times New Roman"/>
                <w:sz w:val="20"/>
                <w:szCs w:val="20"/>
              </w:rPr>
            </w:pPr>
            <w:r w:rsidRPr="000665BC">
              <w:rPr>
                <w:rFonts w:ascii="Times New Roman" w:hAnsi="Times New Roman"/>
                <w:sz w:val="20"/>
                <w:szCs w:val="20"/>
              </w:rPr>
              <w:t>14 809,5</w:t>
            </w:r>
          </w:p>
        </w:tc>
        <w:tc>
          <w:tcPr>
            <w:tcW w:w="1596" w:type="dxa"/>
            <w:shd w:val="clear" w:color="auto" w:fill="auto"/>
            <w:vAlign w:val="center"/>
          </w:tcPr>
          <w:p w:rsidR="00314243" w:rsidRPr="000665BC" w:rsidRDefault="006374B1" w:rsidP="00D52D7B">
            <w:pPr>
              <w:spacing w:after="0" w:line="240" w:lineRule="auto"/>
              <w:jc w:val="center"/>
              <w:rPr>
                <w:rFonts w:ascii="Times New Roman" w:hAnsi="Times New Roman"/>
                <w:sz w:val="20"/>
                <w:szCs w:val="20"/>
              </w:rPr>
            </w:pPr>
            <w:r w:rsidRPr="000665BC">
              <w:rPr>
                <w:rFonts w:ascii="Times New Roman" w:hAnsi="Times New Roman"/>
                <w:sz w:val="20"/>
                <w:szCs w:val="20"/>
              </w:rPr>
              <w:t>103,4</w:t>
            </w:r>
          </w:p>
        </w:tc>
      </w:tr>
    </w:tbl>
    <w:p w:rsidR="00314243" w:rsidRPr="000665BC" w:rsidRDefault="00314243" w:rsidP="00D52D7B">
      <w:pPr>
        <w:spacing w:before="120" w:after="0" w:line="240" w:lineRule="auto"/>
        <w:ind w:firstLine="720"/>
        <w:jc w:val="both"/>
        <w:rPr>
          <w:rFonts w:ascii="Times New Roman" w:eastAsia="Batang" w:hAnsi="Times New Roman"/>
          <w:sz w:val="24"/>
          <w:szCs w:val="24"/>
        </w:rPr>
      </w:pPr>
      <w:r w:rsidRPr="000665BC">
        <w:rPr>
          <w:rFonts w:ascii="Times New Roman" w:eastAsia="Batang" w:hAnsi="Times New Roman"/>
          <w:sz w:val="24"/>
          <w:szCs w:val="24"/>
        </w:rPr>
        <w:t>В сфере топливно-энергетического комплекса района значительные инвестицио</w:t>
      </w:r>
      <w:r w:rsidRPr="000665BC">
        <w:rPr>
          <w:rFonts w:ascii="Times New Roman" w:eastAsia="Batang" w:hAnsi="Times New Roman"/>
          <w:sz w:val="24"/>
          <w:szCs w:val="24"/>
        </w:rPr>
        <w:t>н</w:t>
      </w:r>
      <w:r w:rsidRPr="000665BC">
        <w:rPr>
          <w:rFonts w:ascii="Times New Roman" w:eastAsia="Batang" w:hAnsi="Times New Roman"/>
          <w:sz w:val="24"/>
          <w:szCs w:val="24"/>
        </w:rPr>
        <w:t>ные вложения осуществляют такие организации, как</w:t>
      </w:r>
      <w:r w:rsidRPr="000665BC">
        <w:rPr>
          <w:rFonts w:ascii="Times New Roman" w:eastAsia="Batang" w:hAnsi="Times New Roman"/>
          <w:bCs/>
          <w:sz w:val="24"/>
          <w:szCs w:val="24"/>
        </w:rPr>
        <w:t xml:space="preserve"> ООО «Лукойл-Западная Сибирь», </w:t>
      </w:r>
      <w:r w:rsidRPr="000665BC">
        <w:rPr>
          <w:rFonts w:ascii="Times New Roman" w:eastAsia="Batang" w:hAnsi="Times New Roman"/>
          <w:sz w:val="24"/>
          <w:szCs w:val="24"/>
        </w:rPr>
        <w:t>ОАО «РН Няганьнефтегаз»</w:t>
      </w:r>
      <w:r w:rsidRPr="000665BC">
        <w:rPr>
          <w:rFonts w:ascii="Times New Roman" w:eastAsia="Batang" w:hAnsi="Times New Roman"/>
          <w:bCs/>
          <w:sz w:val="24"/>
          <w:szCs w:val="24"/>
        </w:rPr>
        <w:t>, ОАО «Сургутнефтегаз».</w:t>
      </w:r>
      <w:r w:rsidRPr="000665BC">
        <w:rPr>
          <w:rFonts w:ascii="Times New Roman" w:eastAsia="Batang" w:hAnsi="Times New Roman"/>
          <w:sz w:val="24"/>
          <w:szCs w:val="24"/>
        </w:rPr>
        <w:t xml:space="preserve"> Крупнейшим предприятием, пре</w:t>
      </w:r>
      <w:r w:rsidRPr="000665BC">
        <w:rPr>
          <w:rFonts w:ascii="Times New Roman" w:eastAsia="Batang" w:hAnsi="Times New Roman"/>
          <w:sz w:val="24"/>
          <w:szCs w:val="24"/>
        </w:rPr>
        <w:t>д</w:t>
      </w:r>
      <w:r w:rsidRPr="000665BC">
        <w:rPr>
          <w:rFonts w:ascii="Times New Roman" w:eastAsia="Batang" w:hAnsi="Times New Roman"/>
          <w:sz w:val="24"/>
          <w:szCs w:val="24"/>
        </w:rPr>
        <w:t>ставляющим строительный комплекс района, является ОАО «Специализированное упра</w:t>
      </w:r>
      <w:r w:rsidRPr="000665BC">
        <w:rPr>
          <w:rFonts w:ascii="Times New Roman" w:eastAsia="Batang" w:hAnsi="Times New Roman"/>
          <w:sz w:val="24"/>
          <w:szCs w:val="24"/>
        </w:rPr>
        <w:t>в</w:t>
      </w:r>
      <w:r w:rsidRPr="000665BC">
        <w:rPr>
          <w:rFonts w:ascii="Times New Roman" w:eastAsia="Batang" w:hAnsi="Times New Roman"/>
          <w:sz w:val="24"/>
          <w:szCs w:val="24"/>
        </w:rPr>
        <w:t xml:space="preserve">ление подводно-технических работ № 10». </w:t>
      </w:r>
    </w:p>
    <w:p w:rsidR="00314243" w:rsidRPr="000665BC" w:rsidRDefault="00314243" w:rsidP="00D52D7B">
      <w:pPr>
        <w:pStyle w:val="210"/>
        <w:spacing w:line="240" w:lineRule="auto"/>
        <w:jc w:val="both"/>
        <w:rPr>
          <w:i w:val="0"/>
          <w:color w:val="auto"/>
        </w:rPr>
      </w:pPr>
      <w:r w:rsidRPr="000665BC">
        <w:rPr>
          <w:i w:val="0"/>
          <w:color w:val="auto"/>
        </w:rPr>
        <w:t>Анализ</w:t>
      </w:r>
      <w:r w:rsidRPr="000665BC">
        <w:rPr>
          <w:color w:val="auto"/>
        </w:rPr>
        <w:t xml:space="preserve"> </w:t>
      </w:r>
      <w:r w:rsidRPr="000665BC">
        <w:rPr>
          <w:i w:val="0"/>
          <w:color w:val="auto"/>
        </w:rPr>
        <w:t>позволяет выделить ключевые сильные и слабые стороны доступа к инв</w:t>
      </w:r>
      <w:r w:rsidRPr="000665BC">
        <w:rPr>
          <w:i w:val="0"/>
          <w:color w:val="auto"/>
        </w:rPr>
        <w:t>е</w:t>
      </w:r>
      <w:r w:rsidRPr="000665BC">
        <w:rPr>
          <w:i w:val="0"/>
          <w:color w:val="auto"/>
        </w:rPr>
        <w:t>стиционным ресурсам Октябрьского района, а также указать на потенциальные возможн</w:t>
      </w:r>
      <w:r w:rsidRPr="000665BC">
        <w:rPr>
          <w:i w:val="0"/>
          <w:color w:val="auto"/>
        </w:rPr>
        <w:t>о</w:t>
      </w:r>
      <w:r w:rsidRPr="000665BC">
        <w:rPr>
          <w:i w:val="0"/>
          <w:color w:val="auto"/>
        </w:rPr>
        <w:t xml:space="preserve">сти и угрозы. </w:t>
      </w:r>
    </w:p>
    <w:p w:rsidR="00314243" w:rsidRPr="000665BC" w:rsidRDefault="00314243" w:rsidP="00D52D7B">
      <w:pPr>
        <w:pStyle w:val="a5"/>
        <w:spacing w:before="120" w:after="0" w:line="240" w:lineRule="auto"/>
        <w:ind w:left="0" w:firstLine="709"/>
        <w:contextualSpacing w:val="0"/>
        <w:rPr>
          <w:rFonts w:ascii="Times New Roman" w:hAnsi="Times New Roman"/>
          <w:b/>
          <w:i/>
          <w:sz w:val="24"/>
          <w:szCs w:val="24"/>
        </w:rPr>
      </w:pPr>
      <w:r w:rsidRPr="000665BC">
        <w:rPr>
          <w:rFonts w:ascii="Times New Roman" w:hAnsi="Times New Roman"/>
          <w:b/>
          <w:i/>
          <w:sz w:val="24"/>
          <w:szCs w:val="24"/>
        </w:rPr>
        <w:t>Сильные стороны</w:t>
      </w:r>
    </w:p>
    <w:p w:rsidR="00314243" w:rsidRPr="000665BC" w:rsidRDefault="00314243" w:rsidP="00D52D7B">
      <w:pPr>
        <w:pStyle w:val="a5"/>
        <w:numPr>
          <w:ilvl w:val="0"/>
          <w:numId w:val="53"/>
        </w:numPr>
        <w:spacing w:after="0" w:line="240" w:lineRule="auto"/>
        <w:ind w:left="0" w:firstLine="709"/>
        <w:contextualSpacing w:val="0"/>
        <w:rPr>
          <w:rFonts w:ascii="Times New Roman" w:hAnsi="Times New Roman"/>
          <w:sz w:val="24"/>
          <w:szCs w:val="24"/>
        </w:rPr>
      </w:pPr>
      <w:r w:rsidRPr="000665BC">
        <w:rPr>
          <w:rFonts w:ascii="Times New Roman" w:hAnsi="Times New Roman"/>
          <w:sz w:val="24"/>
          <w:szCs w:val="24"/>
        </w:rPr>
        <w:t>наличие больших объемов сырья для обрабатывающего производства (лес, рыба, дикоросы).</w:t>
      </w:r>
    </w:p>
    <w:p w:rsidR="00314243" w:rsidRPr="000665BC" w:rsidRDefault="00314243" w:rsidP="00D52D7B">
      <w:pPr>
        <w:pStyle w:val="a5"/>
        <w:spacing w:before="120" w:after="0" w:line="240" w:lineRule="auto"/>
        <w:ind w:left="0" w:firstLine="709"/>
        <w:contextualSpacing w:val="0"/>
        <w:rPr>
          <w:rFonts w:ascii="Times New Roman" w:hAnsi="Times New Roman"/>
          <w:b/>
          <w:i/>
          <w:sz w:val="24"/>
          <w:szCs w:val="24"/>
        </w:rPr>
      </w:pPr>
      <w:r w:rsidRPr="000665BC">
        <w:rPr>
          <w:rFonts w:ascii="Times New Roman" w:hAnsi="Times New Roman"/>
          <w:b/>
          <w:i/>
          <w:sz w:val="24"/>
          <w:szCs w:val="24"/>
        </w:rPr>
        <w:t>Слабые стороны</w:t>
      </w:r>
    </w:p>
    <w:p w:rsidR="00314243" w:rsidRPr="000665BC" w:rsidRDefault="00314243" w:rsidP="00D52D7B">
      <w:pPr>
        <w:pStyle w:val="a5"/>
        <w:numPr>
          <w:ilvl w:val="0"/>
          <w:numId w:val="52"/>
        </w:numPr>
        <w:spacing w:after="0" w:line="240" w:lineRule="auto"/>
        <w:ind w:left="0" w:firstLine="709"/>
        <w:contextualSpacing w:val="0"/>
        <w:rPr>
          <w:rFonts w:ascii="Times New Roman" w:hAnsi="Times New Roman"/>
          <w:sz w:val="24"/>
          <w:szCs w:val="24"/>
        </w:rPr>
      </w:pPr>
      <w:r w:rsidRPr="000665BC">
        <w:rPr>
          <w:rFonts w:ascii="Times New Roman" w:hAnsi="Times New Roman"/>
          <w:sz w:val="24"/>
          <w:szCs w:val="24"/>
        </w:rPr>
        <w:t>неразвитая транспортная и инженерная инфраструктура;</w:t>
      </w:r>
    </w:p>
    <w:p w:rsidR="00314243" w:rsidRPr="000665BC" w:rsidRDefault="00314243" w:rsidP="00D52D7B">
      <w:pPr>
        <w:pStyle w:val="a5"/>
        <w:numPr>
          <w:ilvl w:val="0"/>
          <w:numId w:val="52"/>
        </w:numPr>
        <w:spacing w:after="0" w:line="240" w:lineRule="auto"/>
        <w:ind w:left="0" w:firstLine="709"/>
        <w:contextualSpacing w:val="0"/>
        <w:rPr>
          <w:rFonts w:ascii="Times New Roman" w:hAnsi="Times New Roman"/>
          <w:sz w:val="24"/>
          <w:szCs w:val="24"/>
        </w:rPr>
      </w:pPr>
      <w:r w:rsidRPr="000665BC">
        <w:rPr>
          <w:rFonts w:ascii="Times New Roman" w:hAnsi="Times New Roman"/>
          <w:sz w:val="24"/>
          <w:szCs w:val="24"/>
        </w:rPr>
        <w:t>нехватка высококвалифицированных кадров в лесной и аграрной промы</w:t>
      </w:r>
      <w:r w:rsidRPr="000665BC">
        <w:rPr>
          <w:rFonts w:ascii="Times New Roman" w:hAnsi="Times New Roman"/>
          <w:sz w:val="24"/>
          <w:szCs w:val="24"/>
        </w:rPr>
        <w:t>ш</w:t>
      </w:r>
      <w:r w:rsidRPr="000665BC">
        <w:rPr>
          <w:rFonts w:ascii="Times New Roman" w:hAnsi="Times New Roman"/>
          <w:sz w:val="24"/>
          <w:szCs w:val="24"/>
        </w:rPr>
        <w:t>ленности;</w:t>
      </w:r>
    </w:p>
    <w:p w:rsidR="00314243" w:rsidRPr="000665BC" w:rsidRDefault="00314243" w:rsidP="00D52D7B">
      <w:pPr>
        <w:pStyle w:val="a5"/>
        <w:numPr>
          <w:ilvl w:val="0"/>
          <w:numId w:val="52"/>
        </w:numPr>
        <w:spacing w:after="0" w:line="240" w:lineRule="auto"/>
        <w:ind w:left="0" w:firstLine="709"/>
        <w:contextualSpacing w:val="0"/>
        <w:rPr>
          <w:rFonts w:ascii="Times New Roman" w:hAnsi="Times New Roman"/>
          <w:sz w:val="24"/>
          <w:szCs w:val="24"/>
        </w:rPr>
      </w:pPr>
      <w:r w:rsidRPr="000665BC">
        <w:rPr>
          <w:rFonts w:ascii="Times New Roman" w:hAnsi="Times New Roman"/>
          <w:sz w:val="24"/>
          <w:szCs w:val="24"/>
        </w:rPr>
        <w:t>физический и моральный износ основного оборудования на предприятиях;</w:t>
      </w:r>
    </w:p>
    <w:p w:rsidR="00314243" w:rsidRPr="000665BC" w:rsidRDefault="00314243" w:rsidP="00D52D7B">
      <w:pPr>
        <w:pStyle w:val="a5"/>
        <w:numPr>
          <w:ilvl w:val="0"/>
          <w:numId w:val="52"/>
        </w:numPr>
        <w:spacing w:after="0" w:line="240" w:lineRule="auto"/>
        <w:ind w:left="0" w:firstLine="709"/>
        <w:contextualSpacing w:val="0"/>
        <w:rPr>
          <w:rFonts w:ascii="Times New Roman" w:eastAsia="Batang" w:hAnsi="Times New Roman"/>
          <w:sz w:val="24"/>
          <w:szCs w:val="24"/>
        </w:rPr>
      </w:pPr>
      <w:r w:rsidRPr="000665BC">
        <w:rPr>
          <w:rFonts w:ascii="Times New Roman" w:eastAsia="Batang" w:hAnsi="Times New Roman"/>
          <w:sz w:val="24"/>
          <w:szCs w:val="24"/>
        </w:rPr>
        <w:t>недостаточный уровень инвестиций в основные фонды несырьевых секторов эк</w:t>
      </w:r>
      <w:r w:rsidRPr="000665BC">
        <w:rPr>
          <w:rFonts w:ascii="Times New Roman" w:eastAsia="Batang" w:hAnsi="Times New Roman"/>
          <w:sz w:val="24"/>
          <w:szCs w:val="24"/>
        </w:rPr>
        <w:t>о</w:t>
      </w:r>
      <w:r w:rsidRPr="000665BC">
        <w:rPr>
          <w:rFonts w:ascii="Times New Roman" w:eastAsia="Batang" w:hAnsi="Times New Roman"/>
          <w:sz w:val="24"/>
          <w:szCs w:val="24"/>
        </w:rPr>
        <w:t>номики;</w:t>
      </w:r>
    </w:p>
    <w:p w:rsidR="00314243" w:rsidRPr="000665BC" w:rsidRDefault="00314243" w:rsidP="00D52D7B">
      <w:pPr>
        <w:pStyle w:val="a5"/>
        <w:numPr>
          <w:ilvl w:val="0"/>
          <w:numId w:val="52"/>
        </w:numPr>
        <w:spacing w:after="0" w:line="240" w:lineRule="auto"/>
        <w:ind w:left="0" w:firstLine="709"/>
        <w:contextualSpacing w:val="0"/>
        <w:rPr>
          <w:rFonts w:ascii="Times New Roman" w:eastAsia="Batang" w:hAnsi="Times New Roman"/>
          <w:sz w:val="24"/>
          <w:szCs w:val="24"/>
        </w:rPr>
      </w:pPr>
      <w:r w:rsidRPr="000665BC">
        <w:rPr>
          <w:rFonts w:ascii="Times New Roman" w:eastAsia="Batang" w:hAnsi="Times New Roman"/>
          <w:sz w:val="24"/>
          <w:szCs w:val="24"/>
        </w:rPr>
        <w:t>суровые климатические условия, предопределяющие высокие издержки производства;</w:t>
      </w:r>
    </w:p>
    <w:p w:rsidR="00314243" w:rsidRPr="000665BC" w:rsidRDefault="00314243" w:rsidP="00D52D7B">
      <w:pPr>
        <w:pStyle w:val="a5"/>
        <w:numPr>
          <w:ilvl w:val="0"/>
          <w:numId w:val="52"/>
        </w:numPr>
        <w:spacing w:after="0" w:line="240" w:lineRule="auto"/>
        <w:ind w:left="0" w:firstLine="709"/>
        <w:contextualSpacing w:val="0"/>
        <w:rPr>
          <w:rFonts w:ascii="Times New Roman" w:eastAsia="Batang" w:hAnsi="Times New Roman"/>
          <w:sz w:val="24"/>
          <w:szCs w:val="24"/>
        </w:rPr>
      </w:pPr>
      <w:r w:rsidRPr="000665BC">
        <w:rPr>
          <w:rFonts w:ascii="Times New Roman" w:eastAsia="Batang" w:hAnsi="Times New Roman"/>
          <w:sz w:val="24"/>
          <w:szCs w:val="24"/>
        </w:rPr>
        <w:t>недостаточный уровень развития малого и среднего предпринимательства.</w:t>
      </w:r>
    </w:p>
    <w:p w:rsidR="00314243" w:rsidRPr="000665BC" w:rsidRDefault="00314243" w:rsidP="00D52D7B">
      <w:pPr>
        <w:pStyle w:val="a5"/>
        <w:spacing w:before="120" w:after="0" w:line="240" w:lineRule="auto"/>
        <w:ind w:left="0" w:firstLine="709"/>
        <w:contextualSpacing w:val="0"/>
        <w:rPr>
          <w:rFonts w:ascii="Times New Roman" w:hAnsi="Times New Roman"/>
          <w:b/>
          <w:i/>
          <w:sz w:val="24"/>
          <w:szCs w:val="24"/>
        </w:rPr>
      </w:pPr>
      <w:r w:rsidRPr="000665BC">
        <w:rPr>
          <w:rFonts w:ascii="Times New Roman" w:hAnsi="Times New Roman"/>
          <w:b/>
          <w:i/>
          <w:sz w:val="24"/>
          <w:szCs w:val="24"/>
        </w:rPr>
        <w:t>Возможности</w:t>
      </w:r>
    </w:p>
    <w:p w:rsidR="00314243" w:rsidRPr="000665BC" w:rsidRDefault="00314243" w:rsidP="00D52D7B">
      <w:pPr>
        <w:pStyle w:val="a5"/>
        <w:numPr>
          <w:ilvl w:val="0"/>
          <w:numId w:val="51"/>
        </w:numPr>
        <w:tabs>
          <w:tab w:val="left" w:pos="567"/>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реализация проектов, направленных на развитие лесного хозяйства, дерев</w:t>
      </w:r>
      <w:r w:rsidRPr="000665BC">
        <w:rPr>
          <w:rFonts w:ascii="Times New Roman" w:hAnsi="Times New Roman"/>
          <w:sz w:val="24"/>
          <w:szCs w:val="24"/>
        </w:rPr>
        <w:t>о</w:t>
      </w:r>
      <w:r w:rsidRPr="000665BC">
        <w:rPr>
          <w:rFonts w:ascii="Times New Roman" w:hAnsi="Times New Roman"/>
          <w:sz w:val="24"/>
          <w:szCs w:val="24"/>
        </w:rPr>
        <w:t>обрабатывающей промышленности, агропромышленного комплекса (сбор дикоросов, животново</w:t>
      </w:r>
      <w:r w:rsidRPr="000665BC">
        <w:rPr>
          <w:rFonts w:ascii="Times New Roman" w:hAnsi="Times New Roman"/>
          <w:sz w:val="24"/>
          <w:szCs w:val="24"/>
        </w:rPr>
        <w:t>д</w:t>
      </w:r>
      <w:r w:rsidRPr="000665BC">
        <w:rPr>
          <w:rFonts w:ascii="Times New Roman" w:hAnsi="Times New Roman"/>
          <w:sz w:val="24"/>
          <w:szCs w:val="24"/>
        </w:rPr>
        <w:t>ство, рыбоводство и рыбопереработка).</w:t>
      </w:r>
    </w:p>
    <w:p w:rsidR="00314243" w:rsidRPr="000665BC" w:rsidRDefault="00314243" w:rsidP="00D52D7B">
      <w:pPr>
        <w:pStyle w:val="a5"/>
        <w:spacing w:before="120" w:after="0" w:line="240" w:lineRule="auto"/>
        <w:ind w:left="0" w:firstLine="709"/>
        <w:contextualSpacing w:val="0"/>
        <w:rPr>
          <w:rFonts w:ascii="Times New Roman" w:hAnsi="Times New Roman"/>
          <w:b/>
          <w:i/>
          <w:sz w:val="24"/>
          <w:szCs w:val="24"/>
        </w:rPr>
      </w:pPr>
      <w:r w:rsidRPr="000665BC">
        <w:rPr>
          <w:rFonts w:ascii="Times New Roman" w:hAnsi="Times New Roman"/>
          <w:b/>
          <w:i/>
          <w:sz w:val="24"/>
          <w:szCs w:val="24"/>
        </w:rPr>
        <w:t>Угрозы</w:t>
      </w:r>
    </w:p>
    <w:p w:rsidR="00314243" w:rsidRPr="000665BC" w:rsidRDefault="00314243" w:rsidP="00D52D7B">
      <w:pPr>
        <w:pStyle w:val="a5"/>
        <w:numPr>
          <w:ilvl w:val="0"/>
          <w:numId w:val="51"/>
        </w:numPr>
        <w:spacing w:after="0" w:line="240" w:lineRule="auto"/>
        <w:ind w:left="0" w:firstLine="709"/>
        <w:contextualSpacing w:val="0"/>
        <w:rPr>
          <w:rFonts w:ascii="Times New Roman" w:hAnsi="Times New Roman"/>
        </w:rPr>
      </w:pPr>
      <w:r w:rsidRPr="000665BC">
        <w:rPr>
          <w:rFonts w:ascii="Times New Roman" w:hAnsi="Times New Roman"/>
          <w:sz w:val="24"/>
          <w:szCs w:val="24"/>
        </w:rPr>
        <w:t>технический и технологический спад ряда производств и снижение экон</w:t>
      </w:r>
      <w:r w:rsidRPr="000665BC">
        <w:rPr>
          <w:rFonts w:ascii="Times New Roman" w:hAnsi="Times New Roman"/>
          <w:sz w:val="24"/>
          <w:szCs w:val="24"/>
        </w:rPr>
        <w:t>о</w:t>
      </w:r>
      <w:r w:rsidRPr="000665BC">
        <w:rPr>
          <w:rFonts w:ascii="Times New Roman" w:hAnsi="Times New Roman"/>
          <w:sz w:val="24"/>
          <w:szCs w:val="24"/>
        </w:rPr>
        <w:t>мического потенциала района;</w:t>
      </w:r>
    </w:p>
    <w:p w:rsidR="00314243" w:rsidRPr="000665BC" w:rsidRDefault="00314243" w:rsidP="00D52D7B">
      <w:pPr>
        <w:pStyle w:val="a5"/>
        <w:numPr>
          <w:ilvl w:val="0"/>
          <w:numId w:val="51"/>
        </w:numPr>
        <w:spacing w:after="0" w:line="240" w:lineRule="auto"/>
        <w:ind w:left="0" w:firstLine="709"/>
        <w:contextualSpacing w:val="0"/>
        <w:rPr>
          <w:rFonts w:ascii="Times New Roman" w:hAnsi="Times New Roman"/>
          <w:sz w:val="24"/>
          <w:szCs w:val="24"/>
        </w:rPr>
      </w:pPr>
      <w:r w:rsidRPr="000665BC">
        <w:rPr>
          <w:rFonts w:ascii="Times New Roman" w:hAnsi="Times New Roman"/>
          <w:sz w:val="24"/>
          <w:szCs w:val="24"/>
        </w:rPr>
        <w:t>низкая инвестиционная привлекательность несырьевых секторов экономики;</w:t>
      </w:r>
    </w:p>
    <w:p w:rsidR="00314243" w:rsidRPr="000665BC" w:rsidRDefault="00314243" w:rsidP="00D52D7B">
      <w:pPr>
        <w:pStyle w:val="a5"/>
        <w:numPr>
          <w:ilvl w:val="0"/>
          <w:numId w:val="51"/>
        </w:numPr>
        <w:spacing w:after="0" w:line="240" w:lineRule="auto"/>
        <w:ind w:left="0" w:firstLine="709"/>
        <w:contextualSpacing w:val="0"/>
        <w:rPr>
          <w:rFonts w:ascii="Times New Roman" w:hAnsi="Times New Roman"/>
          <w:sz w:val="24"/>
          <w:szCs w:val="24"/>
        </w:rPr>
      </w:pPr>
      <w:r w:rsidRPr="000665BC">
        <w:rPr>
          <w:rFonts w:ascii="Times New Roman" w:hAnsi="Times New Roman"/>
          <w:sz w:val="24"/>
          <w:szCs w:val="24"/>
        </w:rPr>
        <w:t>снижение объемов инвестиций в экономику района.</w:t>
      </w:r>
    </w:p>
    <w:p w:rsidR="00125D8C" w:rsidRPr="000665BC" w:rsidRDefault="00125D8C" w:rsidP="00D52D7B">
      <w:pPr>
        <w:pStyle w:val="10"/>
        <w:numPr>
          <w:ilvl w:val="0"/>
          <w:numId w:val="1"/>
        </w:numPr>
        <w:tabs>
          <w:tab w:val="left" w:pos="426"/>
          <w:tab w:val="left" w:pos="993"/>
        </w:tabs>
        <w:ind w:left="0" w:firstLine="0"/>
        <w:rPr>
          <w:sz w:val="24"/>
          <w:szCs w:val="24"/>
          <w:lang w:val="ru-RU"/>
        </w:rPr>
      </w:pPr>
      <w:bookmarkStart w:id="65" w:name="_Toc402968792"/>
      <w:r w:rsidRPr="000665BC">
        <w:rPr>
          <w:sz w:val="24"/>
          <w:szCs w:val="24"/>
          <w:lang w:val="ru-RU"/>
        </w:rPr>
        <w:t>Результаты комплексной оценки проблем и перспектив ра</w:t>
      </w:r>
      <w:r w:rsidRPr="000665BC">
        <w:rPr>
          <w:sz w:val="24"/>
          <w:szCs w:val="24"/>
          <w:lang w:val="ru-RU"/>
        </w:rPr>
        <w:t>з</w:t>
      </w:r>
      <w:r w:rsidRPr="000665BC">
        <w:rPr>
          <w:sz w:val="24"/>
          <w:szCs w:val="24"/>
          <w:lang w:val="ru-RU"/>
        </w:rPr>
        <w:t>вития октябрьского района</w:t>
      </w:r>
      <w:bookmarkEnd w:id="0"/>
      <w:bookmarkEnd w:id="65"/>
    </w:p>
    <w:p w:rsidR="009D0B37" w:rsidRPr="000665BC" w:rsidRDefault="009D0B37" w:rsidP="00D52D7B">
      <w:pPr>
        <w:pStyle w:val="a5"/>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Проведенный комплексный анализ социально-экономического положения О</w:t>
      </w:r>
      <w:r w:rsidRPr="000665BC">
        <w:rPr>
          <w:rFonts w:ascii="Times New Roman" w:hAnsi="Times New Roman"/>
          <w:sz w:val="24"/>
          <w:szCs w:val="24"/>
        </w:rPr>
        <w:t>к</w:t>
      </w:r>
      <w:r w:rsidRPr="000665BC">
        <w:rPr>
          <w:rFonts w:ascii="Times New Roman" w:hAnsi="Times New Roman"/>
          <w:sz w:val="24"/>
          <w:szCs w:val="24"/>
        </w:rPr>
        <w:t>тябрьского района позволил выявить ряд, сильных сторон, ограничений и связанных с ними проблем</w:t>
      </w:r>
      <w:r w:rsidR="007036AD" w:rsidRPr="000665BC">
        <w:rPr>
          <w:rFonts w:ascii="Times New Roman" w:hAnsi="Times New Roman"/>
          <w:sz w:val="24"/>
          <w:szCs w:val="24"/>
        </w:rPr>
        <w:t xml:space="preserve"> и перспектив</w:t>
      </w:r>
      <w:r w:rsidRPr="000665BC">
        <w:rPr>
          <w:rFonts w:ascii="Times New Roman" w:hAnsi="Times New Roman"/>
          <w:sz w:val="24"/>
          <w:szCs w:val="24"/>
        </w:rPr>
        <w:t xml:space="preserve"> ра</w:t>
      </w:r>
      <w:r w:rsidRPr="000665BC">
        <w:rPr>
          <w:rFonts w:ascii="Times New Roman" w:hAnsi="Times New Roman"/>
          <w:sz w:val="24"/>
          <w:szCs w:val="24"/>
        </w:rPr>
        <w:t>з</w:t>
      </w:r>
      <w:r w:rsidRPr="000665BC">
        <w:rPr>
          <w:rFonts w:ascii="Times New Roman" w:hAnsi="Times New Roman"/>
          <w:sz w:val="24"/>
          <w:szCs w:val="24"/>
        </w:rPr>
        <w:t>вития.</w:t>
      </w:r>
    </w:p>
    <w:p w:rsidR="00CA4BFF" w:rsidRPr="000665BC" w:rsidRDefault="00CA4BFF" w:rsidP="00D52D7B">
      <w:pPr>
        <w:numPr>
          <w:ilvl w:val="0"/>
          <w:numId w:val="84"/>
        </w:numPr>
        <w:tabs>
          <w:tab w:val="left" w:pos="1134"/>
        </w:tabs>
        <w:spacing w:before="120" w:after="0" w:line="240" w:lineRule="auto"/>
        <w:ind w:left="0" w:firstLine="709"/>
        <w:jc w:val="both"/>
        <w:rPr>
          <w:rFonts w:ascii="Times New Roman" w:hAnsi="Times New Roman"/>
          <w:b/>
          <w:sz w:val="24"/>
          <w:szCs w:val="24"/>
        </w:rPr>
      </w:pPr>
      <w:r w:rsidRPr="000665BC">
        <w:rPr>
          <w:rFonts w:ascii="Times New Roman" w:hAnsi="Times New Roman"/>
          <w:b/>
          <w:sz w:val="24"/>
          <w:szCs w:val="24"/>
        </w:rPr>
        <w:t>Транспортное обеспечение</w:t>
      </w:r>
    </w:p>
    <w:p w:rsidR="007036AD" w:rsidRPr="000665BC" w:rsidRDefault="00CA4BFF" w:rsidP="00D52D7B">
      <w:pPr>
        <w:spacing w:after="0" w:line="240" w:lineRule="auto"/>
        <w:ind w:firstLine="709"/>
        <w:jc w:val="both"/>
        <w:rPr>
          <w:rFonts w:ascii="Times New Roman" w:eastAsia="Times New Roman" w:hAnsi="Times New Roman"/>
          <w:sz w:val="24"/>
          <w:szCs w:val="24"/>
          <w:lang w:eastAsia="x-none"/>
        </w:rPr>
      </w:pPr>
      <w:r w:rsidRPr="000665BC">
        <w:rPr>
          <w:rFonts w:ascii="Times New Roman" w:hAnsi="Times New Roman"/>
          <w:sz w:val="24"/>
          <w:szCs w:val="24"/>
        </w:rPr>
        <w:t xml:space="preserve">Существующее транспортное обеспечение района представлено автомобильными дорогами, железнодорожными, воздушными и водными путями. </w:t>
      </w:r>
      <w:r w:rsidR="007036AD" w:rsidRPr="000665BC">
        <w:rPr>
          <w:rFonts w:ascii="Times New Roman" w:eastAsia="Times New Roman" w:hAnsi="Times New Roman"/>
          <w:sz w:val="24"/>
          <w:szCs w:val="24"/>
          <w:lang w:eastAsia="x-none"/>
        </w:rPr>
        <w:t>Особенностью и основной проблемой района является отсутствие круглогодичного транспор</w:t>
      </w:r>
      <w:r w:rsidR="007036AD" w:rsidRPr="000665BC">
        <w:rPr>
          <w:rFonts w:ascii="Times New Roman" w:eastAsia="Times New Roman" w:hAnsi="Times New Roman"/>
          <w:sz w:val="24"/>
          <w:szCs w:val="24"/>
          <w:lang w:eastAsia="x-none"/>
        </w:rPr>
        <w:t>т</w:t>
      </w:r>
      <w:r w:rsidR="007036AD" w:rsidRPr="000665BC">
        <w:rPr>
          <w:rFonts w:ascii="Times New Roman" w:eastAsia="Times New Roman" w:hAnsi="Times New Roman"/>
          <w:sz w:val="24"/>
          <w:szCs w:val="24"/>
          <w:lang w:eastAsia="x-none"/>
        </w:rPr>
        <w:t>ного сообщения  по сети автомобильных дорог с «большой землей», что создает помехи и препятствия в развитии территории.</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каждом виде транспортной инфраструктуры существует ряд своих характерных проблем</w:t>
      </w:r>
      <w:r w:rsidR="007036AD" w:rsidRPr="000665BC">
        <w:rPr>
          <w:rFonts w:ascii="Times New Roman" w:hAnsi="Times New Roman"/>
          <w:sz w:val="24"/>
          <w:szCs w:val="24"/>
        </w:rPr>
        <w:t>.</w:t>
      </w:r>
    </w:p>
    <w:p w:rsidR="00CA4BFF" w:rsidRPr="000665BC" w:rsidRDefault="00C97A73" w:rsidP="00D52D7B">
      <w:pPr>
        <w:numPr>
          <w:ilvl w:val="0"/>
          <w:numId w:val="85"/>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Ж</w:t>
      </w:r>
      <w:r w:rsidR="00CA4BFF" w:rsidRPr="000665BC">
        <w:rPr>
          <w:rFonts w:ascii="Times New Roman" w:hAnsi="Times New Roman"/>
          <w:sz w:val="24"/>
          <w:szCs w:val="24"/>
        </w:rPr>
        <w:t>елезнодорожная сеть развита очень слабо и имеет в наличии всего одну ве</w:t>
      </w:r>
      <w:r w:rsidR="00CA4BFF" w:rsidRPr="000665BC">
        <w:rPr>
          <w:rFonts w:ascii="Times New Roman" w:hAnsi="Times New Roman"/>
          <w:sz w:val="24"/>
          <w:szCs w:val="24"/>
        </w:rPr>
        <w:t>т</w:t>
      </w:r>
      <w:r w:rsidR="00CA4BFF" w:rsidRPr="000665BC">
        <w:rPr>
          <w:rFonts w:ascii="Times New Roman" w:hAnsi="Times New Roman"/>
          <w:sz w:val="24"/>
          <w:szCs w:val="24"/>
        </w:rPr>
        <w:t xml:space="preserve">ку, проходящую через населенные пункты Приобье </w:t>
      </w:r>
      <w:r w:rsidR="00E63C21">
        <w:rPr>
          <w:rFonts w:ascii="Times New Roman" w:hAnsi="Times New Roman"/>
          <w:sz w:val="24"/>
          <w:szCs w:val="24"/>
        </w:rPr>
        <w:t xml:space="preserve">– Сергино – </w:t>
      </w:r>
      <w:r w:rsidR="00CA4BFF" w:rsidRPr="000665BC">
        <w:rPr>
          <w:rFonts w:ascii="Times New Roman" w:hAnsi="Times New Roman"/>
          <w:sz w:val="24"/>
          <w:szCs w:val="24"/>
        </w:rPr>
        <w:t xml:space="preserve">Нягань </w:t>
      </w:r>
      <w:r w:rsidR="007036AD" w:rsidRPr="000665BC">
        <w:rPr>
          <w:rFonts w:ascii="Times New Roman" w:hAnsi="Times New Roman"/>
          <w:sz w:val="24"/>
          <w:szCs w:val="24"/>
        </w:rPr>
        <w:t>–</w:t>
      </w:r>
      <w:r w:rsidR="00CA4BFF" w:rsidRPr="000665BC">
        <w:rPr>
          <w:rFonts w:ascii="Times New Roman" w:hAnsi="Times New Roman"/>
          <w:sz w:val="24"/>
          <w:szCs w:val="24"/>
        </w:rPr>
        <w:t xml:space="preserve"> Унъюган</w:t>
      </w:r>
      <w:r w:rsidR="007036AD" w:rsidRPr="000665BC">
        <w:rPr>
          <w:rFonts w:ascii="Times New Roman" w:hAnsi="Times New Roman"/>
          <w:sz w:val="24"/>
          <w:szCs w:val="24"/>
        </w:rPr>
        <w:t>;</w:t>
      </w:r>
    </w:p>
    <w:p w:rsidR="00CA4BFF" w:rsidRPr="000665BC" w:rsidRDefault="00C97A73" w:rsidP="00D52D7B">
      <w:pPr>
        <w:numPr>
          <w:ilvl w:val="0"/>
          <w:numId w:val="85"/>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А</w:t>
      </w:r>
      <w:r w:rsidR="00CA4BFF" w:rsidRPr="000665BC">
        <w:rPr>
          <w:rFonts w:ascii="Times New Roman" w:hAnsi="Times New Roman"/>
          <w:sz w:val="24"/>
          <w:szCs w:val="24"/>
        </w:rPr>
        <w:t>втодорожная составляющая представлена сетью дорог, преимущественно низшей технической категории</w:t>
      </w:r>
      <w:r w:rsidRPr="000665BC">
        <w:rPr>
          <w:rFonts w:ascii="Times New Roman" w:hAnsi="Times New Roman"/>
          <w:sz w:val="24"/>
          <w:szCs w:val="24"/>
        </w:rPr>
        <w:t>.</w:t>
      </w:r>
      <w:r w:rsidR="007036AD" w:rsidRPr="000665BC">
        <w:rPr>
          <w:rFonts w:ascii="Times New Roman" w:hAnsi="Times New Roman"/>
          <w:sz w:val="24"/>
          <w:szCs w:val="24"/>
        </w:rPr>
        <w:t xml:space="preserve"> </w:t>
      </w:r>
      <w:r w:rsidRPr="000665BC">
        <w:rPr>
          <w:rFonts w:ascii="Times New Roman" w:hAnsi="Times New Roman"/>
          <w:sz w:val="24"/>
          <w:szCs w:val="24"/>
        </w:rPr>
        <w:t>Кроме того, строительство дорог в районе ограничено сложными климатическими условиями, что требует значительных дополнительных финансовых вложений</w:t>
      </w:r>
      <w:r w:rsidR="00CA4BFF" w:rsidRPr="000665BC">
        <w:rPr>
          <w:rFonts w:ascii="Times New Roman" w:hAnsi="Times New Roman"/>
          <w:sz w:val="24"/>
          <w:szCs w:val="24"/>
        </w:rPr>
        <w:t>. На территории района расположено малое количество автомобил</w:t>
      </w:r>
      <w:r w:rsidR="00CA4BFF" w:rsidRPr="000665BC">
        <w:rPr>
          <w:rFonts w:ascii="Times New Roman" w:hAnsi="Times New Roman"/>
          <w:sz w:val="24"/>
          <w:szCs w:val="24"/>
        </w:rPr>
        <w:t>ь</w:t>
      </w:r>
      <w:r w:rsidR="00CA4BFF" w:rsidRPr="000665BC">
        <w:rPr>
          <w:rFonts w:ascii="Times New Roman" w:hAnsi="Times New Roman"/>
          <w:sz w:val="24"/>
          <w:szCs w:val="24"/>
        </w:rPr>
        <w:t>ных дорог с твердым покрытием, зато характерно преобладание зимних автодорог, что является негативным фактором, ввиду сезонности и ограниченного периода их де</w:t>
      </w:r>
      <w:r w:rsidR="00CA4BFF" w:rsidRPr="000665BC">
        <w:rPr>
          <w:rFonts w:ascii="Times New Roman" w:hAnsi="Times New Roman"/>
          <w:sz w:val="24"/>
          <w:szCs w:val="24"/>
        </w:rPr>
        <w:t>й</w:t>
      </w:r>
      <w:r w:rsidR="00CA4BFF" w:rsidRPr="000665BC">
        <w:rPr>
          <w:rFonts w:ascii="Times New Roman" w:hAnsi="Times New Roman"/>
          <w:sz w:val="24"/>
          <w:szCs w:val="24"/>
        </w:rPr>
        <w:t>ствия.</w:t>
      </w:r>
      <w:r w:rsidR="007036AD" w:rsidRPr="000665BC">
        <w:rPr>
          <w:rFonts w:ascii="Times New Roman" w:hAnsi="Times New Roman"/>
          <w:sz w:val="24"/>
          <w:szCs w:val="24"/>
        </w:rPr>
        <w:t xml:space="preserve"> </w:t>
      </w:r>
      <w:r w:rsidRPr="000665BC">
        <w:rPr>
          <w:rFonts w:ascii="Times New Roman" w:hAnsi="Times New Roman"/>
          <w:sz w:val="24"/>
          <w:szCs w:val="24"/>
        </w:rPr>
        <w:t>Существует также широкая проблема, связанная с убыточностью пассажирских перевозок автомобильным транспортом на мар</w:t>
      </w:r>
      <w:r w:rsidRPr="000665BC">
        <w:rPr>
          <w:rFonts w:ascii="Times New Roman" w:hAnsi="Times New Roman"/>
          <w:sz w:val="24"/>
          <w:szCs w:val="24"/>
        </w:rPr>
        <w:t>ш</w:t>
      </w:r>
      <w:r w:rsidRPr="000665BC">
        <w:rPr>
          <w:rFonts w:ascii="Times New Roman" w:hAnsi="Times New Roman"/>
          <w:sz w:val="24"/>
          <w:szCs w:val="24"/>
        </w:rPr>
        <w:t>рутах с малым пассажиропотоком;</w:t>
      </w:r>
    </w:p>
    <w:p w:rsidR="00C97A73" w:rsidRPr="000665BC" w:rsidRDefault="00C97A73" w:rsidP="00D52D7B">
      <w:pPr>
        <w:numPr>
          <w:ilvl w:val="0"/>
          <w:numId w:val="85"/>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w:t>
      </w:r>
      <w:r w:rsidR="00CA4BFF" w:rsidRPr="000665BC">
        <w:rPr>
          <w:rFonts w:ascii="Times New Roman" w:hAnsi="Times New Roman"/>
          <w:sz w:val="24"/>
          <w:szCs w:val="24"/>
        </w:rPr>
        <w:t>есмотря на широкое развитие водного транспорта на территории района на сегодняшний день основной проблемой для водного транспорта остается - техническое состояние водных судов</w:t>
      </w:r>
      <w:r w:rsidRPr="000665BC">
        <w:rPr>
          <w:rFonts w:ascii="Times New Roman" w:hAnsi="Times New Roman"/>
          <w:sz w:val="24"/>
          <w:szCs w:val="24"/>
        </w:rPr>
        <w:t>, убыточность пассажирских перевозок водным транспортом по некоторым направлениям</w:t>
      </w:r>
      <w:r w:rsidR="00CA4BFF" w:rsidRPr="000665BC">
        <w:rPr>
          <w:rFonts w:ascii="Times New Roman" w:hAnsi="Times New Roman"/>
          <w:sz w:val="24"/>
          <w:szCs w:val="24"/>
        </w:rPr>
        <w:t>. Немаловажной остается и проблема развития промышленной составляющей водного транспорта - транспортировка таких грузов, как уголь, нефть, ГСМ, строительные материалы и др., особенно это касается малых населенных пунктов района, где слабо развита и вообще отсутствует како</w:t>
      </w:r>
      <w:r w:rsidRPr="000665BC">
        <w:rPr>
          <w:rFonts w:ascii="Times New Roman" w:hAnsi="Times New Roman"/>
          <w:sz w:val="24"/>
          <w:szCs w:val="24"/>
        </w:rPr>
        <w:t>е-либо сообщение, кроме водн</w:t>
      </w:r>
      <w:r w:rsidRPr="000665BC">
        <w:rPr>
          <w:rFonts w:ascii="Times New Roman" w:hAnsi="Times New Roman"/>
          <w:sz w:val="24"/>
          <w:szCs w:val="24"/>
        </w:rPr>
        <w:t>о</w:t>
      </w:r>
      <w:r w:rsidRPr="000665BC">
        <w:rPr>
          <w:rFonts w:ascii="Times New Roman" w:hAnsi="Times New Roman"/>
          <w:sz w:val="24"/>
          <w:szCs w:val="24"/>
        </w:rPr>
        <w:t>го;</w:t>
      </w:r>
    </w:p>
    <w:p w:rsidR="00CA4BFF" w:rsidRPr="000665BC" w:rsidRDefault="00C97A73" w:rsidP="00D52D7B">
      <w:pPr>
        <w:numPr>
          <w:ilvl w:val="0"/>
          <w:numId w:val="85"/>
        </w:numPr>
        <w:tabs>
          <w:tab w:val="left" w:pos="1134"/>
        </w:tabs>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А</w:t>
      </w:r>
      <w:r w:rsidR="00CA4BFF" w:rsidRPr="000665BC">
        <w:rPr>
          <w:rFonts w:ascii="Times New Roman" w:hAnsi="Times New Roman"/>
          <w:sz w:val="24"/>
          <w:szCs w:val="24"/>
        </w:rPr>
        <w:t>эропорт на территории Октябрьского района отсутствует</w:t>
      </w:r>
      <w:r w:rsidRPr="000665BC">
        <w:rPr>
          <w:rFonts w:ascii="Times New Roman" w:hAnsi="Times New Roman"/>
          <w:sz w:val="24"/>
          <w:szCs w:val="24"/>
        </w:rPr>
        <w:t xml:space="preserve">. Однако потребность жителей района обеспечивается </w:t>
      </w:r>
      <w:r w:rsidR="00CA4BFF" w:rsidRPr="000665BC">
        <w:rPr>
          <w:rFonts w:ascii="Times New Roman" w:hAnsi="Times New Roman"/>
          <w:sz w:val="24"/>
          <w:szCs w:val="24"/>
        </w:rPr>
        <w:t>аэропорт</w:t>
      </w:r>
      <w:r w:rsidRPr="000665BC">
        <w:rPr>
          <w:rFonts w:ascii="Times New Roman" w:hAnsi="Times New Roman"/>
          <w:sz w:val="24"/>
          <w:szCs w:val="24"/>
        </w:rPr>
        <w:t>ом</w:t>
      </w:r>
      <w:r w:rsidR="00CA4BFF" w:rsidRPr="000665BC">
        <w:rPr>
          <w:rFonts w:ascii="Times New Roman" w:hAnsi="Times New Roman"/>
          <w:sz w:val="24"/>
          <w:szCs w:val="24"/>
        </w:rPr>
        <w:t xml:space="preserve"> г. Нягань</w:t>
      </w:r>
      <w:r w:rsidR="00E63C21">
        <w:rPr>
          <w:rFonts w:ascii="Times New Roman" w:hAnsi="Times New Roman"/>
          <w:sz w:val="24"/>
          <w:szCs w:val="24"/>
        </w:rPr>
        <w:t xml:space="preserve"> и г. Белоярский</w:t>
      </w:r>
      <w:r w:rsidRPr="000665BC">
        <w:rPr>
          <w:rFonts w:ascii="Times New Roman" w:hAnsi="Times New Roman"/>
          <w:sz w:val="24"/>
          <w:szCs w:val="24"/>
        </w:rPr>
        <w:t>. На сегодняшний день</w:t>
      </w:r>
      <w:r w:rsidR="00CA4BFF" w:rsidRPr="000665BC">
        <w:rPr>
          <w:rFonts w:ascii="Times New Roman" w:hAnsi="Times New Roman"/>
          <w:sz w:val="24"/>
          <w:szCs w:val="24"/>
        </w:rPr>
        <w:t xml:space="preserve"> ра</w:t>
      </w:r>
      <w:r w:rsidR="00CA4BFF" w:rsidRPr="000665BC">
        <w:rPr>
          <w:rFonts w:ascii="Times New Roman" w:hAnsi="Times New Roman"/>
          <w:sz w:val="24"/>
          <w:szCs w:val="24"/>
        </w:rPr>
        <w:t>з</w:t>
      </w:r>
      <w:r w:rsidR="00CA4BFF" w:rsidRPr="000665BC">
        <w:rPr>
          <w:rFonts w:ascii="Times New Roman" w:hAnsi="Times New Roman"/>
          <w:sz w:val="24"/>
          <w:szCs w:val="24"/>
        </w:rPr>
        <w:t>вита сеть вертолетных перево</w:t>
      </w:r>
      <w:r w:rsidRPr="000665BC">
        <w:rPr>
          <w:rFonts w:ascii="Times New Roman" w:hAnsi="Times New Roman"/>
          <w:sz w:val="24"/>
          <w:szCs w:val="24"/>
        </w:rPr>
        <w:t>зок. В</w:t>
      </w:r>
      <w:r w:rsidR="00CA4BFF" w:rsidRPr="000665BC">
        <w:rPr>
          <w:rFonts w:ascii="Times New Roman" w:hAnsi="Times New Roman"/>
          <w:sz w:val="24"/>
          <w:szCs w:val="24"/>
        </w:rPr>
        <w:t>ертолетными площадками обеспечены фактически все населенные пункты района. Основными проблемами для содержания авиатранспорта на сегодняшний день являются: требования обеспечения авиабезопасности, рост расходной части технического содержания и обслуживания воздушных судов, имеющих предельные сроки эксплуат</w:t>
      </w:r>
      <w:r w:rsidR="00CA4BFF" w:rsidRPr="000665BC">
        <w:rPr>
          <w:rFonts w:ascii="Times New Roman" w:hAnsi="Times New Roman"/>
          <w:sz w:val="24"/>
          <w:szCs w:val="24"/>
        </w:rPr>
        <w:t>а</w:t>
      </w:r>
      <w:r w:rsidR="00CA4BFF" w:rsidRPr="000665BC">
        <w:rPr>
          <w:rFonts w:ascii="Times New Roman" w:hAnsi="Times New Roman"/>
          <w:sz w:val="24"/>
          <w:szCs w:val="24"/>
        </w:rPr>
        <w:t>ции.</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Перспективным направлением деятельности органов власти местного самоупра</w:t>
      </w:r>
      <w:r w:rsidRPr="000665BC">
        <w:rPr>
          <w:rFonts w:ascii="Times New Roman" w:hAnsi="Times New Roman"/>
          <w:sz w:val="24"/>
          <w:szCs w:val="24"/>
        </w:rPr>
        <w:t>в</w:t>
      </w:r>
      <w:r w:rsidRPr="000665BC">
        <w:rPr>
          <w:rFonts w:ascii="Times New Roman" w:hAnsi="Times New Roman"/>
          <w:sz w:val="24"/>
          <w:szCs w:val="24"/>
        </w:rPr>
        <w:t>ления является дальнейшее развитие дорожно-транспортной сети. Используя преимущ</w:t>
      </w:r>
      <w:r w:rsidRPr="000665BC">
        <w:rPr>
          <w:rFonts w:ascii="Times New Roman" w:hAnsi="Times New Roman"/>
          <w:sz w:val="24"/>
          <w:szCs w:val="24"/>
        </w:rPr>
        <w:t>е</w:t>
      </w:r>
      <w:r w:rsidRPr="000665BC">
        <w:rPr>
          <w:rFonts w:ascii="Times New Roman" w:hAnsi="Times New Roman"/>
          <w:sz w:val="24"/>
          <w:szCs w:val="24"/>
        </w:rPr>
        <w:t>ства использования на территории района практически всех видов транспорта, необход</w:t>
      </w:r>
      <w:r w:rsidRPr="000665BC">
        <w:rPr>
          <w:rFonts w:ascii="Times New Roman" w:hAnsi="Times New Roman"/>
          <w:sz w:val="24"/>
          <w:szCs w:val="24"/>
        </w:rPr>
        <w:t>и</w:t>
      </w:r>
      <w:r w:rsidRPr="000665BC">
        <w:rPr>
          <w:rFonts w:ascii="Times New Roman" w:hAnsi="Times New Roman"/>
          <w:sz w:val="24"/>
          <w:szCs w:val="24"/>
        </w:rPr>
        <w:t>мо выстроить наиболее экономичную и в то же время эффективную дорожно-транспортную систему района, позволяющую обеспечить доступность всех населенных пунктов, как внутри муниципального образования, так и за его пределами.</w:t>
      </w:r>
    </w:p>
    <w:p w:rsidR="00C97A73" w:rsidRPr="000665BC" w:rsidRDefault="00C97A7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Наиболее перспективным направлением развития транспортной инфраструктуры Октябрьского района является строительство </w:t>
      </w:r>
      <w:r w:rsidR="00E63C21">
        <w:rPr>
          <w:rFonts w:ascii="Times New Roman" w:hAnsi="Times New Roman"/>
          <w:sz w:val="24"/>
          <w:szCs w:val="24"/>
        </w:rPr>
        <w:t>автомобильного</w:t>
      </w:r>
      <w:r w:rsidR="008C0121" w:rsidRPr="000665BC">
        <w:rPr>
          <w:rFonts w:ascii="Times New Roman" w:hAnsi="Times New Roman"/>
          <w:sz w:val="24"/>
          <w:szCs w:val="24"/>
        </w:rPr>
        <w:t xml:space="preserve"> моста через р. Обь.</w:t>
      </w:r>
      <w:r w:rsidRPr="000665BC">
        <w:rPr>
          <w:rFonts w:ascii="Times New Roman" w:hAnsi="Times New Roman"/>
          <w:sz w:val="24"/>
          <w:szCs w:val="24"/>
        </w:rPr>
        <w:t xml:space="preserve"> </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Необходимо дальнейшее развитие транспортной сети</w:t>
      </w:r>
      <w:r w:rsidR="008C0121" w:rsidRPr="000665BC">
        <w:rPr>
          <w:rFonts w:ascii="Times New Roman" w:hAnsi="Times New Roman"/>
          <w:sz w:val="24"/>
          <w:szCs w:val="24"/>
        </w:rPr>
        <w:t xml:space="preserve"> между населенными пункт</w:t>
      </w:r>
      <w:r w:rsidR="008C0121" w:rsidRPr="000665BC">
        <w:rPr>
          <w:rFonts w:ascii="Times New Roman" w:hAnsi="Times New Roman"/>
          <w:sz w:val="24"/>
          <w:szCs w:val="24"/>
        </w:rPr>
        <w:t>а</w:t>
      </w:r>
      <w:r w:rsidR="008C0121" w:rsidRPr="000665BC">
        <w:rPr>
          <w:rFonts w:ascii="Times New Roman" w:hAnsi="Times New Roman"/>
          <w:sz w:val="24"/>
          <w:szCs w:val="24"/>
        </w:rPr>
        <w:t>ми Октябрьского района</w:t>
      </w:r>
      <w:r w:rsidRPr="000665BC">
        <w:rPr>
          <w:rFonts w:ascii="Times New Roman" w:hAnsi="Times New Roman"/>
          <w:sz w:val="24"/>
          <w:szCs w:val="24"/>
        </w:rPr>
        <w:t>, в том числе с твердым покрытием. Строительство дорожных с</w:t>
      </w:r>
      <w:r w:rsidRPr="000665BC">
        <w:rPr>
          <w:rFonts w:ascii="Times New Roman" w:hAnsi="Times New Roman"/>
          <w:sz w:val="24"/>
          <w:szCs w:val="24"/>
        </w:rPr>
        <w:t>е</w:t>
      </w:r>
      <w:r w:rsidRPr="000665BC">
        <w:rPr>
          <w:rFonts w:ascii="Times New Roman" w:hAnsi="Times New Roman"/>
          <w:sz w:val="24"/>
          <w:szCs w:val="24"/>
        </w:rPr>
        <w:t>тей должно происходить наряду со строительством объектов дорожной инфраструктуры - автозаправок, станций технического обслуживания (СТО), временных стоянок для отдыха, придорожных пунктов пит</w:t>
      </w:r>
      <w:r w:rsidRPr="000665BC">
        <w:rPr>
          <w:rFonts w:ascii="Times New Roman" w:hAnsi="Times New Roman"/>
          <w:sz w:val="24"/>
          <w:szCs w:val="24"/>
        </w:rPr>
        <w:t>а</w:t>
      </w:r>
      <w:r w:rsidRPr="000665BC">
        <w:rPr>
          <w:rFonts w:ascii="Times New Roman" w:hAnsi="Times New Roman"/>
          <w:sz w:val="24"/>
          <w:szCs w:val="24"/>
        </w:rPr>
        <w:t>ния и т.д.</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Хорошая транспортная сеть даст возможность серьезному развитию промышле</w:t>
      </w:r>
      <w:r w:rsidRPr="000665BC">
        <w:rPr>
          <w:rFonts w:ascii="Times New Roman" w:hAnsi="Times New Roman"/>
          <w:sz w:val="24"/>
          <w:szCs w:val="24"/>
        </w:rPr>
        <w:t>н</w:t>
      </w:r>
      <w:r w:rsidRPr="000665BC">
        <w:rPr>
          <w:rFonts w:ascii="Times New Roman" w:hAnsi="Times New Roman"/>
          <w:sz w:val="24"/>
          <w:szCs w:val="24"/>
        </w:rPr>
        <w:t>ности и предпринимательства на территории района.</w:t>
      </w:r>
    </w:p>
    <w:p w:rsidR="008C0121" w:rsidRPr="000665BC" w:rsidRDefault="008C0121" w:rsidP="00D52D7B">
      <w:pPr>
        <w:numPr>
          <w:ilvl w:val="0"/>
          <w:numId w:val="84"/>
        </w:numPr>
        <w:tabs>
          <w:tab w:val="left" w:pos="1134"/>
        </w:tabs>
        <w:spacing w:before="120" w:after="0" w:line="240" w:lineRule="auto"/>
        <w:ind w:left="0" w:firstLine="709"/>
        <w:jc w:val="both"/>
        <w:rPr>
          <w:rFonts w:ascii="Times New Roman" w:hAnsi="Times New Roman"/>
          <w:b/>
          <w:sz w:val="24"/>
          <w:szCs w:val="24"/>
        </w:rPr>
      </w:pPr>
      <w:r w:rsidRPr="000665BC">
        <w:rPr>
          <w:rFonts w:ascii="Times New Roman" w:hAnsi="Times New Roman"/>
          <w:b/>
          <w:sz w:val="24"/>
          <w:szCs w:val="24"/>
        </w:rPr>
        <w:t>Инженерная инфраструктура</w:t>
      </w:r>
    </w:p>
    <w:p w:rsidR="008C0121" w:rsidRPr="000665BC" w:rsidRDefault="008C012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целом по всем сферам инженерного обеспечения (водоснабжение, водоотвед</w:t>
      </w:r>
      <w:r w:rsidRPr="000665BC">
        <w:rPr>
          <w:rFonts w:ascii="Times New Roman" w:hAnsi="Times New Roman"/>
          <w:sz w:val="24"/>
          <w:szCs w:val="24"/>
        </w:rPr>
        <w:t>е</w:t>
      </w:r>
      <w:r w:rsidRPr="000665BC">
        <w:rPr>
          <w:rFonts w:ascii="Times New Roman" w:hAnsi="Times New Roman"/>
          <w:sz w:val="24"/>
          <w:szCs w:val="24"/>
        </w:rPr>
        <w:t>ние, электроснабжение, теплоснабжение, связь) Октябрьского района наблюдается пов</w:t>
      </w:r>
      <w:r w:rsidRPr="000665BC">
        <w:rPr>
          <w:rFonts w:ascii="Times New Roman" w:hAnsi="Times New Roman"/>
          <w:sz w:val="24"/>
          <w:szCs w:val="24"/>
        </w:rPr>
        <w:t>ы</w:t>
      </w:r>
      <w:r w:rsidRPr="000665BC">
        <w:rPr>
          <w:rFonts w:ascii="Times New Roman" w:hAnsi="Times New Roman"/>
          <w:sz w:val="24"/>
          <w:szCs w:val="24"/>
        </w:rPr>
        <w:t xml:space="preserve">шенный износ инженерных сооружений и сетей, как результат недостаточности плановых ремонтов и как следствие высокая аварийность. </w:t>
      </w:r>
    </w:p>
    <w:p w:rsidR="003500B0" w:rsidRPr="000665BC" w:rsidRDefault="003500B0"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Остро стоит проблема подключения новых абонентов к сетям, которые не облад</w:t>
      </w:r>
      <w:r w:rsidRPr="000665BC">
        <w:rPr>
          <w:rFonts w:ascii="Times New Roman" w:hAnsi="Times New Roman"/>
          <w:sz w:val="24"/>
          <w:szCs w:val="24"/>
        </w:rPr>
        <w:t>а</w:t>
      </w:r>
      <w:r w:rsidRPr="000665BC">
        <w:rPr>
          <w:rFonts w:ascii="Times New Roman" w:hAnsi="Times New Roman"/>
          <w:sz w:val="24"/>
          <w:szCs w:val="24"/>
        </w:rPr>
        <w:t>ют резервом мощности для подключения планируемых потребителей.</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На изношенность оборудования влияние оказывают суровые природно-климатические условия района.</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Большая часть абонентов телефонной сети подключена к АТС старого поколения. С помощью имеющегося оборудования невозможно организовывать качественное пред</w:t>
      </w:r>
      <w:r w:rsidRPr="000665BC">
        <w:rPr>
          <w:rFonts w:ascii="Times New Roman" w:hAnsi="Times New Roman"/>
          <w:sz w:val="24"/>
          <w:szCs w:val="24"/>
        </w:rPr>
        <w:t>о</w:t>
      </w:r>
      <w:r w:rsidRPr="000665BC">
        <w:rPr>
          <w:rFonts w:ascii="Times New Roman" w:hAnsi="Times New Roman"/>
          <w:sz w:val="24"/>
          <w:szCs w:val="24"/>
        </w:rPr>
        <w:t>ставление услуг телефонной связи, предоставление высокоскоростного доступа в сеть Интернет, пользование другими интеллектуал</w:t>
      </w:r>
      <w:r w:rsidRPr="000665BC">
        <w:rPr>
          <w:rFonts w:ascii="Times New Roman" w:hAnsi="Times New Roman"/>
          <w:sz w:val="24"/>
          <w:szCs w:val="24"/>
        </w:rPr>
        <w:t>ь</w:t>
      </w:r>
      <w:r w:rsidRPr="000665BC">
        <w:rPr>
          <w:rFonts w:ascii="Times New Roman" w:hAnsi="Times New Roman"/>
          <w:sz w:val="24"/>
          <w:szCs w:val="24"/>
        </w:rPr>
        <w:t>ными услугами.</w:t>
      </w:r>
    </w:p>
    <w:p w:rsidR="003500B0"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Перспективными направлениями развития в данной сфере является проведение комплексной реконструкции существующих и замены ветхих инженерных сетей</w:t>
      </w:r>
      <w:r w:rsidR="003500B0" w:rsidRPr="000665BC">
        <w:rPr>
          <w:rFonts w:ascii="Times New Roman" w:hAnsi="Times New Roman"/>
          <w:sz w:val="24"/>
          <w:szCs w:val="24"/>
        </w:rPr>
        <w:t>, переход на энерго- и ресурсосберегающие технологии. Необходим</w:t>
      </w:r>
      <w:r w:rsidR="00FA0009" w:rsidRPr="000665BC">
        <w:rPr>
          <w:rFonts w:ascii="Times New Roman" w:hAnsi="Times New Roman"/>
          <w:sz w:val="24"/>
          <w:szCs w:val="24"/>
        </w:rPr>
        <w:t>о</w:t>
      </w:r>
      <w:r w:rsidR="003500B0" w:rsidRPr="000665BC">
        <w:rPr>
          <w:rFonts w:ascii="Times New Roman" w:hAnsi="Times New Roman"/>
          <w:sz w:val="24"/>
          <w:szCs w:val="24"/>
        </w:rPr>
        <w:t xml:space="preserve"> активное развитие наземных цифровых систем передачи и широкополосных сетей абонентского доступа с высокими скоростями перед</w:t>
      </w:r>
      <w:r w:rsidR="003500B0" w:rsidRPr="000665BC">
        <w:rPr>
          <w:rFonts w:ascii="Times New Roman" w:hAnsi="Times New Roman"/>
          <w:sz w:val="24"/>
          <w:szCs w:val="24"/>
        </w:rPr>
        <w:t>а</w:t>
      </w:r>
      <w:r w:rsidR="003500B0" w:rsidRPr="000665BC">
        <w:rPr>
          <w:rFonts w:ascii="Times New Roman" w:hAnsi="Times New Roman"/>
          <w:sz w:val="24"/>
          <w:szCs w:val="24"/>
        </w:rPr>
        <w:t>чи данных.</w:t>
      </w:r>
    </w:p>
    <w:p w:rsidR="00C15D95" w:rsidRPr="000665BC" w:rsidRDefault="00C15D9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среднесрочной и долгосрочной перспективе создание новых и модернизация с</w:t>
      </w:r>
      <w:r w:rsidRPr="000665BC">
        <w:rPr>
          <w:rFonts w:ascii="Times New Roman" w:hAnsi="Times New Roman"/>
          <w:sz w:val="24"/>
          <w:szCs w:val="24"/>
        </w:rPr>
        <w:t>у</w:t>
      </w:r>
      <w:r w:rsidRPr="000665BC">
        <w:rPr>
          <w:rFonts w:ascii="Times New Roman" w:hAnsi="Times New Roman"/>
          <w:sz w:val="24"/>
          <w:szCs w:val="24"/>
        </w:rPr>
        <w:t>ществующих базовых объектов инженерной инфраструктуры позволит экономить на энергетических потерях, которые возникают при использовании старых инженерных сетей. Однако стоит отметить, что модернизация систем снабжения и транспортировки требует огромных финансовых затрат, ввиду этого необходимо предусмотреть помощь в</w:t>
      </w:r>
      <w:r w:rsidRPr="000665BC">
        <w:rPr>
          <w:rFonts w:ascii="Times New Roman" w:hAnsi="Times New Roman"/>
          <w:sz w:val="24"/>
          <w:szCs w:val="24"/>
        </w:rPr>
        <w:t>ы</w:t>
      </w:r>
      <w:r w:rsidRPr="000665BC">
        <w:rPr>
          <w:rFonts w:ascii="Times New Roman" w:hAnsi="Times New Roman"/>
          <w:sz w:val="24"/>
          <w:szCs w:val="24"/>
        </w:rPr>
        <w:t>шестоящих бюджетов.</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Несмотря на наличие собственной телерадиокомпании и выпуска местных печа</w:t>
      </w:r>
      <w:r w:rsidRPr="000665BC">
        <w:rPr>
          <w:rFonts w:ascii="Times New Roman" w:hAnsi="Times New Roman"/>
          <w:sz w:val="24"/>
          <w:szCs w:val="24"/>
        </w:rPr>
        <w:t>т</w:t>
      </w:r>
      <w:r w:rsidRPr="000665BC">
        <w:rPr>
          <w:rFonts w:ascii="Times New Roman" w:hAnsi="Times New Roman"/>
          <w:sz w:val="24"/>
          <w:szCs w:val="24"/>
        </w:rPr>
        <w:t>ных изданий, в районе отмечается слабое развитие материально-технической части средств массовой информации (СМИ). Наблюдается неустойчивое, слабое вещание основных государственных каналов в некоторых населенных пунктах района. На изноше</w:t>
      </w:r>
      <w:r w:rsidRPr="000665BC">
        <w:rPr>
          <w:rFonts w:ascii="Times New Roman" w:hAnsi="Times New Roman"/>
          <w:sz w:val="24"/>
          <w:szCs w:val="24"/>
        </w:rPr>
        <w:t>н</w:t>
      </w:r>
      <w:r w:rsidRPr="000665BC">
        <w:rPr>
          <w:rFonts w:ascii="Times New Roman" w:hAnsi="Times New Roman"/>
          <w:sz w:val="24"/>
          <w:szCs w:val="24"/>
        </w:rPr>
        <w:t xml:space="preserve">ность основного оборудования оказывают влияние суровые природно-климатические условия района, в результате которых могут возникать аварийные ситуации на объектах. </w:t>
      </w:r>
    </w:p>
    <w:p w:rsidR="00CA4BFF" w:rsidRPr="000665BC" w:rsidRDefault="003500B0"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 этой целью</w:t>
      </w:r>
      <w:r w:rsidR="00CA4BFF" w:rsidRPr="000665BC">
        <w:rPr>
          <w:rFonts w:ascii="Times New Roman" w:hAnsi="Times New Roman"/>
          <w:sz w:val="24"/>
          <w:szCs w:val="24"/>
        </w:rPr>
        <w:t xml:space="preserve"> необходимо проведение мероприятий по внедрению цифрового тел</w:t>
      </w:r>
      <w:r w:rsidR="00CA4BFF" w:rsidRPr="000665BC">
        <w:rPr>
          <w:rFonts w:ascii="Times New Roman" w:hAnsi="Times New Roman"/>
          <w:sz w:val="24"/>
          <w:szCs w:val="24"/>
        </w:rPr>
        <w:t>е</w:t>
      </w:r>
      <w:r w:rsidR="00CA4BFF" w:rsidRPr="000665BC">
        <w:rPr>
          <w:rFonts w:ascii="Times New Roman" w:hAnsi="Times New Roman"/>
          <w:sz w:val="24"/>
          <w:szCs w:val="24"/>
        </w:rPr>
        <w:t>вещания. Реализация целевых программ в данной сфере позволит решить проблемы тел</w:t>
      </w:r>
      <w:r w:rsidR="00CA4BFF" w:rsidRPr="000665BC">
        <w:rPr>
          <w:rFonts w:ascii="Times New Roman" w:hAnsi="Times New Roman"/>
          <w:sz w:val="24"/>
          <w:szCs w:val="24"/>
        </w:rPr>
        <w:t>е</w:t>
      </w:r>
      <w:r w:rsidR="00CA4BFF" w:rsidRPr="000665BC">
        <w:rPr>
          <w:rFonts w:ascii="Times New Roman" w:hAnsi="Times New Roman"/>
          <w:sz w:val="24"/>
          <w:szCs w:val="24"/>
        </w:rPr>
        <w:t>вещания на основе цифровых технологий.</w:t>
      </w:r>
    </w:p>
    <w:p w:rsidR="00CA4BFF" w:rsidRPr="000665BC" w:rsidRDefault="004655A9" w:rsidP="00D52D7B">
      <w:pPr>
        <w:numPr>
          <w:ilvl w:val="0"/>
          <w:numId w:val="84"/>
        </w:numPr>
        <w:tabs>
          <w:tab w:val="left" w:pos="1134"/>
        </w:tabs>
        <w:spacing w:before="120" w:after="0" w:line="240" w:lineRule="auto"/>
        <w:ind w:left="0" w:firstLine="709"/>
        <w:jc w:val="both"/>
        <w:rPr>
          <w:rFonts w:ascii="Times New Roman" w:hAnsi="Times New Roman"/>
          <w:b/>
          <w:sz w:val="24"/>
          <w:szCs w:val="24"/>
        </w:rPr>
      </w:pPr>
      <w:r w:rsidRPr="000665BC">
        <w:rPr>
          <w:rFonts w:ascii="Times New Roman" w:hAnsi="Times New Roman"/>
          <w:b/>
          <w:sz w:val="24"/>
          <w:szCs w:val="24"/>
        </w:rPr>
        <w:t>Экологическое состояние территории, природные ресурсы</w:t>
      </w:r>
    </w:p>
    <w:p w:rsidR="00CA4BFF" w:rsidRPr="000665BC" w:rsidRDefault="004655A9"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На территории Октябрьского района продолжается рост о</w:t>
      </w:r>
      <w:r w:rsidR="00CA4BFF" w:rsidRPr="000665BC">
        <w:rPr>
          <w:rFonts w:ascii="Times New Roman" w:hAnsi="Times New Roman"/>
          <w:sz w:val="24"/>
          <w:szCs w:val="24"/>
        </w:rPr>
        <w:t>бъемы выбросов загря</w:t>
      </w:r>
      <w:r w:rsidR="00CA4BFF" w:rsidRPr="000665BC">
        <w:rPr>
          <w:rFonts w:ascii="Times New Roman" w:hAnsi="Times New Roman"/>
          <w:sz w:val="24"/>
          <w:szCs w:val="24"/>
        </w:rPr>
        <w:t>з</w:t>
      </w:r>
      <w:r w:rsidR="00CA4BFF" w:rsidRPr="000665BC">
        <w:rPr>
          <w:rFonts w:ascii="Times New Roman" w:hAnsi="Times New Roman"/>
          <w:sz w:val="24"/>
          <w:szCs w:val="24"/>
        </w:rPr>
        <w:t>няющих веществ от стационарных источников</w:t>
      </w:r>
      <w:r w:rsidRPr="000665BC">
        <w:rPr>
          <w:rFonts w:ascii="Times New Roman" w:hAnsi="Times New Roman"/>
          <w:sz w:val="24"/>
          <w:szCs w:val="24"/>
        </w:rPr>
        <w:t>.</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Доминирующая роль в загрязнении атмосферного воздуха принадлежит предпри</w:t>
      </w:r>
      <w:r w:rsidRPr="000665BC">
        <w:rPr>
          <w:rFonts w:ascii="Times New Roman" w:hAnsi="Times New Roman"/>
          <w:sz w:val="24"/>
          <w:szCs w:val="24"/>
        </w:rPr>
        <w:t>я</w:t>
      </w:r>
      <w:r w:rsidRPr="000665BC">
        <w:rPr>
          <w:rFonts w:ascii="Times New Roman" w:hAnsi="Times New Roman"/>
          <w:sz w:val="24"/>
          <w:szCs w:val="24"/>
        </w:rPr>
        <w:t>тиям нефтегазодобывающей отрасли. Проблема утилизации попутного нефтяного газа, сжигаемого на месторождениях, остается нерешенной. Причины данной проблемы закл</w:t>
      </w:r>
      <w:r w:rsidRPr="000665BC">
        <w:rPr>
          <w:rFonts w:ascii="Times New Roman" w:hAnsi="Times New Roman"/>
          <w:sz w:val="24"/>
          <w:szCs w:val="24"/>
        </w:rPr>
        <w:t>ю</w:t>
      </w:r>
      <w:r w:rsidRPr="000665BC">
        <w:rPr>
          <w:rFonts w:ascii="Times New Roman" w:hAnsi="Times New Roman"/>
          <w:sz w:val="24"/>
          <w:szCs w:val="24"/>
        </w:rPr>
        <w:t>чаются в отсутствии финансирования мероприятий по утилизации, поскольку добыча и продажа нефтяного газа для недропользователей является убыточной. Нерентабельность особенно ощутима для мелких и средних НГДП и для недропользователей, осваивающих новые месторождения, не имеющие развитой инфраструктуры.</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Большой вклад в загрязнение атмосферного воздуха селитебной территории района вносит автомобильный транспорт в связи с увеличением его количества. </w:t>
      </w:r>
    </w:p>
    <w:p w:rsidR="004B75ED"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Анализ загрязнения почв нефтепродуктами показал, что оно в целом носит умере</w:t>
      </w:r>
      <w:r w:rsidRPr="000665BC">
        <w:rPr>
          <w:rFonts w:ascii="Times New Roman" w:hAnsi="Times New Roman"/>
          <w:sz w:val="24"/>
          <w:szCs w:val="24"/>
        </w:rPr>
        <w:t>н</w:t>
      </w:r>
      <w:r w:rsidRPr="000665BC">
        <w:rPr>
          <w:rFonts w:ascii="Times New Roman" w:hAnsi="Times New Roman"/>
          <w:sz w:val="24"/>
          <w:szCs w:val="24"/>
        </w:rPr>
        <w:t>ный характер. Почвенный покров испытывает негативную нагрузку в виде засоления, в</w:t>
      </w:r>
      <w:r w:rsidRPr="000665BC">
        <w:rPr>
          <w:rFonts w:ascii="Times New Roman" w:hAnsi="Times New Roman"/>
          <w:sz w:val="24"/>
          <w:szCs w:val="24"/>
        </w:rPr>
        <w:t>ы</w:t>
      </w:r>
      <w:r w:rsidRPr="000665BC">
        <w:rPr>
          <w:rFonts w:ascii="Times New Roman" w:hAnsi="Times New Roman"/>
          <w:sz w:val="24"/>
          <w:szCs w:val="24"/>
        </w:rPr>
        <w:t>званного разливом подтоварных вод, буровых растворов, имеющих в своем составе ра</w:t>
      </w:r>
      <w:r w:rsidRPr="000665BC">
        <w:rPr>
          <w:rFonts w:ascii="Times New Roman" w:hAnsi="Times New Roman"/>
          <w:sz w:val="24"/>
          <w:szCs w:val="24"/>
        </w:rPr>
        <w:t>з</w:t>
      </w:r>
      <w:r w:rsidRPr="000665BC">
        <w:rPr>
          <w:rFonts w:ascii="Times New Roman" w:hAnsi="Times New Roman"/>
          <w:sz w:val="24"/>
          <w:szCs w:val="24"/>
        </w:rPr>
        <w:t>личные соли. За десятилетия эксплуатации месторождений в почвах на территории района накопилось значительное количе</w:t>
      </w:r>
      <w:r w:rsidR="004B75ED">
        <w:rPr>
          <w:rFonts w:ascii="Times New Roman" w:hAnsi="Times New Roman"/>
          <w:sz w:val="24"/>
          <w:szCs w:val="24"/>
        </w:rPr>
        <w:t>ство техногенных углеводородов.</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Наличие не полностью благоустроенного жилья способствует росту загрязнения окружающей среды бытовыми отходами.</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целях сохранения благоприятных показателей состояния окружающей среды и уменьшения негативного техногенного влияния на экологию района необходимо выстроить комплексную стратегию по решению вопросов экологии и загря</w:t>
      </w:r>
      <w:r w:rsidRPr="000665BC">
        <w:rPr>
          <w:rFonts w:ascii="Times New Roman" w:hAnsi="Times New Roman"/>
          <w:sz w:val="24"/>
          <w:szCs w:val="24"/>
        </w:rPr>
        <w:t>з</w:t>
      </w:r>
      <w:r w:rsidRPr="000665BC">
        <w:rPr>
          <w:rFonts w:ascii="Times New Roman" w:hAnsi="Times New Roman"/>
          <w:sz w:val="24"/>
          <w:szCs w:val="24"/>
        </w:rPr>
        <w:t>нения окружающей среды.</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Необходимо широкое освещение в СМИ проблем экологии на территории района, привлечение населения к проблемам экологии. В учреждениях дошкольного и школьного образования необходимо проводить мероприятия по воспитанию в подрастающем пок</w:t>
      </w:r>
      <w:r w:rsidRPr="000665BC">
        <w:rPr>
          <w:rFonts w:ascii="Times New Roman" w:hAnsi="Times New Roman"/>
          <w:sz w:val="24"/>
          <w:szCs w:val="24"/>
        </w:rPr>
        <w:t>о</w:t>
      </w:r>
      <w:r w:rsidRPr="000665BC">
        <w:rPr>
          <w:rFonts w:ascii="Times New Roman" w:hAnsi="Times New Roman"/>
          <w:sz w:val="24"/>
          <w:szCs w:val="24"/>
        </w:rPr>
        <w:t>лении любви и бережного отношения к окружающей среде.</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На долгосрочную перспективу целесообразно строительство канализационных очистных сооружений, обустройство водозаборов, полигонов по утилизации твердых б</w:t>
      </w:r>
      <w:r w:rsidRPr="000665BC">
        <w:rPr>
          <w:rFonts w:ascii="Times New Roman" w:hAnsi="Times New Roman"/>
          <w:sz w:val="24"/>
          <w:szCs w:val="24"/>
        </w:rPr>
        <w:t>ы</w:t>
      </w:r>
      <w:r w:rsidRPr="000665BC">
        <w:rPr>
          <w:rFonts w:ascii="Times New Roman" w:hAnsi="Times New Roman"/>
          <w:sz w:val="24"/>
          <w:szCs w:val="24"/>
        </w:rPr>
        <w:t>товых отходов, что позволит держать экологическую ситуацию в норме.</w:t>
      </w:r>
    </w:p>
    <w:p w:rsidR="00CA4BFF" w:rsidRPr="000665BC" w:rsidRDefault="00CA4BFF" w:rsidP="00D52D7B">
      <w:pPr>
        <w:numPr>
          <w:ilvl w:val="0"/>
          <w:numId w:val="84"/>
        </w:numPr>
        <w:tabs>
          <w:tab w:val="left" w:pos="1134"/>
        </w:tabs>
        <w:spacing w:before="120" w:after="0" w:line="240" w:lineRule="auto"/>
        <w:ind w:left="0" w:firstLine="709"/>
        <w:jc w:val="both"/>
        <w:rPr>
          <w:rFonts w:ascii="Times New Roman" w:hAnsi="Times New Roman"/>
          <w:b/>
          <w:sz w:val="24"/>
          <w:szCs w:val="24"/>
        </w:rPr>
      </w:pPr>
      <w:r w:rsidRPr="000665BC">
        <w:rPr>
          <w:rFonts w:ascii="Times New Roman" w:hAnsi="Times New Roman"/>
          <w:b/>
          <w:sz w:val="24"/>
          <w:szCs w:val="24"/>
        </w:rPr>
        <w:t>Развитие реального сектора экономики</w:t>
      </w:r>
    </w:p>
    <w:p w:rsidR="00CA4BFF" w:rsidRPr="000665BC" w:rsidRDefault="00CA4BFF" w:rsidP="00D52D7B">
      <w:pPr>
        <w:spacing w:before="120" w:after="120" w:line="240" w:lineRule="auto"/>
        <w:ind w:firstLine="709"/>
        <w:jc w:val="both"/>
        <w:rPr>
          <w:rFonts w:ascii="Times New Roman" w:hAnsi="Times New Roman"/>
          <w:b/>
          <w:i/>
          <w:sz w:val="24"/>
          <w:szCs w:val="24"/>
        </w:rPr>
      </w:pPr>
      <w:r w:rsidRPr="000665BC">
        <w:rPr>
          <w:rFonts w:ascii="Times New Roman" w:hAnsi="Times New Roman"/>
          <w:b/>
          <w:i/>
          <w:sz w:val="24"/>
          <w:szCs w:val="24"/>
        </w:rPr>
        <w:t>Добыча полезных ископаемых</w:t>
      </w:r>
    </w:p>
    <w:p w:rsidR="00CA4BFF" w:rsidRPr="000665BC" w:rsidRDefault="004655A9" w:rsidP="00D52D7B">
      <w:pPr>
        <w:spacing w:after="0" w:line="240" w:lineRule="auto"/>
        <w:ind w:firstLine="709"/>
        <w:jc w:val="both"/>
        <w:rPr>
          <w:rFonts w:ascii="Times New Roman" w:hAnsi="Times New Roman"/>
          <w:sz w:val="24"/>
          <w:szCs w:val="24"/>
        </w:rPr>
      </w:pPr>
      <w:r w:rsidRPr="000665BC">
        <w:rPr>
          <w:rFonts w:ascii="Times New Roman" w:hAnsi="Times New Roman"/>
          <w:sz w:val="24"/>
        </w:rPr>
        <w:t>Слаборазвитая транспортная инфраструктура не позволяет обеспечить в кратк</w:t>
      </w:r>
      <w:r w:rsidRPr="000665BC">
        <w:rPr>
          <w:rFonts w:ascii="Times New Roman" w:hAnsi="Times New Roman"/>
          <w:sz w:val="24"/>
        </w:rPr>
        <w:t>о</w:t>
      </w:r>
      <w:r w:rsidRPr="000665BC">
        <w:rPr>
          <w:rFonts w:ascii="Times New Roman" w:hAnsi="Times New Roman"/>
          <w:sz w:val="24"/>
        </w:rPr>
        <w:t xml:space="preserve">срочном периоде значительный рост добычи полезных ископаемых (в первую очередь, нефтяных месторождений) нефтяными компаниями. </w:t>
      </w:r>
      <w:r w:rsidR="00E21FE4" w:rsidRPr="000665BC">
        <w:rPr>
          <w:rFonts w:ascii="Times New Roman" w:hAnsi="Times New Roman"/>
          <w:sz w:val="24"/>
        </w:rPr>
        <w:t>Дальнейшее увеличение добычи то</w:t>
      </w:r>
      <w:r w:rsidR="00E21FE4" w:rsidRPr="000665BC">
        <w:rPr>
          <w:rFonts w:ascii="Times New Roman" w:hAnsi="Times New Roman"/>
          <w:sz w:val="24"/>
        </w:rPr>
        <w:t>п</w:t>
      </w:r>
      <w:r w:rsidR="00E21FE4" w:rsidRPr="000665BC">
        <w:rPr>
          <w:rFonts w:ascii="Times New Roman" w:hAnsi="Times New Roman"/>
          <w:sz w:val="24"/>
        </w:rPr>
        <w:t xml:space="preserve">ливно-энергетических ископаемых будет сопряжено в первую очередь со значительными финансовыми затратами в строительство инфраструктуры. </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Кроме этого существует угроза спада </w:t>
      </w:r>
      <w:r w:rsidR="00E21FE4" w:rsidRPr="000665BC">
        <w:rPr>
          <w:rFonts w:ascii="Times New Roman" w:hAnsi="Times New Roman"/>
          <w:sz w:val="24"/>
          <w:szCs w:val="24"/>
        </w:rPr>
        <w:t xml:space="preserve">объемов добычи углеводородного сырья  </w:t>
      </w:r>
      <w:r w:rsidRPr="000665BC">
        <w:rPr>
          <w:rFonts w:ascii="Times New Roman" w:hAnsi="Times New Roman"/>
          <w:sz w:val="24"/>
          <w:szCs w:val="24"/>
        </w:rPr>
        <w:t>и снижение, ввиду этого, экономического потенциала</w:t>
      </w:r>
      <w:r w:rsidR="00E21FE4" w:rsidRPr="000665BC">
        <w:rPr>
          <w:rFonts w:ascii="Times New Roman" w:hAnsi="Times New Roman"/>
          <w:sz w:val="24"/>
          <w:szCs w:val="24"/>
        </w:rPr>
        <w:t xml:space="preserve"> Октябрьского</w:t>
      </w:r>
      <w:r w:rsidRPr="000665BC">
        <w:rPr>
          <w:rFonts w:ascii="Times New Roman" w:hAnsi="Times New Roman"/>
          <w:sz w:val="24"/>
          <w:szCs w:val="24"/>
        </w:rPr>
        <w:t xml:space="preserve"> района. Резкие колебания стоимости нефти на мировом рынке будут способств</w:t>
      </w:r>
      <w:r w:rsidRPr="000665BC">
        <w:rPr>
          <w:rFonts w:ascii="Times New Roman" w:hAnsi="Times New Roman"/>
          <w:sz w:val="24"/>
          <w:szCs w:val="24"/>
        </w:rPr>
        <w:t>о</w:t>
      </w:r>
      <w:r w:rsidRPr="000665BC">
        <w:rPr>
          <w:rFonts w:ascii="Times New Roman" w:hAnsi="Times New Roman"/>
          <w:sz w:val="24"/>
          <w:szCs w:val="24"/>
        </w:rPr>
        <w:t>вать ухудшению финансового состояния многих предприятий отрасли, возможно пров</w:t>
      </w:r>
      <w:r w:rsidRPr="000665BC">
        <w:rPr>
          <w:rFonts w:ascii="Times New Roman" w:hAnsi="Times New Roman"/>
          <w:sz w:val="24"/>
          <w:szCs w:val="24"/>
        </w:rPr>
        <w:t>е</w:t>
      </w:r>
      <w:r w:rsidRPr="000665BC">
        <w:rPr>
          <w:rFonts w:ascii="Times New Roman" w:hAnsi="Times New Roman"/>
          <w:sz w:val="24"/>
          <w:szCs w:val="24"/>
        </w:rPr>
        <w:t>дение сокращения производства.</w:t>
      </w:r>
    </w:p>
    <w:p w:rsidR="00CA4BFF" w:rsidRPr="000665BC" w:rsidRDefault="00E21FE4"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w:t>
      </w:r>
      <w:r w:rsidR="00CA4BFF" w:rsidRPr="000665BC">
        <w:rPr>
          <w:rFonts w:ascii="Times New Roman" w:hAnsi="Times New Roman"/>
          <w:sz w:val="24"/>
          <w:szCs w:val="24"/>
        </w:rPr>
        <w:t>ринимая во внимание огромнейший потенциал нефтяной отрасли</w:t>
      </w:r>
      <w:r w:rsidRPr="000665BC">
        <w:rPr>
          <w:rFonts w:ascii="Times New Roman" w:hAnsi="Times New Roman"/>
          <w:sz w:val="24"/>
          <w:szCs w:val="24"/>
        </w:rPr>
        <w:t xml:space="preserve"> в районе</w:t>
      </w:r>
      <w:r w:rsidR="00CA4BFF" w:rsidRPr="000665BC">
        <w:rPr>
          <w:rFonts w:ascii="Times New Roman" w:hAnsi="Times New Roman"/>
          <w:sz w:val="24"/>
          <w:szCs w:val="24"/>
        </w:rPr>
        <w:t xml:space="preserve">, можно говорить о том, что отрасль в среднесрочной перспективе </w:t>
      </w:r>
      <w:r w:rsidRPr="000665BC">
        <w:rPr>
          <w:rFonts w:ascii="Times New Roman" w:hAnsi="Times New Roman"/>
          <w:sz w:val="24"/>
          <w:szCs w:val="24"/>
        </w:rPr>
        <w:t>будет показывать полож</w:t>
      </w:r>
      <w:r w:rsidRPr="000665BC">
        <w:rPr>
          <w:rFonts w:ascii="Times New Roman" w:hAnsi="Times New Roman"/>
          <w:sz w:val="24"/>
          <w:szCs w:val="24"/>
        </w:rPr>
        <w:t>и</w:t>
      </w:r>
      <w:r w:rsidRPr="000665BC">
        <w:rPr>
          <w:rFonts w:ascii="Times New Roman" w:hAnsi="Times New Roman"/>
          <w:sz w:val="24"/>
          <w:szCs w:val="24"/>
        </w:rPr>
        <w:t>тельную динамику.</w:t>
      </w:r>
      <w:r w:rsidR="00CA4BFF" w:rsidRPr="000665BC">
        <w:rPr>
          <w:rFonts w:ascii="Times New Roman" w:hAnsi="Times New Roman"/>
          <w:sz w:val="24"/>
          <w:szCs w:val="24"/>
        </w:rPr>
        <w:t xml:space="preserve"> </w:t>
      </w:r>
      <w:r w:rsidRPr="000665BC">
        <w:rPr>
          <w:rFonts w:ascii="Times New Roman" w:hAnsi="Times New Roman"/>
          <w:sz w:val="24"/>
          <w:szCs w:val="24"/>
        </w:rPr>
        <w:t>Это будет связано в первую очередь с благоприятной экономической конъюнктурой, а также ростом объемов добычи углеводородного сырья. По результатам анализа перспектив Октябрьского района по методике Бостонской консалтинговой гру</w:t>
      </w:r>
      <w:r w:rsidRPr="000665BC">
        <w:rPr>
          <w:rFonts w:ascii="Times New Roman" w:hAnsi="Times New Roman"/>
          <w:sz w:val="24"/>
          <w:szCs w:val="24"/>
        </w:rPr>
        <w:t>п</w:t>
      </w:r>
      <w:r w:rsidRPr="000665BC">
        <w:rPr>
          <w:rFonts w:ascii="Times New Roman" w:hAnsi="Times New Roman"/>
          <w:sz w:val="24"/>
          <w:szCs w:val="24"/>
        </w:rPr>
        <w:t>пы, представленного в разделе 3, Октябрьский район относится к группе «Трудные дети» и в перспективе может перейти в группу «Звезд», обеспечивая и высокие темпы роста д</w:t>
      </w:r>
      <w:r w:rsidRPr="000665BC">
        <w:rPr>
          <w:rFonts w:ascii="Times New Roman" w:hAnsi="Times New Roman"/>
          <w:sz w:val="24"/>
          <w:szCs w:val="24"/>
        </w:rPr>
        <w:t>о</w:t>
      </w:r>
      <w:r w:rsidRPr="000665BC">
        <w:rPr>
          <w:rFonts w:ascii="Times New Roman" w:hAnsi="Times New Roman"/>
          <w:sz w:val="24"/>
          <w:szCs w:val="24"/>
        </w:rPr>
        <w:t>бычи и объем добычи среди других муниципальных районов и городских округов Ханты-Мансийского автономного округа – Югры.</w:t>
      </w:r>
    </w:p>
    <w:p w:rsidR="00CA4BFF" w:rsidRPr="000665BC" w:rsidRDefault="00CA4BFF" w:rsidP="00D52D7B">
      <w:pPr>
        <w:spacing w:before="120" w:after="120" w:line="240" w:lineRule="auto"/>
        <w:ind w:firstLine="709"/>
        <w:jc w:val="both"/>
        <w:rPr>
          <w:rFonts w:ascii="Times New Roman" w:hAnsi="Times New Roman"/>
          <w:b/>
          <w:i/>
          <w:sz w:val="24"/>
          <w:szCs w:val="24"/>
        </w:rPr>
      </w:pPr>
      <w:r w:rsidRPr="000665BC">
        <w:rPr>
          <w:rFonts w:ascii="Times New Roman" w:hAnsi="Times New Roman"/>
          <w:b/>
          <w:i/>
          <w:sz w:val="24"/>
          <w:szCs w:val="24"/>
        </w:rPr>
        <w:t>Обрабатывающие производства</w:t>
      </w:r>
    </w:p>
    <w:p w:rsidR="00C15D95" w:rsidRPr="000665BC" w:rsidRDefault="00C15D95" w:rsidP="00D52D7B">
      <w:pPr>
        <w:numPr>
          <w:ilvl w:val="0"/>
          <w:numId w:val="86"/>
        </w:numPr>
        <w:spacing w:after="0" w:line="240" w:lineRule="auto"/>
        <w:jc w:val="both"/>
        <w:rPr>
          <w:rFonts w:ascii="Times New Roman" w:hAnsi="Times New Roman"/>
          <w:sz w:val="24"/>
          <w:szCs w:val="24"/>
        </w:rPr>
      </w:pPr>
      <w:r w:rsidRPr="000665BC">
        <w:rPr>
          <w:rFonts w:ascii="Times New Roman" w:hAnsi="Times New Roman"/>
          <w:sz w:val="24"/>
          <w:szCs w:val="24"/>
        </w:rPr>
        <w:t>Лесопромышленный комплекс</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Объемы заготовки и производства пиломатериалов и древесины определяются в первую очередь наличием, мощностью и состоянием оборудования (его фактическим износом), обеспеченностью профессиональными квалифицированными кадрами, обесп</w:t>
      </w:r>
      <w:r w:rsidRPr="000665BC">
        <w:rPr>
          <w:rFonts w:ascii="Times New Roman" w:hAnsi="Times New Roman"/>
          <w:sz w:val="24"/>
          <w:szCs w:val="24"/>
        </w:rPr>
        <w:t>е</w:t>
      </w:r>
      <w:r w:rsidRPr="000665BC">
        <w:rPr>
          <w:rFonts w:ascii="Times New Roman" w:hAnsi="Times New Roman"/>
          <w:sz w:val="24"/>
          <w:szCs w:val="24"/>
        </w:rPr>
        <w:t>ченностью территории лесозаготовки транспортными путями (низкая обеспеченность в</w:t>
      </w:r>
      <w:r w:rsidRPr="000665BC">
        <w:rPr>
          <w:rFonts w:ascii="Times New Roman" w:hAnsi="Times New Roman"/>
          <w:sz w:val="24"/>
          <w:szCs w:val="24"/>
        </w:rPr>
        <w:t>е</w:t>
      </w:r>
      <w:r w:rsidRPr="000665BC">
        <w:rPr>
          <w:rFonts w:ascii="Times New Roman" w:hAnsi="Times New Roman"/>
          <w:sz w:val="24"/>
          <w:szCs w:val="24"/>
        </w:rPr>
        <w:t>дет к значительному удорожанию продукции), а также п</w:t>
      </w:r>
      <w:r w:rsidR="00FA0009" w:rsidRPr="000665BC">
        <w:rPr>
          <w:rFonts w:ascii="Times New Roman" w:hAnsi="Times New Roman"/>
          <w:sz w:val="24"/>
          <w:szCs w:val="24"/>
        </w:rPr>
        <w:t>риродно</w:t>
      </w:r>
      <w:r w:rsidRPr="000665BC">
        <w:rPr>
          <w:rFonts w:ascii="Times New Roman" w:hAnsi="Times New Roman"/>
          <w:sz w:val="24"/>
          <w:szCs w:val="24"/>
        </w:rPr>
        <w:t>-климатическими услов</w:t>
      </w:r>
      <w:r w:rsidRPr="000665BC">
        <w:rPr>
          <w:rFonts w:ascii="Times New Roman" w:hAnsi="Times New Roman"/>
          <w:sz w:val="24"/>
          <w:szCs w:val="24"/>
        </w:rPr>
        <w:t>и</w:t>
      </w:r>
      <w:r w:rsidRPr="000665BC">
        <w:rPr>
          <w:rFonts w:ascii="Times New Roman" w:hAnsi="Times New Roman"/>
          <w:sz w:val="24"/>
          <w:szCs w:val="24"/>
        </w:rPr>
        <w:t>ями (температурные ограничения производства работ ведут к простоям техники и прочим и</w:t>
      </w:r>
      <w:r w:rsidRPr="000665BC">
        <w:rPr>
          <w:rFonts w:ascii="Times New Roman" w:hAnsi="Times New Roman"/>
          <w:sz w:val="24"/>
          <w:szCs w:val="24"/>
        </w:rPr>
        <w:t>з</w:t>
      </w:r>
      <w:r w:rsidRPr="000665BC">
        <w:rPr>
          <w:rFonts w:ascii="Times New Roman" w:hAnsi="Times New Roman"/>
          <w:sz w:val="24"/>
          <w:szCs w:val="24"/>
        </w:rPr>
        <w:t>держкам).</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Из-за невысокого уровня обеспеченности территории транспортными путями, в том числе из-за недостатка автомобильных дорог с твердым покрытием, фактическое ра</w:t>
      </w:r>
      <w:r w:rsidRPr="000665BC">
        <w:rPr>
          <w:rFonts w:ascii="Times New Roman" w:hAnsi="Times New Roman"/>
          <w:sz w:val="24"/>
          <w:szCs w:val="24"/>
        </w:rPr>
        <w:t>з</w:t>
      </w:r>
      <w:r w:rsidRPr="000665BC">
        <w:rPr>
          <w:rFonts w:ascii="Times New Roman" w:hAnsi="Times New Roman"/>
          <w:sz w:val="24"/>
          <w:szCs w:val="24"/>
        </w:rPr>
        <w:t>витие лесной отрасли находится на уровне ниже от его потенциально возможного уровня.</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Лес - одно из самых главных богатств Октябрьского района. Запасы его на терр</w:t>
      </w:r>
      <w:r w:rsidRPr="000665BC">
        <w:rPr>
          <w:rFonts w:ascii="Times New Roman" w:hAnsi="Times New Roman"/>
          <w:sz w:val="24"/>
          <w:szCs w:val="24"/>
        </w:rPr>
        <w:t>и</w:t>
      </w:r>
      <w:r w:rsidRPr="000665BC">
        <w:rPr>
          <w:rFonts w:ascii="Times New Roman" w:hAnsi="Times New Roman"/>
          <w:sz w:val="24"/>
          <w:szCs w:val="24"/>
        </w:rPr>
        <w:t>тории района значительны. Вследствие этого можно говорить о том, что данны</w:t>
      </w:r>
      <w:r w:rsidR="004B75ED">
        <w:rPr>
          <w:rFonts w:ascii="Times New Roman" w:hAnsi="Times New Roman"/>
          <w:sz w:val="24"/>
          <w:szCs w:val="24"/>
        </w:rPr>
        <w:t>й фактор, несомненно, является «точкой экономического роста»</w:t>
      </w:r>
      <w:r w:rsidRPr="000665BC">
        <w:rPr>
          <w:rFonts w:ascii="Times New Roman" w:hAnsi="Times New Roman"/>
          <w:sz w:val="24"/>
          <w:szCs w:val="24"/>
        </w:rPr>
        <w:t>, которая, бесспорно, нуждается в инвестировании, стимулировании развития и поддержке.</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Из анализа лесосырьевой базы территории Октябрьского района можно сделать следующее заключение: в Октябрьском районе имеются перспективные, для освоения з</w:t>
      </w:r>
      <w:r w:rsidRPr="000665BC">
        <w:rPr>
          <w:rFonts w:ascii="Times New Roman" w:hAnsi="Times New Roman"/>
          <w:sz w:val="24"/>
          <w:szCs w:val="24"/>
        </w:rPr>
        <w:t>а</w:t>
      </w:r>
      <w:r w:rsidRPr="000665BC">
        <w:rPr>
          <w:rFonts w:ascii="Times New Roman" w:hAnsi="Times New Roman"/>
          <w:sz w:val="24"/>
          <w:szCs w:val="24"/>
        </w:rPr>
        <w:t>пасов сосны, территории, которые не имеют организованных транспортных путей. К ним относятся Шеркальское (порядка 1,5 млн. куб. м), Октябрьское и Обское лесничества (порядка 3 млн. куб. м), Карымкарское (порядка 1,5 млн. куб. м), а также Няганское, Енды</w:t>
      </w:r>
      <w:r w:rsidRPr="000665BC">
        <w:rPr>
          <w:rFonts w:ascii="Times New Roman" w:hAnsi="Times New Roman"/>
          <w:sz w:val="24"/>
          <w:szCs w:val="24"/>
        </w:rPr>
        <w:t>р</w:t>
      </w:r>
      <w:r w:rsidR="004B75ED">
        <w:rPr>
          <w:rFonts w:ascii="Times New Roman" w:hAnsi="Times New Roman"/>
          <w:sz w:val="24"/>
          <w:szCs w:val="24"/>
        </w:rPr>
        <w:t>ское и Унъю</w:t>
      </w:r>
      <w:r w:rsidRPr="000665BC">
        <w:rPr>
          <w:rFonts w:ascii="Times New Roman" w:hAnsi="Times New Roman"/>
          <w:sz w:val="24"/>
          <w:szCs w:val="24"/>
        </w:rPr>
        <w:t>ганское лесничества. Несколько меньшие объемы возможно предоставить для разработки на территории Больше-Леушинского урочища и Лорбинского лесничества.</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Строительство автодорожной сети на территории района окажет значительное положительное влияние на развитие лесопромышленного комплекса. Доля перестойного л</w:t>
      </w:r>
      <w:r w:rsidRPr="000665BC">
        <w:rPr>
          <w:rFonts w:ascii="Times New Roman" w:hAnsi="Times New Roman"/>
          <w:sz w:val="24"/>
          <w:szCs w:val="24"/>
        </w:rPr>
        <w:t>е</w:t>
      </w:r>
      <w:r w:rsidRPr="000665BC">
        <w:rPr>
          <w:rFonts w:ascii="Times New Roman" w:hAnsi="Times New Roman"/>
          <w:sz w:val="24"/>
          <w:szCs w:val="24"/>
        </w:rPr>
        <w:t>са при этом снизится и повысятся качественные характеристики заготовок.</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Кроме этого развитие и обновление материально-технической составляющей производства в данной сфере позволит уменьшить издержки, улучшить качество и колич</w:t>
      </w:r>
      <w:r w:rsidRPr="000665BC">
        <w:rPr>
          <w:rFonts w:ascii="Times New Roman" w:hAnsi="Times New Roman"/>
          <w:sz w:val="24"/>
          <w:szCs w:val="24"/>
        </w:rPr>
        <w:t>е</w:t>
      </w:r>
      <w:r w:rsidRPr="000665BC">
        <w:rPr>
          <w:rFonts w:ascii="Times New Roman" w:hAnsi="Times New Roman"/>
          <w:sz w:val="24"/>
          <w:szCs w:val="24"/>
        </w:rPr>
        <w:t>ство производимой продукции.</w:t>
      </w:r>
    </w:p>
    <w:p w:rsidR="00C15D95"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Для развития лесной и деревообрабатывающей отраслей необходимо также пров</w:t>
      </w:r>
      <w:r w:rsidRPr="000665BC">
        <w:rPr>
          <w:rFonts w:ascii="Times New Roman" w:hAnsi="Times New Roman"/>
          <w:sz w:val="24"/>
          <w:szCs w:val="24"/>
        </w:rPr>
        <w:t>о</w:t>
      </w:r>
      <w:r w:rsidRPr="000665BC">
        <w:rPr>
          <w:rFonts w:ascii="Times New Roman" w:hAnsi="Times New Roman"/>
          <w:sz w:val="24"/>
          <w:szCs w:val="24"/>
        </w:rPr>
        <w:t>дить работу по поиску новых рынко</w:t>
      </w:r>
      <w:r w:rsidR="00C15D95" w:rsidRPr="000665BC">
        <w:rPr>
          <w:rFonts w:ascii="Times New Roman" w:hAnsi="Times New Roman"/>
          <w:sz w:val="24"/>
          <w:szCs w:val="24"/>
        </w:rPr>
        <w:t>в сбыта продукции данной сферы.</w:t>
      </w:r>
    </w:p>
    <w:p w:rsidR="00C15D95" w:rsidRPr="000665BC" w:rsidRDefault="00C15D95" w:rsidP="00D52D7B">
      <w:pPr>
        <w:numPr>
          <w:ilvl w:val="0"/>
          <w:numId w:val="86"/>
        </w:numPr>
        <w:spacing w:before="120" w:after="0" w:line="240" w:lineRule="auto"/>
        <w:jc w:val="both"/>
        <w:rPr>
          <w:rFonts w:ascii="Times New Roman" w:hAnsi="Times New Roman"/>
          <w:sz w:val="24"/>
          <w:szCs w:val="24"/>
        </w:rPr>
      </w:pPr>
      <w:r w:rsidRPr="000665BC">
        <w:rPr>
          <w:rFonts w:ascii="Times New Roman" w:hAnsi="Times New Roman"/>
          <w:sz w:val="24"/>
          <w:szCs w:val="24"/>
        </w:rPr>
        <w:t>Р</w:t>
      </w:r>
      <w:r w:rsidR="00CA4BFF" w:rsidRPr="000665BC">
        <w:rPr>
          <w:rFonts w:ascii="Times New Roman" w:hAnsi="Times New Roman"/>
          <w:sz w:val="24"/>
          <w:szCs w:val="24"/>
        </w:rPr>
        <w:t>ыболо</w:t>
      </w:r>
      <w:r w:rsidR="00CA4BFF" w:rsidRPr="000665BC">
        <w:rPr>
          <w:rFonts w:ascii="Times New Roman" w:hAnsi="Times New Roman"/>
          <w:sz w:val="24"/>
          <w:szCs w:val="24"/>
        </w:rPr>
        <w:t>в</w:t>
      </w:r>
      <w:r w:rsidRPr="000665BC">
        <w:rPr>
          <w:rFonts w:ascii="Times New Roman" w:hAnsi="Times New Roman"/>
          <w:sz w:val="24"/>
          <w:szCs w:val="24"/>
        </w:rPr>
        <w:t>ство и рыбная промышленность</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Высокая степень зависимости объемов вылова рыбы, а соответственно произво</w:t>
      </w:r>
      <w:r w:rsidRPr="000665BC">
        <w:rPr>
          <w:rFonts w:ascii="Times New Roman" w:hAnsi="Times New Roman"/>
          <w:sz w:val="24"/>
          <w:szCs w:val="24"/>
        </w:rPr>
        <w:t>д</w:t>
      </w:r>
      <w:r w:rsidRPr="000665BC">
        <w:rPr>
          <w:rFonts w:ascii="Times New Roman" w:hAnsi="Times New Roman"/>
          <w:sz w:val="24"/>
          <w:szCs w:val="24"/>
        </w:rPr>
        <w:t xml:space="preserve">ства товарно-пищевой продукции от </w:t>
      </w:r>
      <w:r w:rsidR="00FA0009" w:rsidRPr="000665BC">
        <w:rPr>
          <w:rFonts w:ascii="Times New Roman" w:hAnsi="Times New Roman"/>
          <w:sz w:val="24"/>
          <w:szCs w:val="24"/>
        </w:rPr>
        <w:t>природно</w:t>
      </w:r>
      <w:r w:rsidRPr="000665BC">
        <w:rPr>
          <w:rFonts w:ascii="Times New Roman" w:hAnsi="Times New Roman"/>
          <w:sz w:val="24"/>
          <w:szCs w:val="24"/>
        </w:rPr>
        <w:t>-климатических условий, а также от количества рыбных ресурсов. Кроме того нео</w:t>
      </w:r>
      <w:r w:rsidRPr="000665BC">
        <w:rPr>
          <w:rFonts w:ascii="Times New Roman" w:hAnsi="Times New Roman"/>
          <w:sz w:val="24"/>
          <w:szCs w:val="24"/>
        </w:rPr>
        <w:t>б</w:t>
      </w:r>
      <w:r w:rsidRPr="000665BC">
        <w:rPr>
          <w:rFonts w:ascii="Times New Roman" w:hAnsi="Times New Roman"/>
          <w:sz w:val="24"/>
          <w:szCs w:val="24"/>
        </w:rPr>
        <w:t>ходимо обновление основных фондов отрасли с учетом современных технологий, обесп</w:t>
      </w:r>
      <w:r w:rsidRPr="000665BC">
        <w:rPr>
          <w:rFonts w:ascii="Times New Roman" w:hAnsi="Times New Roman"/>
          <w:sz w:val="24"/>
          <w:szCs w:val="24"/>
        </w:rPr>
        <w:t>е</w:t>
      </w:r>
      <w:r w:rsidRPr="000665BC">
        <w:rPr>
          <w:rFonts w:ascii="Times New Roman" w:hAnsi="Times New Roman"/>
          <w:sz w:val="24"/>
          <w:szCs w:val="24"/>
        </w:rPr>
        <w:t>чивающих высокие качественные характеристики производимых продуктов и услуг, а также снижение издержек производства. Реальной угрозой в среднесрочной перспективе является возможное значительное уменьшение об</w:t>
      </w:r>
      <w:r w:rsidRPr="000665BC">
        <w:rPr>
          <w:rFonts w:ascii="Times New Roman" w:hAnsi="Times New Roman"/>
          <w:sz w:val="24"/>
          <w:szCs w:val="24"/>
        </w:rPr>
        <w:t>ъ</w:t>
      </w:r>
      <w:r w:rsidRPr="000665BC">
        <w:rPr>
          <w:rFonts w:ascii="Times New Roman" w:hAnsi="Times New Roman"/>
          <w:sz w:val="24"/>
          <w:szCs w:val="24"/>
        </w:rPr>
        <w:t>емов производства и снижение спроса на продукцию предприятий обрабатывающего пр</w:t>
      </w:r>
      <w:r w:rsidRPr="000665BC">
        <w:rPr>
          <w:rFonts w:ascii="Times New Roman" w:hAnsi="Times New Roman"/>
          <w:sz w:val="24"/>
          <w:szCs w:val="24"/>
        </w:rPr>
        <w:t>о</w:t>
      </w:r>
      <w:r w:rsidRPr="000665BC">
        <w:rPr>
          <w:rFonts w:ascii="Times New Roman" w:hAnsi="Times New Roman"/>
          <w:sz w:val="24"/>
          <w:szCs w:val="24"/>
        </w:rPr>
        <w:t>изводства, в связи с последствиями мирового финансового кр</w:t>
      </w:r>
      <w:r w:rsidRPr="000665BC">
        <w:rPr>
          <w:rFonts w:ascii="Times New Roman" w:hAnsi="Times New Roman"/>
          <w:sz w:val="24"/>
          <w:szCs w:val="24"/>
        </w:rPr>
        <w:t>и</w:t>
      </w:r>
      <w:r w:rsidRPr="000665BC">
        <w:rPr>
          <w:rFonts w:ascii="Times New Roman" w:hAnsi="Times New Roman"/>
          <w:sz w:val="24"/>
          <w:szCs w:val="24"/>
        </w:rPr>
        <w:t>зиса.</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Развитие рыбной отрасли является наиболее перспективной среди всех производств пищевой продукции в районе (включая сельское хозяйство), ввиду того, что на террит</w:t>
      </w:r>
      <w:r w:rsidRPr="000665BC">
        <w:rPr>
          <w:rFonts w:ascii="Times New Roman" w:hAnsi="Times New Roman"/>
          <w:sz w:val="24"/>
          <w:szCs w:val="24"/>
        </w:rPr>
        <w:t>о</w:t>
      </w:r>
      <w:r w:rsidRPr="000665BC">
        <w:rPr>
          <w:rFonts w:ascii="Times New Roman" w:hAnsi="Times New Roman"/>
          <w:sz w:val="24"/>
          <w:szCs w:val="24"/>
        </w:rPr>
        <w:t>рии района имеются все для этого предпосылки (достаточное количество рыбных ресу</w:t>
      </w:r>
      <w:r w:rsidRPr="000665BC">
        <w:rPr>
          <w:rFonts w:ascii="Times New Roman" w:hAnsi="Times New Roman"/>
          <w:sz w:val="24"/>
          <w:szCs w:val="24"/>
        </w:rPr>
        <w:t>р</w:t>
      </w:r>
      <w:r w:rsidRPr="000665BC">
        <w:rPr>
          <w:rFonts w:ascii="Times New Roman" w:hAnsi="Times New Roman"/>
          <w:sz w:val="24"/>
          <w:szCs w:val="24"/>
        </w:rPr>
        <w:t>сов, условий для разведения рыб).</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Только осуществление модернизации и развития предприятий, поиск новых ры</w:t>
      </w:r>
      <w:r w:rsidRPr="000665BC">
        <w:rPr>
          <w:rFonts w:ascii="Times New Roman" w:hAnsi="Times New Roman"/>
          <w:sz w:val="24"/>
          <w:szCs w:val="24"/>
        </w:rPr>
        <w:t>н</w:t>
      </w:r>
      <w:r w:rsidRPr="000665BC">
        <w:rPr>
          <w:rFonts w:ascii="Times New Roman" w:hAnsi="Times New Roman"/>
          <w:sz w:val="24"/>
          <w:szCs w:val="24"/>
        </w:rPr>
        <w:t>ков сбыта продукции, а также нормативная правовая и финансовая поддержка рыбной о</w:t>
      </w:r>
      <w:r w:rsidRPr="000665BC">
        <w:rPr>
          <w:rFonts w:ascii="Times New Roman" w:hAnsi="Times New Roman"/>
          <w:sz w:val="24"/>
          <w:szCs w:val="24"/>
        </w:rPr>
        <w:t>т</w:t>
      </w:r>
      <w:r w:rsidRPr="000665BC">
        <w:rPr>
          <w:rFonts w:ascii="Times New Roman" w:hAnsi="Times New Roman"/>
          <w:sz w:val="24"/>
          <w:szCs w:val="24"/>
        </w:rPr>
        <w:t>расли государственными и муниципальными органами власти (через субсидирование за реализованную рыбопродукцию, введение квот на вылов водных биологических ресурсов в водоемах округа и т.д.) позволит повысить объемы реализуемой продукции и улучшить финансовое положение предприятий рыбной отрасли.</w:t>
      </w:r>
    </w:p>
    <w:p w:rsidR="00131E61" w:rsidRPr="000665BC" w:rsidRDefault="00131E61" w:rsidP="00D52D7B">
      <w:pPr>
        <w:numPr>
          <w:ilvl w:val="0"/>
          <w:numId w:val="86"/>
        </w:numPr>
        <w:spacing w:before="120" w:after="0" w:line="240" w:lineRule="auto"/>
        <w:jc w:val="both"/>
        <w:rPr>
          <w:rFonts w:ascii="Times New Roman" w:hAnsi="Times New Roman"/>
          <w:sz w:val="24"/>
          <w:szCs w:val="24"/>
        </w:rPr>
      </w:pPr>
      <w:r w:rsidRPr="000665BC">
        <w:rPr>
          <w:rFonts w:ascii="Times New Roman" w:hAnsi="Times New Roman"/>
          <w:sz w:val="24"/>
          <w:szCs w:val="24"/>
        </w:rPr>
        <w:t>Агропромышленный комплекс</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На территории Октябрьского района сельское хозяйство не является доминиру</w:t>
      </w:r>
      <w:r w:rsidRPr="000665BC">
        <w:rPr>
          <w:rFonts w:ascii="Times New Roman" w:hAnsi="Times New Roman"/>
          <w:sz w:val="24"/>
          <w:szCs w:val="24"/>
        </w:rPr>
        <w:t>ю</w:t>
      </w:r>
      <w:r w:rsidRPr="000665BC">
        <w:rPr>
          <w:rFonts w:ascii="Times New Roman" w:hAnsi="Times New Roman"/>
          <w:sz w:val="24"/>
          <w:szCs w:val="24"/>
        </w:rPr>
        <w:t>щим производством, что откладывает свой отпечаток на темпах развития данной отрасли. Также отрицательным фактором, влияющим на снижение темпов развития животново</w:t>
      </w:r>
      <w:r w:rsidRPr="000665BC">
        <w:rPr>
          <w:rFonts w:ascii="Times New Roman" w:hAnsi="Times New Roman"/>
          <w:sz w:val="24"/>
          <w:szCs w:val="24"/>
        </w:rPr>
        <w:t>д</w:t>
      </w:r>
      <w:r w:rsidRPr="000665BC">
        <w:rPr>
          <w:rFonts w:ascii="Times New Roman" w:hAnsi="Times New Roman"/>
          <w:sz w:val="24"/>
          <w:szCs w:val="24"/>
        </w:rPr>
        <w:t>ства за последние годы, является неорганизованная племенная работа, что привело к ни</w:t>
      </w:r>
      <w:r w:rsidRPr="000665BC">
        <w:rPr>
          <w:rFonts w:ascii="Times New Roman" w:hAnsi="Times New Roman"/>
          <w:sz w:val="24"/>
          <w:szCs w:val="24"/>
        </w:rPr>
        <w:t>з</w:t>
      </w:r>
      <w:r w:rsidRPr="000665BC">
        <w:rPr>
          <w:rFonts w:ascii="Times New Roman" w:hAnsi="Times New Roman"/>
          <w:sz w:val="24"/>
          <w:szCs w:val="24"/>
        </w:rPr>
        <w:t>кому уровню продуктивности в сфере животноводства.</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Значительное негативное влияние на развитие животноводства оказывает отсу</w:t>
      </w:r>
      <w:r w:rsidRPr="000665BC">
        <w:rPr>
          <w:rFonts w:ascii="Times New Roman" w:hAnsi="Times New Roman"/>
          <w:sz w:val="24"/>
          <w:szCs w:val="24"/>
        </w:rPr>
        <w:t>т</w:t>
      </w:r>
      <w:r w:rsidRPr="000665BC">
        <w:rPr>
          <w:rFonts w:ascii="Times New Roman" w:hAnsi="Times New Roman"/>
          <w:sz w:val="24"/>
          <w:szCs w:val="24"/>
        </w:rPr>
        <w:t>ствие собственной кормовой базы и рост его стоимости, что влечет за собой удорожание себестоимости продукции. Сельское хозяйство, как место приложения труда, характер</w:t>
      </w:r>
      <w:r w:rsidRPr="000665BC">
        <w:rPr>
          <w:rFonts w:ascii="Times New Roman" w:hAnsi="Times New Roman"/>
          <w:sz w:val="24"/>
          <w:szCs w:val="24"/>
        </w:rPr>
        <w:t>и</w:t>
      </w:r>
      <w:r w:rsidRPr="000665BC">
        <w:rPr>
          <w:rFonts w:ascii="Times New Roman" w:hAnsi="Times New Roman"/>
          <w:sz w:val="24"/>
          <w:szCs w:val="24"/>
        </w:rPr>
        <w:t>зуется сравнительно невысокой заработной платой и тяжелой физической работой. Мол</w:t>
      </w:r>
      <w:r w:rsidRPr="000665BC">
        <w:rPr>
          <w:rFonts w:ascii="Times New Roman" w:hAnsi="Times New Roman"/>
          <w:sz w:val="24"/>
          <w:szCs w:val="24"/>
        </w:rPr>
        <w:t>о</w:t>
      </w:r>
      <w:r w:rsidRPr="000665BC">
        <w:rPr>
          <w:rFonts w:ascii="Times New Roman" w:hAnsi="Times New Roman"/>
          <w:sz w:val="24"/>
          <w:szCs w:val="24"/>
        </w:rPr>
        <w:t>дое поколение не устраивает уровень зарплаты и образ работы, поэтому остро встает пр</w:t>
      </w:r>
      <w:r w:rsidRPr="000665BC">
        <w:rPr>
          <w:rFonts w:ascii="Times New Roman" w:hAnsi="Times New Roman"/>
          <w:sz w:val="24"/>
          <w:szCs w:val="24"/>
        </w:rPr>
        <w:t>о</w:t>
      </w:r>
      <w:r w:rsidRPr="000665BC">
        <w:rPr>
          <w:rFonts w:ascii="Times New Roman" w:hAnsi="Times New Roman"/>
          <w:sz w:val="24"/>
          <w:szCs w:val="24"/>
        </w:rPr>
        <w:t>блема о среднем возрасте занятого населения в отрасли.</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Фактические объемы производства собственной сельхозпродукции не обеспечив</w:t>
      </w:r>
      <w:r w:rsidRPr="000665BC">
        <w:rPr>
          <w:rFonts w:ascii="Times New Roman" w:hAnsi="Times New Roman"/>
          <w:sz w:val="24"/>
          <w:szCs w:val="24"/>
        </w:rPr>
        <w:t>а</w:t>
      </w:r>
      <w:r w:rsidRPr="000665BC">
        <w:rPr>
          <w:rFonts w:ascii="Times New Roman" w:hAnsi="Times New Roman"/>
          <w:sz w:val="24"/>
          <w:szCs w:val="24"/>
        </w:rPr>
        <w:t>ют население в требуемом объеме.</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Перспективы развития. Необходимо проведение комплексных мероприятий по ра</w:t>
      </w:r>
      <w:r w:rsidRPr="000665BC">
        <w:rPr>
          <w:rFonts w:ascii="Times New Roman" w:hAnsi="Times New Roman"/>
          <w:sz w:val="24"/>
          <w:szCs w:val="24"/>
        </w:rPr>
        <w:t>з</w:t>
      </w:r>
      <w:r w:rsidRPr="000665BC">
        <w:rPr>
          <w:rFonts w:ascii="Times New Roman" w:hAnsi="Times New Roman"/>
          <w:sz w:val="24"/>
          <w:szCs w:val="24"/>
        </w:rPr>
        <w:t>витию сельского хозяйства, в рамках которых нужно осуществить материальную, орган</w:t>
      </w:r>
      <w:r w:rsidRPr="000665BC">
        <w:rPr>
          <w:rFonts w:ascii="Times New Roman" w:hAnsi="Times New Roman"/>
          <w:sz w:val="24"/>
          <w:szCs w:val="24"/>
        </w:rPr>
        <w:t>и</w:t>
      </w:r>
      <w:r w:rsidRPr="000665BC">
        <w:rPr>
          <w:rFonts w:ascii="Times New Roman" w:hAnsi="Times New Roman"/>
          <w:sz w:val="24"/>
          <w:szCs w:val="24"/>
        </w:rPr>
        <w:t>зационную и методическую поддержку сельскохозяйственной отрасли. Нужно спосо</w:t>
      </w:r>
      <w:r w:rsidRPr="000665BC">
        <w:rPr>
          <w:rFonts w:ascii="Times New Roman" w:hAnsi="Times New Roman"/>
          <w:sz w:val="24"/>
          <w:szCs w:val="24"/>
        </w:rPr>
        <w:t>б</w:t>
      </w:r>
      <w:r w:rsidRPr="000665BC">
        <w:rPr>
          <w:rFonts w:ascii="Times New Roman" w:hAnsi="Times New Roman"/>
          <w:sz w:val="24"/>
          <w:szCs w:val="24"/>
        </w:rPr>
        <w:t>ствовать в привлечении и обеспечении профессиональными кадрами отрасли.</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Главным направлением развития сельского хозяйства (ввиду природно-климатических условий) является животноводство. Развитие данной сферы можно осущ</w:t>
      </w:r>
      <w:r w:rsidRPr="000665BC">
        <w:rPr>
          <w:rFonts w:ascii="Times New Roman" w:hAnsi="Times New Roman"/>
          <w:sz w:val="24"/>
          <w:szCs w:val="24"/>
        </w:rPr>
        <w:t>е</w:t>
      </w:r>
      <w:r w:rsidRPr="000665BC">
        <w:rPr>
          <w:rFonts w:ascii="Times New Roman" w:hAnsi="Times New Roman"/>
          <w:sz w:val="24"/>
          <w:szCs w:val="24"/>
        </w:rPr>
        <w:t xml:space="preserve">ствить, в том числе через поддержку </w:t>
      </w:r>
      <w:r w:rsidR="00B66B82">
        <w:rPr>
          <w:rFonts w:ascii="Times New Roman" w:hAnsi="Times New Roman"/>
          <w:sz w:val="24"/>
          <w:szCs w:val="24"/>
        </w:rPr>
        <w:t>личных подсобных хозяйств</w:t>
      </w:r>
      <w:r w:rsidRPr="000665BC">
        <w:rPr>
          <w:rFonts w:ascii="Times New Roman" w:hAnsi="Times New Roman"/>
          <w:sz w:val="24"/>
          <w:szCs w:val="24"/>
        </w:rPr>
        <w:t>.</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Для освоения новых рынков сбыта продукции растениеводства и животноводства необходимо углубить степень переработки и разнообразить ассортимент товарной пищ</w:t>
      </w:r>
      <w:r w:rsidRPr="000665BC">
        <w:rPr>
          <w:rFonts w:ascii="Times New Roman" w:hAnsi="Times New Roman"/>
          <w:sz w:val="24"/>
          <w:szCs w:val="24"/>
        </w:rPr>
        <w:t>е</w:t>
      </w:r>
      <w:r w:rsidRPr="000665BC">
        <w:rPr>
          <w:rFonts w:ascii="Times New Roman" w:hAnsi="Times New Roman"/>
          <w:sz w:val="24"/>
          <w:szCs w:val="24"/>
        </w:rPr>
        <w:t>вой продукции. Возможно использование муниципального заказа на сельхозпродукцию.</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Одним из направлений развития отрасли является использование природного п</w:t>
      </w:r>
      <w:r w:rsidRPr="000665BC">
        <w:rPr>
          <w:rFonts w:ascii="Times New Roman" w:hAnsi="Times New Roman"/>
          <w:sz w:val="24"/>
          <w:szCs w:val="24"/>
        </w:rPr>
        <w:t>о</w:t>
      </w:r>
      <w:r w:rsidRPr="000665BC">
        <w:rPr>
          <w:rFonts w:ascii="Times New Roman" w:hAnsi="Times New Roman"/>
          <w:sz w:val="24"/>
          <w:szCs w:val="24"/>
        </w:rPr>
        <w:t>тенциала района по сбору дикорастущих растений.</w:t>
      </w:r>
    </w:p>
    <w:p w:rsidR="00131E61" w:rsidRPr="000665BC" w:rsidRDefault="00131E61" w:rsidP="00D52D7B">
      <w:pPr>
        <w:numPr>
          <w:ilvl w:val="0"/>
          <w:numId w:val="84"/>
        </w:numPr>
        <w:tabs>
          <w:tab w:val="left" w:pos="1134"/>
        </w:tabs>
        <w:spacing w:before="120" w:after="0" w:line="240" w:lineRule="auto"/>
        <w:ind w:left="0" w:firstLine="709"/>
        <w:jc w:val="both"/>
        <w:rPr>
          <w:rFonts w:ascii="Times New Roman" w:hAnsi="Times New Roman"/>
          <w:b/>
          <w:sz w:val="24"/>
          <w:szCs w:val="24"/>
        </w:rPr>
      </w:pPr>
      <w:r w:rsidRPr="000665BC">
        <w:rPr>
          <w:rFonts w:ascii="Times New Roman" w:hAnsi="Times New Roman"/>
          <w:b/>
          <w:sz w:val="24"/>
          <w:szCs w:val="24"/>
        </w:rPr>
        <w:t>Развитие малого и среднего предпринимательства, потребительский р</w:t>
      </w:r>
      <w:r w:rsidRPr="000665BC">
        <w:rPr>
          <w:rFonts w:ascii="Times New Roman" w:hAnsi="Times New Roman"/>
          <w:b/>
          <w:sz w:val="24"/>
          <w:szCs w:val="24"/>
        </w:rPr>
        <w:t>ы</w:t>
      </w:r>
      <w:r w:rsidRPr="000665BC">
        <w:rPr>
          <w:rFonts w:ascii="Times New Roman" w:hAnsi="Times New Roman"/>
          <w:b/>
          <w:sz w:val="24"/>
          <w:szCs w:val="24"/>
        </w:rPr>
        <w:t>нок</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Несмотря на то, что в районе большое внимание уделяется развитию бизнеса, осуществляется реализация основных мероприятий окружной и районной пр</w:t>
      </w:r>
      <w:r w:rsidRPr="000665BC">
        <w:rPr>
          <w:rFonts w:ascii="Times New Roman" w:hAnsi="Times New Roman"/>
          <w:sz w:val="24"/>
          <w:szCs w:val="24"/>
        </w:rPr>
        <w:t>о</w:t>
      </w:r>
      <w:r w:rsidRPr="000665BC">
        <w:rPr>
          <w:rFonts w:ascii="Times New Roman" w:hAnsi="Times New Roman"/>
          <w:sz w:val="24"/>
          <w:szCs w:val="24"/>
        </w:rPr>
        <w:t>грамм развития малого и среднего предпринимательства, существующие тенденции в ра</w:t>
      </w:r>
      <w:r w:rsidRPr="000665BC">
        <w:rPr>
          <w:rFonts w:ascii="Times New Roman" w:hAnsi="Times New Roman"/>
          <w:sz w:val="24"/>
          <w:szCs w:val="24"/>
        </w:rPr>
        <w:t>з</w:t>
      </w:r>
      <w:r w:rsidRPr="000665BC">
        <w:rPr>
          <w:rFonts w:ascii="Times New Roman" w:hAnsi="Times New Roman"/>
          <w:sz w:val="24"/>
          <w:szCs w:val="24"/>
        </w:rPr>
        <w:t>витии данного сектора экономики позволяют сделать вывод о наличии проблем, сдерж</w:t>
      </w:r>
      <w:r w:rsidRPr="000665BC">
        <w:rPr>
          <w:rFonts w:ascii="Times New Roman" w:hAnsi="Times New Roman"/>
          <w:sz w:val="24"/>
          <w:szCs w:val="24"/>
        </w:rPr>
        <w:t>и</w:t>
      </w:r>
      <w:r w:rsidRPr="000665BC">
        <w:rPr>
          <w:rFonts w:ascii="Times New Roman" w:hAnsi="Times New Roman"/>
          <w:sz w:val="24"/>
          <w:szCs w:val="24"/>
        </w:rPr>
        <w:t>вающих развитие малого и среднего бизнеса:</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сложная транспортная инфраструктура;</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трудности в материально-техническом обеспечении (нехватка производственных помещений, современного оборудования);</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материально-финансовые трудности (отсутствие стартового капитала, затрудн</w:t>
      </w:r>
      <w:r w:rsidRPr="000665BC">
        <w:rPr>
          <w:rFonts w:ascii="Times New Roman" w:hAnsi="Times New Roman"/>
          <w:sz w:val="24"/>
          <w:szCs w:val="24"/>
        </w:rPr>
        <w:t>е</w:t>
      </w:r>
      <w:r w:rsidRPr="000665BC">
        <w:rPr>
          <w:rFonts w:ascii="Times New Roman" w:hAnsi="Times New Roman"/>
          <w:sz w:val="24"/>
          <w:szCs w:val="24"/>
        </w:rPr>
        <w:t>ния в установлении связей с поставщиками, отсутствие достаточного опыта в сбыте пр</w:t>
      </w:r>
      <w:r w:rsidRPr="000665BC">
        <w:rPr>
          <w:rFonts w:ascii="Times New Roman" w:hAnsi="Times New Roman"/>
          <w:sz w:val="24"/>
          <w:szCs w:val="24"/>
        </w:rPr>
        <w:t>о</w:t>
      </w:r>
      <w:r w:rsidRPr="000665BC">
        <w:rPr>
          <w:rFonts w:ascii="Times New Roman" w:hAnsi="Times New Roman"/>
          <w:sz w:val="24"/>
          <w:szCs w:val="24"/>
        </w:rPr>
        <w:t>дукции и др.);</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проблема кадров, их подготовка для работы в условиях рыночных отношений;</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административные барьеры.</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Проблемы в сфере потребительского рынка характеризуются отсутствием четкой системы регулирования размещения торговых точек, основное количество розничных торговых предприятий сосредоточено в центральной части поселений, недостаточно ра</w:t>
      </w:r>
      <w:r w:rsidRPr="000665BC">
        <w:rPr>
          <w:rFonts w:ascii="Times New Roman" w:hAnsi="Times New Roman"/>
          <w:sz w:val="24"/>
          <w:szCs w:val="24"/>
        </w:rPr>
        <w:t>з</w:t>
      </w:r>
      <w:r w:rsidRPr="000665BC">
        <w:rPr>
          <w:rFonts w:ascii="Times New Roman" w:hAnsi="Times New Roman"/>
          <w:sz w:val="24"/>
          <w:szCs w:val="24"/>
        </w:rPr>
        <w:t>вита торговля в местах, отдаленных от центра.</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большинстве сельских населенных пунктах отсутствуют узкоспециализирова</w:t>
      </w:r>
      <w:r w:rsidRPr="000665BC">
        <w:rPr>
          <w:rFonts w:ascii="Times New Roman" w:hAnsi="Times New Roman"/>
          <w:sz w:val="24"/>
          <w:szCs w:val="24"/>
        </w:rPr>
        <w:t>н</w:t>
      </w:r>
      <w:r w:rsidRPr="000665BC">
        <w:rPr>
          <w:rFonts w:ascii="Times New Roman" w:hAnsi="Times New Roman"/>
          <w:sz w:val="24"/>
          <w:szCs w:val="24"/>
        </w:rPr>
        <w:t xml:space="preserve">ные магазины, ассортимент товаров ограничен и достаточно узок. Розничная торговля представлена продовольственными магазинами и магазинами </w:t>
      </w:r>
      <w:r w:rsidR="00844B9C">
        <w:rPr>
          <w:rFonts w:ascii="Times New Roman" w:hAnsi="Times New Roman"/>
          <w:sz w:val="24"/>
          <w:szCs w:val="24"/>
        </w:rPr>
        <w:t>товаров повседневного спроса или смешанного типа</w:t>
      </w:r>
      <w:r w:rsidRPr="000665BC">
        <w:rPr>
          <w:rFonts w:ascii="Times New Roman" w:hAnsi="Times New Roman"/>
          <w:sz w:val="24"/>
          <w:szCs w:val="24"/>
        </w:rPr>
        <w:t>.</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На территории района есть поселения, где не представлена общедоступная сеть общественного питания.</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Недостаточно развита сфера предоставления платных услуг населению, в том числе бытовых.</w:t>
      </w:r>
    </w:p>
    <w:p w:rsidR="00131E61"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Необходима дальнейшая реализация мероприятий программ развития малого и среднего предпринимательства, организация обеспечения дост</w:t>
      </w:r>
      <w:r w:rsidRPr="000665BC">
        <w:rPr>
          <w:rFonts w:ascii="Times New Roman" w:hAnsi="Times New Roman"/>
          <w:sz w:val="24"/>
          <w:szCs w:val="24"/>
        </w:rPr>
        <w:t>у</w:t>
      </w:r>
      <w:r w:rsidRPr="000665BC">
        <w:rPr>
          <w:rFonts w:ascii="Times New Roman" w:hAnsi="Times New Roman"/>
          <w:sz w:val="24"/>
          <w:szCs w:val="24"/>
        </w:rPr>
        <w:t>па к земельным ресурсам и недвижимому имуществу муниципального фонда, уменьшение административных бар</w:t>
      </w:r>
      <w:r w:rsidRPr="000665BC">
        <w:rPr>
          <w:rFonts w:ascii="Times New Roman" w:hAnsi="Times New Roman"/>
          <w:sz w:val="24"/>
          <w:szCs w:val="24"/>
        </w:rPr>
        <w:t>ь</w:t>
      </w:r>
      <w:r w:rsidRPr="000665BC">
        <w:rPr>
          <w:rFonts w:ascii="Times New Roman" w:hAnsi="Times New Roman"/>
          <w:sz w:val="24"/>
          <w:szCs w:val="24"/>
        </w:rPr>
        <w:t>еров. Оказание содействия развитию рыночных сегментов, ориентированных на потребительский спрос. Привлечение трудоспособного населения, мол</w:t>
      </w:r>
      <w:r w:rsidRPr="000665BC">
        <w:rPr>
          <w:rFonts w:ascii="Times New Roman" w:hAnsi="Times New Roman"/>
          <w:sz w:val="24"/>
          <w:szCs w:val="24"/>
        </w:rPr>
        <w:t>о</w:t>
      </w:r>
      <w:r w:rsidRPr="000665BC">
        <w:rPr>
          <w:rFonts w:ascii="Times New Roman" w:hAnsi="Times New Roman"/>
          <w:sz w:val="24"/>
          <w:szCs w:val="24"/>
        </w:rPr>
        <w:t>дежи к осуществлению предпринимательской деятельности в области оказания платных услуг населению. Пр</w:t>
      </w:r>
      <w:r w:rsidRPr="000665BC">
        <w:rPr>
          <w:rFonts w:ascii="Times New Roman" w:hAnsi="Times New Roman"/>
          <w:sz w:val="24"/>
          <w:szCs w:val="24"/>
        </w:rPr>
        <w:t>и</w:t>
      </w:r>
      <w:r w:rsidRPr="000665BC">
        <w:rPr>
          <w:rFonts w:ascii="Times New Roman" w:hAnsi="Times New Roman"/>
          <w:sz w:val="24"/>
          <w:szCs w:val="24"/>
        </w:rPr>
        <w:t>влечение дополнительных инвестиционных ресурсов.</w:t>
      </w:r>
    </w:p>
    <w:p w:rsidR="00131E61" w:rsidRPr="000665BC" w:rsidRDefault="00131E61" w:rsidP="00D52D7B">
      <w:pPr>
        <w:numPr>
          <w:ilvl w:val="0"/>
          <w:numId w:val="84"/>
        </w:numPr>
        <w:tabs>
          <w:tab w:val="left" w:pos="1134"/>
        </w:tabs>
        <w:spacing w:before="120" w:after="0" w:line="240" w:lineRule="auto"/>
        <w:ind w:left="0" w:firstLine="709"/>
        <w:jc w:val="both"/>
        <w:rPr>
          <w:rFonts w:ascii="Times New Roman" w:hAnsi="Times New Roman"/>
          <w:b/>
          <w:sz w:val="24"/>
          <w:szCs w:val="24"/>
        </w:rPr>
      </w:pPr>
      <w:r w:rsidRPr="000665BC">
        <w:rPr>
          <w:rFonts w:ascii="Times New Roman" w:hAnsi="Times New Roman"/>
          <w:b/>
          <w:sz w:val="24"/>
          <w:szCs w:val="24"/>
        </w:rPr>
        <w:t>Жилищн</w:t>
      </w:r>
      <w:r w:rsidR="00A40654" w:rsidRPr="000665BC">
        <w:rPr>
          <w:rFonts w:ascii="Times New Roman" w:hAnsi="Times New Roman"/>
          <w:b/>
          <w:sz w:val="24"/>
          <w:szCs w:val="24"/>
        </w:rPr>
        <w:t>ая сфера</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Площадь </w:t>
      </w:r>
      <w:r w:rsidR="008E66B4" w:rsidRPr="000665BC">
        <w:rPr>
          <w:rFonts w:ascii="Times New Roman" w:hAnsi="Times New Roman"/>
          <w:sz w:val="24"/>
          <w:szCs w:val="24"/>
        </w:rPr>
        <w:t xml:space="preserve">жилых </w:t>
      </w:r>
      <w:r w:rsidRPr="000665BC">
        <w:rPr>
          <w:rFonts w:ascii="Times New Roman" w:hAnsi="Times New Roman"/>
          <w:sz w:val="24"/>
          <w:szCs w:val="24"/>
        </w:rPr>
        <w:t>домов с износом более 6</w:t>
      </w:r>
      <w:r w:rsidR="008E66B4" w:rsidRPr="000665BC">
        <w:rPr>
          <w:rFonts w:ascii="Times New Roman" w:hAnsi="Times New Roman"/>
          <w:sz w:val="24"/>
          <w:szCs w:val="24"/>
        </w:rPr>
        <w:t>6</w:t>
      </w:r>
      <w:r w:rsidRPr="000665BC">
        <w:rPr>
          <w:rFonts w:ascii="Times New Roman" w:hAnsi="Times New Roman"/>
          <w:sz w:val="24"/>
          <w:szCs w:val="24"/>
        </w:rPr>
        <w:t xml:space="preserve">% составляет </w:t>
      </w:r>
      <w:r w:rsidR="008E66B4" w:rsidRPr="000665BC">
        <w:rPr>
          <w:rFonts w:ascii="Times New Roman" w:hAnsi="Times New Roman"/>
          <w:sz w:val="24"/>
          <w:szCs w:val="24"/>
        </w:rPr>
        <w:t>174,6</w:t>
      </w:r>
      <w:r w:rsidRPr="000665BC">
        <w:rPr>
          <w:rFonts w:ascii="Times New Roman" w:hAnsi="Times New Roman"/>
          <w:sz w:val="24"/>
          <w:szCs w:val="24"/>
        </w:rPr>
        <w:t xml:space="preserve"> тыс. кв. м</w:t>
      </w:r>
      <w:r w:rsidR="008E66B4" w:rsidRPr="000665BC">
        <w:rPr>
          <w:rFonts w:ascii="Times New Roman" w:hAnsi="Times New Roman"/>
          <w:sz w:val="24"/>
          <w:szCs w:val="24"/>
        </w:rPr>
        <w:t xml:space="preserve"> общей площади жилых помещений или 22,2</w:t>
      </w:r>
      <w:r w:rsidRPr="000665BC">
        <w:rPr>
          <w:rFonts w:ascii="Times New Roman" w:hAnsi="Times New Roman"/>
          <w:sz w:val="24"/>
          <w:szCs w:val="24"/>
        </w:rPr>
        <w:t>% от общей площади жилфонда</w:t>
      </w:r>
      <w:r w:rsidR="008E66B4" w:rsidRPr="000665BC">
        <w:rPr>
          <w:rFonts w:ascii="Times New Roman" w:hAnsi="Times New Roman"/>
          <w:sz w:val="24"/>
          <w:szCs w:val="24"/>
        </w:rPr>
        <w:t xml:space="preserve"> муниципального образования</w:t>
      </w:r>
      <w:r w:rsidRPr="000665BC">
        <w:rPr>
          <w:rFonts w:ascii="Times New Roman" w:hAnsi="Times New Roman"/>
          <w:sz w:val="24"/>
          <w:szCs w:val="24"/>
        </w:rPr>
        <w:t>.</w:t>
      </w:r>
      <w:r w:rsidR="00A40654" w:rsidRPr="000665BC">
        <w:rPr>
          <w:rFonts w:ascii="Times New Roman" w:hAnsi="Times New Roman"/>
          <w:sz w:val="24"/>
          <w:szCs w:val="24"/>
        </w:rPr>
        <w:t xml:space="preserve"> В связи с этим остро стоит проблема капитального ремонта такого жилфо</w:t>
      </w:r>
      <w:r w:rsidR="00A40654" w:rsidRPr="000665BC">
        <w:rPr>
          <w:rFonts w:ascii="Times New Roman" w:hAnsi="Times New Roman"/>
          <w:sz w:val="24"/>
          <w:szCs w:val="24"/>
        </w:rPr>
        <w:t>н</w:t>
      </w:r>
      <w:r w:rsidR="00A40654" w:rsidRPr="000665BC">
        <w:rPr>
          <w:rFonts w:ascii="Times New Roman" w:hAnsi="Times New Roman"/>
          <w:sz w:val="24"/>
          <w:szCs w:val="24"/>
        </w:rPr>
        <w:t>да.</w:t>
      </w:r>
      <w:r w:rsidRPr="000665BC">
        <w:rPr>
          <w:rFonts w:ascii="Times New Roman" w:hAnsi="Times New Roman"/>
          <w:sz w:val="24"/>
          <w:szCs w:val="24"/>
        </w:rPr>
        <w:t xml:space="preserve"> Учитывая северные условия и экономическую целесообразность строительства жилых домов мало- и средней этажности, преобладающим видом застройки является малоэта</w:t>
      </w:r>
      <w:r w:rsidRPr="000665BC">
        <w:rPr>
          <w:rFonts w:ascii="Times New Roman" w:hAnsi="Times New Roman"/>
          <w:sz w:val="24"/>
          <w:szCs w:val="24"/>
        </w:rPr>
        <w:t>ж</w:t>
      </w:r>
      <w:r w:rsidRPr="000665BC">
        <w:rPr>
          <w:rFonts w:ascii="Times New Roman" w:hAnsi="Times New Roman"/>
          <w:sz w:val="24"/>
          <w:szCs w:val="24"/>
        </w:rPr>
        <w:t>ная.</w:t>
      </w:r>
    </w:p>
    <w:p w:rsidR="00A40654" w:rsidRPr="000665BC" w:rsidRDefault="00131E61"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К не менее важным проблемам в данной сфере относятся</w:t>
      </w:r>
      <w:r w:rsidR="00A40654" w:rsidRPr="000665BC">
        <w:rPr>
          <w:rFonts w:ascii="Times New Roman" w:hAnsi="Times New Roman"/>
          <w:sz w:val="24"/>
          <w:szCs w:val="24"/>
        </w:rPr>
        <w:t>:</w:t>
      </w:r>
    </w:p>
    <w:p w:rsidR="00A40654" w:rsidRPr="000665BC" w:rsidRDefault="00A40654"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низкая доступность жилья для населения, в первую очередь, для молодежи;</w:t>
      </w:r>
    </w:p>
    <w:p w:rsidR="00A40654" w:rsidRPr="000665BC" w:rsidRDefault="00A40654" w:rsidP="00D52D7B">
      <w:pPr>
        <w:pStyle w:val="ae"/>
        <w:spacing w:before="0" w:after="0"/>
        <w:ind w:firstLine="709"/>
        <w:rPr>
          <w:lang w:val="ru-RU"/>
        </w:rPr>
      </w:pPr>
      <w:r w:rsidRPr="000665BC">
        <w:t>-</w:t>
      </w:r>
      <w:r w:rsidRPr="000665BC">
        <w:rPr>
          <w:lang w:val="ru-RU"/>
        </w:rPr>
        <w:t> </w:t>
      </w:r>
      <w:r w:rsidRPr="000665BC">
        <w:rPr>
          <w:lang w:val="ru-RU" w:eastAsia="ru-RU"/>
        </w:rPr>
        <w:t>значительная</w:t>
      </w:r>
      <w:r w:rsidRPr="000665BC">
        <w:rPr>
          <w:lang w:eastAsia="ru-RU"/>
        </w:rPr>
        <w:t xml:space="preserve"> доля земельных участков, предназначенных для комплексного развития территории, не </w:t>
      </w:r>
      <w:r w:rsidRPr="000665BC">
        <w:rPr>
          <w:lang w:val="ru-RU" w:eastAsia="ru-RU"/>
        </w:rPr>
        <w:t>обеспечена необходимой инженерной инфраструктурой</w:t>
      </w:r>
      <w:r w:rsidRPr="000665BC">
        <w:rPr>
          <w:lang w:val="ru-RU"/>
        </w:rPr>
        <w:t>;</w:t>
      </w:r>
    </w:p>
    <w:p w:rsidR="00A40654" w:rsidRPr="000665BC" w:rsidRDefault="00A40654" w:rsidP="00D52D7B">
      <w:pPr>
        <w:pStyle w:val="ae"/>
        <w:spacing w:before="0" w:after="0"/>
        <w:ind w:firstLine="709"/>
        <w:rPr>
          <w:lang w:val="ru-RU"/>
        </w:rPr>
      </w:pPr>
      <w:r w:rsidRPr="000665BC">
        <w:rPr>
          <w:lang w:val="ru-RU"/>
        </w:rPr>
        <w:t>- </w:t>
      </w:r>
      <w:r w:rsidRPr="000665BC">
        <w:t>существует проблема привлечени</w:t>
      </w:r>
      <w:r w:rsidRPr="000665BC">
        <w:rPr>
          <w:lang w:val="ru-RU"/>
        </w:rPr>
        <w:t>я</w:t>
      </w:r>
      <w:r w:rsidRPr="000665BC">
        <w:t xml:space="preserve"> строительных организаций, готовых качественно и в сроки выполнить строительные работы. Данная проблема обусловлена сложной транспортной схемой сообщения с поселениями на территории района</w:t>
      </w:r>
      <w:r w:rsidRPr="000665BC">
        <w:rPr>
          <w:lang w:val="ru-RU"/>
        </w:rPr>
        <w:t>;</w:t>
      </w:r>
    </w:p>
    <w:p w:rsidR="00A40654" w:rsidRPr="000665BC" w:rsidRDefault="00A40654" w:rsidP="00D52D7B">
      <w:pPr>
        <w:pStyle w:val="ae"/>
        <w:spacing w:before="0" w:after="0"/>
        <w:ind w:firstLine="709"/>
        <w:rPr>
          <w:lang w:val="ru-RU"/>
        </w:rPr>
      </w:pPr>
      <w:r w:rsidRPr="000665BC">
        <w:rPr>
          <w:lang w:val="ru-RU"/>
        </w:rPr>
        <w:t>- низкий уровень благоустройства жилищного фонда;</w:t>
      </w:r>
    </w:p>
    <w:p w:rsidR="00A40654" w:rsidRPr="000665BC" w:rsidRDefault="00A40654" w:rsidP="00D52D7B">
      <w:pPr>
        <w:pStyle w:val="ae"/>
        <w:spacing w:before="0" w:after="0"/>
        <w:ind w:firstLine="709"/>
        <w:rPr>
          <w:lang w:val="ru-RU"/>
        </w:rPr>
      </w:pPr>
      <w:r w:rsidRPr="000665BC">
        <w:rPr>
          <w:lang w:val="ru-RU"/>
        </w:rPr>
        <w:t xml:space="preserve">- проблема тарифного регулирования в сфере ЖКХ. </w:t>
      </w:r>
    </w:p>
    <w:p w:rsidR="00A40654" w:rsidRPr="000665BC" w:rsidRDefault="00A40654"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Кроме того, остро стоит проблема устойчивого недофинансирования отрасли и о</w:t>
      </w:r>
      <w:r w:rsidRPr="000665BC">
        <w:rPr>
          <w:rFonts w:ascii="Times New Roman" w:hAnsi="Times New Roman"/>
          <w:sz w:val="24"/>
          <w:szCs w:val="24"/>
        </w:rPr>
        <w:t>т</w:t>
      </w:r>
      <w:r w:rsidRPr="000665BC">
        <w:rPr>
          <w:rFonts w:ascii="Times New Roman" w:hAnsi="Times New Roman"/>
          <w:sz w:val="24"/>
          <w:szCs w:val="24"/>
        </w:rPr>
        <w:t>сутствия ресурсов для обновления основных фондов жилищно-коммунального комплекса. Особняком стоит проблема больших объемов неплатежей потр</w:t>
      </w:r>
      <w:r w:rsidRPr="000665BC">
        <w:rPr>
          <w:rFonts w:ascii="Times New Roman" w:hAnsi="Times New Roman"/>
          <w:sz w:val="24"/>
          <w:szCs w:val="24"/>
        </w:rPr>
        <w:t>е</w:t>
      </w:r>
      <w:r w:rsidRPr="000665BC">
        <w:rPr>
          <w:rFonts w:ascii="Times New Roman" w:hAnsi="Times New Roman"/>
          <w:sz w:val="24"/>
          <w:szCs w:val="24"/>
        </w:rPr>
        <w:t>бителями за услуги ЖКХ. Моральное устаревание и/или недостаточная эффективность оборудования и основных фондов не позволяет оказывать услуги на качественном уровне. Организации и учрежд</w:t>
      </w:r>
      <w:r w:rsidRPr="000665BC">
        <w:rPr>
          <w:rFonts w:ascii="Times New Roman" w:hAnsi="Times New Roman"/>
          <w:sz w:val="24"/>
          <w:szCs w:val="24"/>
        </w:rPr>
        <w:t>е</w:t>
      </w:r>
      <w:r w:rsidRPr="000665BC">
        <w:rPr>
          <w:rFonts w:ascii="Times New Roman" w:hAnsi="Times New Roman"/>
          <w:sz w:val="24"/>
          <w:szCs w:val="24"/>
        </w:rPr>
        <w:t>ния не видят стимулов для развития и модернизации сетей ЖКХ. Помимо этого в районе стоит проблема больших потерей энергоресурсов.</w:t>
      </w:r>
    </w:p>
    <w:p w:rsidR="00CA4BFF" w:rsidRPr="000665BC" w:rsidRDefault="00A40654"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Несмотря на существующие проблемы в жилищной сфере с</w:t>
      </w:r>
      <w:r w:rsidR="00CA4BFF" w:rsidRPr="000665BC">
        <w:rPr>
          <w:rFonts w:ascii="Times New Roman" w:hAnsi="Times New Roman"/>
          <w:sz w:val="24"/>
          <w:szCs w:val="24"/>
        </w:rPr>
        <w:t>троительство занимает второе место - 20% в структуре экономики района. Соответственно потенциал данной сферы достаточно велик. Несомненным позитивным фактором является положительная динамика инвестиций частными компаниями в строительство жилья на территории рай</w:t>
      </w:r>
      <w:r w:rsidR="00CA4BFF" w:rsidRPr="000665BC">
        <w:rPr>
          <w:rFonts w:ascii="Times New Roman" w:hAnsi="Times New Roman"/>
          <w:sz w:val="24"/>
          <w:szCs w:val="24"/>
        </w:rPr>
        <w:t>о</w:t>
      </w:r>
      <w:r w:rsidR="00CA4BFF" w:rsidRPr="000665BC">
        <w:rPr>
          <w:rFonts w:ascii="Times New Roman" w:hAnsi="Times New Roman"/>
          <w:sz w:val="24"/>
          <w:szCs w:val="24"/>
        </w:rPr>
        <w:t>на. Необходимо дальнейшее стимулирование и обеспечение положительного прироста инвестиций в стр</w:t>
      </w:r>
      <w:r w:rsidR="00CA4BFF" w:rsidRPr="000665BC">
        <w:rPr>
          <w:rFonts w:ascii="Times New Roman" w:hAnsi="Times New Roman"/>
          <w:sz w:val="24"/>
          <w:szCs w:val="24"/>
        </w:rPr>
        <w:t>о</w:t>
      </w:r>
      <w:r w:rsidR="00CA4BFF" w:rsidRPr="000665BC">
        <w:rPr>
          <w:rFonts w:ascii="Times New Roman" w:hAnsi="Times New Roman"/>
          <w:sz w:val="24"/>
          <w:szCs w:val="24"/>
        </w:rPr>
        <w:t>ительство частных компаний и физических лиц.</w:t>
      </w:r>
    </w:p>
    <w:p w:rsidR="00CA4BFF" w:rsidRPr="000665BC" w:rsidRDefault="00A40654"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 целью нормального развития сферы ЖКХ необходимо п</w:t>
      </w:r>
      <w:r w:rsidR="00CA4BFF" w:rsidRPr="000665BC">
        <w:rPr>
          <w:rFonts w:ascii="Times New Roman" w:hAnsi="Times New Roman"/>
          <w:sz w:val="24"/>
          <w:szCs w:val="24"/>
        </w:rPr>
        <w:t>ривлечение дополн</w:t>
      </w:r>
      <w:r w:rsidR="00CA4BFF" w:rsidRPr="000665BC">
        <w:rPr>
          <w:rFonts w:ascii="Times New Roman" w:hAnsi="Times New Roman"/>
          <w:sz w:val="24"/>
          <w:szCs w:val="24"/>
        </w:rPr>
        <w:t>и</w:t>
      </w:r>
      <w:r w:rsidR="00CA4BFF" w:rsidRPr="000665BC">
        <w:rPr>
          <w:rFonts w:ascii="Times New Roman" w:hAnsi="Times New Roman"/>
          <w:sz w:val="24"/>
          <w:szCs w:val="24"/>
        </w:rPr>
        <w:t>тельных инвестиционных ресурсов в отрасль</w:t>
      </w:r>
      <w:r w:rsidRPr="000665BC">
        <w:rPr>
          <w:rFonts w:ascii="Times New Roman" w:hAnsi="Times New Roman"/>
          <w:sz w:val="24"/>
          <w:szCs w:val="24"/>
        </w:rPr>
        <w:t xml:space="preserve">, что </w:t>
      </w:r>
      <w:r w:rsidR="00CA4BFF" w:rsidRPr="000665BC">
        <w:rPr>
          <w:rFonts w:ascii="Times New Roman" w:hAnsi="Times New Roman"/>
          <w:sz w:val="24"/>
          <w:szCs w:val="24"/>
        </w:rPr>
        <w:t>позволит провести мероприятия, кот</w:t>
      </w:r>
      <w:r w:rsidR="00CA4BFF" w:rsidRPr="000665BC">
        <w:rPr>
          <w:rFonts w:ascii="Times New Roman" w:hAnsi="Times New Roman"/>
          <w:sz w:val="24"/>
          <w:szCs w:val="24"/>
        </w:rPr>
        <w:t>о</w:t>
      </w:r>
      <w:r w:rsidR="00CA4BFF" w:rsidRPr="000665BC">
        <w:rPr>
          <w:rFonts w:ascii="Times New Roman" w:hAnsi="Times New Roman"/>
          <w:sz w:val="24"/>
          <w:szCs w:val="24"/>
        </w:rPr>
        <w:t>рые предусмотрены проводимой в России реформой ЖКХ. Проведение мероприятий р</w:t>
      </w:r>
      <w:r w:rsidR="00CA4BFF" w:rsidRPr="000665BC">
        <w:rPr>
          <w:rFonts w:ascii="Times New Roman" w:hAnsi="Times New Roman"/>
          <w:sz w:val="24"/>
          <w:szCs w:val="24"/>
        </w:rPr>
        <w:t>е</w:t>
      </w:r>
      <w:r w:rsidR="00CA4BFF" w:rsidRPr="000665BC">
        <w:rPr>
          <w:rFonts w:ascii="Times New Roman" w:hAnsi="Times New Roman"/>
          <w:sz w:val="24"/>
          <w:szCs w:val="24"/>
        </w:rPr>
        <w:t>формы, в том числе формирование товариществ собственников жилья и вовлечение нас</w:t>
      </w:r>
      <w:r w:rsidR="00CA4BFF" w:rsidRPr="000665BC">
        <w:rPr>
          <w:rFonts w:ascii="Times New Roman" w:hAnsi="Times New Roman"/>
          <w:sz w:val="24"/>
          <w:szCs w:val="24"/>
        </w:rPr>
        <w:t>е</w:t>
      </w:r>
      <w:r w:rsidR="00CA4BFF" w:rsidRPr="000665BC">
        <w:rPr>
          <w:rFonts w:ascii="Times New Roman" w:hAnsi="Times New Roman"/>
          <w:sz w:val="24"/>
          <w:szCs w:val="24"/>
        </w:rPr>
        <w:t>ления (непосредственных потребителей) в управление системой ЖКК и проведение консультаций по ходу проведения реформы ЖКХ</w:t>
      </w:r>
      <w:r w:rsidR="00844B9C">
        <w:rPr>
          <w:rFonts w:ascii="Times New Roman" w:hAnsi="Times New Roman"/>
          <w:sz w:val="24"/>
          <w:szCs w:val="24"/>
        </w:rPr>
        <w:t>,</w:t>
      </w:r>
      <w:r w:rsidR="00CA4BFF" w:rsidRPr="000665BC">
        <w:rPr>
          <w:rFonts w:ascii="Times New Roman" w:hAnsi="Times New Roman"/>
          <w:sz w:val="24"/>
          <w:szCs w:val="24"/>
        </w:rPr>
        <w:t xml:space="preserve"> стимулирует разв</w:t>
      </w:r>
      <w:r w:rsidR="00CA4BFF" w:rsidRPr="000665BC">
        <w:rPr>
          <w:rFonts w:ascii="Times New Roman" w:hAnsi="Times New Roman"/>
          <w:sz w:val="24"/>
          <w:szCs w:val="24"/>
        </w:rPr>
        <w:t>и</w:t>
      </w:r>
      <w:r w:rsidR="00CA4BFF" w:rsidRPr="000665BC">
        <w:rPr>
          <w:rFonts w:ascii="Times New Roman" w:hAnsi="Times New Roman"/>
          <w:sz w:val="24"/>
          <w:szCs w:val="24"/>
        </w:rPr>
        <w:t>тие отрасли.</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Нужно увеличить процент собираемости денежных средств с населения за оказа</w:t>
      </w:r>
      <w:r w:rsidRPr="000665BC">
        <w:rPr>
          <w:rFonts w:ascii="Times New Roman" w:hAnsi="Times New Roman"/>
          <w:sz w:val="24"/>
          <w:szCs w:val="24"/>
        </w:rPr>
        <w:t>н</w:t>
      </w:r>
      <w:r w:rsidRPr="000665BC">
        <w:rPr>
          <w:rFonts w:ascii="Times New Roman" w:hAnsi="Times New Roman"/>
          <w:sz w:val="24"/>
          <w:szCs w:val="24"/>
        </w:rPr>
        <w:t>ные услуги ЖКХ, проводить мероприятия по работе с населением по проблемам неуплаты долгов. Разработка реальных эффективных мер воздействия на должников.</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Необходимо комплексное переоснащение сферы ЖКХ, однако это потребует зн</w:t>
      </w:r>
      <w:r w:rsidRPr="000665BC">
        <w:rPr>
          <w:rFonts w:ascii="Times New Roman" w:hAnsi="Times New Roman"/>
          <w:sz w:val="24"/>
          <w:szCs w:val="24"/>
        </w:rPr>
        <w:t>а</w:t>
      </w:r>
      <w:r w:rsidRPr="000665BC">
        <w:rPr>
          <w:rFonts w:ascii="Times New Roman" w:hAnsi="Times New Roman"/>
          <w:sz w:val="24"/>
          <w:szCs w:val="24"/>
        </w:rPr>
        <w:t>чительного вложения финансовых ресурсов.</w:t>
      </w:r>
    </w:p>
    <w:p w:rsidR="00EC62E5" w:rsidRPr="000665BC" w:rsidRDefault="00EC62E5" w:rsidP="00D52D7B">
      <w:pPr>
        <w:numPr>
          <w:ilvl w:val="0"/>
          <w:numId w:val="84"/>
        </w:numPr>
        <w:tabs>
          <w:tab w:val="left" w:pos="1134"/>
        </w:tabs>
        <w:spacing w:before="120" w:after="0" w:line="240" w:lineRule="auto"/>
        <w:ind w:left="0" w:firstLine="709"/>
        <w:jc w:val="both"/>
        <w:rPr>
          <w:rFonts w:ascii="Times New Roman" w:hAnsi="Times New Roman"/>
          <w:b/>
          <w:sz w:val="24"/>
          <w:szCs w:val="24"/>
        </w:rPr>
      </w:pPr>
      <w:r w:rsidRPr="000665BC">
        <w:rPr>
          <w:rFonts w:ascii="Times New Roman" w:hAnsi="Times New Roman"/>
          <w:b/>
          <w:sz w:val="24"/>
          <w:szCs w:val="24"/>
        </w:rPr>
        <w:t>Социальная инфраструктура</w:t>
      </w:r>
    </w:p>
    <w:p w:rsidR="007F5736" w:rsidRPr="000665BC" w:rsidRDefault="007F5736" w:rsidP="00D52D7B">
      <w:pPr>
        <w:spacing w:before="120" w:after="120" w:line="240" w:lineRule="auto"/>
        <w:ind w:firstLine="709"/>
        <w:jc w:val="both"/>
        <w:rPr>
          <w:rFonts w:ascii="Times New Roman" w:hAnsi="Times New Roman"/>
          <w:b/>
          <w:i/>
          <w:sz w:val="24"/>
          <w:szCs w:val="24"/>
        </w:rPr>
      </w:pPr>
      <w:r w:rsidRPr="000665BC">
        <w:rPr>
          <w:rFonts w:ascii="Times New Roman" w:hAnsi="Times New Roman"/>
          <w:b/>
          <w:i/>
          <w:sz w:val="24"/>
          <w:szCs w:val="24"/>
        </w:rPr>
        <w:t>Образование</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Несмотря на положительные тенденции в развитии сферы образования, в районе, тем не менее, наблюдается ряд существенных проблем в данной сфере.</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К основным проблемам можно отнести высокую изношенность образовательных объектов и учреждений, недостаток молодых специалистов в образовательной сфере, в</w:t>
      </w:r>
      <w:r w:rsidRPr="000665BC">
        <w:rPr>
          <w:rFonts w:ascii="Times New Roman" w:hAnsi="Times New Roman"/>
          <w:sz w:val="24"/>
          <w:szCs w:val="24"/>
        </w:rPr>
        <w:t>ы</w:t>
      </w:r>
      <w:r w:rsidRPr="000665BC">
        <w:rPr>
          <w:rFonts w:ascii="Times New Roman" w:hAnsi="Times New Roman"/>
          <w:sz w:val="24"/>
          <w:szCs w:val="24"/>
        </w:rPr>
        <w:t xml:space="preserve">сокая доля малокомплектных школ, отсутствие профессиональных образовательных </w:t>
      </w:r>
      <w:r w:rsidR="00FA0009" w:rsidRPr="000665BC">
        <w:rPr>
          <w:rFonts w:ascii="Times New Roman" w:hAnsi="Times New Roman"/>
          <w:sz w:val="24"/>
          <w:szCs w:val="24"/>
        </w:rPr>
        <w:t>орг</w:t>
      </w:r>
      <w:r w:rsidR="00FA0009" w:rsidRPr="000665BC">
        <w:rPr>
          <w:rFonts w:ascii="Times New Roman" w:hAnsi="Times New Roman"/>
          <w:sz w:val="24"/>
          <w:szCs w:val="24"/>
        </w:rPr>
        <w:t>а</w:t>
      </w:r>
      <w:r w:rsidR="00FA0009" w:rsidRPr="000665BC">
        <w:rPr>
          <w:rFonts w:ascii="Times New Roman" w:hAnsi="Times New Roman"/>
          <w:sz w:val="24"/>
          <w:szCs w:val="24"/>
        </w:rPr>
        <w:t>низаций</w:t>
      </w:r>
      <w:r w:rsidRPr="000665BC">
        <w:rPr>
          <w:rFonts w:ascii="Times New Roman" w:hAnsi="Times New Roman"/>
          <w:sz w:val="24"/>
          <w:szCs w:val="24"/>
        </w:rPr>
        <w:t xml:space="preserve"> и др.</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Кроме того, стоит остро проблема оснащения материально-технической базы обр</w:t>
      </w:r>
      <w:r w:rsidRPr="000665BC">
        <w:rPr>
          <w:rFonts w:ascii="Times New Roman" w:hAnsi="Times New Roman"/>
          <w:sz w:val="24"/>
          <w:szCs w:val="24"/>
        </w:rPr>
        <w:t>а</w:t>
      </w:r>
      <w:r w:rsidRPr="000665BC">
        <w:rPr>
          <w:rFonts w:ascii="Times New Roman" w:hAnsi="Times New Roman"/>
          <w:sz w:val="24"/>
          <w:szCs w:val="24"/>
        </w:rPr>
        <w:t>зовательных организаций, соответствующая современным требованиям</w:t>
      </w:r>
      <w:r w:rsidR="007F5736" w:rsidRPr="000665BC">
        <w:rPr>
          <w:rFonts w:ascii="Times New Roman" w:hAnsi="Times New Roman"/>
          <w:sz w:val="24"/>
          <w:szCs w:val="24"/>
        </w:rPr>
        <w:t>.</w:t>
      </w:r>
      <w:r w:rsidRPr="000665BC">
        <w:rPr>
          <w:rFonts w:ascii="Times New Roman" w:hAnsi="Times New Roman"/>
          <w:sz w:val="24"/>
          <w:szCs w:val="24"/>
        </w:rPr>
        <w:t xml:space="preserve"> По итогам 2013 года доля муниципальных обще</w:t>
      </w:r>
      <w:r w:rsidR="00FA0009" w:rsidRPr="000665BC">
        <w:rPr>
          <w:rFonts w:ascii="Times New Roman" w:hAnsi="Times New Roman"/>
          <w:sz w:val="24"/>
          <w:szCs w:val="24"/>
        </w:rPr>
        <w:t>образовательных организаций, со</w:t>
      </w:r>
      <w:r w:rsidRPr="000665BC">
        <w:rPr>
          <w:rFonts w:ascii="Times New Roman" w:hAnsi="Times New Roman"/>
          <w:sz w:val="24"/>
          <w:szCs w:val="24"/>
        </w:rPr>
        <w:t>ответствующих совр</w:t>
      </w:r>
      <w:r w:rsidRPr="000665BC">
        <w:rPr>
          <w:rFonts w:ascii="Times New Roman" w:hAnsi="Times New Roman"/>
          <w:sz w:val="24"/>
          <w:szCs w:val="24"/>
        </w:rPr>
        <w:t>е</w:t>
      </w:r>
      <w:r w:rsidRPr="000665BC">
        <w:rPr>
          <w:rFonts w:ascii="Times New Roman" w:hAnsi="Times New Roman"/>
          <w:sz w:val="24"/>
          <w:szCs w:val="24"/>
        </w:rPr>
        <w:t>менным требованиям обучения в общем количестве муниципальных общеобразовательных организаций с</w:t>
      </w:r>
      <w:r w:rsidRPr="000665BC">
        <w:rPr>
          <w:rFonts w:ascii="Times New Roman" w:hAnsi="Times New Roman"/>
          <w:sz w:val="24"/>
          <w:szCs w:val="24"/>
        </w:rPr>
        <w:t>о</w:t>
      </w:r>
      <w:r w:rsidRPr="000665BC">
        <w:rPr>
          <w:rFonts w:ascii="Times New Roman" w:hAnsi="Times New Roman"/>
          <w:sz w:val="24"/>
          <w:szCs w:val="24"/>
        </w:rPr>
        <w:t>ставила лишь 26%</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Для решения обозначенных проблем необходимо исполн</w:t>
      </w:r>
      <w:r w:rsidRPr="000665BC">
        <w:rPr>
          <w:rFonts w:ascii="Times New Roman" w:hAnsi="Times New Roman"/>
          <w:sz w:val="24"/>
          <w:szCs w:val="24"/>
        </w:rPr>
        <w:t>е</w:t>
      </w:r>
      <w:r w:rsidRPr="000665BC">
        <w:rPr>
          <w:rFonts w:ascii="Times New Roman" w:hAnsi="Times New Roman"/>
          <w:sz w:val="24"/>
          <w:szCs w:val="24"/>
        </w:rPr>
        <w:t>ние основных положений действующих программ различного уровня в сфере образов</w:t>
      </w:r>
      <w:r w:rsidRPr="000665BC">
        <w:rPr>
          <w:rFonts w:ascii="Times New Roman" w:hAnsi="Times New Roman"/>
          <w:sz w:val="24"/>
          <w:szCs w:val="24"/>
        </w:rPr>
        <w:t>а</w:t>
      </w:r>
      <w:r w:rsidRPr="000665BC">
        <w:rPr>
          <w:rFonts w:ascii="Times New Roman" w:hAnsi="Times New Roman"/>
          <w:sz w:val="24"/>
          <w:szCs w:val="24"/>
        </w:rPr>
        <w:t>ния, в том числе:</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строительств</w:t>
      </w:r>
      <w:r w:rsidR="00844B9C">
        <w:rPr>
          <w:rFonts w:ascii="Times New Roman" w:hAnsi="Times New Roman"/>
          <w:sz w:val="24"/>
          <w:szCs w:val="24"/>
        </w:rPr>
        <w:t>о</w:t>
      </w:r>
      <w:r w:rsidRPr="000665BC">
        <w:rPr>
          <w:rFonts w:ascii="Times New Roman" w:hAnsi="Times New Roman"/>
          <w:sz w:val="24"/>
          <w:szCs w:val="24"/>
        </w:rPr>
        <w:t xml:space="preserve"> новых школ и проведение капитального ремонта им</w:t>
      </w:r>
      <w:r w:rsidRPr="000665BC">
        <w:rPr>
          <w:rFonts w:ascii="Times New Roman" w:hAnsi="Times New Roman"/>
          <w:sz w:val="24"/>
          <w:szCs w:val="24"/>
        </w:rPr>
        <w:t>е</w:t>
      </w:r>
      <w:r w:rsidRPr="000665BC">
        <w:rPr>
          <w:rFonts w:ascii="Times New Roman" w:hAnsi="Times New Roman"/>
          <w:sz w:val="24"/>
          <w:szCs w:val="24"/>
        </w:rPr>
        <w:t xml:space="preserve">ющихся образовательных </w:t>
      </w:r>
      <w:r w:rsidR="00FA0009" w:rsidRPr="000665BC">
        <w:rPr>
          <w:rFonts w:ascii="Times New Roman" w:hAnsi="Times New Roman"/>
          <w:sz w:val="24"/>
          <w:szCs w:val="24"/>
        </w:rPr>
        <w:t>организаций</w:t>
      </w:r>
      <w:r w:rsidRPr="000665BC">
        <w:rPr>
          <w:rFonts w:ascii="Times New Roman" w:hAnsi="Times New Roman"/>
          <w:sz w:val="24"/>
          <w:szCs w:val="24"/>
        </w:rPr>
        <w:t>, доведение их количества до нормативной обесп</w:t>
      </w:r>
      <w:r w:rsidRPr="000665BC">
        <w:rPr>
          <w:rFonts w:ascii="Times New Roman" w:hAnsi="Times New Roman"/>
          <w:sz w:val="24"/>
          <w:szCs w:val="24"/>
        </w:rPr>
        <w:t>е</w:t>
      </w:r>
      <w:r w:rsidRPr="000665BC">
        <w:rPr>
          <w:rFonts w:ascii="Times New Roman" w:hAnsi="Times New Roman"/>
          <w:sz w:val="24"/>
          <w:szCs w:val="24"/>
        </w:rPr>
        <w:t>ченности;</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постоянное улучшение и модернизация материально-технической составляющей учреждений образования;</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 оказание поддержки преподавателей и работников </w:t>
      </w:r>
      <w:r w:rsidR="00FA0009" w:rsidRPr="000665BC">
        <w:rPr>
          <w:rFonts w:ascii="Times New Roman" w:hAnsi="Times New Roman"/>
          <w:sz w:val="24"/>
          <w:szCs w:val="24"/>
        </w:rPr>
        <w:t>организаций</w:t>
      </w:r>
      <w:r w:rsidRPr="000665BC">
        <w:rPr>
          <w:rFonts w:ascii="Times New Roman" w:hAnsi="Times New Roman"/>
          <w:sz w:val="24"/>
          <w:szCs w:val="24"/>
        </w:rPr>
        <w:t>, в том числе м</w:t>
      </w:r>
      <w:r w:rsidRPr="000665BC">
        <w:rPr>
          <w:rFonts w:ascii="Times New Roman" w:hAnsi="Times New Roman"/>
          <w:sz w:val="24"/>
          <w:szCs w:val="24"/>
        </w:rPr>
        <w:t>о</w:t>
      </w:r>
      <w:r w:rsidRPr="000665BC">
        <w:rPr>
          <w:rFonts w:ascii="Times New Roman" w:hAnsi="Times New Roman"/>
          <w:sz w:val="24"/>
          <w:szCs w:val="24"/>
        </w:rPr>
        <w:t>лодых специалистов;</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содействие в осуществлении поощрения по итогам работы лучших образовател</w:t>
      </w:r>
      <w:r w:rsidRPr="000665BC">
        <w:rPr>
          <w:rFonts w:ascii="Times New Roman" w:hAnsi="Times New Roman"/>
          <w:sz w:val="24"/>
          <w:szCs w:val="24"/>
        </w:rPr>
        <w:t>ь</w:t>
      </w:r>
      <w:r w:rsidRPr="000665BC">
        <w:rPr>
          <w:rFonts w:ascii="Times New Roman" w:hAnsi="Times New Roman"/>
          <w:sz w:val="24"/>
          <w:szCs w:val="24"/>
        </w:rPr>
        <w:t xml:space="preserve">ных </w:t>
      </w:r>
      <w:r w:rsidR="00FA0009" w:rsidRPr="000665BC">
        <w:rPr>
          <w:rFonts w:ascii="Times New Roman" w:hAnsi="Times New Roman"/>
          <w:sz w:val="24"/>
          <w:szCs w:val="24"/>
        </w:rPr>
        <w:t>организаций</w:t>
      </w:r>
      <w:r w:rsidRPr="000665BC">
        <w:rPr>
          <w:rFonts w:ascii="Times New Roman" w:hAnsi="Times New Roman"/>
          <w:sz w:val="24"/>
          <w:szCs w:val="24"/>
        </w:rPr>
        <w:t>, руководителей, педагогов и учащихся;</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создание условий для повышения качества образования, в том числе внедрение новых образовательных стандартов.</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По возможности необходимо осуществлять постепенное увеличение количества образовательных </w:t>
      </w:r>
      <w:r w:rsidR="00FA0009" w:rsidRPr="000665BC">
        <w:rPr>
          <w:rFonts w:ascii="Times New Roman" w:hAnsi="Times New Roman"/>
          <w:sz w:val="24"/>
          <w:szCs w:val="24"/>
        </w:rPr>
        <w:t>организаций</w:t>
      </w:r>
      <w:r w:rsidRPr="000665BC">
        <w:rPr>
          <w:rFonts w:ascii="Times New Roman" w:hAnsi="Times New Roman"/>
          <w:sz w:val="24"/>
          <w:szCs w:val="24"/>
        </w:rPr>
        <w:t>, охваченных инновационной деятельностью, что позволит п</w:t>
      </w:r>
      <w:r w:rsidRPr="000665BC">
        <w:rPr>
          <w:rFonts w:ascii="Times New Roman" w:hAnsi="Times New Roman"/>
          <w:sz w:val="24"/>
          <w:szCs w:val="24"/>
        </w:rPr>
        <w:t>о</w:t>
      </w:r>
      <w:r w:rsidRPr="000665BC">
        <w:rPr>
          <w:rFonts w:ascii="Times New Roman" w:hAnsi="Times New Roman"/>
          <w:sz w:val="24"/>
          <w:szCs w:val="24"/>
        </w:rPr>
        <w:t>высить качество образовательных услуг.</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Необходимо провести создание в образовательных </w:t>
      </w:r>
      <w:r w:rsidR="00FA0009" w:rsidRPr="000665BC">
        <w:rPr>
          <w:rFonts w:ascii="Times New Roman" w:hAnsi="Times New Roman"/>
          <w:sz w:val="24"/>
          <w:szCs w:val="24"/>
        </w:rPr>
        <w:t>организациях</w:t>
      </w:r>
      <w:r w:rsidRPr="000665BC">
        <w:rPr>
          <w:rFonts w:ascii="Times New Roman" w:hAnsi="Times New Roman"/>
          <w:sz w:val="24"/>
          <w:szCs w:val="24"/>
        </w:rPr>
        <w:t xml:space="preserve"> детских объед</w:t>
      </w:r>
      <w:r w:rsidRPr="000665BC">
        <w:rPr>
          <w:rFonts w:ascii="Times New Roman" w:hAnsi="Times New Roman"/>
          <w:sz w:val="24"/>
          <w:szCs w:val="24"/>
        </w:rPr>
        <w:t>и</w:t>
      </w:r>
      <w:r w:rsidRPr="000665BC">
        <w:rPr>
          <w:rFonts w:ascii="Times New Roman" w:hAnsi="Times New Roman"/>
          <w:sz w:val="24"/>
          <w:szCs w:val="24"/>
        </w:rPr>
        <w:t>нений, как условия, способствующего успешности гражданского становления школьн</w:t>
      </w:r>
      <w:r w:rsidRPr="000665BC">
        <w:rPr>
          <w:rFonts w:ascii="Times New Roman" w:hAnsi="Times New Roman"/>
          <w:sz w:val="24"/>
          <w:szCs w:val="24"/>
        </w:rPr>
        <w:t>и</w:t>
      </w:r>
      <w:r w:rsidRPr="000665BC">
        <w:rPr>
          <w:rFonts w:ascii="Times New Roman" w:hAnsi="Times New Roman"/>
          <w:sz w:val="24"/>
          <w:szCs w:val="24"/>
        </w:rPr>
        <w:t>ков, снижению девиантного поведения в молодежной среде, развитию творческих и интелле</w:t>
      </w:r>
      <w:r w:rsidRPr="000665BC">
        <w:rPr>
          <w:rFonts w:ascii="Times New Roman" w:hAnsi="Times New Roman"/>
          <w:sz w:val="24"/>
          <w:szCs w:val="24"/>
        </w:rPr>
        <w:t>к</w:t>
      </w:r>
      <w:r w:rsidRPr="000665BC">
        <w:rPr>
          <w:rFonts w:ascii="Times New Roman" w:hAnsi="Times New Roman"/>
          <w:sz w:val="24"/>
          <w:szCs w:val="24"/>
        </w:rPr>
        <w:t xml:space="preserve">туальных </w:t>
      </w:r>
      <w:r w:rsidR="00844B9C">
        <w:rPr>
          <w:rFonts w:ascii="Times New Roman" w:hAnsi="Times New Roman"/>
          <w:sz w:val="24"/>
          <w:szCs w:val="24"/>
        </w:rPr>
        <w:t>способностей</w:t>
      </w:r>
      <w:r w:rsidRPr="000665BC">
        <w:rPr>
          <w:rFonts w:ascii="Times New Roman" w:hAnsi="Times New Roman"/>
          <w:sz w:val="24"/>
          <w:szCs w:val="24"/>
        </w:rPr>
        <w:t>.</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В том числе необходимо продолжить работу по формированию социокультурного центра на базе </w:t>
      </w:r>
      <w:r w:rsidR="00FA0009" w:rsidRPr="000665BC">
        <w:rPr>
          <w:rFonts w:ascii="Times New Roman" w:hAnsi="Times New Roman"/>
          <w:sz w:val="24"/>
          <w:szCs w:val="24"/>
        </w:rPr>
        <w:t>организаций</w:t>
      </w:r>
      <w:r w:rsidRPr="000665BC">
        <w:rPr>
          <w:rFonts w:ascii="Times New Roman" w:hAnsi="Times New Roman"/>
          <w:sz w:val="24"/>
          <w:szCs w:val="24"/>
        </w:rPr>
        <w:t xml:space="preserve"> системы образования. В целях успешной реализации проекта нужно провести мероприятия по привлечению молодых специалистов в образовательную сферу.</w:t>
      </w:r>
    </w:p>
    <w:p w:rsidR="007F5736" w:rsidRPr="000665BC" w:rsidRDefault="007F5736" w:rsidP="00D52D7B">
      <w:pPr>
        <w:spacing w:before="120" w:after="120" w:line="240" w:lineRule="auto"/>
        <w:ind w:firstLine="709"/>
        <w:jc w:val="both"/>
        <w:rPr>
          <w:rFonts w:ascii="Times New Roman" w:hAnsi="Times New Roman"/>
          <w:b/>
          <w:i/>
          <w:sz w:val="24"/>
          <w:szCs w:val="24"/>
        </w:rPr>
      </w:pPr>
      <w:r w:rsidRPr="000665BC">
        <w:rPr>
          <w:rFonts w:ascii="Times New Roman" w:hAnsi="Times New Roman"/>
          <w:b/>
          <w:i/>
          <w:sz w:val="24"/>
          <w:szCs w:val="24"/>
        </w:rPr>
        <w:t>Здравоохранение</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Основными проблемами развития сферы здрав</w:t>
      </w:r>
      <w:r w:rsidRPr="000665BC">
        <w:rPr>
          <w:rFonts w:ascii="Times New Roman" w:hAnsi="Times New Roman"/>
          <w:sz w:val="24"/>
          <w:szCs w:val="24"/>
        </w:rPr>
        <w:t>о</w:t>
      </w:r>
      <w:r w:rsidRPr="000665BC">
        <w:rPr>
          <w:rFonts w:ascii="Times New Roman" w:hAnsi="Times New Roman"/>
          <w:sz w:val="24"/>
          <w:szCs w:val="24"/>
        </w:rPr>
        <w:t>охранения в районе являются:</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изношенность зданий фельдшерско-акушерских пунктов;</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нехватка молодых высококвалифицированных медицинских кадров;</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существующая низкая активность населения по обращению в медицинские учр</w:t>
      </w:r>
      <w:r w:rsidRPr="000665BC">
        <w:rPr>
          <w:rFonts w:ascii="Times New Roman" w:hAnsi="Times New Roman"/>
          <w:sz w:val="24"/>
          <w:szCs w:val="24"/>
        </w:rPr>
        <w:t>е</w:t>
      </w:r>
      <w:r w:rsidRPr="000665BC">
        <w:rPr>
          <w:rFonts w:ascii="Times New Roman" w:hAnsi="Times New Roman"/>
          <w:sz w:val="24"/>
          <w:szCs w:val="24"/>
        </w:rPr>
        <w:t>ждения;</w:t>
      </w:r>
    </w:p>
    <w:p w:rsidR="00EC62E5" w:rsidRPr="000665BC" w:rsidRDefault="00EC62E5" w:rsidP="00844B9C">
      <w:pPr>
        <w:spacing w:after="0" w:line="240" w:lineRule="auto"/>
        <w:ind w:firstLine="708"/>
        <w:jc w:val="both"/>
        <w:rPr>
          <w:rFonts w:ascii="Times New Roman" w:hAnsi="Times New Roman"/>
          <w:sz w:val="24"/>
          <w:szCs w:val="24"/>
        </w:rPr>
      </w:pPr>
      <w:r w:rsidRPr="000665BC">
        <w:rPr>
          <w:rFonts w:ascii="Times New Roman" w:hAnsi="Times New Roman"/>
          <w:sz w:val="24"/>
          <w:szCs w:val="24"/>
        </w:rPr>
        <w:t>Кроме этого ввиду суровых климатических условий в районе наблюдается высокая степень заболеваемости. Существует угроза распространения наркомании, а</w:t>
      </w:r>
      <w:r w:rsidRPr="000665BC">
        <w:rPr>
          <w:rFonts w:ascii="Times New Roman" w:hAnsi="Times New Roman"/>
          <w:sz w:val="24"/>
          <w:szCs w:val="24"/>
        </w:rPr>
        <w:t>л</w:t>
      </w:r>
      <w:r w:rsidRPr="000665BC">
        <w:rPr>
          <w:rFonts w:ascii="Times New Roman" w:hAnsi="Times New Roman"/>
          <w:sz w:val="24"/>
          <w:szCs w:val="24"/>
        </w:rPr>
        <w:t>коголизации молодого населения района - появление нарко- и алкозависимых больных.</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Для решения обозначенных проблем необходимо исполн</w:t>
      </w:r>
      <w:r w:rsidRPr="000665BC">
        <w:rPr>
          <w:rFonts w:ascii="Times New Roman" w:hAnsi="Times New Roman"/>
          <w:sz w:val="24"/>
          <w:szCs w:val="24"/>
        </w:rPr>
        <w:t>е</w:t>
      </w:r>
      <w:r w:rsidRPr="000665BC">
        <w:rPr>
          <w:rFonts w:ascii="Times New Roman" w:hAnsi="Times New Roman"/>
          <w:sz w:val="24"/>
          <w:szCs w:val="24"/>
        </w:rPr>
        <w:t>ние основных положений имеющихся программ различного уровня в сфере здравоохран</w:t>
      </w:r>
      <w:r w:rsidRPr="000665BC">
        <w:rPr>
          <w:rFonts w:ascii="Times New Roman" w:hAnsi="Times New Roman"/>
          <w:sz w:val="24"/>
          <w:szCs w:val="24"/>
        </w:rPr>
        <w:t>е</w:t>
      </w:r>
      <w:r w:rsidRPr="000665BC">
        <w:rPr>
          <w:rFonts w:ascii="Times New Roman" w:hAnsi="Times New Roman"/>
          <w:sz w:val="24"/>
          <w:szCs w:val="24"/>
        </w:rPr>
        <w:t>ния, в том числе:</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обеспечение укрепления и развития материально-технической базы учреждений здравоохранения Октябрьского района;</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обеспечение условий для эффективного использования современной медицинской техники и медицинского оборудования;</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реконструкция, ремонт и строительство новых объектов здравоохранения;</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проведение санитарно-просветительной и профилактической работы в учрежд</w:t>
      </w:r>
      <w:r w:rsidRPr="000665BC">
        <w:rPr>
          <w:rFonts w:ascii="Times New Roman" w:hAnsi="Times New Roman"/>
          <w:sz w:val="24"/>
          <w:szCs w:val="24"/>
        </w:rPr>
        <w:t>е</w:t>
      </w:r>
      <w:r w:rsidRPr="000665BC">
        <w:rPr>
          <w:rFonts w:ascii="Times New Roman" w:hAnsi="Times New Roman"/>
          <w:sz w:val="24"/>
          <w:szCs w:val="24"/>
        </w:rPr>
        <w:t>ниях района;</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способствование укомплектованию квалифицированными медицинскими кадр</w:t>
      </w:r>
      <w:r w:rsidRPr="000665BC">
        <w:rPr>
          <w:rFonts w:ascii="Times New Roman" w:hAnsi="Times New Roman"/>
          <w:sz w:val="24"/>
          <w:szCs w:val="24"/>
        </w:rPr>
        <w:t>а</w:t>
      </w:r>
      <w:r w:rsidRPr="000665BC">
        <w:rPr>
          <w:rFonts w:ascii="Times New Roman" w:hAnsi="Times New Roman"/>
          <w:sz w:val="24"/>
          <w:szCs w:val="24"/>
        </w:rPr>
        <w:t>ми, сохранение либо увеличение объемов подготовки и переподготовки (повышение кв</w:t>
      </w:r>
      <w:r w:rsidRPr="000665BC">
        <w:rPr>
          <w:rFonts w:ascii="Times New Roman" w:hAnsi="Times New Roman"/>
          <w:sz w:val="24"/>
          <w:szCs w:val="24"/>
        </w:rPr>
        <w:t>а</w:t>
      </w:r>
      <w:r w:rsidRPr="000665BC">
        <w:rPr>
          <w:rFonts w:ascii="Times New Roman" w:hAnsi="Times New Roman"/>
          <w:sz w:val="24"/>
          <w:szCs w:val="24"/>
        </w:rPr>
        <w:t>лификации) медицинских работников;</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исполнение стандартов качества оказания медицинских услуг;</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осуществление экологического оздоровления и контроля за окружающей средой в районе;</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развитие платных услуг.</w:t>
      </w:r>
    </w:p>
    <w:p w:rsidR="007F5736" w:rsidRPr="000665BC" w:rsidRDefault="007F5736" w:rsidP="00D52D7B">
      <w:pPr>
        <w:keepNext/>
        <w:spacing w:before="120" w:after="120" w:line="240" w:lineRule="auto"/>
        <w:ind w:firstLine="709"/>
        <w:jc w:val="both"/>
        <w:rPr>
          <w:rFonts w:ascii="Times New Roman" w:hAnsi="Times New Roman"/>
          <w:b/>
          <w:i/>
          <w:sz w:val="24"/>
          <w:szCs w:val="24"/>
        </w:rPr>
      </w:pPr>
      <w:r w:rsidRPr="000665BC">
        <w:rPr>
          <w:rFonts w:ascii="Times New Roman" w:hAnsi="Times New Roman"/>
          <w:b/>
          <w:i/>
          <w:sz w:val="24"/>
          <w:szCs w:val="24"/>
        </w:rPr>
        <w:t>Культура и искусство</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Большая часть учреждений культуры и искусства (более 34%) находятся в ветхих и аварийных зданиях, требующих незамедлительного капитального ремонта или реко</w:t>
      </w:r>
      <w:r w:rsidRPr="000665BC">
        <w:rPr>
          <w:rFonts w:ascii="Times New Roman" w:hAnsi="Times New Roman"/>
          <w:sz w:val="24"/>
          <w:szCs w:val="24"/>
        </w:rPr>
        <w:t>н</w:t>
      </w:r>
      <w:r w:rsidRPr="000665BC">
        <w:rPr>
          <w:rFonts w:ascii="Times New Roman" w:hAnsi="Times New Roman"/>
          <w:sz w:val="24"/>
          <w:szCs w:val="24"/>
        </w:rPr>
        <w:t>струкции. Учреждения расположены в приспособленных помещениях, выполненных из дерева, в том числе в арендованных помещениях.</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По результатам проведенного анализа с целью выявления уровня обеспеченности населения учреждениями культурно-досугового назначения очевидно, что в настоящее время дефицит составляет порядка 3,0 тыс. </w:t>
      </w:r>
      <w:r w:rsidR="00844B9C">
        <w:rPr>
          <w:rFonts w:ascii="Times New Roman" w:hAnsi="Times New Roman"/>
          <w:sz w:val="24"/>
          <w:szCs w:val="24"/>
        </w:rPr>
        <w:t>посадочных</w:t>
      </w:r>
      <w:r w:rsidRPr="000665BC">
        <w:rPr>
          <w:rFonts w:ascii="Times New Roman" w:hAnsi="Times New Roman"/>
          <w:sz w:val="24"/>
          <w:szCs w:val="24"/>
        </w:rPr>
        <w:t xml:space="preserve"> мест. Этот показатель в первую очередь сформирован за счет нехватки объектов культуры в городских поселениях района.</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Кроме этого к основным проблемам развития культуры можно отнести </w:t>
      </w:r>
      <w:r w:rsidR="00844B9C">
        <w:rPr>
          <w:rFonts w:ascii="Times New Roman" w:hAnsi="Times New Roman"/>
          <w:sz w:val="24"/>
          <w:szCs w:val="24"/>
        </w:rPr>
        <w:t>нехватку</w:t>
      </w:r>
      <w:r w:rsidRPr="000665BC">
        <w:rPr>
          <w:rFonts w:ascii="Times New Roman" w:hAnsi="Times New Roman"/>
          <w:sz w:val="24"/>
          <w:szCs w:val="24"/>
        </w:rPr>
        <w:t xml:space="preserve"> профессиональных работников в </w:t>
      </w:r>
      <w:r w:rsidR="00844B9C" w:rsidRPr="000665BC">
        <w:rPr>
          <w:rFonts w:ascii="Times New Roman" w:hAnsi="Times New Roman"/>
          <w:sz w:val="24"/>
          <w:szCs w:val="24"/>
        </w:rPr>
        <w:t xml:space="preserve">сфере </w:t>
      </w:r>
      <w:r w:rsidR="00844B9C">
        <w:rPr>
          <w:rFonts w:ascii="Times New Roman" w:hAnsi="Times New Roman"/>
          <w:sz w:val="24"/>
          <w:szCs w:val="24"/>
        </w:rPr>
        <w:t>культуры</w:t>
      </w:r>
      <w:r w:rsidRPr="000665BC">
        <w:rPr>
          <w:rFonts w:ascii="Times New Roman" w:hAnsi="Times New Roman"/>
          <w:sz w:val="24"/>
          <w:szCs w:val="24"/>
        </w:rPr>
        <w:t>, в том числе молодых и кв</w:t>
      </w:r>
      <w:r w:rsidRPr="000665BC">
        <w:rPr>
          <w:rFonts w:ascii="Times New Roman" w:hAnsi="Times New Roman"/>
          <w:sz w:val="24"/>
          <w:szCs w:val="24"/>
        </w:rPr>
        <w:t>а</w:t>
      </w:r>
      <w:r w:rsidRPr="000665BC">
        <w:rPr>
          <w:rFonts w:ascii="Times New Roman" w:hAnsi="Times New Roman"/>
          <w:sz w:val="24"/>
          <w:szCs w:val="24"/>
        </w:rPr>
        <w:t>лифицированных кадров, отсутствием жилья (в том числе ведомственного и общежитий), а также практическое отсутствие финансирования отрасли из внебюджетных источников.</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целях разрешения обозначенных проблем необходимо реализовать:</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строительство новых и реконструкцию старых объектов культуры;</w:t>
      </w:r>
    </w:p>
    <w:p w:rsidR="00EC62E5" w:rsidRPr="000665BC" w:rsidRDefault="00844B9C" w:rsidP="00D52D7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C62E5" w:rsidRPr="000665BC">
        <w:rPr>
          <w:rFonts w:ascii="Times New Roman" w:hAnsi="Times New Roman"/>
          <w:sz w:val="24"/>
          <w:szCs w:val="24"/>
        </w:rPr>
        <w:t xml:space="preserve">укрепление материально-технической базы </w:t>
      </w:r>
      <w:r w:rsidRPr="000665BC">
        <w:rPr>
          <w:rFonts w:ascii="Times New Roman" w:hAnsi="Times New Roman"/>
          <w:sz w:val="24"/>
          <w:szCs w:val="24"/>
        </w:rPr>
        <w:t xml:space="preserve">учреждений </w:t>
      </w:r>
      <w:r>
        <w:rPr>
          <w:rFonts w:ascii="Times New Roman" w:hAnsi="Times New Roman"/>
          <w:sz w:val="24"/>
          <w:szCs w:val="24"/>
        </w:rPr>
        <w:t>культурно-досугового типа</w:t>
      </w:r>
      <w:r w:rsidR="00EC62E5" w:rsidRPr="000665BC">
        <w:rPr>
          <w:rFonts w:ascii="Times New Roman" w:hAnsi="Times New Roman"/>
          <w:sz w:val="24"/>
          <w:szCs w:val="24"/>
        </w:rPr>
        <w:t>;</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содействие развитию социально-культурной инфраструктуры района и культурно-досугового потенциала учреждений культуры с целью привлечения внимания широких слоев населения к культурным ценностям;</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обеспечение развития учреждений культуры и досуга;</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информационное, кадровое и научно-методическое обеспечение сферы культуры;</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привлечение внебюджетных средств.</w:t>
      </w:r>
    </w:p>
    <w:p w:rsidR="00EC62E5" w:rsidRPr="000665BC" w:rsidRDefault="00EC62E5" w:rsidP="00D52D7B">
      <w:pPr>
        <w:spacing w:before="120" w:after="120" w:line="240" w:lineRule="auto"/>
        <w:ind w:firstLine="709"/>
        <w:jc w:val="both"/>
        <w:rPr>
          <w:rFonts w:ascii="Times New Roman" w:hAnsi="Times New Roman"/>
          <w:b/>
          <w:i/>
          <w:sz w:val="24"/>
          <w:szCs w:val="24"/>
        </w:rPr>
      </w:pPr>
      <w:r w:rsidRPr="000665BC">
        <w:rPr>
          <w:rFonts w:ascii="Times New Roman" w:hAnsi="Times New Roman"/>
          <w:b/>
          <w:i/>
          <w:sz w:val="24"/>
          <w:szCs w:val="24"/>
        </w:rPr>
        <w:t>Физическая культура, спорт</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Несмотря на то, что развитие физической культуры и спорта в районе занимает д</w:t>
      </w:r>
      <w:r w:rsidRPr="000665BC">
        <w:rPr>
          <w:rFonts w:ascii="Times New Roman" w:hAnsi="Times New Roman"/>
          <w:sz w:val="24"/>
          <w:szCs w:val="24"/>
        </w:rPr>
        <w:t>а</w:t>
      </w:r>
      <w:r w:rsidRPr="000665BC">
        <w:rPr>
          <w:rFonts w:ascii="Times New Roman" w:hAnsi="Times New Roman"/>
          <w:sz w:val="24"/>
          <w:szCs w:val="24"/>
        </w:rPr>
        <w:t>леко не последнее место, в этой сфере существуют определенные проблемы. К ним, на данный момент, относятся:</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 </w:t>
      </w:r>
      <w:r w:rsidR="00844B9C">
        <w:rPr>
          <w:rFonts w:ascii="Times New Roman" w:hAnsi="Times New Roman"/>
          <w:sz w:val="24"/>
          <w:szCs w:val="24"/>
        </w:rPr>
        <w:t>недостаточное число</w:t>
      </w:r>
      <w:r w:rsidRPr="000665BC">
        <w:rPr>
          <w:rFonts w:ascii="Times New Roman" w:hAnsi="Times New Roman"/>
          <w:sz w:val="24"/>
          <w:szCs w:val="24"/>
        </w:rPr>
        <w:t xml:space="preserve"> спортивных объектов и учреждений, </w:t>
      </w:r>
      <w:r w:rsidR="00844B9C">
        <w:rPr>
          <w:rFonts w:ascii="Times New Roman" w:hAnsi="Times New Roman"/>
          <w:sz w:val="24"/>
          <w:szCs w:val="24"/>
        </w:rPr>
        <w:t>в том числе отсутствие плавательных бассейнов</w:t>
      </w:r>
      <w:r w:rsidRPr="000665BC">
        <w:rPr>
          <w:rFonts w:ascii="Times New Roman" w:hAnsi="Times New Roman"/>
          <w:sz w:val="24"/>
          <w:szCs w:val="24"/>
        </w:rPr>
        <w:t>;</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дефицит мощности практически всех спортивных объектов;</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недостаточность специалистов в сфере физической культуры и спорта, в том чи</w:t>
      </w:r>
      <w:r w:rsidRPr="000665BC">
        <w:rPr>
          <w:rFonts w:ascii="Times New Roman" w:hAnsi="Times New Roman"/>
          <w:sz w:val="24"/>
          <w:szCs w:val="24"/>
        </w:rPr>
        <w:t>с</w:t>
      </w:r>
      <w:r w:rsidRPr="000665BC">
        <w:rPr>
          <w:rFonts w:ascii="Times New Roman" w:hAnsi="Times New Roman"/>
          <w:sz w:val="24"/>
          <w:szCs w:val="24"/>
        </w:rPr>
        <w:t>ле молодых кадров;</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нехватка финансовых средств для организации спортивно-массовых мероприятий, на командировки спортсменов района для участия в соревнованиях за пределами района.</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целях разрешения обозначенных проблем необходимо реализовать ряд ко</w:t>
      </w:r>
      <w:r w:rsidRPr="000665BC">
        <w:rPr>
          <w:rFonts w:ascii="Times New Roman" w:hAnsi="Times New Roman"/>
          <w:sz w:val="24"/>
          <w:szCs w:val="24"/>
        </w:rPr>
        <w:t>м</w:t>
      </w:r>
      <w:r w:rsidRPr="000665BC">
        <w:rPr>
          <w:rFonts w:ascii="Times New Roman" w:hAnsi="Times New Roman"/>
          <w:sz w:val="24"/>
          <w:szCs w:val="24"/>
        </w:rPr>
        <w:t>плексных мероприятий, направленных на развитие физической культуры, спорта и тури</w:t>
      </w:r>
      <w:r w:rsidRPr="000665BC">
        <w:rPr>
          <w:rFonts w:ascii="Times New Roman" w:hAnsi="Times New Roman"/>
          <w:sz w:val="24"/>
          <w:szCs w:val="24"/>
        </w:rPr>
        <w:t>з</w:t>
      </w:r>
      <w:r w:rsidRPr="000665BC">
        <w:rPr>
          <w:rFonts w:ascii="Times New Roman" w:hAnsi="Times New Roman"/>
          <w:sz w:val="24"/>
          <w:szCs w:val="24"/>
        </w:rPr>
        <w:t>ма в районе:</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строительство и обеспечение ввода в действие учреждений спорта и объектов т</w:t>
      </w:r>
      <w:r w:rsidRPr="000665BC">
        <w:rPr>
          <w:rFonts w:ascii="Times New Roman" w:hAnsi="Times New Roman"/>
          <w:sz w:val="24"/>
          <w:szCs w:val="24"/>
        </w:rPr>
        <w:t>у</w:t>
      </w:r>
      <w:r w:rsidRPr="000665BC">
        <w:rPr>
          <w:rFonts w:ascii="Times New Roman" w:hAnsi="Times New Roman"/>
          <w:sz w:val="24"/>
          <w:szCs w:val="24"/>
        </w:rPr>
        <w:t>ризма;</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содействие в создании современных спортивных объектов и привлечение инв</w:t>
      </w:r>
      <w:r w:rsidRPr="000665BC">
        <w:rPr>
          <w:rFonts w:ascii="Times New Roman" w:hAnsi="Times New Roman"/>
          <w:sz w:val="24"/>
          <w:szCs w:val="24"/>
        </w:rPr>
        <w:t>е</w:t>
      </w:r>
      <w:r w:rsidRPr="000665BC">
        <w:rPr>
          <w:rFonts w:ascii="Times New Roman" w:hAnsi="Times New Roman"/>
          <w:sz w:val="24"/>
          <w:szCs w:val="24"/>
        </w:rPr>
        <w:t xml:space="preserve">сторов к строительству и реконструкции спортивной базы района, участие в окружных </w:t>
      </w:r>
      <w:r w:rsidR="00844B9C">
        <w:rPr>
          <w:rFonts w:ascii="Times New Roman" w:hAnsi="Times New Roman"/>
          <w:sz w:val="24"/>
          <w:szCs w:val="24"/>
        </w:rPr>
        <w:t>государственных</w:t>
      </w:r>
      <w:r w:rsidRPr="000665BC">
        <w:rPr>
          <w:rFonts w:ascii="Times New Roman" w:hAnsi="Times New Roman"/>
          <w:sz w:val="24"/>
          <w:szCs w:val="24"/>
        </w:rPr>
        <w:t xml:space="preserve"> программах строительства спортсооружений;</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создание условий для развития физкультурно-спортивных клубов, федераций и оказание организационно-консультационной помощи организациям, учреждениям, ин</w:t>
      </w:r>
      <w:r w:rsidRPr="000665BC">
        <w:rPr>
          <w:rFonts w:ascii="Times New Roman" w:hAnsi="Times New Roman"/>
          <w:sz w:val="24"/>
          <w:szCs w:val="24"/>
        </w:rPr>
        <w:t>и</w:t>
      </w:r>
      <w:r w:rsidRPr="000665BC">
        <w:rPr>
          <w:rFonts w:ascii="Times New Roman" w:hAnsi="Times New Roman"/>
          <w:sz w:val="24"/>
          <w:szCs w:val="24"/>
        </w:rPr>
        <w:t>циативным группам в создании новых клубов;</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пропаганда здорового, активного отдыха и стиля жизни.</w:t>
      </w:r>
    </w:p>
    <w:p w:rsidR="00EC62E5" w:rsidRPr="000665BC" w:rsidRDefault="00EC62E5"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Это позволит в среднесрочной перспективе увеличить количество населения, занимающегося спортом, и тем самым способствовать снижению заболеваемости и распр</w:t>
      </w:r>
      <w:r w:rsidRPr="000665BC">
        <w:rPr>
          <w:rFonts w:ascii="Times New Roman" w:hAnsi="Times New Roman"/>
          <w:sz w:val="24"/>
          <w:szCs w:val="24"/>
        </w:rPr>
        <w:t>о</w:t>
      </w:r>
      <w:r w:rsidRPr="000665BC">
        <w:rPr>
          <w:rFonts w:ascii="Times New Roman" w:hAnsi="Times New Roman"/>
          <w:sz w:val="24"/>
          <w:szCs w:val="24"/>
        </w:rPr>
        <w:t>странению различных форм девиантного поведения среди молодежи на территории рай</w:t>
      </w:r>
      <w:r w:rsidRPr="000665BC">
        <w:rPr>
          <w:rFonts w:ascii="Times New Roman" w:hAnsi="Times New Roman"/>
          <w:sz w:val="24"/>
          <w:szCs w:val="24"/>
        </w:rPr>
        <w:t>о</w:t>
      </w:r>
      <w:r w:rsidRPr="000665BC">
        <w:rPr>
          <w:rFonts w:ascii="Times New Roman" w:hAnsi="Times New Roman"/>
          <w:sz w:val="24"/>
          <w:szCs w:val="24"/>
        </w:rPr>
        <w:t>на.</w:t>
      </w:r>
    </w:p>
    <w:p w:rsidR="00CA4BFF" w:rsidRPr="000665BC" w:rsidRDefault="007F5736" w:rsidP="00D52D7B">
      <w:pPr>
        <w:numPr>
          <w:ilvl w:val="0"/>
          <w:numId w:val="84"/>
        </w:numPr>
        <w:tabs>
          <w:tab w:val="left" w:pos="1134"/>
        </w:tabs>
        <w:spacing w:before="120" w:after="0" w:line="240" w:lineRule="auto"/>
        <w:ind w:left="0" w:firstLine="709"/>
        <w:jc w:val="both"/>
        <w:rPr>
          <w:rFonts w:ascii="Times New Roman" w:hAnsi="Times New Roman"/>
          <w:b/>
          <w:sz w:val="24"/>
          <w:szCs w:val="24"/>
        </w:rPr>
      </w:pPr>
      <w:r w:rsidRPr="000665BC">
        <w:rPr>
          <w:rFonts w:ascii="Times New Roman" w:hAnsi="Times New Roman"/>
          <w:b/>
          <w:sz w:val="24"/>
          <w:szCs w:val="24"/>
        </w:rPr>
        <w:t>Муниципальные финансы</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Дотационность бюджета и недостаточность бюджетных средств района на расходы капитального характера (капитальный ремонт и строительство объектов соц</w:t>
      </w:r>
      <w:r w:rsidRPr="000665BC">
        <w:rPr>
          <w:rFonts w:ascii="Times New Roman" w:hAnsi="Times New Roman"/>
          <w:sz w:val="24"/>
          <w:szCs w:val="24"/>
        </w:rPr>
        <w:t>и</w:t>
      </w:r>
      <w:r w:rsidRPr="000665BC">
        <w:rPr>
          <w:rFonts w:ascii="Times New Roman" w:hAnsi="Times New Roman"/>
          <w:sz w:val="24"/>
          <w:szCs w:val="24"/>
        </w:rPr>
        <w:t>ально-культурной сферы, укрепление материально-технической базы учреждений) характериз</w:t>
      </w:r>
      <w:r w:rsidRPr="000665BC">
        <w:rPr>
          <w:rFonts w:ascii="Times New Roman" w:hAnsi="Times New Roman"/>
          <w:sz w:val="24"/>
          <w:szCs w:val="24"/>
        </w:rPr>
        <w:t>у</w:t>
      </w:r>
      <w:r w:rsidRPr="000665BC">
        <w:rPr>
          <w:rFonts w:ascii="Times New Roman" w:hAnsi="Times New Roman"/>
          <w:sz w:val="24"/>
          <w:szCs w:val="24"/>
        </w:rPr>
        <w:t xml:space="preserve">ют основной недостаток бюджета Октябрьского района. </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Перспективы заключаются в реформировании бюджетного процесса на местном уровне. Использование методов бюджетирования, ориентированного на результат, среднесрочного финансового планирования, формирования муниципальных заданий и ста</w:t>
      </w:r>
      <w:r w:rsidRPr="000665BC">
        <w:rPr>
          <w:rFonts w:ascii="Times New Roman" w:hAnsi="Times New Roman"/>
          <w:sz w:val="24"/>
          <w:szCs w:val="24"/>
        </w:rPr>
        <w:t>н</w:t>
      </w:r>
      <w:r w:rsidRPr="000665BC">
        <w:rPr>
          <w:rFonts w:ascii="Times New Roman" w:hAnsi="Times New Roman"/>
          <w:sz w:val="24"/>
          <w:szCs w:val="24"/>
        </w:rPr>
        <w:t>дартов качества муниципальных услуг позволит эффективно формировать бюджет и более рационально, экономично и, самое главное, эффективно использовать финансовые сре</w:t>
      </w:r>
      <w:r w:rsidRPr="000665BC">
        <w:rPr>
          <w:rFonts w:ascii="Times New Roman" w:hAnsi="Times New Roman"/>
          <w:sz w:val="24"/>
          <w:szCs w:val="24"/>
        </w:rPr>
        <w:t>д</w:t>
      </w:r>
      <w:r w:rsidRPr="000665BC">
        <w:rPr>
          <w:rFonts w:ascii="Times New Roman" w:hAnsi="Times New Roman"/>
          <w:sz w:val="24"/>
          <w:szCs w:val="24"/>
        </w:rPr>
        <w:t>ства для достижения, поставленных перед муниципальными органами власти района, ц</w:t>
      </w:r>
      <w:r w:rsidRPr="000665BC">
        <w:rPr>
          <w:rFonts w:ascii="Times New Roman" w:hAnsi="Times New Roman"/>
          <w:sz w:val="24"/>
          <w:szCs w:val="24"/>
        </w:rPr>
        <w:t>е</w:t>
      </w:r>
      <w:r w:rsidRPr="000665BC">
        <w:rPr>
          <w:rFonts w:ascii="Times New Roman" w:hAnsi="Times New Roman"/>
          <w:sz w:val="24"/>
          <w:szCs w:val="24"/>
        </w:rPr>
        <w:t>лей и задач.</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Помимо прочего, проведение мероприятий по наращиванию налогового потенци</w:t>
      </w:r>
      <w:r w:rsidRPr="000665BC">
        <w:rPr>
          <w:rFonts w:ascii="Times New Roman" w:hAnsi="Times New Roman"/>
          <w:sz w:val="24"/>
          <w:szCs w:val="24"/>
        </w:rPr>
        <w:t>а</w:t>
      </w:r>
      <w:r w:rsidRPr="000665BC">
        <w:rPr>
          <w:rFonts w:ascii="Times New Roman" w:hAnsi="Times New Roman"/>
          <w:sz w:val="24"/>
          <w:szCs w:val="24"/>
        </w:rPr>
        <w:t>ла Октябрьского района позволит увеличить доходную часть бюджета района.</w:t>
      </w:r>
    </w:p>
    <w:p w:rsidR="005069D9" w:rsidRPr="000665BC" w:rsidRDefault="005069D9" w:rsidP="00D52D7B">
      <w:pPr>
        <w:numPr>
          <w:ilvl w:val="0"/>
          <w:numId w:val="84"/>
        </w:numPr>
        <w:tabs>
          <w:tab w:val="left" w:pos="1134"/>
        </w:tabs>
        <w:spacing w:before="120" w:after="0" w:line="240" w:lineRule="auto"/>
        <w:ind w:left="0" w:firstLine="709"/>
        <w:jc w:val="both"/>
        <w:rPr>
          <w:rFonts w:ascii="Times New Roman" w:hAnsi="Times New Roman"/>
          <w:b/>
          <w:sz w:val="24"/>
          <w:szCs w:val="24"/>
        </w:rPr>
      </w:pPr>
      <w:r w:rsidRPr="000665BC">
        <w:rPr>
          <w:rFonts w:ascii="Times New Roman" w:hAnsi="Times New Roman"/>
          <w:b/>
          <w:sz w:val="24"/>
          <w:szCs w:val="24"/>
        </w:rPr>
        <w:t>Историко-культурный потенциал территории</w:t>
      </w:r>
    </w:p>
    <w:p w:rsidR="005069D9" w:rsidRPr="000665BC" w:rsidRDefault="005069D9"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Октябрьском районе существует ряд проблем, связанных с состоянием основных памятников культуры, их правовым оформлением и отсутствием финансовых ресурсов на их реконструкцию.</w:t>
      </w:r>
    </w:p>
    <w:p w:rsidR="00CA4BFF" w:rsidRPr="000665BC" w:rsidRDefault="005069D9"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w:t>
      </w:r>
      <w:r w:rsidR="00CA4BFF" w:rsidRPr="000665BC">
        <w:rPr>
          <w:rFonts w:ascii="Times New Roman" w:hAnsi="Times New Roman"/>
          <w:sz w:val="24"/>
          <w:szCs w:val="24"/>
        </w:rPr>
        <w:t>роблемы развития коренных малочисленных народов Севера во многом схожи с общероссийскими северными районами. В частности к основным проблемам можно отн</w:t>
      </w:r>
      <w:r w:rsidR="00CA4BFF" w:rsidRPr="000665BC">
        <w:rPr>
          <w:rFonts w:ascii="Times New Roman" w:hAnsi="Times New Roman"/>
          <w:sz w:val="24"/>
          <w:szCs w:val="24"/>
        </w:rPr>
        <w:t>е</w:t>
      </w:r>
      <w:r w:rsidR="00CA4BFF" w:rsidRPr="000665BC">
        <w:rPr>
          <w:rFonts w:ascii="Times New Roman" w:hAnsi="Times New Roman"/>
          <w:sz w:val="24"/>
          <w:szCs w:val="24"/>
        </w:rPr>
        <w:t>сти:</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 </w:t>
      </w:r>
      <w:r w:rsidR="005069D9" w:rsidRPr="000665BC">
        <w:rPr>
          <w:rFonts w:ascii="Times New Roman" w:hAnsi="Times New Roman"/>
          <w:sz w:val="24"/>
          <w:szCs w:val="24"/>
        </w:rPr>
        <w:t>н</w:t>
      </w:r>
      <w:r w:rsidRPr="000665BC">
        <w:rPr>
          <w:rFonts w:ascii="Times New Roman" w:hAnsi="Times New Roman"/>
          <w:sz w:val="24"/>
          <w:szCs w:val="24"/>
        </w:rPr>
        <w:t>аличие безработных среди коренного населения.</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 </w:t>
      </w:r>
      <w:r w:rsidR="005069D9" w:rsidRPr="000665BC">
        <w:rPr>
          <w:rFonts w:ascii="Times New Roman" w:hAnsi="Times New Roman"/>
          <w:sz w:val="24"/>
          <w:szCs w:val="24"/>
        </w:rPr>
        <w:t>н</w:t>
      </w:r>
      <w:r w:rsidRPr="000665BC">
        <w:rPr>
          <w:rFonts w:ascii="Times New Roman" w:hAnsi="Times New Roman"/>
          <w:sz w:val="24"/>
          <w:szCs w:val="24"/>
        </w:rPr>
        <w:t>едостаточно высокий уровень доходов среди коренного населения.</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 </w:t>
      </w:r>
      <w:r w:rsidR="005069D9" w:rsidRPr="000665BC">
        <w:rPr>
          <w:rFonts w:ascii="Times New Roman" w:hAnsi="Times New Roman"/>
          <w:sz w:val="24"/>
          <w:szCs w:val="24"/>
        </w:rPr>
        <w:t>п</w:t>
      </w:r>
      <w:r w:rsidRPr="000665BC">
        <w:rPr>
          <w:rFonts w:ascii="Times New Roman" w:hAnsi="Times New Roman"/>
          <w:sz w:val="24"/>
          <w:szCs w:val="24"/>
        </w:rPr>
        <w:t>остепенное исчезновение культуры и традиций коренных малочисленных нар</w:t>
      </w:r>
      <w:r w:rsidRPr="000665BC">
        <w:rPr>
          <w:rFonts w:ascii="Times New Roman" w:hAnsi="Times New Roman"/>
          <w:sz w:val="24"/>
          <w:szCs w:val="24"/>
        </w:rPr>
        <w:t>о</w:t>
      </w:r>
      <w:r w:rsidRPr="000665BC">
        <w:rPr>
          <w:rFonts w:ascii="Times New Roman" w:hAnsi="Times New Roman"/>
          <w:sz w:val="24"/>
          <w:szCs w:val="24"/>
        </w:rPr>
        <w:t>дов Севера.</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Существует угроза полного исчезновения коренного населения в результате усил</w:t>
      </w:r>
      <w:r w:rsidRPr="000665BC">
        <w:rPr>
          <w:rFonts w:ascii="Times New Roman" w:hAnsi="Times New Roman"/>
          <w:sz w:val="24"/>
          <w:szCs w:val="24"/>
        </w:rPr>
        <w:t>е</w:t>
      </w:r>
      <w:r w:rsidRPr="000665BC">
        <w:rPr>
          <w:rFonts w:ascii="Times New Roman" w:hAnsi="Times New Roman"/>
          <w:sz w:val="24"/>
          <w:szCs w:val="24"/>
        </w:rPr>
        <w:t>ния процессов ассимиляции.</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Наличие на территории района </w:t>
      </w:r>
      <w:r w:rsidR="00844B9C">
        <w:rPr>
          <w:rFonts w:ascii="Times New Roman" w:hAnsi="Times New Roman"/>
          <w:sz w:val="24"/>
          <w:szCs w:val="24"/>
        </w:rPr>
        <w:t xml:space="preserve">этнографического и </w:t>
      </w:r>
      <w:r w:rsidRPr="000665BC">
        <w:rPr>
          <w:rFonts w:ascii="Times New Roman" w:hAnsi="Times New Roman"/>
          <w:sz w:val="24"/>
          <w:szCs w:val="24"/>
        </w:rPr>
        <w:t>краев</w:t>
      </w:r>
      <w:r w:rsidR="00844B9C">
        <w:rPr>
          <w:rFonts w:ascii="Times New Roman" w:hAnsi="Times New Roman"/>
          <w:sz w:val="24"/>
          <w:szCs w:val="24"/>
        </w:rPr>
        <w:t>едческого</w:t>
      </w:r>
      <w:r w:rsidRPr="000665BC">
        <w:rPr>
          <w:rFonts w:ascii="Times New Roman" w:hAnsi="Times New Roman"/>
          <w:sz w:val="24"/>
          <w:szCs w:val="24"/>
        </w:rPr>
        <w:t xml:space="preserve"> музеев позволяет сохр</w:t>
      </w:r>
      <w:r w:rsidRPr="000665BC">
        <w:rPr>
          <w:rFonts w:ascii="Times New Roman" w:hAnsi="Times New Roman"/>
          <w:sz w:val="24"/>
          <w:szCs w:val="24"/>
        </w:rPr>
        <w:t>а</w:t>
      </w:r>
      <w:r w:rsidRPr="000665BC">
        <w:rPr>
          <w:rFonts w:ascii="Times New Roman" w:hAnsi="Times New Roman"/>
          <w:sz w:val="24"/>
          <w:szCs w:val="24"/>
        </w:rPr>
        <w:t>нить не только предметы культуры, искусства и традиционных ремесел, но дает возможность населению ознакомиться с культурой коренных народов С</w:t>
      </w:r>
      <w:r w:rsidRPr="000665BC">
        <w:rPr>
          <w:rFonts w:ascii="Times New Roman" w:hAnsi="Times New Roman"/>
          <w:sz w:val="24"/>
          <w:szCs w:val="24"/>
        </w:rPr>
        <w:t>е</w:t>
      </w:r>
      <w:r w:rsidRPr="000665BC">
        <w:rPr>
          <w:rFonts w:ascii="Times New Roman" w:hAnsi="Times New Roman"/>
          <w:sz w:val="24"/>
          <w:szCs w:val="24"/>
        </w:rPr>
        <w:t>вера.</w:t>
      </w:r>
    </w:p>
    <w:p w:rsidR="00CA4BFF" w:rsidRPr="000665BC" w:rsidRDefault="00CA4BFF"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Осуществление поддержки коренного населения в вопросах трудоустройства позволит решить проблемы безработицы и низкого уровня доходов среди коренного насел</w:t>
      </w:r>
      <w:r w:rsidRPr="000665BC">
        <w:rPr>
          <w:rFonts w:ascii="Times New Roman" w:hAnsi="Times New Roman"/>
          <w:sz w:val="24"/>
          <w:szCs w:val="24"/>
        </w:rPr>
        <w:t>е</w:t>
      </w:r>
      <w:r w:rsidRPr="000665BC">
        <w:rPr>
          <w:rFonts w:ascii="Times New Roman" w:hAnsi="Times New Roman"/>
          <w:sz w:val="24"/>
          <w:szCs w:val="24"/>
        </w:rPr>
        <w:t>ния.</w:t>
      </w:r>
    </w:p>
    <w:p w:rsidR="00725E5A" w:rsidRPr="000665BC" w:rsidRDefault="00725E5A" w:rsidP="00D52D7B">
      <w:pPr>
        <w:pStyle w:val="10"/>
        <w:numPr>
          <w:ilvl w:val="0"/>
          <w:numId w:val="1"/>
        </w:numPr>
        <w:ind w:left="567" w:firstLine="0"/>
        <w:rPr>
          <w:sz w:val="24"/>
          <w:szCs w:val="24"/>
          <w:lang w:val="ru-RU"/>
        </w:rPr>
      </w:pPr>
      <w:bookmarkStart w:id="66" w:name="_Toc387239007"/>
      <w:bookmarkStart w:id="67" w:name="_Toc402968793"/>
      <w:r w:rsidRPr="000665BC">
        <w:rPr>
          <w:sz w:val="24"/>
          <w:szCs w:val="24"/>
          <w:lang w:val="ru-RU"/>
        </w:rPr>
        <w:t>Оценка действующих мер по улучшению социально-экономического положения октябрьского района</w:t>
      </w:r>
      <w:bookmarkEnd w:id="66"/>
      <w:bookmarkEnd w:id="67"/>
    </w:p>
    <w:p w:rsidR="00725E5A" w:rsidRPr="000665BC" w:rsidRDefault="00725E5A" w:rsidP="00D52D7B">
      <w:pPr>
        <w:pStyle w:val="2"/>
        <w:numPr>
          <w:ilvl w:val="1"/>
          <w:numId w:val="1"/>
        </w:numPr>
        <w:spacing w:before="240" w:after="120"/>
        <w:ind w:left="0" w:firstLine="567"/>
        <w:jc w:val="both"/>
        <w:rPr>
          <w:sz w:val="24"/>
          <w:szCs w:val="24"/>
          <w:lang w:val="ru-RU"/>
        </w:rPr>
      </w:pPr>
      <w:bookmarkStart w:id="68" w:name="_Toc387239008"/>
      <w:bookmarkStart w:id="69" w:name="_Toc402968794"/>
      <w:r w:rsidRPr="000665BC">
        <w:rPr>
          <w:sz w:val="24"/>
          <w:szCs w:val="24"/>
          <w:lang w:val="ru-RU"/>
        </w:rPr>
        <w:t>Оценка существующих государственных программ, государственных пр</w:t>
      </w:r>
      <w:r w:rsidRPr="000665BC">
        <w:rPr>
          <w:sz w:val="24"/>
          <w:szCs w:val="24"/>
          <w:lang w:val="ru-RU"/>
        </w:rPr>
        <w:t>о</w:t>
      </w:r>
      <w:r w:rsidR="006A2B47" w:rsidRPr="000665BC">
        <w:rPr>
          <w:sz w:val="24"/>
          <w:szCs w:val="24"/>
          <w:lang w:val="ru-RU"/>
        </w:rPr>
        <w:t xml:space="preserve">грамм Ханты-Мансийского автономного округа – </w:t>
      </w:r>
      <w:r w:rsidRPr="000665BC">
        <w:rPr>
          <w:sz w:val="24"/>
          <w:szCs w:val="24"/>
          <w:lang w:val="ru-RU"/>
        </w:rPr>
        <w:t>Югры, муниципальных программ социально-экономического ра</w:t>
      </w:r>
      <w:r w:rsidRPr="000665BC">
        <w:rPr>
          <w:sz w:val="24"/>
          <w:szCs w:val="24"/>
          <w:lang w:val="ru-RU"/>
        </w:rPr>
        <w:t>з</w:t>
      </w:r>
      <w:r w:rsidRPr="000665BC">
        <w:rPr>
          <w:sz w:val="24"/>
          <w:szCs w:val="24"/>
          <w:lang w:val="ru-RU"/>
        </w:rPr>
        <w:t>вития</w:t>
      </w:r>
      <w:bookmarkEnd w:id="68"/>
      <w:bookmarkEnd w:id="69"/>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5 сентября 2005 года было объявлено о старте четырех приоритетных национал</w:t>
      </w:r>
      <w:r w:rsidRPr="000665BC">
        <w:rPr>
          <w:rFonts w:ascii="Times New Roman" w:hAnsi="Times New Roman"/>
          <w:sz w:val="24"/>
          <w:szCs w:val="24"/>
          <w:lang w:eastAsia="ru-RU"/>
        </w:rPr>
        <w:t>ь</w:t>
      </w:r>
      <w:r w:rsidRPr="000665BC">
        <w:rPr>
          <w:rFonts w:ascii="Times New Roman" w:hAnsi="Times New Roman"/>
          <w:sz w:val="24"/>
          <w:szCs w:val="24"/>
          <w:lang w:eastAsia="ru-RU"/>
        </w:rPr>
        <w:t>ных проектов: «Образование», «Здоровье», «Доступное жилье» и «Развитие агропромы</w:t>
      </w:r>
      <w:r w:rsidRPr="000665BC">
        <w:rPr>
          <w:rFonts w:ascii="Times New Roman" w:hAnsi="Times New Roman"/>
          <w:sz w:val="24"/>
          <w:szCs w:val="24"/>
          <w:lang w:eastAsia="ru-RU"/>
        </w:rPr>
        <w:t>ш</w:t>
      </w:r>
      <w:r w:rsidRPr="000665BC">
        <w:rPr>
          <w:rFonts w:ascii="Times New Roman" w:hAnsi="Times New Roman"/>
          <w:sz w:val="24"/>
          <w:szCs w:val="24"/>
          <w:lang w:eastAsia="ru-RU"/>
        </w:rPr>
        <w:t>ленного комплекса», реализация которых была названа в числе основных приоритетов с</w:t>
      </w:r>
      <w:r w:rsidRPr="000665BC">
        <w:rPr>
          <w:rFonts w:ascii="Times New Roman" w:hAnsi="Times New Roman"/>
          <w:sz w:val="24"/>
          <w:szCs w:val="24"/>
          <w:lang w:eastAsia="ru-RU"/>
        </w:rPr>
        <w:t>о</w:t>
      </w:r>
      <w:r w:rsidRPr="000665BC">
        <w:rPr>
          <w:rFonts w:ascii="Times New Roman" w:hAnsi="Times New Roman"/>
          <w:sz w:val="24"/>
          <w:szCs w:val="24"/>
          <w:lang w:eastAsia="ru-RU"/>
        </w:rPr>
        <w:t>циально-экономического развития Российской Федерации.</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Приоритетный национальный проект «Образование» (далее также – ПНП «Образ</w:t>
      </w:r>
      <w:r w:rsidRPr="000665BC">
        <w:rPr>
          <w:rFonts w:ascii="Times New Roman" w:hAnsi="Times New Roman"/>
          <w:sz w:val="24"/>
          <w:szCs w:val="24"/>
          <w:lang w:eastAsia="ru-RU"/>
        </w:rPr>
        <w:t>о</w:t>
      </w:r>
      <w:r w:rsidRPr="000665BC">
        <w:rPr>
          <w:rFonts w:ascii="Times New Roman" w:hAnsi="Times New Roman"/>
          <w:sz w:val="24"/>
          <w:szCs w:val="24"/>
          <w:lang w:eastAsia="ru-RU"/>
        </w:rPr>
        <w:t>вание») призван ускорить модернизацию российского образования путем применения эффекти</w:t>
      </w:r>
      <w:r w:rsidRPr="000665BC">
        <w:rPr>
          <w:rFonts w:ascii="Times New Roman" w:hAnsi="Times New Roman"/>
          <w:sz w:val="24"/>
          <w:szCs w:val="24"/>
          <w:lang w:eastAsia="ru-RU"/>
        </w:rPr>
        <w:t>в</w:t>
      </w:r>
      <w:r w:rsidRPr="000665BC">
        <w:rPr>
          <w:rFonts w:ascii="Times New Roman" w:hAnsi="Times New Roman"/>
          <w:sz w:val="24"/>
          <w:szCs w:val="24"/>
          <w:lang w:eastAsia="ru-RU"/>
        </w:rPr>
        <w:t>ных механизмов стимулирования необходимых системных изменений в указанной сфере в ц</w:t>
      </w:r>
      <w:r w:rsidRPr="000665BC">
        <w:rPr>
          <w:rFonts w:ascii="Times New Roman" w:hAnsi="Times New Roman"/>
          <w:sz w:val="24"/>
          <w:szCs w:val="24"/>
          <w:lang w:eastAsia="ru-RU"/>
        </w:rPr>
        <w:t>е</w:t>
      </w:r>
      <w:r w:rsidRPr="000665BC">
        <w:rPr>
          <w:rFonts w:ascii="Times New Roman" w:hAnsi="Times New Roman"/>
          <w:sz w:val="24"/>
          <w:szCs w:val="24"/>
          <w:lang w:eastAsia="ru-RU"/>
        </w:rPr>
        <w:t>лях достижения современного качества образования, адекватного меняющимся запросам общ</w:t>
      </w:r>
      <w:r w:rsidRPr="000665BC">
        <w:rPr>
          <w:rFonts w:ascii="Times New Roman" w:hAnsi="Times New Roman"/>
          <w:sz w:val="24"/>
          <w:szCs w:val="24"/>
          <w:lang w:eastAsia="ru-RU"/>
        </w:rPr>
        <w:t>е</w:t>
      </w:r>
      <w:r w:rsidRPr="000665BC">
        <w:rPr>
          <w:rFonts w:ascii="Times New Roman" w:hAnsi="Times New Roman"/>
          <w:sz w:val="24"/>
          <w:szCs w:val="24"/>
          <w:lang w:eastAsia="ru-RU"/>
        </w:rPr>
        <w:t>ства и социально-экономическим условиям.</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Задачи, направления,  порядок реализации отдельных мероприятий в рамках ка</w:t>
      </w:r>
      <w:r w:rsidRPr="000665BC">
        <w:rPr>
          <w:rFonts w:ascii="Times New Roman" w:hAnsi="Times New Roman"/>
          <w:sz w:val="24"/>
          <w:szCs w:val="24"/>
          <w:lang w:eastAsia="ru-RU"/>
        </w:rPr>
        <w:t>ж</w:t>
      </w:r>
      <w:r w:rsidRPr="000665BC">
        <w:rPr>
          <w:rFonts w:ascii="Times New Roman" w:hAnsi="Times New Roman"/>
          <w:sz w:val="24"/>
          <w:szCs w:val="24"/>
          <w:lang w:eastAsia="ru-RU"/>
        </w:rPr>
        <w:t xml:space="preserve">дого из направлений ПНП «Образование» заложены в ряде документов федерального уровня: </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Послание Президента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Федеральному Собранию от 10.05.2006 «Послание Президента России Владимира Путина Федеральному Собранию РФ»;</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Постановление Правительства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07.02.2011 № 61 «О Федеральной ц</w:t>
      </w:r>
      <w:r w:rsidRPr="000665BC">
        <w:rPr>
          <w:rFonts w:ascii="Times New Roman" w:hAnsi="Times New Roman"/>
          <w:sz w:val="24"/>
          <w:szCs w:val="24"/>
          <w:lang w:eastAsia="ru-RU"/>
        </w:rPr>
        <w:t>е</w:t>
      </w:r>
      <w:r w:rsidRPr="000665BC">
        <w:rPr>
          <w:rFonts w:ascii="Times New Roman" w:hAnsi="Times New Roman"/>
          <w:sz w:val="24"/>
          <w:szCs w:val="24"/>
          <w:lang w:eastAsia="ru-RU"/>
        </w:rPr>
        <w:t>левой программе развития образования на 2011 - 2015 годы»;</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Распоряжение Правительства </w:t>
      </w:r>
      <w:r w:rsidR="008A7208">
        <w:rPr>
          <w:rFonts w:ascii="Times New Roman" w:hAnsi="Times New Roman"/>
          <w:sz w:val="24"/>
          <w:szCs w:val="24"/>
          <w:lang w:eastAsia="ru-RU"/>
        </w:rPr>
        <w:t>Российской Федерации</w:t>
      </w:r>
      <w:r w:rsidR="008A7208" w:rsidRPr="000665BC">
        <w:rPr>
          <w:rFonts w:ascii="Times New Roman" w:hAnsi="Times New Roman"/>
          <w:sz w:val="24"/>
          <w:szCs w:val="24"/>
          <w:lang w:eastAsia="ru-RU"/>
        </w:rPr>
        <w:t xml:space="preserve"> </w:t>
      </w:r>
      <w:r w:rsidRPr="000665BC">
        <w:rPr>
          <w:rFonts w:ascii="Times New Roman" w:hAnsi="Times New Roman"/>
          <w:sz w:val="24"/>
          <w:szCs w:val="24"/>
          <w:lang w:eastAsia="ru-RU"/>
        </w:rPr>
        <w:t>от 17.11.2008 № 1662-р «О Концепции долг</w:t>
      </w:r>
      <w:r w:rsidRPr="000665BC">
        <w:rPr>
          <w:rFonts w:ascii="Times New Roman" w:hAnsi="Times New Roman"/>
          <w:sz w:val="24"/>
          <w:szCs w:val="24"/>
          <w:lang w:eastAsia="ru-RU"/>
        </w:rPr>
        <w:t>о</w:t>
      </w:r>
      <w:r w:rsidRPr="000665BC">
        <w:rPr>
          <w:rFonts w:ascii="Times New Roman" w:hAnsi="Times New Roman"/>
          <w:sz w:val="24"/>
          <w:szCs w:val="24"/>
          <w:lang w:eastAsia="ru-RU"/>
        </w:rPr>
        <w:t>срочного социально-экономического развития Российской Федерации на период до 2020 года»;</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Распоряжение Правительства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07.09.2010 № 1507-р «О реализации наци</w:t>
      </w:r>
      <w:r w:rsidRPr="000665BC">
        <w:rPr>
          <w:rFonts w:ascii="Times New Roman" w:hAnsi="Times New Roman"/>
          <w:sz w:val="24"/>
          <w:szCs w:val="24"/>
          <w:lang w:eastAsia="ru-RU"/>
        </w:rPr>
        <w:t>о</w:t>
      </w:r>
      <w:r w:rsidRPr="000665BC">
        <w:rPr>
          <w:rFonts w:ascii="Times New Roman" w:hAnsi="Times New Roman"/>
          <w:sz w:val="24"/>
          <w:szCs w:val="24"/>
          <w:lang w:eastAsia="ru-RU"/>
        </w:rPr>
        <w:t>нальной образовательной инициативы «Наша новая школа»;</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Распоряжение Правительства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15.05.2013 № 792-р «Об утверждении гос</w:t>
      </w:r>
      <w:r w:rsidRPr="000665BC">
        <w:rPr>
          <w:rFonts w:ascii="Times New Roman" w:hAnsi="Times New Roman"/>
          <w:sz w:val="24"/>
          <w:szCs w:val="24"/>
          <w:lang w:eastAsia="ru-RU"/>
        </w:rPr>
        <w:t>у</w:t>
      </w:r>
      <w:r w:rsidRPr="000665BC">
        <w:rPr>
          <w:rFonts w:ascii="Times New Roman" w:hAnsi="Times New Roman"/>
          <w:sz w:val="24"/>
          <w:szCs w:val="24"/>
          <w:lang w:eastAsia="ru-RU"/>
        </w:rPr>
        <w:t>дарственной программы Российской Федерации «Развитие образования» на 2013 - 2020 г</w:t>
      </w:r>
      <w:r w:rsidRPr="000665BC">
        <w:rPr>
          <w:rFonts w:ascii="Times New Roman" w:hAnsi="Times New Roman"/>
          <w:sz w:val="24"/>
          <w:szCs w:val="24"/>
          <w:lang w:eastAsia="ru-RU"/>
        </w:rPr>
        <w:t>о</w:t>
      </w:r>
      <w:r w:rsidRPr="000665BC">
        <w:rPr>
          <w:rFonts w:ascii="Times New Roman" w:hAnsi="Times New Roman"/>
          <w:sz w:val="24"/>
          <w:szCs w:val="24"/>
          <w:lang w:eastAsia="ru-RU"/>
        </w:rPr>
        <w:t>ды»;</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«Прогноз социально-экономического развития Российской Федерации на 2014 год и плановый период 2015 - 2016 годов»;</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Письмо Мин</w:t>
      </w:r>
      <w:r w:rsidR="008A7208">
        <w:rPr>
          <w:rFonts w:ascii="Times New Roman" w:hAnsi="Times New Roman"/>
          <w:sz w:val="24"/>
          <w:szCs w:val="24"/>
          <w:lang w:eastAsia="ru-RU"/>
        </w:rPr>
        <w:t xml:space="preserve">истерства </w:t>
      </w:r>
      <w:r w:rsidRPr="000665BC">
        <w:rPr>
          <w:rFonts w:ascii="Times New Roman" w:hAnsi="Times New Roman"/>
          <w:sz w:val="24"/>
          <w:szCs w:val="24"/>
          <w:lang w:eastAsia="ru-RU"/>
        </w:rPr>
        <w:t>обр</w:t>
      </w:r>
      <w:r w:rsidR="008A7208">
        <w:rPr>
          <w:rFonts w:ascii="Times New Roman" w:hAnsi="Times New Roman"/>
          <w:sz w:val="24"/>
          <w:szCs w:val="24"/>
          <w:lang w:eastAsia="ru-RU"/>
        </w:rPr>
        <w:t xml:space="preserve">азования и </w:t>
      </w:r>
      <w:r w:rsidRPr="000665BC">
        <w:rPr>
          <w:rFonts w:ascii="Times New Roman" w:hAnsi="Times New Roman"/>
          <w:sz w:val="24"/>
          <w:szCs w:val="24"/>
          <w:lang w:eastAsia="ru-RU"/>
        </w:rPr>
        <w:t xml:space="preserve">науки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07.09.2007 № 03-1924 «Об аттестации лучших уч</w:t>
      </w:r>
      <w:r w:rsidRPr="000665BC">
        <w:rPr>
          <w:rFonts w:ascii="Times New Roman" w:hAnsi="Times New Roman"/>
          <w:sz w:val="24"/>
          <w:szCs w:val="24"/>
          <w:lang w:eastAsia="ru-RU"/>
        </w:rPr>
        <w:t>и</w:t>
      </w:r>
      <w:r w:rsidRPr="000665BC">
        <w:rPr>
          <w:rFonts w:ascii="Times New Roman" w:hAnsi="Times New Roman"/>
          <w:sz w:val="24"/>
          <w:szCs w:val="24"/>
          <w:lang w:eastAsia="ru-RU"/>
        </w:rPr>
        <w:t>телей - победителей конкурса в рамках приоритетного национального проекта «Образов</w:t>
      </w:r>
      <w:r w:rsidRPr="000665BC">
        <w:rPr>
          <w:rFonts w:ascii="Times New Roman" w:hAnsi="Times New Roman"/>
          <w:sz w:val="24"/>
          <w:szCs w:val="24"/>
          <w:lang w:eastAsia="ru-RU"/>
        </w:rPr>
        <w:t>а</w:t>
      </w:r>
      <w:r w:rsidRPr="000665BC">
        <w:rPr>
          <w:rFonts w:ascii="Times New Roman" w:hAnsi="Times New Roman"/>
          <w:sz w:val="24"/>
          <w:szCs w:val="24"/>
          <w:lang w:eastAsia="ru-RU"/>
        </w:rPr>
        <w:t>ние».</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Приоритетный национальный проект «Здоровье» (далее также – ПНП «Здоровье») пр</w:t>
      </w:r>
      <w:r w:rsidRPr="000665BC">
        <w:rPr>
          <w:rFonts w:ascii="Times New Roman" w:hAnsi="Times New Roman"/>
          <w:sz w:val="24"/>
          <w:szCs w:val="24"/>
          <w:lang w:eastAsia="ru-RU"/>
        </w:rPr>
        <w:t>и</w:t>
      </w:r>
      <w:r w:rsidRPr="000665BC">
        <w:rPr>
          <w:rFonts w:ascii="Times New Roman" w:hAnsi="Times New Roman"/>
          <w:sz w:val="24"/>
          <w:szCs w:val="24"/>
          <w:lang w:eastAsia="ru-RU"/>
        </w:rPr>
        <w:t>зван укрепить здоровье населения, снизить уровень заболеваемости, инвалидности, смертности; повысить доступность и качество медицинской помощи; создать условия для оказания эффективной медицинской помощи на догоспитальном этапе; удовлетворить п</w:t>
      </w:r>
      <w:r w:rsidRPr="000665BC">
        <w:rPr>
          <w:rFonts w:ascii="Times New Roman" w:hAnsi="Times New Roman"/>
          <w:sz w:val="24"/>
          <w:szCs w:val="24"/>
          <w:lang w:eastAsia="ru-RU"/>
        </w:rPr>
        <w:t>о</w:t>
      </w:r>
      <w:r w:rsidRPr="000665BC">
        <w:rPr>
          <w:rFonts w:ascii="Times New Roman" w:hAnsi="Times New Roman"/>
          <w:sz w:val="24"/>
          <w:szCs w:val="24"/>
          <w:lang w:eastAsia="ru-RU"/>
        </w:rPr>
        <w:t>требности населения в высокотехнологичных видах медицинской помощи.</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Задачи, направления,  порядок реализации отдельных мероприятий в рамках ка</w:t>
      </w:r>
      <w:r w:rsidRPr="000665BC">
        <w:rPr>
          <w:rFonts w:ascii="Times New Roman" w:hAnsi="Times New Roman"/>
          <w:sz w:val="24"/>
          <w:szCs w:val="24"/>
          <w:lang w:eastAsia="ru-RU"/>
        </w:rPr>
        <w:t>ж</w:t>
      </w:r>
      <w:r w:rsidRPr="000665BC">
        <w:rPr>
          <w:rFonts w:ascii="Times New Roman" w:hAnsi="Times New Roman"/>
          <w:sz w:val="24"/>
          <w:szCs w:val="24"/>
          <w:lang w:eastAsia="ru-RU"/>
        </w:rPr>
        <w:t>дого из направлений ПНП «Здоровье» заложены в ряде документов федерального уровня:</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Постановление Правительства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17.02.2011 № 91 «О федеральной целевой программе «Развитие фармацевтической и медицинской промышленности Российской Федерации на период до 2020 года и дальнейшую перспективу»;</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Распоряжение Правительства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17.11.2008 № 1662-р «О Концепции долг</w:t>
      </w:r>
      <w:r w:rsidRPr="000665BC">
        <w:rPr>
          <w:rFonts w:ascii="Times New Roman" w:hAnsi="Times New Roman"/>
          <w:sz w:val="24"/>
          <w:szCs w:val="24"/>
          <w:lang w:eastAsia="ru-RU"/>
        </w:rPr>
        <w:t>о</w:t>
      </w:r>
      <w:r w:rsidRPr="000665BC">
        <w:rPr>
          <w:rFonts w:ascii="Times New Roman" w:hAnsi="Times New Roman"/>
          <w:sz w:val="24"/>
          <w:szCs w:val="24"/>
          <w:lang w:eastAsia="ru-RU"/>
        </w:rPr>
        <w:t>срочного социально-экономического развития Российской Федерации на период до 2020 года»;</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Распоряжение Правительства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24.12.2012 № 2511-р «Об утверждении го</w:t>
      </w:r>
      <w:r w:rsidRPr="000665BC">
        <w:rPr>
          <w:rFonts w:ascii="Times New Roman" w:hAnsi="Times New Roman"/>
          <w:sz w:val="24"/>
          <w:szCs w:val="24"/>
          <w:lang w:eastAsia="ru-RU"/>
        </w:rPr>
        <w:t>с</w:t>
      </w:r>
      <w:r w:rsidRPr="000665BC">
        <w:rPr>
          <w:rFonts w:ascii="Times New Roman" w:hAnsi="Times New Roman"/>
          <w:sz w:val="24"/>
          <w:szCs w:val="24"/>
          <w:lang w:eastAsia="ru-RU"/>
        </w:rPr>
        <w:t>ударственной программы Российской Федерации «Развитие здравоохранения»;</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Распоряжение Правительства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27.12.2012 № 2553-р «Об утверждении го</w:t>
      </w:r>
      <w:r w:rsidRPr="000665BC">
        <w:rPr>
          <w:rFonts w:ascii="Times New Roman" w:hAnsi="Times New Roman"/>
          <w:sz w:val="24"/>
          <w:szCs w:val="24"/>
          <w:lang w:eastAsia="ru-RU"/>
        </w:rPr>
        <w:t>с</w:t>
      </w:r>
      <w:r w:rsidRPr="000665BC">
        <w:rPr>
          <w:rFonts w:ascii="Times New Roman" w:hAnsi="Times New Roman"/>
          <w:sz w:val="24"/>
          <w:szCs w:val="24"/>
          <w:lang w:eastAsia="ru-RU"/>
        </w:rPr>
        <w:t>ударственной программы Российской Федерации «Социальная поддержка граждан»;</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 «Прогноз социально-экономического развития Российской Федерации на 2013 год и плановый период 2014 - 2015 годов»;</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Приказ </w:t>
      </w:r>
      <w:r w:rsidR="008A7208" w:rsidRPr="000665BC">
        <w:rPr>
          <w:rFonts w:ascii="Times New Roman" w:hAnsi="Times New Roman"/>
          <w:sz w:val="24"/>
          <w:szCs w:val="24"/>
          <w:lang w:eastAsia="ru-RU"/>
        </w:rPr>
        <w:t>Мин</w:t>
      </w:r>
      <w:r w:rsidR="008A7208">
        <w:rPr>
          <w:rFonts w:ascii="Times New Roman" w:hAnsi="Times New Roman"/>
          <w:sz w:val="24"/>
          <w:szCs w:val="24"/>
          <w:lang w:eastAsia="ru-RU"/>
        </w:rPr>
        <w:t xml:space="preserve">истерства </w:t>
      </w:r>
      <w:r w:rsidRPr="000665BC">
        <w:rPr>
          <w:rFonts w:ascii="Times New Roman" w:hAnsi="Times New Roman"/>
          <w:sz w:val="24"/>
          <w:szCs w:val="24"/>
          <w:lang w:eastAsia="ru-RU"/>
        </w:rPr>
        <w:t>здрав</w:t>
      </w:r>
      <w:r w:rsidR="008A7208">
        <w:rPr>
          <w:rFonts w:ascii="Times New Roman" w:hAnsi="Times New Roman"/>
          <w:sz w:val="24"/>
          <w:szCs w:val="24"/>
          <w:lang w:eastAsia="ru-RU"/>
        </w:rPr>
        <w:t xml:space="preserve">оохранения и </w:t>
      </w:r>
      <w:r w:rsidRPr="000665BC">
        <w:rPr>
          <w:rFonts w:ascii="Times New Roman" w:hAnsi="Times New Roman"/>
          <w:sz w:val="24"/>
          <w:szCs w:val="24"/>
          <w:lang w:eastAsia="ru-RU"/>
        </w:rPr>
        <w:t>соц</w:t>
      </w:r>
      <w:r w:rsidR="008A7208">
        <w:rPr>
          <w:rFonts w:ascii="Times New Roman" w:hAnsi="Times New Roman"/>
          <w:sz w:val="24"/>
          <w:szCs w:val="24"/>
          <w:lang w:eastAsia="ru-RU"/>
        </w:rPr>
        <w:t xml:space="preserve">иального </w:t>
      </w:r>
      <w:r w:rsidRPr="000665BC">
        <w:rPr>
          <w:rFonts w:ascii="Times New Roman" w:hAnsi="Times New Roman"/>
          <w:sz w:val="24"/>
          <w:szCs w:val="24"/>
          <w:lang w:eastAsia="ru-RU"/>
        </w:rPr>
        <w:t xml:space="preserve">развития </w:t>
      </w:r>
      <w:r w:rsidR="008A7208" w:rsidRPr="000665BC">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28.04.2011 № 364 «Об утверждении Концепции создания единой государственной информационной системы в сфере здравоохр</w:t>
      </w:r>
      <w:r w:rsidRPr="000665BC">
        <w:rPr>
          <w:rFonts w:ascii="Times New Roman" w:hAnsi="Times New Roman"/>
          <w:sz w:val="24"/>
          <w:szCs w:val="24"/>
          <w:lang w:eastAsia="ru-RU"/>
        </w:rPr>
        <w:t>а</w:t>
      </w:r>
      <w:r w:rsidRPr="000665BC">
        <w:rPr>
          <w:rFonts w:ascii="Times New Roman" w:hAnsi="Times New Roman"/>
          <w:sz w:val="24"/>
          <w:szCs w:val="24"/>
          <w:lang w:eastAsia="ru-RU"/>
        </w:rPr>
        <w:t>нения».</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Приоритетный национальный проект «Доступное жилье» (далее также – ПНП «Д</w:t>
      </w:r>
      <w:r w:rsidRPr="000665BC">
        <w:rPr>
          <w:rFonts w:ascii="Times New Roman" w:hAnsi="Times New Roman"/>
          <w:sz w:val="24"/>
          <w:szCs w:val="24"/>
          <w:lang w:eastAsia="ru-RU"/>
        </w:rPr>
        <w:t>о</w:t>
      </w:r>
      <w:r w:rsidRPr="000665BC">
        <w:rPr>
          <w:rFonts w:ascii="Times New Roman" w:hAnsi="Times New Roman"/>
          <w:sz w:val="24"/>
          <w:szCs w:val="24"/>
          <w:lang w:eastAsia="ru-RU"/>
        </w:rPr>
        <w:t>ступное жилье») призван сформировать рынок доступного жилья и обеспечить комфор</w:t>
      </w:r>
      <w:r w:rsidRPr="000665BC">
        <w:rPr>
          <w:rFonts w:ascii="Times New Roman" w:hAnsi="Times New Roman"/>
          <w:sz w:val="24"/>
          <w:szCs w:val="24"/>
          <w:lang w:eastAsia="ru-RU"/>
        </w:rPr>
        <w:t>т</w:t>
      </w:r>
      <w:r w:rsidRPr="000665BC">
        <w:rPr>
          <w:rFonts w:ascii="Times New Roman" w:hAnsi="Times New Roman"/>
          <w:sz w:val="24"/>
          <w:szCs w:val="24"/>
          <w:lang w:eastAsia="ru-RU"/>
        </w:rPr>
        <w:t>ные условия проживания граждан.</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Задачи, направления,  порядок реализации отдельных мероприятий в рамках ка</w:t>
      </w:r>
      <w:r w:rsidRPr="000665BC">
        <w:rPr>
          <w:rFonts w:ascii="Times New Roman" w:hAnsi="Times New Roman"/>
          <w:sz w:val="24"/>
          <w:szCs w:val="24"/>
          <w:lang w:eastAsia="ru-RU"/>
        </w:rPr>
        <w:t>ж</w:t>
      </w:r>
      <w:r w:rsidRPr="000665BC">
        <w:rPr>
          <w:rFonts w:ascii="Times New Roman" w:hAnsi="Times New Roman"/>
          <w:sz w:val="24"/>
          <w:szCs w:val="24"/>
          <w:lang w:eastAsia="ru-RU"/>
        </w:rPr>
        <w:t>дого из направлений ПНП «Доступное жилье» заложены в ряде документов федерального уровня:</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Постановление Правительства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17.12.2010 № 1050 «О федеральной целевой пр</w:t>
      </w:r>
      <w:r w:rsidRPr="000665BC">
        <w:rPr>
          <w:rFonts w:ascii="Times New Roman" w:hAnsi="Times New Roman"/>
          <w:sz w:val="24"/>
          <w:szCs w:val="24"/>
          <w:lang w:eastAsia="ru-RU"/>
        </w:rPr>
        <w:t>о</w:t>
      </w:r>
      <w:r w:rsidRPr="000665BC">
        <w:rPr>
          <w:rFonts w:ascii="Times New Roman" w:hAnsi="Times New Roman"/>
          <w:sz w:val="24"/>
          <w:szCs w:val="24"/>
          <w:lang w:eastAsia="ru-RU"/>
        </w:rPr>
        <w:t>грамме «Жилище» на 2011 - 2015 годы»;</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Распоряжение Правительства РФ от 30.11.2012 № 2227-р «Об утверждении государственной программы Российской Федерации «Обеспечение доступным и комфор</w:t>
      </w:r>
      <w:r w:rsidRPr="000665BC">
        <w:rPr>
          <w:rFonts w:ascii="Times New Roman" w:hAnsi="Times New Roman"/>
          <w:sz w:val="24"/>
          <w:szCs w:val="24"/>
          <w:lang w:eastAsia="ru-RU"/>
        </w:rPr>
        <w:t>т</w:t>
      </w:r>
      <w:r w:rsidRPr="000665BC">
        <w:rPr>
          <w:rFonts w:ascii="Times New Roman" w:hAnsi="Times New Roman"/>
          <w:sz w:val="24"/>
          <w:szCs w:val="24"/>
          <w:lang w:eastAsia="ru-RU"/>
        </w:rPr>
        <w:t>ным жильем и коммунальными услугами граждан Российской Федерации»;</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«Прогноз социально-экономического развития Российской Федерации на 2014 год и плановый период 2015 и 2016 годов»;</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Приказ </w:t>
      </w:r>
      <w:r w:rsidR="008A7208" w:rsidRPr="000665BC">
        <w:rPr>
          <w:rFonts w:ascii="Times New Roman" w:hAnsi="Times New Roman"/>
          <w:sz w:val="24"/>
          <w:szCs w:val="24"/>
          <w:lang w:eastAsia="ru-RU"/>
        </w:rPr>
        <w:t>Мин</w:t>
      </w:r>
      <w:r w:rsidR="008A7208">
        <w:rPr>
          <w:rFonts w:ascii="Times New Roman" w:hAnsi="Times New Roman"/>
          <w:sz w:val="24"/>
          <w:szCs w:val="24"/>
          <w:lang w:eastAsia="ru-RU"/>
        </w:rPr>
        <w:t xml:space="preserve">истерства </w:t>
      </w:r>
      <w:r w:rsidR="008A7208" w:rsidRPr="000665BC">
        <w:rPr>
          <w:rFonts w:ascii="Times New Roman" w:hAnsi="Times New Roman"/>
          <w:sz w:val="24"/>
          <w:szCs w:val="24"/>
          <w:lang w:eastAsia="ru-RU"/>
        </w:rPr>
        <w:t>региона</w:t>
      </w:r>
      <w:r w:rsidR="008A7208">
        <w:rPr>
          <w:rFonts w:ascii="Times New Roman" w:hAnsi="Times New Roman"/>
          <w:sz w:val="24"/>
          <w:szCs w:val="24"/>
          <w:lang w:eastAsia="ru-RU"/>
        </w:rPr>
        <w:t>льного развития</w:t>
      </w:r>
      <w:r w:rsidRPr="000665BC">
        <w:rPr>
          <w:rFonts w:ascii="Times New Roman" w:hAnsi="Times New Roman"/>
          <w:sz w:val="24"/>
          <w:szCs w:val="24"/>
          <w:lang w:eastAsia="ru-RU"/>
        </w:rPr>
        <w:t xml:space="preserve">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28.12.2010 № 802 «Об утверждении Методических рекомендаций по разработке региональных программ развития жилищного строител</w:t>
      </w:r>
      <w:r w:rsidRPr="000665BC">
        <w:rPr>
          <w:rFonts w:ascii="Times New Roman" w:hAnsi="Times New Roman"/>
          <w:sz w:val="24"/>
          <w:szCs w:val="24"/>
          <w:lang w:eastAsia="ru-RU"/>
        </w:rPr>
        <w:t>ь</w:t>
      </w:r>
      <w:r w:rsidRPr="000665BC">
        <w:rPr>
          <w:rFonts w:ascii="Times New Roman" w:hAnsi="Times New Roman"/>
          <w:sz w:val="24"/>
          <w:szCs w:val="24"/>
          <w:lang w:eastAsia="ru-RU"/>
        </w:rPr>
        <w:t>ства»;</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Приказ Мин</w:t>
      </w:r>
      <w:r w:rsidR="008A7208">
        <w:rPr>
          <w:rFonts w:ascii="Times New Roman" w:hAnsi="Times New Roman"/>
          <w:sz w:val="24"/>
          <w:szCs w:val="24"/>
          <w:lang w:eastAsia="ru-RU"/>
        </w:rPr>
        <w:t xml:space="preserve">истерства </w:t>
      </w:r>
      <w:r w:rsidRPr="000665BC">
        <w:rPr>
          <w:rFonts w:ascii="Times New Roman" w:hAnsi="Times New Roman"/>
          <w:sz w:val="24"/>
          <w:szCs w:val="24"/>
          <w:lang w:eastAsia="ru-RU"/>
        </w:rPr>
        <w:t>региона</w:t>
      </w:r>
      <w:r w:rsidR="008A7208">
        <w:rPr>
          <w:rFonts w:ascii="Times New Roman" w:hAnsi="Times New Roman"/>
          <w:sz w:val="24"/>
          <w:szCs w:val="24"/>
          <w:lang w:eastAsia="ru-RU"/>
        </w:rPr>
        <w:t>льного развития</w:t>
      </w:r>
      <w:r w:rsidRPr="000665BC">
        <w:rPr>
          <w:rFonts w:ascii="Times New Roman" w:hAnsi="Times New Roman"/>
          <w:sz w:val="24"/>
          <w:szCs w:val="24"/>
          <w:lang w:eastAsia="ru-RU"/>
        </w:rPr>
        <w:t xml:space="preserve">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21.03.2011 № 101 «Об утверждении Методических рекомендаций по разработке подпрограмм кадрового обеспечения задач строительства рег</w:t>
      </w:r>
      <w:r w:rsidRPr="000665BC">
        <w:rPr>
          <w:rFonts w:ascii="Times New Roman" w:hAnsi="Times New Roman"/>
          <w:sz w:val="24"/>
          <w:szCs w:val="24"/>
          <w:lang w:eastAsia="ru-RU"/>
        </w:rPr>
        <w:t>и</w:t>
      </w:r>
      <w:r w:rsidRPr="000665BC">
        <w:rPr>
          <w:rFonts w:ascii="Times New Roman" w:hAnsi="Times New Roman"/>
          <w:sz w:val="24"/>
          <w:szCs w:val="24"/>
          <w:lang w:eastAsia="ru-RU"/>
        </w:rPr>
        <w:t>ональных программ развития жилищного строительства».</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Приоритетный национальный проект «Развитие агропромышленного комплекса» (далее также – ПНП «Развитие агропромышленного комплекса») призван предоставить хорошие стартовые возможности для качественного прорыва в хозяйствовании, внедрении современных те</w:t>
      </w:r>
      <w:r w:rsidRPr="000665BC">
        <w:rPr>
          <w:rFonts w:ascii="Times New Roman" w:hAnsi="Times New Roman"/>
          <w:sz w:val="24"/>
          <w:szCs w:val="24"/>
          <w:lang w:eastAsia="ru-RU"/>
        </w:rPr>
        <w:t>х</w:t>
      </w:r>
      <w:r w:rsidRPr="000665BC">
        <w:rPr>
          <w:rFonts w:ascii="Times New Roman" w:hAnsi="Times New Roman"/>
          <w:sz w:val="24"/>
          <w:szCs w:val="24"/>
          <w:lang w:eastAsia="ru-RU"/>
        </w:rPr>
        <w:t>нологий, развитии бизнеса.</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Задачи, </w:t>
      </w:r>
      <w:r w:rsidR="00746E48" w:rsidRPr="000665BC">
        <w:rPr>
          <w:rFonts w:ascii="Times New Roman" w:hAnsi="Times New Roman"/>
          <w:sz w:val="24"/>
          <w:szCs w:val="24"/>
          <w:lang w:eastAsia="ru-RU"/>
        </w:rPr>
        <w:t>направления, порядок</w:t>
      </w:r>
      <w:r w:rsidRPr="000665BC">
        <w:rPr>
          <w:rFonts w:ascii="Times New Roman" w:hAnsi="Times New Roman"/>
          <w:sz w:val="24"/>
          <w:szCs w:val="24"/>
          <w:lang w:eastAsia="ru-RU"/>
        </w:rPr>
        <w:t xml:space="preserve"> реализации отдельных мероприятий в рамках кажд</w:t>
      </w:r>
      <w:r w:rsidRPr="000665BC">
        <w:rPr>
          <w:rFonts w:ascii="Times New Roman" w:hAnsi="Times New Roman"/>
          <w:sz w:val="24"/>
          <w:szCs w:val="24"/>
          <w:lang w:eastAsia="ru-RU"/>
        </w:rPr>
        <w:t>о</w:t>
      </w:r>
      <w:r w:rsidRPr="000665BC">
        <w:rPr>
          <w:rFonts w:ascii="Times New Roman" w:hAnsi="Times New Roman"/>
          <w:sz w:val="24"/>
          <w:szCs w:val="24"/>
          <w:lang w:eastAsia="ru-RU"/>
        </w:rPr>
        <w:t>го из направлений ПНП «Развитие агропромышленного комплекса» заложены в ряде документов ф</w:t>
      </w:r>
      <w:r w:rsidRPr="000665BC">
        <w:rPr>
          <w:rFonts w:ascii="Times New Roman" w:hAnsi="Times New Roman"/>
          <w:sz w:val="24"/>
          <w:szCs w:val="24"/>
          <w:lang w:eastAsia="ru-RU"/>
        </w:rPr>
        <w:t>е</w:t>
      </w:r>
      <w:r w:rsidRPr="000665BC">
        <w:rPr>
          <w:rFonts w:ascii="Times New Roman" w:hAnsi="Times New Roman"/>
          <w:sz w:val="24"/>
          <w:szCs w:val="24"/>
          <w:lang w:eastAsia="ru-RU"/>
        </w:rPr>
        <w:t>дерального уровня:</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Постановление Правительства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14.07.2012 № 717 «О Государственной программе развития сельского хозяйства и регулирования рынков сельскохозяйственной пр</w:t>
      </w:r>
      <w:r w:rsidRPr="000665BC">
        <w:rPr>
          <w:rFonts w:ascii="Times New Roman" w:hAnsi="Times New Roman"/>
          <w:sz w:val="24"/>
          <w:szCs w:val="24"/>
          <w:lang w:eastAsia="ru-RU"/>
        </w:rPr>
        <w:t>о</w:t>
      </w:r>
      <w:r w:rsidRPr="000665BC">
        <w:rPr>
          <w:rFonts w:ascii="Times New Roman" w:hAnsi="Times New Roman"/>
          <w:sz w:val="24"/>
          <w:szCs w:val="24"/>
          <w:lang w:eastAsia="ru-RU"/>
        </w:rPr>
        <w:t>дукции, сырья и продовольствия на 2013 - 2020 годы»;</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Распоряжение Правительства </w:t>
      </w:r>
      <w:r w:rsidR="008A7208">
        <w:rPr>
          <w:rFonts w:ascii="Times New Roman" w:hAnsi="Times New Roman"/>
          <w:sz w:val="24"/>
          <w:szCs w:val="24"/>
          <w:lang w:eastAsia="ru-RU"/>
        </w:rPr>
        <w:t>Российской Федерации</w:t>
      </w:r>
      <w:r w:rsidRPr="000665BC">
        <w:rPr>
          <w:rFonts w:ascii="Times New Roman" w:hAnsi="Times New Roman"/>
          <w:sz w:val="24"/>
          <w:szCs w:val="24"/>
          <w:lang w:eastAsia="ru-RU"/>
        </w:rPr>
        <w:t xml:space="preserve"> от 17.04.2012 № 559-р «Об утверждении Стр</w:t>
      </w:r>
      <w:r w:rsidRPr="000665BC">
        <w:rPr>
          <w:rFonts w:ascii="Times New Roman" w:hAnsi="Times New Roman"/>
          <w:sz w:val="24"/>
          <w:szCs w:val="24"/>
          <w:lang w:eastAsia="ru-RU"/>
        </w:rPr>
        <w:t>а</w:t>
      </w:r>
      <w:r w:rsidRPr="000665BC">
        <w:rPr>
          <w:rFonts w:ascii="Times New Roman" w:hAnsi="Times New Roman"/>
          <w:sz w:val="24"/>
          <w:szCs w:val="24"/>
          <w:lang w:eastAsia="ru-RU"/>
        </w:rPr>
        <w:t>тегии развития пищевой и перерабатывающей промышленности Российской Федерации на период до 2020 года».</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В Ханты-Мансийском автономном округе - Югре разрабатываются и утверждаются нормативные правовые акты, обеспечивающие реализацию направлений и мероприятий наци</w:t>
      </w:r>
      <w:r w:rsidRPr="000665BC">
        <w:rPr>
          <w:rFonts w:ascii="Times New Roman" w:hAnsi="Times New Roman"/>
          <w:sz w:val="24"/>
          <w:szCs w:val="24"/>
          <w:lang w:eastAsia="ru-RU"/>
        </w:rPr>
        <w:t>о</w:t>
      </w:r>
      <w:r w:rsidRPr="000665BC">
        <w:rPr>
          <w:rFonts w:ascii="Times New Roman" w:hAnsi="Times New Roman"/>
          <w:sz w:val="24"/>
          <w:szCs w:val="24"/>
          <w:lang w:eastAsia="ru-RU"/>
        </w:rPr>
        <w:t>нальных проектов на региональном уровне.</w:t>
      </w:r>
    </w:p>
    <w:p w:rsidR="00C94269" w:rsidRPr="000665BC" w:rsidRDefault="00C94269" w:rsidP="00D52D7B">
      <w:pPr>
        <w:autoSpaceDE w:val="0"/>
        <w:autoSpaceDN w:val="0"/>
        <w:adjustRightInd w:val="0"/>
        <w:spacing w:after="0" w:line="240" w:lineRule="auto"/>
        <w:ind w:firstLine="709"/>
        <w:jc w:val="both"/>
        <w:rPr>
          <w:rFonts w:ascii="Times New Roman" w:hAnsi="Times New Roman"/>
          <w:strike/>
          <w:sz w:val="24"/>
          <w:szCs w:val="24"/>
          <w:lang w:eastAsia="ru-RU"/>
        </w:rPr>
      </w:pPr>
      <w:r w:rsidRPr="000665BC">
        <w:rPr>
          <w:rFonts w:ascii="Times New Roman" w:hAnsi="Times New Roman"/>
          <w:sz w:val="24"/>
          <w:szCs w:val="24"/>
          <w:lang w:eastAsia="ru-RU"/>
        </w:rPr>
        <w:t>В целях обеспечения реализации приоритетного национального проекта «Образ</w:t>
      </w:r>
      <w:r w:rsidRPr="000665BC">
        <w:rPr>
          <w:rFonts w:ascii="Times New Roman" w:hAnsi="Times New Roman"/>
          <w:sz w:val="24"/>
          <w:szCs w:val="24"/>
          <w:lang w:eastAsia="ru-RU"/>
        </w:rPr>
        <w:t>о</w:t>
      </w:r>
      <w:r w:rsidRPr="000665BC">
        <w:rPr>
          <w:rFonts w:ascii="Times New Roman" w:hAnsi="Times New Roman"/>
          <w:sz w:val="24"/>
          <w:szCs w:val="24"/>
          <w:lang w:eastAsia="ru-RU"/>
        </w:rPr>
        <w:t>вание», национальной образовательной инициативы «Наша новая школа», утвержденной Президентом Российской Федерации от 04.02.2009 (Пр-271), Постановлением Правител</w:t>
      </w:r>
      <w:r w:rsidRPr="000665BC">
        <w:rPr>
          <w:rFonts w:ascii="Times New Roman" w:hAnsi="Times New Roman"/>
          <w:sz w:val="24"/>
          <w:szCs w:val="24"/>
          <w:lang w:eastAsia="ru-RU"/>
        </w:rPr>
        <w:t>ь</w:t>
      </w:r>
      <w:r w:rsidRPr="000665BC">
        <w:rPr>
          <w:rFonts w:ascii="Times New Roman" w:hAnsi="Times New Roman"/>
          <w:sz w:val="24"/>
          <w:szCs w:val="24"/>
          <w:lang w:eastAsia="ru-RU"/>
        </w:rPr>
        <w:t xml:space="preserve">ства Ханты-Мансийского автономного округа - Югры </w:t>
      </w:r>
      <w:r w:rsidR="00027164" w:rsidRPr="000665BC">
        <w:rPr>
          <w:rFonts w:ascii="Times New Roman" w:hAnsi="Times New Roman"/>
          <w:sz w:val="24"/>
          <w:szCs w:val="24"/>
          <w:lang w:eastAsia="ru-RU"/>
        </w:rPr>
        <w:t xml:space="preserve">от 09.10.2013 № 413-п </w:t>
      </w:r>
      <w:r w:rsidRPr="000665BC">
        <w:rPr>
          <w:rFonts w:ascii="Times New Roman" w:hAnsi="Times New Roman"/>
          <w:sz w:val="24"/>
          <w:szCs w:val="24"/>
          <w:lang w:eastAsia="ru-RU"/>
        </w:rPr>
        <w:t>принята го</w:t>
      </w:r>
      <w:r w:rsidRPr="000665BC">
        <w:rPr>
          <w:rFonts w:ascii="Times New Roman" w:hAnsi="Times New Roman"/>
          <w:sz w:val="24"/>
          <w:szCs w:val="24"/>
          <w:lang w:eastAsia="ru-RU"/>
        </w:rPr>
        <w:t>с</w:t>
      </w:r>
      <w:r w:rsidRPr="000665BC">
        <w:rPr>
          <w:rFonts w:ascii="Times New Roman" w:hAnsi="Times New Roman"/>
          <w:sz w:val="24"/>
          <w:szCs w:val="24"/>
          <w:lang w:eastAsia="ru-RU"/>
        </w:rPr>
        <w:t>ударственная программа «Развитие образования в Ханты-Мансийском автономном окр</w:t>
      </w:r>
      <w:r w:rsidRPr="000665BC">
        <w:rPr>
          <w:rFonts w:ascii="Times New Roman" w:hAnsi="Times New Roman"/>
          <w:sz w:val="24"/>
          <w:szCs w:val="24"/>
          <w:lang w:eastAsia="ru-RU"/>
        </w:rPr>
        <w:t>у</w:t>
      </w:r>
      <w:r w:rsidRPr="000665BC">
        <w:rPr>
          <w:rFonts w:ascii="Times New Roman" w:hAnsi="Times New Roman"/>
          <w:sz w:val="24"/>
          <w:szCs w:val="24"/>
          <w:lang w:eastAsia="ru-RU"/>
        </w:rPr>
        <w:t>ге-Югре на 2014-2020 годы», которая направлена на обеспечение доступности качестве</w:t>
      </w:r>
      <w:r w:rsidRPr="000665BC">
        <w:rPr>
          <w:rFonts w:ascii="Times New Roman" w:hAnsi="Times New Roman"/>
          <w:sz w:val="24"/>
          <w:szCs w:val="24"/>
          <w:lang w:eastAsia="ru-RU"/>
        </w:rPr>
        <w:t>н</w:t>
      </w:r>
      <w:r w:rsidRPr="000665BC">
        <w:rPr>
          <w:rFonts w:ascii="Times New Roman" w:hAnsi="Times New Roman"/>
          <w:sz w:val="24"/>
          <w:szCs w:val="24"/>
          <w:lang w:eastAsia="ru-RU"/>
        </w:rPr>
        <w:t>ного образования, соответствующего требованиям инновационного развития экономики, современным потребностям общества и каждого жителя Ханты-Мансийского автономн</w:t>
      </w:r>
      <w:r w:rsidRPr="000665BC">
        <w:rPr>
          <w:rFonts w:ascii="Times New Roman" w:hAnsi="Times New Roman"/>
          <w:sz w:val="24"/>
          <w:szCs w:val="24"/>
          <w:lang w:eastAsia="ru-RU"/>
        </w:rPr>
        <w:t>о</w:t>
      </w:r>
      <w:r w:rsidRPr="000665BC">
        <w:rPr>
          <w:rFonts w:ascii="Times New Roman" w:hAnsi="Times New Roman"/>
          <w:sz w:val="24"/>
          <w:szCs w:val="24"/>
          <w:lang w:eastAsia="ru-RU"/>
        </w:rPr>
        <w:t>го округа – Югры; повышение эффективности реализации молодежной политики в инт</w:t>
      </w:r>
      <w:r w:rsidRPr="000665BC">
        <w:rPr>
          <w:rFonts w:ascii="Times New Roman" w:hAnsi="Times New Roman"/>
          <w:sz w:val="24"/>
          <w:szCs w:val="24"/>
          <w:lang w:eastAsia="ru-RU"/>
        </w:rPr>
        <w:t>е</w:t>
      </w:r>
      <w:r w:rsidRPr="000665BC">
        <w:rPr>
          <w:rFonts w:ascii="Times New Roman" w:hAnsi="Times New Roman"/>
          <w:sz w:val="24"/>
          <w:szCs w:val="24"/>
          <w:lang w:eastAsia="ru-RU"/>
        </w:rPr>
        <w:t>ресах инновационного социально</w:t>
      </w:r>
      <w:r w:rsidR="00844B9C">
        <w:rPr>
          <w:rFonts w:ascii="Times New Roman" w:hAnsi="Times New Roman"/>
          <w:sz w:val="24"/>
          <w:szCs w:val="24"/>
          <w:lang w:eastAsia="ru-RU"/>
        </w:rPr>
        <w:t>-</w:t>
      </w:r>
      <w:r w:rsidRPr="000665BC">
        <w:rPr>
          <w:rFonts w:ascii="Times New Roman" w:hAnsi="Times New Roman"/>
          <w:sz w:val="24"/>
          <w:szCs w:val="24"/>
          <w:lang w:eastAsia="ru-RU"/>
        </w:rPr>
        <w:t xml:space="preserve"> ориентированного развития   Ханты-Мансийского автономного окр</w:t>
      </w:r>
      <w:r w:rsidRPr="000665BC">
        <w:rPr>
          <w:rFonts w:ascii="Times New Roman" w:hAnsi="Times New Roman"/>
          <w:sz w:val="24"/>
          <w:szCs w:val="24"/>
          <w:lang w:eastAsia="ru-RU"/>
        </w:rPr>
        <w:t>у</w:t>
      </w:r>
      <w:r w:rsidRPr="000665BC">
        <w:rPr>
          <w:rFonts w:ascii="Times New Roman" w:hAnsi="Times New Roman"/>
          <w:sz w:val="24"/>
          <w:szCs w:val="24"/>
          <w:lang w:eastAsia="ru-RU"/>
        </w:rPr>
        <w:t>га – Югры.</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В целях обеспечения реализации приоритетного национального проекта «Здоровье», П</w:t>
      </w:r>
      <w:r w:rsidRPr="000665BC">
        <w:rPr>
          <w:rFonts w:ascii="Times New Roman" w:hAnsi="Times New Roman"/>
          <w:sz w:val="24"/>
          <w:szCs w:val="24"/>
          <w:lang w:eastAsia="ru-RU"/>
        </w:rPr>
        <w:t>о</w:t>
      </w:r>
      <w:r w:rsidRPr="000665BC">
        <w:rPr>
          <w:rFonts w:ascii="Times New Roman" w:hAnsi="Times New Roman"/>
          <w:sz w:val="24"/>
          <w:szCs w:val="24"/>
          <w:lang w:eastAsia="ru-RU"/>
        </w:rPr>
        <w:t>становлением Правительства Ханты-Мансийского автономного округа – Югры</w:t>
      </w:r>
      <w:r w:rsidR="00027164" w:rsidRPr="000665BC">
        <w:rPr>
          <w:rFonts w:ascii="Times New Roman" w:hAnsi="Times New Roman"/>
          <w:sz w:val="24"/>
          <w:szCs w:val="24"/>
          <w:lang w:eastAsia="ru-RU"/>
        </w:rPr>
        <w:t xml:space="preserve"> от 09.10.2013 № 414-п </w:t>
      </w:r>
      <w:r w:rsidRPr="000665BC">
        <w:rPr>
          <w:rFonts w:ascii="Times New Roman" w:hAnsi="Times New Roman"/>
          <w:sz w:val="24"/>
          <w:szCs w:val="24"/>
          <w:lang w:eastAsia="ru-RU"/>
        </w:rPr>
        <w:t>принята государственная программа «Развитие здравоохранения в Ханты-Мансийском автономном округе-Югре на 2014-2020 годы», которая направлена на повышение качества и доступности медицинской помощи; снижение уровня заболеваем</w:t>
      </w:r>
      <w:r w:rsidRPr="000665BC">
        <w:rPr>
          <w:rFonts w:ascii="Times New Roman" w:hAnsi="Times New Roman"/>
          <w:sz w:val="24"/>
          <w:szCs w:val="24"/>
          <w:lang w:eastAsia="ru-RU"/>
        </w:rPr>
        <w:t>о</w:t>
      </w:r>
      <w:r w:rsidRPr="000665BC">
        <w:rPr>
          <w:rFonts w:ascii="Times New Roman" w:hAnsi="Times New Roman"/>
          <w:sz w:val="24"/>
          <w:szCs w:val="24"/>
          <w:lang w:eastAsia="ru-RU"/>
        </w:rPr>
        <w:t>сти, инвалидности  и  смертности; увеличение продолжительности жизни населения Ханты-Мансийского авт</w:t>
      </w:r>
      <w:r w:rsidRPr="000665BC">
        <w:rPr>
          <w:rFonts w:ascii="Times New Roman" w:hAnsi="Times New Roman"/>
          <w:sz w:val="24"/>
          <w:szCs w:val="24"/>
          <w:lang w:eastAsia="ru-RU"/>
        </w:rPr>
        <w:t>о</w:t>
      </w:r>
      <w:r w:rsidRPr="000665BC">
        <w:rPr>
          <w:rFonts w:ascii="Times New Roman" w:hAnsi="Times New Roman"/>
          <w:sz w:val="24"/>
          <w:szCs w:val="24"/>
          <w:lang w:eastAsia="ru-RU"/>
        </w:rPr>
        <w:t>номного округа – Югры.</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В целях обеспечения реализации приоритетного национального проекта «Доступное ж</w:t>
      </w:r>
      <w:r w:rsidRPr="000665BC">
        <w:rPr>
          <w:rFonts w:ascii="Times New Roman" w:hAnsi="Times New Roman"/>
          <w:sz w:val="24"/>
          <w:szCs w:val="24"/>
          <w:lang w:eastAsia="ru-RU"/>
        </w:rPr>
        <w:t>и</w:t>
      </w:r>
      <w:r w:rsidRPr="000665BC">
        <w:rPr>
          <w:rFonts w:ascii="Times New Roman" w:hAnsi="Times New Roman"/>
          <w:sz w:val="24"/>
          <w:szCs w:val="24"/>
          <w:lang w:eastAsia="ru-RU"/>
        </w:rPr>
        <w:t xml:space="preserve">лье», Постановлением Правительства Ханты-Мансийского автономного округа – Югры </w:t>
      </w:r>
      <w:r w:rsidR="00027164" w:rsidRPr="000665BC">
        <w:rPr>
          <w:rFonts w:ascii="Times New Roman" w:hAnsi="Times New Roman"/>
          <w:sz w:val="24"/>
          <w:szCs w:val="24"/>
          <w:lang w:eastAsia="ru-RU"/>
        </w:rPr>
        <w:t xml:space="preserve">от 09.10.2013 № 408-п </w:t>
      </w:r>
      <w:r w:rsidRPr="000665BC">
        <w:rPr>
          <w:rFonts w:ascii="Times New Roman" w:hAnsi="Times New Roman"/>
          <w:sz w:val="24"/>
          <w:szCs w:val="24"/>
          <w:lang w:eastAsia="ru-RU"/>
        </w:rPr>
        <w:t>принята государственная программа «Обеспечение досту</w:t>
      </w:r>
      <w:r w:rsidRPr="000665BC">
        <w:rPr>
          <w:rFonts w:ascii="Times New Roman" w:hAnsi="Times New Roman"/>
          <w:sz w:val="24"/>
          <w:szCs w:val="24"/>
          <w:lang w:eastAsia="ru-RU"/>
        </w:rPr>
        <w:t>п</w:t>
      </w:r>
      <w:r w:rsidRPr="000665BC">
        <w:rPr>
          <w:rFonts w:ascii="Times New Roman" w:hAnsi="Times New Roman"/>
          <w:sz w:val="24"/>
          <w:szCs w:val="24"/>
          <w:lang w:eastAsia="ru-RU"/>
        </w:rPr>
        <w:t>ным и комфортным жильем жителей Ханты-Мансийском автономном округа-Югры в 2014-2020 годах», которая направлена на создание условий и механизмов для увеличения объемов жилищного строительства, способствующих повышению доступности жилья, улучшению жилищных условий и качества жилищного обеспечения населения Ханты-Мансийского а</w:t>
      </w:r>
      <w:r w:rsidRPr="000665BC">
        <w:rPr>
          <w:rFonts w:ascii="Times New Roman" w:hAnsi="Times New Roman"/>
          <w:sz w:val="24"/>
          <w:szCs w:val="24"/>
          <w:lang w:eastAsia="ru-RU"/>
        </w:rPr>
        <w:t>в</w:t>
      </w:r>
      <w:r w:rsidRPr="000665BC">
        <w:rPr>
          <w:rFonts w:ascii="Times New Roman" w:hAnsi="Times New Roman"/>
          <w:sz w:val="24"/>
          <w:szCs w:val="24"/>
          <w:lang w:eastAsia="ru-RU"/>
        </w:rPr>
        <w:t>тономного округа – Югры.</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В целях обеспечения реализации приоритетного национального проекта «Развитие агр</w:t>
      </w:r>
      <w:r w:rsidRPr="000665BC">
        <w:rPr>
          <w:rFonts w:ascii="Times New Roman" w:hAnsi="Times New Roman"/>
          <w:sz w:val="24"/>
          <w:szCs w:val="24"/>
          <w:lang w:eastAsia="ru-RU"/>
        </w:rPr>
        <w:t>о</w:t>
      </w:r>
      <w:r w:rsidRPr="000665BC">
        <w:rPr>
          <w:rFonts w:ascii="Times New Roman" w:hAnsi="Times New Roman"/>
          <w:sz w:val="24"/>
          <w:szCs w:val="24"/>
          <w:lang w:eastAsia="ru-RU"/>
        </w:rPr>
        <w:t xml:space="preserve">промышленного комплекса», Постановлением  Правительства Ханты-Мансийского автономного округа – Югры </w:t>
      </w:r>
      <w:r w:rsidR="00027164" w:rsidRPr="000665BC">
        <w:rPr>
          <w:rFonts w:ascii="Times New Roman" w:hAnsi="Times New Roman"/>
          <w:sz w:val="24"/>
          <w:szCs w:val="24"/>
          <w:lang w:eastAsia="ru-RU"/>
        </w:rPr>
        <w:t xml:space="preserve">от 09.10.2013 № 420-п </w:t>
      </w:r>
      <w:r w:rsidRPr="000665BC">
        <w:rPr>
          <w:rFonts w:ascii="Times New Roman" w:hAnsi="Times New Roman"/>
          <w:sz w:val="24"/>
          <w:szCs w:val="24"/>
          <w:lang w:eastAsia="ru-RU"/>
        </w:rPr>
        <w:t>принята государственная программа «Развитие агропромышленного комплекса и рынков сельскохозяйственной продукции, сырья и продовольствия в Ханты-Мансийском автономном округе-Югре в 2014-2020 годах», которая направленна на устойчивое развитие агропромышленного комплекса и сел</w:t>
      </w:r>
      <w:r w:rsidRPr="000665BC">
        <w:rPr>
          <w:rFonts w:ascii="Times New Roman" w:hAnsi="Times New Roman"/>
          <w:sz w:val="24"/>
          <w:szCs w:val="24"/>
          <w:lang w:eastAsia="ru-RU"/>
        </w:rPr>
        <w:t>ь</w:t>
      </w:r>
      <w:r w:rsidRPr="000665BC">
        <w:rPr>
          <w:rFonts w:ascii="Times New Roman" w:hAnsi="Times New Roman"/>
          <w:sz w:val="24"/>
          <w:szCs w:val="24"/>
          <w:lang w:eastAsia="ru-RU"/>
        </w:rPr>
        <w:t>ских территорий Ханты-Мансийском автономного округа-Югры; повышение конкурентоспособности продукции, произведенной на террит</w:t>
      </w:r>
      <w:r w:rsidRPr="000665BC">
        <w:rPr>
          <w:rFonts w:ascii="Times New Roman" w:hAnsi="Times New Roman"/>
          <w:sz w:val="24"/>
          <w:szCs w:val="24"/>
          <w:lang w:eastAsia="ru-RU"/>
        </w:rPr>
        <w:t>о</w:t>
      </w:r>
      <w:r w:rsidRPr="000665BC">
        <w:rPr>
          <w:rFonts w:ascii="Times New Roman" w:hAnsi="Times New Roman"/>
          <w:sz w:val="24"/>
          <w:szCs w:val="24"/>
          <w:lang w:eastAsia="ru-RU"/>
        </w:rPr>
        <w:t>рии автономного округа.</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В 2013 году приоритетные национальные проекты в Ханты-Мансийском автоно</w:t>
      </w:r>
      <w:r w:rsidRPr="000665BC">
        <w:rPr>
          <w:rFonts w:ascii="Times New Roman" w:hAnsi="Times New Roman"/>
          <w:sz w:val="24"/>
          <w:szCs w:val="24"/>
          <w:lang w:eastAsia="ru-RU"/>
        </w:rPr>
        <w:t>м</w:t>
      </w:r>
      <w:r w:rsidRPr="000665BC">
        <w:rPr>
          <w:rFonts w:ascii="Times New Roman" w:hAnsi="Times New Roman"/>
          <w:sz w:val="24"/>
          <w:szCs w:val="24"/>
          <w:lang w:eastAsia="ru-RU"/>
        </w:rPr>
        <w:t>ном округе - Югре реализовывались в соответствии с принятыми программами, соглаш</w:t>
      </w:r>
      <w:r w:rsidRPr="000665BC">
        <w:rPr>
          <w:rFonts w:ascii="Times New Roman" w:hAnsi="Times New Roman"/>
          <w:sz w:val="24"/>
          <w:szCs w:val="24"/>
          <w:lang w:eastAsia="ru-RU"/>
        </w:rPr>
        <w:t>е</w:t>
      </w:r>
      <w:r w:rsidRPr="000665BC">
        <w:rPr>
          <w:rFonts w:ascii="Times New Roman" w:hAnsi="Times New Roman"/>
          <w:sz w:val="24"/>
          <w:szCs w:val="24"/>
          <w:lang w:eastAsia="ru-RU"/>
        </w:rPr>
        <w:t>ниями с федеральными органами исполнительной власти и органами местного самоупра</w:t>
      </w:r>
      <w:r w:rsidRPr="000665BC">
        <w:rPr>
          <w:rFonts w:ascii="Times New Roman" w:hAnsi="Times New Roman"/>
          <w:sz w:val="24"/>
          <w:szCs w:val="24"/>
          <w:lang w:eastAsia="ru-RU"/>
        </w:rPr>
        <w:t>в</w:t>
      </w:r>
      <w:r w:rsidRPr="000665BC">
        <w:rPr>
          <w:rFonts w:ascii="Times New Roman" w:hAnsi="Times New Roman"/>
          <w:sz w:val="24"/>
          <w:szCs w:val="24"/>
          <w:lang w:eastAsia="ru-RU"/>
        </w:rPr>
        <w:t>ления Октябрьского района. Реализация мероприятий приоритетных национальных проектов осуществлялась и осуществляется в плановом режиме, в соответствии с годовым сетевым гр</w:t>
      </w:r>
      <w:r w:rsidRPr="000665BC">
        <w:rPr>
          <w:rFonts w:ascii="Times New Roman" w:hAnsi="Times New Roman"/>
          <w:sz w:val="24"/>
          <w:szCs w:val="24"/>
          <w:lang w:eastAsia="ru-RU"/>
        </w:rPr>
        <w:t>а</w:t>
      </w:r>
      <w:r w:rsidRPr="000665BC">
        <w:rPr>
          <w:rFonts w:ascii="Times New Roman" w:hAnsi="Times New Roman"/>
          <w:sz w:val="24"/>
          <w:szCs w:val="24"/>
          <w:lang w:eastAsia="ru-RU"/>
        </w:rPr>
        <w:t>фиком.</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Октябрьский район имеет возможность участвовать в конкурсах на предоставление субсидий из регионального бюджета на софинансирование расходов по муниципальным программам социально-экономического развития территории в рамках реализации след</w:t>
      </w:r>
      <w:r w:rsidRPr="000665BC">
        <w:rPr>
          <w:rFonts w:ascii="Times New Roman" w:hAnsi="Times New Roman"/>
          <w:sz w:val="24"/>
          <w:szCs w:val="24"/>
          <w:lang w:eastAsia="ru-RU"/>
        </w:rPr>
        <w:t>у</w:t>
      </w:r>
      <w:r w:rsidRPr="000665BC">
        <w:rPr>
          <w:rFonts w:ascii="Times New Roman" w:hAnsi="Times New Roman"/>
          <w:sz w:val="24"/>
          <w:szCs w:val="24"/>
          <w:lang w:eastAsia="ru-RU"/>
        </w:rPr>
        <w:t xml:space="preserve">ющих государственных программ </w:t>
      </w:r>
      <w:r w:rsidR="006A2B47" w:rsidRPr="000665BC">
        <w:rPr>
          <w:rFonts w:ascii="Times New Roman" w:hAnsi="Times New Roman"/>
          <w:sz w:val="24"/>
          <w:szCs w:val="24"/>
          <w:lang w:eastAsia="ru-RU"/>
        </w:rPr>
        <w:t>Ханты-Мансийского автономного округа</w:t>
      </w:r>
      <w:r w:rsidRPr="000665BC">
        <w:rPr>
          <w:rFonts w:ascii="Times New Roman" w:hAnsi="Times New Roman"/>
          <w:sz w:val="24"/>
          <w:szCs w:val="24"/>
          <w:lang w:eastAsia="ru-RU"/>
        </w:rPr>
        <w:t xml:space="preserve"> – Югры:</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Постановление Правительства Ханты-</w:t>
      </w:r>
      <w:r w:rsidR="006A2B47" w:rsidRPr="000665BC">
        <w:rPr>
          <w:rFonts w:ascii="Times New Roman" w:hAnsi="Times New Roman"/>
          <w:sz w:val="24"/>
          <w:szCs w:val="24"/>
          <w:lang w:eastAsia="ru-RU"/>
        </w:rPr>
        <w:t>Мансийского автономного округа –</w:t>
      </w:r>
      <w:r w:rsidRPr="000665BC">
        <w:rPr>
          <w:rFonts w:ascii="Times New Roman" w:hAnsi="Times New Roman"/>
          <w:sz w:val="24"/>
          <w:szCs w:val="24"/>
          <w:lang w:eastAsia="ru-RU"/>
        </w:rPr>
        <w:t xml:space="preserve"> Югры от 09.10.2013 № 413-п «О государственной программе Ханты-Мансийского автономного округа-Югры «Развитие образования в Ханты-Мансийском автономном округе-Югре на 2014-2020 г</w:t>
      </w:r>
      <w:r w:rsidRPr="000665BC">
        <w:rPr>
          <w:rFonts w:ascii="Times New Roman" w:hAnsi="Times New Roman"/>
          <w:sz w:val="24"/>
          <w:szCs w:val="24"/>
          <w:lang w:eastAsia="ru-RU"/>
        </w:rPr>
        <w:t>о</w:t>
      </w:r>
      <w:r w:rsidRPr="000665BC">
        <w:rPr>
          <w:rFonts w:ascii="Times New Roman" w:hAnsi="Times New Roman"/>
          <w:sz w:val="24"/>
          <w:szCs w:val="24"/>
          <w:lang w:eastAsia="ru-RU"/>
        </w:rPr>
        <w:t>ды»;</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Постановление Правительства </w:t>
      </w:r>
      <w:r w:rsidR="006A2B47" w:rsidRPr="000665BC">
        <w:rPr>
          <w:rFonts w:ascii="Times New Roman" w:hAnsi="Times New Roman"/>
          <w:sz w:val="24"/>
          <w:szCs w:val="24"/>
          <w:lang w:eastAsia="ru-RU"/>
        </w:rPr>
        <w:t>Ханты-Мансийского автономного округа</w:t>
      </w:r>
      <w:r w:rsidRPr="000665BC">
        <w:rPr>
          <w:rFonts w:ascii="Times New Roman" w:hAnsi="Times New Roman"/>
          <w:sz w:val="24"/>
          <w:szCs w:val="24"/>
          <w:lang w:eastAsia="ru-RU"/>
        </w:rPr>
        <w:t xml:space="preserve"> - Югры от 09.10.2013 № 414-п «О гос</w:t>
      </w:r>
      <w:r w:rsidRPr="000665BC">
        <w:rPr>
          <w:rFonts w:ascii="Times New Roman" w:hAnsi="Times New Roman"/>
          <w:sz w:val="24"/>
          <w:szCs w:val="24"/>
          <w:lang w:eastAsia="ru-RU"/>
        </w:rPr>
        <w:t>у</w:t>
      </w:r>
      <w:r w:rsidRPr="000665BC">
        <w:rPr>
          <w:rFonts w:ascii="Times New Roman" w:hAnsi="Times New Roman"/>
          <w:sz w:val="24"/>
          <w:szCs w:val="24"/>
          <w:lang w:eastAsia="ru-RU"/>
        </w:rPr>
        <w:t>дарственной программе Ханты-Мансийского автономного округа - Югры «Развитие здравоохранения на 2014 - 2020 годы»;</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Постановление Правительства </w:t>
      </w:r>
      <w:r w:rsidR="006A2B47" w:rsidRPr="000665BC">
        <w:rPr>
          <w:rFonts w:ascii="Times New Roman" w:hAnsi="Times New Roman"/>
          <w:sz w:val="24"/>
          <w:szCs w:val="24"/>
          <w:lang w:eastAsia="ru-RU"/>
        </w:rPr>
        <w:t>Ханты-Мансийского автономного округа</w:t>
      </w:r>
      <w:r w:rsidRPr="000665BC">
        <w:rPr>
          <w:rFonts w:ascii="Times New Roman" w:hAnsi="Times New Roman"/>
          <w:sz w:val="24"/>
          <w:szCs w:val="24"/>
          <w:lang w:eastAsia="ru-RU"/>
        </w:rPr>
        <w:t xml:space="preserve"> - Югры от 09.10.2013 № 408-п «О гос</w:t>
      </w:r>
      <w:r w:rsidRPr="000665BC">
        <w:rPr>
          <w:rFonts w:ascii="Times New Roman" w:hAnsi="Times New Roman"/>
          <w:sz w:val="24"/>
          <w:szCs w:val="24"/>
          <w:lang w:eastAsia="ru-RU"/>
        </w:rPr>
        <w:t>у</w:t>
      </w:r>
      <w:r w:rsidRPr="000665BC">
        <w:rPr>
          <w:rFonts w:ascii="Times New Roman" w:hAnsi="Times New Roman"/>
          <w:sz w:val="24"/>
          <w:szCs w:val="24"/>
          <w:lang w:eastAsia="ru-RU"/>
        </w:rPr>
        <w:t>дарственной программе Ханты-Мансийского автономного округа - Югры «Обеспечение доступным и ко</w:t>
      </w:r>
      <w:r w:rsidRPr="000665BC">
        <w:rPr>
          <w:rFonts w:ascii="Times New Roman" w:hAnsi="Times New Roman"/>
          <w:sz w:val="24"/>
          <w:szCs w:val="24"/>
          <w:lang w:eastAsia="ru-RU"/>
        </w:rPr>
        <w:t>м</w:t>
      </w:r>
      <w:r w:rsidRPr="000665BC">
        <w:rPr>
          <w:rFonts w:ascii="Times New Roman" w:hAnsi="Times New Roman"/>
          <w:sz w:val="24"/>
          <w:szCs w:val="24"/>
          <w:lang w:eastAsia="ru-RU"/>
        </w:rPr>
        <w:t>фортным жильем жителей Ханты-Мансийского автономного округа - Югры в 2014 - 2020 годах»;</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Постановление Правительства </w:t>
      </w:r>
      <w:r w:rsidR="006A2B47" w:rsidRPr="000665BC">
        <w:rPr>
          <w:rFonts w:ascii="Times New Roman" w:hAnsi="Times New Roman"/>
          <w:sz w:val="24"/>
          <w:szCs w:val="24"/>
          <w:lang w:eastAsia="ru-RU"/>
        </w:rPr>
        <w:t>Ханты-Мансийского автономного округа –</w:t>
      </w:r>
      <w:r w:rsidRPr="000665BC">
        <w:rPr>
          <w:rFonts w:ascii="Times New Roman" w:hAnsi="Times New Roman"/>
          <w:sz w:val="24"/>
          <w:szCs w:val="24"/>
          <w:lang w:eastAsia="ru-RU"/>
        </w:rPr>
        <w:t xml:space="preserve"> Югры от 09.10.2013 № 419-п «О государстве</w:t>
      </w:r>
      <w:r w:rsidRPr="000665BC">
        <w:rPr>
          <w:rFonts w:ascii="Times New Roman" w:hAnsi="Times New Roman"/>
          <w:sz w:val="24"/>
          <w:szCs w:val="24"/>
          <w:lang w:eastAsia="ru-RU"/>
        </w:rPr>
        <w:t>н</w:t>
      </w:r>
      <w:r w:rsidRPr="000665BC">
        <w:rPr>
          <w:rFonts w:ascii="Times New Roman" w:hAnsi="Times New Roman"/>
          <w:sz w:val="24"/>
          <w:szCs w:val="24"/>
          <w:lang w:eastAsia="ru-RU"/>
        </w:rPr>
        <w:t>ной программе Ханты-Мансийского автономного округа - Югры «Социально-экономическое ра</w:t>
      </w:r>
      <w:r w:rsidRPr="000665BC">
        <w:rPr>
          <w:rFonts w:ascii="Times New Roman" w:hAnsi="Times New Roman"/>
          <w:sz w:val="24"/>
          <w:szCs w:val="24"/>
          <w:lang w:eastAsia="ru-RU"/>
        </w:rPr>
        <w:t>з</w:t>
      </w:r>
      <w:r w:rsidRPr="000665BC">
        <w:rPr>
          <w:rFonts w:ascii="Times New Roman" w:hAnsi="Times New Roman"/>
          <w:sz w:val="24"/>
          <w:szCs w:val="24"/>
          <w:lang w:eastAsia="ru-RU"/>
        </w:rPr>
        <w:t>витие, инвестиции и инновации Ханты-Мансийского автономного округа - Югры на 2014 - 2020 годы»;</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Постановление Правительства </w:t>
      </w:r>
      <w:r w:rsidR="006A2B47" w:rsidRPr="000665BC">
        <w:rPr>
          <w:rFonts w:ascii="Times New Roman" w:hAnsi="Times New Roman"/>
          <w:sz w:val="24"/>
          <w:szCs w:val="24"/>
          <w:lang w:eastAsia="ru-RU"/>
        </w:rPr>
        <w:t>Ханты-Мансийского автономного округа –</w:t>
      </w:r>
      <w:r w:rsidRPr="000665BC">
        <w:rPr>
          <w:rFonts w:ascii="Times New Roman" w:hAnsi="Times New Roman"/>
          <w:sz w:val="24"/>
          <w:szCs w:val="24"/>
          <w:lang w:eastAsia="ru-RU"/>
        </w:rPr>
        <w:t xml:space="preserve"> Югры от 09.10.2013 № 428-п «О государстве</w:t>
      </w:r>
      <w:r w:rsidRPr="000665BC">
        <w:rPr>
          <w:rFonts w:ascii="Times New Roman" w:hAnsi="Times New Roman"/>
          <w:sz w:val="24"/>
          <w:szCs w:val="24"/>
          <w:lang w:eastAsia="ru-RU"/>
        </w:rPr>
        <w:t>н</w:t>
      </w:r>
      <w:r w:rsidRPr="000665BC">
        <w:rPr>
          <w:rFonts w:ascii="Times New Roman" w:hAnsi="Times New Roman"/>
          <w:sz w:val="24"/>
          <w:szCs w:val="24"/>
          <w:lang w:eastAsia="ru-RU"/>
        </w:rPr>
        <w:t>ной программе Ханты-Мансийского автономного округа - Югры «Обеспечение прав и законных интересов населения Ханты-Мансийского автономного округа - Югры в о</w:t>
      </w:r>
      <w:r w:rsidRPr="000665BC">
        <w:rPr>
          <w:rFonts w:ascii="Times New Roman" w:hAnsi="Times New Roman"/>
          <w:sz w:val="24"/>
          <w:szCs w:val="24"/>
          <w:lang w:eastAsia="ru-RU"/>
        </w:rPr>
        <w:t>т</w:t>
      </w:r>
      <w:r w:rsidRPr="000665BC">
        <w:rPr>
          <w:rFonts w:ascii="Times New Roman" w:hAnsi="Times New Roman"/>
          <w:sz w:val="24"/>
          <w:szCs w:val="24"/>
          <w:lang w:eastAsia="ru-RU"/>
        </w:rPr>
        <w:t>дельных сферах жизнедеятельности в 2014 - 2020 годах»;</w:t>
      </w:r>
    </w:p>
    <w:p w:rsidR="00C94269" w:rsidRPr="000665BC" w:rsidRDefault="00C94269" w:rsidP="00D52D7B">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Постановление Правительства </w:t>
      </w:r>
      <w:r w:rsidR="006A2B47" w:rsidRPr="000665BC">
        <w:rPr>
          <w:rFonts w:ascii="Times New Roman" w:hAnsi="Times New Roman"/>
          <w:sz w:val="24"/>
          <w:szCs w:val="24"/>
          <w:lang w:eastAsia="ru-RU"/>
        </w:rPr>
        <w:t>Ханты-Мансийского автономного округа –</w:t>
      </w:r>
      <w:r w:rsidRPr="000665BC">
        <w:rPr>
          <w:rFonts w:ascii="Times New Roman" w:hAnsi="Times New Roman"/>
          <w:sz w:val="24"/>
          <w:szCs w:val="24"/>
          <w:lang w:eastAsia="ru-RU"/>
        </w:rPr>
        <w:t xml:space="preserve"> Югры от 09.10.2013 № 426-п «О гос</w:t>
      </w:r>
      <w:r w:rsidRPr="000665BC">
        <w:rPr>
          <w:rFonts w:ascii="Times New Roman" w:hAnsi="Times New Roman"/>
          <w:sz w:val="24"/>
          <w:szCs w:val="24"/>
          <w:lang w:eastAsia="ru-RU"/>
        </w:rPr>
        <w:t>у</w:t>
      </w:r>
      <w:r w:rsidRPr="000665BC">
        <w:rPr>
          <w:rFonts w:ascii="Times New Roman" w:hAnsi="Times New Roman"/>
          <w:sz w:val="24"/>
          <w:szCs w:val="24"/>
          <w:lang w:eastAsia="ru-RU"/>
        </w:rPr>
        <w:t>дарственной программе Ханты-Мансийского автономного округа - Югры «Обеспечение экологической безопасности Ханты-Мансийского автоно</w:t>
      </w:r>
      <w:r w:rsidRPr="000665BC">
        <w:rPr>
          <w:rFonts w:ascii="Times New Roman" w:hAnsi="Times New Roman"/>
          <w:sz w:val="24"/>
          <w:szCs w:val="24"/>
          <w:lang w:eastAsia="ru-RU"/>
        </w:rPr>
        <w:t>м</w:t>
      </w:r>
      <w:r w:rsidRPr="000665BC">
        <w:rPr>
          <w:rFonts w:ascii="Times New Roman" w:hAnsi="Times New Roman"/>
          <w:sz w:val="24"/>
          <w:szCs w:val="24"/>
          <w:lang w:eastAsia="ru-RU"/>
        </w:rPr>
        <w:t>ного округа - Югры на 2014 - 2020 годы».</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Таким образом, государственные программы </w:t>
      </w:r>
      <w:r w:rsidR="006A2B47" w:rsidRPr="000665BC">
        <w:rPr>
          <w:rFonts w:ascii="Times New Roman" w:hAnsi="Times New Roman"/>
          <w:sz w:val="24"/>
          <w:szCs w:val="24"/>
          <w:lang w:eastAsia="ru-RU"/>
        </w:rPr>
        <w:t xml:space="preserve">Ханты-Мансийского автономного округа – </w:t>
      </w:r>
      <w:r w:rsidRPr="000665BC">
        <w:rPr>
          <w:rFonts w:ascii="Times New Roman" w:hAnsi="Times New Roman"/>
          <w:sz w:val="24"/>
          <w:szCs w:val="24"/>
          <w:lang w:eastAsia="ru-RU"/>
        </w:rPr>
        <w:t>Югры позволяют развивать на территории Октябрьского района систему здравоохранения, образования, доступного ж</w:t>
      </w:r>
      <w:r w:rsidRPr="000665BC">
        <w:rPr>
          <w:rFonts w:ascii="Times New Roman" w:hAnsi="Times New Roman"/>
          <w:sz w:val="24"/>
          <w:szCs w:val="24"/>
          <w:lang w:eastAsia="ru-RU"/>
        </w:rPr>
        <w:t>и</w:t>
      </w:r>
      <w:r w:rsidRPr="000665BC">
        <w:rPr>
          <w:rFonts w:ascii="Times New Roman" w:hAnsi="Times New Roman"/>
          <w:sz w:val="24"/>
          <w:szCs w:val="24"/>
          <w:lang w:eastAsia="ru-RU"/>
        </w:rPr>
        <w:t xml:space="preserve">лья, экологической безопасности и т.п. </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Муниципальные программы, реализуемые в настоящее время на территории рай</w:t>
      </w:r>
      <w:r w:rsidRPr="000665BC">
        <w:rPr>
          <w:rFonts w:ascii="Times New Roman" w:hAnsi="Times New Roman"/>
          <w:sz w:val="24"/>
          <w:szCs w:val="24"/>
          <w:lang w:eastAsia="ru-RU"/>
        </w:rPr>
        <w:t>о</w:t>
      </w:r>
      <w:r w:rsidRPr="000665BC">
        <w:rPr>
          <w:rFonts w:ascii="Times New Roman" w:hAnsi="Times New Roman"/>
          <w:sz w:val="24"/>
          <w:szCs w:val="24"/>
          <w:lang w:eastAsia="ru-RU"/>
        </w:rPr>
        <w:t>на, отражают приоритетные направления политики в конкретных сферах деятельности администрации Октябрьского района.</w:t>
      </w:r>
    </w:p>
    <w:p w:rsidR="00C94269" w:rsidRPr="000665BC" w:rsidRDefault="00C94269" w:rsidP="00D52D7B">
      <w:pPr>
        <w:spacing w:after="0" w:line="240" w:lineRule="auto"/>
        <w:ind w:firstLine="708"/>
        <w:jc w:val="both"/>
        <w:rPr>
          <w:rFonts w:ascii="Times New Roman" w:hAnsi="Times New Roman"/>
          <w:sz w:val="24"/>
          <w:szCs w:val="24"/>
        </w:rPr>
      </w:pPr>
      <w:r w:rsidRPr="000665BC">
        <w:rPr>
          <w:rFonts w:ascii="Times New Roman" w:hAnsi="Times New Roman"/>
          <w:sz w:val="24"/>
          <w:szCs w:val="24"/>
          <w:u w:val="single"/>
          <w:lang w:eastAsia="ru-RU"/>
        </w:rPr>
        <w:t>Развитие сферы образования</w:t>
      </w:r>
      <w:r w:rsidR="00844B9C">
        <w:rPr>
          <w:rFonts w:ascii="Times New Roman" w:hAnsi="Times New Roman"/>
          <w:sz w:val="24"/>
          <w:szCs w:val="24"/>
          <w:lang w:eastAsia="ru-RU"/>
        </w:rPr>
        <w:t>. Постановлением а</w:t>
      </w:r>
      <w:r w:rsidRPr="000665BC">
        <w:rPr>
          <w:rFonts w:ascii="Times New Roman" w:hAnsi="Times New Roman"/>
          <w:sz w:val="24"/>
          <w:szCs w:val="24"/>
          <w:lang w:eastAsia="ru-RU"/>
        </w:rPr>
        <w:t>дминистрации Октябрьского района от 15.10.2013 №  3736 утверждена муниципальная программа «Ра</w:t>
      </w:r>
      <w:r w:rsidRPr="000665BC">
        <w:rPr>
          <w:rFonts w:ascii="Times New Roman" w:hAnsi="Times New Roman"/>
          <w:sz w:val="24"/>
          <w:szCs w:val="24"/>
          <w:lang w:eastAsia="ru-RU"/>
        </w:rPr>
        <w:t>з</w:t>
      </w:r>
      <w:r w:rsidRPr="000665BC">
        <w:rPr>
          <w:rFonts w:ascii="Times New Roman" w:hAnsi="Times New Roman"/>
          <w:sz w:val="24"/>
          <w:szCs w:val="24"/>
          <w:lang w:eastAsia="ru-RU"/>
        </w:rPr>
        <w:t xml:space="preserve">витие образования в Октябрьском районе на 2014-2020 годы». Целями данной муниципальной программы являются </w:t>
      </w:r>
      <w:r w:rsidRPr="000665BC">
        <w:rPr>
          <w:rFonts w:ascii="Times New Roman" w:hAnsi="Times New Roman"/>
          <w:sz w:val="24"/>
          <w:szCs w:val="24"/>
        </w:rPr>
        <w:t>обеспечение доступности качественного образования, соответствующего требов</w:t>
      </w:r>
      <w:r w:rsidRPr="000665BC">
        <w:rPr>
          <w:rFonts w:ascii="Times New Roman" w:hAnsi="Times New Roman"/>
          <w:sz w:val="24"/>
          <w:szCs w:val="24"/>
        </w:rPr>
        <w:t>а</w:t>
      </w:r>
      <w:r w:rsidRPr="000665BC">
        <w:rPr>
          <w:rFonts w:ascii="Times New Roman" w:hAnsi="Times New Roman"/>
          <w:sz w:val="24"/>
          <w:szCs w:val="24"/>
        </w:rPr>
        <w:t>ниям инновационного развития экономики региона, современным потребностям общества и каждого жителя Октябрьского района, повышение эффективности реализации молоде</w:t>
      </w:r>
      <w:r w:rsidRPr="000665BC">
        <w:rPr>
          <w:rFonts w:ascii="Times New Roman" w:hAnsi="Times New Roman"/>
          <w:sz w:val="24"/>
          <w:szCs w:val="24"/>
        </w:rPr>
        <w:t>ж</w:t>
      </w:r>
      <w:r w:rsidRPr="000665BC">
        <w:rPr>
          <w:rFonts w:ascii="Times New Roman" w:hAnsi="Times New Roman"/>
          <w:sz w:val="24"/>
          <w:szCs w:val="24"/>
        </w:rPr>
        <w:t>ной политики в интересах инновационного социально ориентированного развития О</w:t>
      </w:r>
      <w:r w:rsidRPr="000665BC">
        <w:rPr>
          <w:rFonts w:ascii="Times New Roman" w:hAnsi="Times New Roman"/>
          <w:sz w:val="24"/>
          <w:szCs w:val="24"/>
        </w:rPr>
        <w:t>к</w:t>
      </w:r>
      <w:r w:rsidRPr="000665BC">
        <w:rPr>
          <w:rFonts w:ascii="Times New Roman" w:hAnsi="Times New Roman"/>
          <w:sz w:val="24"/>
          <w:szCs w:val="24"/>
        </w:rPr>
        <w:t>тябрьского района. Указанная муниципальная программа состоит из пяти подпрограмм: «Общее образование и дополнительное образование», «Система оценки качества образования и информационная прозрачность системы образов</w:t>
      </w:r>
      <w:r w:rsidRPr="000665BC">
        <w:rPr>
          <w:rFonts w:ascii="Times New Roman" w:hAnsi="Times New Roman"/>
          <w:sz w:val="24"/>
          <w:szCs w:val="24"/>
        </w:rPr>
        <w:t>а</w:t>
      </w:r>
      <w:r w:rsidRPr="000665BC">
        <w:rPr>
          <w:rFonts w:ascii="Times New Roman" w:hAnsi="Times New Roman"/>
          <w:sz w:val="24"/>
          <w:szCs w:val="24"/>
        </w:rPr>
        <w:t>ния», «Молодежь Октябрьского района», «Допризывная подготовка молодежи» и «Организация деятельности в области образования и молодежной политики на территории О</w:t>
      </w:r>
      <w:r w:rsidRPr="000665BC">
        <w:rPr>
          <w:rFonts w:ascii="Times New Roman" w:hAnsi="Times New Roman"/>
          <w:sz w:val="24"/>
          <w:szCs w:val="24"/>
        </w:rPr>
        <w:t>к</w:t>
      </w:r>
      <w:r w:rsidRPr="000665BC">
        <w:rPr>
          <w:rFonts w:ascii="Times New Roman" w:hAnsi="Times New Roman"/>
          <w:sz w:val="24"/>
          <w:szCs w:val="24"/>
        </w:rPr>
        <w:t xml:space="preserve">тябрьского района». </w:t>
      </w:r>
    </w:p>
    <w:p w:rsidR="00C94269" w:rsidRPr="000665BC" w:rsidRDefault="00C94269" w:rsidP="00D52D7B">
      <w:pPr>
        <w:spacing w:after="0" w:line="240" w:lineRule="auto"/>
        <w:ind w:firstLine="709"/>
        <w:jc w:val="both"/>
        <w:rPr>
          <w:rFonts w:ascii="Times New Roman" w:eastAsia="Batang" w:hAnsi="Times New Roman"/>
          <w:sz w:val="24"/>
          <w:szCs w:val="24"/>
          <w:lang w:eastAsia="ko-KR"/>
        </w:rPr>
      </w:pPr>
      <w:r w:rsidRPr="000665BC">
        <w:rPr>
          <w:rFonts w:ascii="Times New Roman" w:hAnsi="Times New Roman"/>
          <w:sz w:val="24"/>
          <w:szCs w:val="24"/>
          <w:u w:val="single"/>
          <w:lang w:eastAsia="ru-RU"/>
        </w:rPr>
        <w:t>Развитие жилищно-коммунального комплекса</w:t>
      </w:r>
      <w:r w:rsidR="00844B9C">
        <w:rPr>
          <w:rFonts w:ascii="Times New Roman" w:hAnsi="Times New Roman"/>
          <w:sz w:val="24"/>
          <w:szCs w:val="24"/>
          <w:lang w:eastAsia="ru-RU"/>
        </w:rPr>
        <w:t>. Постановлением а</w:t>
      </w:r>
      <w:r w:rsidRPr="000665BC">
        <w:rPr>
          <w:rFonts w:ascii="Times New Roman" w:hAnsi="Times New Roman"/>
          <w:sz w:val="24"/>
          <w:szCs w:val="24"/>
          <w:lang w:eastAsia="ru-RU"/>
        </w:rPr>
        <w:t>дминистрации Октябрьского района от 30.10.2013 №  3911 утверждена муниципальная программа «Развитие ж</w:t>
      </w:r>
      <w:r w:rsidRPr="000665BC">
        <w:rPr>
          <w:rFonts w:ascii="Times New Roman" w:hAnsi="Times New Roman"/>
          <w:sz w:val="24"/>
          <w:szCs w:val="24"/>
          <w:lang w:eastAsia="ru-RU"/>
        </w:rPr>
        <w:t>и</w:t>
      </w:r>
      <w:r w:rsidRPr="000665BC">
        <w:rPr>
          <w:rFonts w:ascii="Times New Roman" w:hAnsi="Times New Roman"/>
          <w:sz w:val="24"/>
          <w:szCs w:val="24"/>
          <w:lang w:eastAsia="ru-RU"/>
        </w:rPr>
        <w:t>лищно-коммунального комплекса и повышение энергетической эффективности в</w:t>
      </w:r>
      <w:r w:rsidR="00844B9C">
        <w:rPr>
          <w:rFonts w:ascii="Times New Roman" w:hAnsi="Times New Roman"/>
          <w:sz w:val="24"/>
          <w:szCs w:val="24"/>
          <w:lang w:eastAsia="ru-RU"/>
        </w:rPr>
        <w:t xml:space="preserve"> Октябрьском районе на 2014-2020</w:t>
      </w:r>
      <w:r w:rsidRPr="000665BC">
        <w:rPr>
          <w:rFonts w:ascii="Times New Roman" w:hAnsi="Times New Roman"/>
          <w:sz w:val="24"/>
          <w:szCs w:val="24"/>
          <w:lang w:eastAsia="ru-RU"/>
        </w:rPr>
        <w:t xml:space="preserve"> годы», включающая в себя подпрограммы «Создание условий для обеспечения качественными коммунальными услугами», «Содействие пров</w:t>
      </w:r>
      <w:r w:rsidRPr="000665BC">
        <w:rPr>
          <w:rFonts w:ascii="Times New Roman" w:hAnsi="Times New Roman"/>
          <w:sz w:val="24"/>
          <w:szCs w:val="24"/>
          <w:lang w:eastAsia="ru-RU"/>
        </w:rPr>
        <w:t>е</w:t>
      </w:r>
      <w:r w:rsidRPr="000665BC">
        <w:rPr>
          <w:rFonts w:ascii="Times New Roman" w:hAnsi="Times New Roman"/>
          <w:sz w:val="24"/>
          <w:szCs w:val="24"/>
          <w:lang w:eastAsia="ru-RU"/>
        </w:rPr>
        <w:t xml:space="preserve">дению капитального ремонта  многоквартирных домов», </w:t>
      </w:r>
      <w:r w:rsidRPr="000665BC">
        <w:rPr>
          <w:rFonts w:ascii="Times New Roman" w:eastAsia="Batang" w:hAnsi="Times New Roman"/>
          <w:sz w:val="24"/>
          <w:szCs w:val="24"/>
          <w:lang w:eastAsia="ko-KR"/>
        </w:rPr>
        <w:t>«Обеспечение равных прав потребителей на получение эне</w:t>
      </w:r>
      <w:r w:rsidRPr="000665BC">
        <w:rPr>
          <w:rFonts w:ascii="Times New Roman" w:eastAsia="Batang" w:hAnsi="Times New Roman"/>
          <w:sz w:val="24"/>
          <w:szCs w:val="24"/>
          <w:lang w:eastAsia="ko-KR"/>
        </w:rPr>
        <w:t>р</w:t>
      </w:r>
      <w:r w:rsidRPr="000665BC">
        <w:rPr>
          <w:rFonts w:ascii="Times New Roman" w:eastAsia="Batang" w:hAnsi="Times New Roman"/>
          <w:sz w:val="24"/>
          <w:szCs w:val="24"/>
          <w:lang w:eastAsia="ko-KR"/>
        </w:rPr>
        <w:t>гетических ресурсов», «Повышение энергоэффективности в отраслях экономики», «Обеспечение потребителей надежным и качественным электр</w:t>
      </w:r>
      <w:r w:rsidRPr="000665BC">
        <w:rPr>
          <w:rFonts w:ascii="Times New Roman" w:eastAsia="Batang" w:hAnsi="Times New Roman"/>
          <w:sz w:val="24"/>
          <w:szCs w:val="24"/>
          <w:lang w:eastAsia="ko-KR"/>
        </w:rPr>
        <w:t>о</w:t>
      </w:r>
      <w:r w:rsidRPr="000665BC">
        <w:rPr>
          <w:rFonts w:ascii="Times New Roman" w:eastAsia="Batang" w:hAnsi="Times New Roman"/>
          <w:sz w:val="24"/>
          <w:szCs w:val="24"/>
          <w:lang w:eastAsia="ko-KR"/>
        </w:rPr>
        <w:t>снабжением» и «Обеспечение реализации муниципальной программы».</w:t>
      </w:r>
    </w:p>
    <w:p w:rsidR="00C94269" w:rsidRPr="000665BC" w:rsidRDefault="00C94269"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u w:val="single"/>
          <w:lang w:eastAsia="ru-RU"/>
        </w:rPr>
        <w:t>Развитие жилищного строительства.</w:t>
      </w:r>
      <w:r w:rsidR="00844B9C">
        <w:rPr>
          <w:rFonts w:ascii="Times New Roman" w:hAnsi="Times New Roman"/>
          <w:sz w:val="24"/>
          <w:szCs w:val="24"/>
          <w:lang w:eastAsia="ru-RU"/>
        </w:rPr>
        <w:t xml:space="preserve">  Постановлением а</w:t>
      </w:r>
      <w:r w:rsidRPr="000665BC">
        <w:rPr>
          <w:rFonts w:ascii="Times New Roman" w:hAnsi="Times New Roman"/>
          <w:sz w:val="24"/>
          <w:szCs w:val="24"/>
          <w:lang w:eastAsia="ru-RU"/>
        </w:rPr>
        <w:t>дминистрации Октябр</w:t>
      </w:r>
      <w:r w:rsidRPr="000665BC">
        <w:rPr>
          <w:rFonts w:ascii="Times New Roman" w:hAnsi="Times New Roman"/>
          <w:sz w:val="24"/>
          <w:szCs w:val="24"/>
          <w:lang w:eastAsia="ru-RU"/>
        </w:rPr>
        <w:t>ь</w:t>
      </w:r>
      <w:r w:rsidRPr="000665BC">
        <w:rPr>
          <w:rFonts w:ascii="Times New Roman" w:hAnsi="Times New Roman"/>
          <w:sz w:val="24"/>
          <w:szCs w:val="24"/>
          <w:lang w:eastAsia="ru-RU"/>
        </w:rPr>
        <w:t>ского района от 31.10.2013 №  3912 утверждена муниципальная программа «Обеспечение доступным и комфортным жильем жителей муниципального образования Октябрьский ра</w:t>
      </w:r>
      <w:r w:rsidRPr="000665BC">
        <w:rPr>
          <w:rFonts w:ascii="Times New Roman" w:hAnsi="Times New Roman"/>
          <w:sz w:val="24"/>
          <w:szCs w:val="24"/>
          <w:lang w:eastAsia="ru-RU"/>
        </w:rPr>
        <w:t>й</w:t>
      </w:r>
      <w:r w:rsidR="00844B9C">
        <w:rPr>
          <w:rFonts w:ascii="Times New Roman" w:hAnsi="Times New Roman"/>
          <w:sz w:val="24"/>
          <w:szCs w:val="24"/>
          <w:lang w:eastAsia="ru-RU"/>
        </w:rPr>
        <w:t>он на 2014-2020</w:t>
      </w:r>
      <w:r w:rsidRPr="000665BC">
        <w:rPr>
          <w:rFonts w:ascii="Times New Roman" w:hAnsi="Times New Roman"/>
          <w:sz w:val="24"/>
          <w:szCs w:val="24"/>
          <w:lang w:eastAsia="ru-RU"/>
        </w:rPr>
        <w:t xml:space="preserve"> годы», включающая в себя подпрограммы </w:t>
      </w:r>
      <w:r w:rsidRPr="000665BC">
        <w:rPr>
          <w:rFonts w:ascii="Times New Roman" w:hAnsi="Times New Roman"/>
          <w:sz w:val="24"/>
          <w:szCs w:val="24"/>
        </w:rPr>
        <w:t>«Содействие в улучшении жилищных условий молодых семей на территории Октябрьского района в рамках фед</w:t>
      </w:r>
      <w:r w:rsidRPr="000665BC">
        <w:rPr>
          <w:rFonts w:ascii="Times New Roman" w:hAnsi="Times New Roman"/>
          <w:sz w:val="24"/>
          <w:szCs w:val="24"/>
        </w:rPr>
        <w:t>е</w:t>
      </w:r>
      <w:r w:rsidRPr="000665BC">
        <w:rPr>
          <w:rFonts w:ascii="Times New Roman" w:hAnsi="Times New Roman"/>
          <w:sz w:val="24"/>
          <w:szCs w:val="24"/>
        </w:rPr>
        <w:t>ральной целевой программы «Жилище», «Содействие в улучшении жилищных условий молодых учителей на территории Октябрьского района», «Ликвидация и расселение  приспособленных для проживания  стро</w:t>
      </w:r>
      <w:r w:rsidRPr="000665BC">
        <w:rPr>
          <w:rFonts w:ascii="Times New Roman" w:hAnsi="Times New Roman"/>
          <w:sz w:val="24"/>
          <w:szCs w:val="24"/>
        </w:rPr>
        <w:t>е</w:t>
      </w:r>
      <w:r w:rsidRPr="000665BC">
        <w:rPr>
          <w:rFonts w:ascii="Times New Roman" w:hAnsi="Times New Roman"/>
          <w:sz w:val="24"/>
          <w:szCs w:val="24"/>
        </w:rPr>
        <w:t>ний, расположенных в месте их сосредоточения в муниципальном образовании  Октябрьский район»,  «Выселение граждан из жилых д</w:t>
      </w:r>
      <w:r w:rsidRPr="000665BC">
        <w:rPr>
          <w:rFonts w:ascii="Times New Roman" w:hAnsi="Times New Roman"/>
          <w:sz w:val="24"/>
          <w:szCs w:val="24"/>
        </w:rPr>
        <w:t>о</w:t>
      </w:r>
      <w:r w:rsidRPr="000665BC">
        <w:rPr>
          <w:rFonts w:ascii="Times New Roman" w:hAnsi="Times New Roman"/>
          <w:sz w:val="24"/>
          <w:szCs w:val="24"/>
        </w:rPr>
        <w:t>мов, находящихся в зоне подтопления и (или) в зоне береговой линии, подверженной а</w:t>
      </w:r>
      <w:r w:rsidRPr="000665BC">
        <w:rPr>
          <w:rFonts w:ascii="Times New Roman" w:hAnsi="Times New Roman"/>
          <w:sz w:val="24"/>
          <w:szCs w:val="24"/>
        </w:rPr>
        <w:t>б</w:t>
      </w:r>
      <w:r w:rsidRPr="000665BC">
        <w:rPr>
          <w:rFonts w:ascii="Times New Roman" w:hAnsi="Times New Roman"/>
          <w:sz w:val="24"/>
          <w:szCs w:val="24"/>
        </w:rPr>
        <w:t>разии в муниципальном образовании Октябрьский район», «Градостроительная деятел</w:t>
      </w:r>
      <w:r w:rsidRPr="000665BC">
        <w:rPr>
          <w:rFonts w:ascii="Times New Roman" w:hAnsi="Times New Roman"/>
          <w:sz w:val="24"/>
          <w:szCs w:val="24"/>
        </w:rPr>
        <w:t>ь</w:t>
      </w:r>
      <w:r w:rsidRPr="000665BC">
        <w:rPr>
          <w:rFonts w:ascii="Times New Roman" w:hAnsi="Times New Roman"/>
          <w:sz w:val="24"/>
          <w:szCs w:val="24"/>
        </w:rPr>
        <w:t>ность» и «Стимулирование жилищного строительства».</w:t>
      </w:r>
    </w:p>
    <w:p w:rsidR="00C94269" w:rsidRPr="000665BC" w:rsidRDefault="00C94269" w:rsidP="00D52D7B">
      <w:pPr>
        <w:widowControl w:val="0"/>
        <w:autoSpaceDE w:val="0"/>
        <w:autoSpaceDN w:val="0"/>
        <w:adjustRightInd w:val="0"/>
        <w:spacing w:after="0" w:line="240" w:lineRule="auto"/>
        <w:ind w:firstLine="709"/>
        <w:jc w:val="both"/>
        <w:rPr>
          <w:rFonts w:ascii="Times New Roman" w:hAnsi="Times New Roman"/>
          <w:sz w:val="24"/>
          <w:szCs w:val="24"/>
        </w:rPr>
      </w:pPr>
      <w:r w:rsidRPr="000665BC">
        <w:rPr>
          <w:rFonts w:ascii="Times New Roman" w:hAnsi="Times New Roman"/>
          <w:sz w:val="24"/>
          <w:szCs w:val="24"/>
          <w:u w:val="single"/>
        </w:rPr>
        <w:t xml:space="preserve">Развитие агропромышленного комплекса. </w:t>
      </w:r>
      <w:r w:rsidR="00844B9C">
        <w:rPr>
          <w:rFonts w:ascii="Times New Roman" w:hAnsi="Times New Roman"/>
          <w:sz w:val="24"/>
          <w:szCs w:val="24"/>
          <w:lang w:eastAsia="ru-RU"/>
        </w:rPr>
        <w:t>Постановлением а</w:t>
      </w:r>
      <w:r w:rsidRPr="000665BC">
        <w:rPr>
          <w:rFonts w:ascii="Times New Roman" w:hAnsi="Times New Roman"/>
          <w:sz w:val="24"/>
          <w:szCs w:val="24"/>
          <w:lang w:eastAsia="ru-RU"/>
        </w:rPr>
        <w:t>дминистрации Октябрьского района от 20.09.2013 №  3428 утверждена муниципальная программа «Развитие агропр</w:t>
      </w:r>
      <w:r w:rsidRPr="000665BC">
        <w:rPr>
          <w:rFonts w:ascii="Times New Roman" w:hAnsi="Times New Roman"/>
          <w:sz w:val="24"/>
          <w:szCs w:val="24"/>
          <w:lang w:eastAsia="ru-RU"/>
        </w:rPr>
        <w:t>о</w:t>
      </w:r>
      <w:r w:rsidRPr="000665BC">
        <w:rPr>
          <w:rFonts w:ascii="Times New Roman" w:hAnsi="Times New Roman"/>
          <w:sz w:val="24"/>
          <w:szCs w:val="24"/>
          <w:lang w:eastAsia="ru-RU"/>
        </w:rPr>
        <w:t xml:space="preserve">мышленного комплекса муниципального образования Октябрьского района на 2014-2016 годы». </w:t>
      </w:r>
      <w:r w:rsidRPr="000665BC">
        <w:rPr>
          <w:rFonts w:ascii="Times New Roman" w:hAnsi="Times New Roman"/>
          <w:sz w:val="24"/>
          <w:szCs w:val="24"/>
        </w:rPr>
        <w:t>Главной целью программы является развитие агропромышленного ко</w:t>
      </w:r>
      <w:r w:rsidRPr="000665BC">
        <w:rPr>
          <w:rFonts w:ascii="Times New Roman" w:hAnsi="Times New Roman"/>
          <w:sz w:val="24"/>
          <w:szCs w:val="24"/>
        </w:rPr>
        <w:t>м</w:t>
      </w:r>
      <w:r w:rsidRPr="000665BC">
        <w:rPr>
          <w:rFonts w:ascii="Times New Roman" w:hAnsi="Times New Roman"/>
          <w:sz w:val="24"/>
          <w:szCs w:val="24"/>
        </w:rPr>
        <w:t>плекса Октябрьского района. Для достижения поставленной цели необходимо реш</w:t>
      </w:r>
      <w:r w:rsidRPr="000665BC">
        <w:rPr>
          <w:rFonts w:ascii="Times New Roman" w:hAnsi="Times New Roman"/>
          <w:sz w:val="24"/>
          <w:szCs w:val="24"/>
        </w:rPr>
        <w:t>е</w:t>
      </w:r>
      <w:r w:rsidRPr="000665BC">
        <w:rPr>
          <w:rFonts w:ascii="Times New Roman" w:hAnsi="Times New Roman"/>
          <w:sz w:val="24"/>
          <w:szCs w:val="24"/>
        </w:rPr>
        <w:t xml:space="preserve">ние следующих задач: </w:t>
      </w:r>
    </w:p>
    <w:p w:rsidR="00C94269" w:rsidRPr="000665BC" w:rsidRDefault="00C94269" w:rsidP="00D52D7B">
      <w:pPr>
        <w:widowControl w:val="0"/>
        <w:numPr>
          <w:ilvl w:val="0"/>
          <w:numId w:val="72"/>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0665BC">
        <w:rPr>
          <w:rFonts w:ascii="Times New Roman" w:hAnsi="Times New Roman"/>
          <w:sz w:val="24"/>
          <w:szCs w:val="24"/>
        </w:rPr>
        <w:t>ускоренное развитие животноводства;</w:t>
      </w:r>
    </w:p>
    <w:p w:rsidR="00C94269" w:rsidRPr="000665BC" w:rsidRDefault="00C94269" w:rsidP="00D52D7B">
      <w:pPr>
        <w:widowControl w:val="0"/>
        <w:numPr>
          <w:ilvl w:val="0"/>
          <w:numId w:val="72"/>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0665BC">
        <w:rPr>
          <w:rFonts w:ascii="Times New Roman" w:hAnsi="Times New Roman"/>
          <w:sz w:val="24"/>
          <w:szCs w:val="24"/>
        </w:rPr>
        <w:t>развитие рыбной отрасли;</w:t>
      </w:r>
    </w:p>
    <w:p w:rsidR="00C94269" w:rsidRPr="000665BC" w:rsidRDefault="00C94269" w:rsidP="00D52D7B">
      <w:pPr>
        <w:widowControl w:val="0"/>
        <w:numPr>
          <w:ilvl w:val="0"/>
          <w:numId w:val="72"/>
        </w:numPr>
        <w:tabs>
          <w:tab w:val="left" w:pos="1134"/>
        </w:tabs>
        <w:autoSpaceDE w:val="0"/>
        <w:autoSpaceDN w:val="0"/>
        <w:adjustRightInd w:val="0"/>
        <w:spacing w:after="0" w:line="240" w:lineRule="auto"/>
        <w:ind w:left="0" w:firstLine="709"/>
        <w:contextualSpacing/>
        <w:jc w:val="both"/>
        <w:rPr>
          <w:rFonts w:ascii="Times New Roman" w:hAnsi="Times New Roman"/>
          <w:sz w:val="24"/>
          <w:szCs w:val="24"/>
        </w:rPr>
      </w:pPr>
      <w:r w:rsidRPr="000665BC">
        <w:rPr>
          <w:rFonts w:ascii="Times New Roman" w:hAnsi="Times New Roman"/>
          <w:sz w:val="24"/>
          <w:szCs w:val="24"/>
        </w:rPr>
        <w:t>привлечение населения Октябрьского района к сельскохозяйственной деятел</w:t>
      </w:r>
      <w:r w:rsidRPr="000665BC">
        <w:rPr>
          <w:rFonts w:ascii="Times New Roman" w:hAnsi="Times New Roman"/>
          <w:sz w:val="24"/>
          <w:szCs w:val="24"/>
        </w:rPr>
        <w:t>ь</w:t>
      </w:r>
      <w:r w:rsidRPr="000665BC">
        <w:rPr>
          <w:rFonts w:ascii="Times New Roman" w:hAnsi="Times New Roman"/>
          <w:sz w:val="24"/>
          <w:szCs w:val="24"/>
        </w:rPr>
        <w:t>ности.</w:t>
      </w:r>
    </w:p>
    <w:p w:rsidR="00C94269" w:rsidRPr="000665BC" w:rsidRDefault="00C94269"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u w:val="single"/>
          <w:lang w:eastAsia="ru-RU"/>
        </w:rPr>
        <w:t>Поддержка малого и среднего предпринимательства</w:t>
      </w:r>
      <w:r w:rsidRPr="000665BC">
        <w:rPr>
          <w:rFonts w:ascii="Times New Roman" w:hAnsi="Times New Roman"/>
          <w:sz w:val="24"/>
          <w:szCs w:val="24"/>
          <w:lang w:eastAsia="ru-RU"/>
        </w:rPr>
        <w:t xml:space="preserve"> осуществляется с помощью муниципальной программы «Развитие малого и среднего предпринимательства в О</w:t>
      </w:r>
      <w:r w:rsidRPr="000665BC">
        <w:rPr>
          <w:rFonts w:ascii="Times New Roman" w:hAnsi="Times New Roman"/>
          <w:sz w:val="24"/>
          <w:szCs w:val="24"/>
          <w:lang w:eastAsia="ru-RU"/>
        </w:rPr>
        <w:t>к</w:t>
      </w:r>
      <w:r w:rsidRPr="000665BC">
        <w:rPr>
          <w:rFonts w:ascii="Times New Roman" w:hAnsi="Times New Roman"/>
          <w:sz w:val="24"/>
          <w:szCs w:val="24"/>
          <w:lang w:eastAsia="ru-RU"/>
        </w:rPr>
        <w:t>тябрьском районе 2014 – 2020 го</w:t>
      </w:r>
      <w:r w:rsidR="00844B9C">
        <w:rPr>
          <w:rFonts w:ascii="Times New Roman" w:hAnsi="Times New Roman"/>
          <w:sz w:val="24"/>
          <w:szCs w:val="24"/>
          <w:lang w:eastAsia="ru-RU"/>
        </w:rPr>
        <w:t>ды» (утверждена постановлением а</w:t>
      </w:r>
      <w:r w:rsidRPr="000665BC">
        <w:rPr>
          <w:rFonts w:ascii="Times New Roman" w:hAnsi="Times New Roman"/>
          <w:sz w:val="24"/>
          <w:szCs w:val="24"/>
          <w:lang w:eastAsia="ru-RU"/>
        </w:rPr>
        <w:t>дминистрации района от 03.10.2013 №  3586). М</w:t>
      </w:r>
      <w:r w:rsidRPr="000665BC">
        <w:rPr>
          <w:rFonts w:ascii="Times New Roman" w:hAnsi="Times New Roman"/>
          <w:sz w:val="24"/>
          <w:szCs w:val="24"/>
        </w:rPr>
        <w:t>ероприятия, направленные на развитие малого и среднего предпринимательства, осуществляются по следующим направлениям: о</w:t>
      </w:r>
      <w:r w:rsidRPr="000665BC">
        <w:rPr>
          <w:rFonts w:ascii="Times New Roman" w:hAnsi="Times New Roman"/>
          <w:bCs/>
          <w:sz w:val="24"/>
          <w:szCs w:val="24"/>
        </w:rPr>
        <w:t>пт</w:t>
      </w:r>
      <w:r w:rsidRPr="000665BC">
        <w:rPr>
          <w:rFonts w:ascii="Times New Roman" w:hAnsi="Times New Roman"/>
          <w:bCs/>
          <w:sz w:val="24"/>
          <w:szCs w:val="24"/>
        </w:rPr>
        <w:t>и</w:t>
      </w:r>
      <w:r w:rsidRPr="000665BC">
        <w:rPr>
          <w:rFonts w:ascii="Times New Roman" w:hAnsi="Times New Roman"/>
          <w:bCs/>
          <w:sz w:val="24"/>
          <w:szCs w:val="24"/>
        </w:rPr>
        <w:t>мизация системы муниципального управления и методов поддержки  субъектов малого и среднего пре</w:t>
      </w:r>
      <w:r w:rsidRPr="000665BC">
        <w:rPr>
          <w:rFonts w:ascii="Times New Roman" w:hAnsi="Times New Roman"/>
          <w:bCs/>
          <w:sz w:val="24"/>
          <w:szCs w:val="24"/>
        </w:rPr>
        <w:t>д</w:t>
      </w:r>
      <w:r w:rsidRPr="000665BC">
        <w:rPr>
          <w:rFonts w:ascii="Times New Roman" w:hAnsi="Times New Roman"/>
          <w:bCs/>
          <w:sz w:val="24"/>
          <w:szCs w:val="24"/>
        </w:rPr>
        <w:t>принимательства, с</w:t>
      </w:r>
      <w:r w:rsidRPr="000665BC">
        <w:rPr>
          <w:rFonts w:ascii="Times New Roman" w:hAnsi="Times New Roman"/>
          <w:sz w:val="24"/>
          <w:szCs w:val="24"/>
        </w:rPr>
        <w:t>овершенствование механизмов финансовой и имущественной по</w:t>
      </w:r>
      <w:r w:rsidRPr="000665BC">
        <w:rPr>
          <w:rFonts w:ascii="Times New Roman" w:hAnsi="Times New Roman"/>
          <w:sz w:val="24"/>
          <w:szCs w:val="24"/>
        </w:rPr>
        <w:t>д</w:t>
      </w:r>
      <w:r w:rsidRPr="000665BC">
        <w:rPr>
          <w:rFonts w:ascii="Times New Roman" w:hAnsi="Times New Roman"/>
          <w:sz w:val="24"/>
          <w:szCs w:val="24"/>
        </w:rPr>
        <w:t>держки предпринимательства, формирование благоприятного общественного мнения о малом и среднем предпринимател</w:t>
      </w:r>
      <w:r w:rsidRPr="000665BC">
        <w:rPr>
          <w:rFonts w:ascii="Times New Roman" w:hAnsi="Times New Roman"/>
          <w:sz w:val="24"/>
          <w:szCs w:val="24"/>
        </w:rPr>
        <w:t>ь</w:t>
      </w:r>
      <w:r w:rsidRPr="000665BC">
        <w:rPr>
          <w:rFonts w:ascii="Times New Roman" w:hAnsi="Times New Roman"/>
          <w:sz w:val="24"/>
          <w:szCs w:val="24"/>
        </w:rPr>
        <w:t>стве.</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 xml:space="preserve">Реализация мер </w:t>
      </w:r>
      <w:r w:rsidRPr="000665BC">
        <w:rPr>
          <w:rFonts w:ascii="Times New Roman" w:hAnsi="Times New Roman"/>
          <w:sz w:val="24"/>
          <w:szCs w:val="24"/>
          <w:u w:val="single"/>
          <w:lang w:eastAsia="ru-RU"/>
        </w:rPr>
        <w:t>в сфере общественной безопасности</w:t>
      </w:r>
      <w:r w:rsidRPr="000665BC">
        <w:rPr>
          <w:rFonts w:ascii="Times New Roman" w:hAnsi="Times New Roman"/>
          <w:sz w:val="24"/>
          <w:szCs w:val="24"/>
          <w:lang w:eastAsia="ru-RU"/>
        </w:rPr>
        <w:t xml:space="preserve"> обеспечена через муниц</w:t>
      </w:r>
      <w:r w:rsidRPr="000665BC">
        <w:rPr>
          <w:rFonts w:ascii="Times New Roman" w:hAnsi="Times New Roman"/>
          <w:sz w:val="24"/>
          <w:szCs w:val="24"/>
          <w:lang w:eastAsia="ru-RU"/>
        </w:rPr>
        <w:t>и</w:t>
      </w:r>
      <w:r w:rsidRPr="000665BC">
        <w:rPr>
          <w:rFonts w:ascii="Times New Roman" w:hAnsi="Times New Roman"/>
          <w:sz w:val="24"/>
          <w:szCs w:val="24"/>
          <w:lang w:eastAsia="ru-RU"/>
        </w:rPr>
        <w:t>пальную программу «Профилактика правонарушений в сфере общественного порядка, безопасности д</w:t>
      </w:r>
      <w:r w:rsidRPr="000665BC">
        <w:rPr>
          <w:rFonts w:ascii="Times New Roman" w:hAnsi="Times New Roman"/>
          <w:sz w:val="24"/>
          <w:szCs w:val="24"/>
          <w:lang w:eastAsia="ru-RU"/>
        </w:rPr>
        <w:t>о</w:t>
      </w:r>
      <w:r w:rsidRPr="000665BC">
        <w:rPr>
          <w:rFonts w:ascii="Times New Roman" w:hAnsi="Times New Roman"/>
          <w:sz w:val="24"/>
          <w:szCs w:val="24"/>
          <w:lang w:eastAsia="ru-RU"/>
        </w:rPr>
        <w:t>рожного движения, незаконного оборота и злоупотребления наркотиками в Октябрьском районе на</w:t>
      </w:r>
      <w:r w:rsidR="00844B9C">
        <w:rPr>
          <w:rFonts w:ascii="Times New Roman" w:hAnsi="Times New Roman"/>
          <w:sz w:val="24"/>
          <w:szCs w:val="24"/>
          <w:lang w:eastAsia="ru-RU"/>
        </w:rPr>
        <w:t xml:space="preserve"> 2014 – 2020 годы» (утверждена постановлением а</w:t>
      </w:r>
      <w:r w:rsidRPr="000665BC">
        <w:rPr>
          <w:rFonts w:ascii="Times New Roman" w:hAnsi="Times New Roman"/>
          <w:sz w:val="24"/>
          <w:szCs w:val="24"/>
          <w:lang w:eastAsia="ru-RU"/>
        </w:rPr>
        <w:t>дминистр</w:t>
      </w:r>
      <w:r w:rsidRPr="000665BC">
        <w:rPr>
          <w:rFonts w:ascii="Times New Roman" w:hAnsi="Times New Roman"/>
          <w:sz w:val="24"/>
          <w:szCs w:val="24"/>
          <w:lang w:eastAsia="ru-RU"/>
        </w:rPr>
        <w:t>а</w:t>
      </w:r>
      <w:r w:rsidRPr="000665BC">
        <w:rPr>
          <w:rFonts w:ascii="Times New Roman" w:hAnsi="Times New Roman"/>
          <w:sz w:val="24"/>
          <w:szCs w:val="24"/>
          <w:lang w:eastAsia="ru-RU"/>
        </w:rPr>
        <w:t>ции Октябрьского района от 30.10.2013 №  3910) и муниципальную программу «Проф</w:t>
      </w:r>
      <w:r w:rsidRPr="000665BC">
        <w:rPr>
          <w:rFonts w:ascii="Times New Roman" w:hAnsi="Times New Roman"/>
          <w:sz w:val="24"/>
          <w:szCs w:val="24"/>
          <w:lang w:eastAsia="ru-RU"/>
        </w:rPr>
        <w:t>и</w:t>
      </w:r>
      <w:r w:rsidRPr="000665BC">
        <w:rPr>
          <w:rFonts w:ascii="Times New Roman" w:hAnsi="Times New Roman"/>
          <w:sz w:val="24"/>
          <w:szCs w:val="24"/>
          <w:lang w:eastAsia="ru-RU"/>
        </w:rPr>
        <w:t>лактика экстремизма, гармонизация межэтнических и межкультурных отношений, укрепление толерантности в Октябрьском районе на</w:t>
      </w:r>
      <w:r w:rsidR="00844B9C">
        <w:rPr>
          <w:rFonts w:ascii="Times New Roman" w:hAnsi="Times New Roman"/>
          <w:sz w:val="24"/>
          <w:szCs w:val="24"/>
          <w:lang w:eastAsia="ru-RU"/>
        </w:rPr>
        <w:t xml:space="preserve"> 2014 - 2020 годы» (утверждена п</w:t>
      </w:r>
      <w:r w:rsidRPr="000665BC">
        <w:rPr>
          <w:rFonts w:ascii="Times New Roman" w:hAnsi="Times New Roman"/>
          <w:sz w:val="24"/>
          <w:szCs w:val="24"/>
          <w:lang w:eastAsia="ru-RU"/>
        </w:rPr>
        <w:t>остано</w:t>
      </w:r>
      <w:r w:rsidRPr="000665BC">
        <w:rPr>
          <w:rFonts w:ascii="Times New Roman" w:hAnsi="Times New Roman"/>
          <w:sz w:val="24"/>
          <w:szCs w:val="24"/>
          <w:lang w:eastAsia="ru-RU"/>
        </w:rPr>
        <w:t>в</w:t>
      </w:r>
      <w:r w:rsidR="00844B9C">
        <w:rPr>
          <w:rFonts w:ascii="Times New Roman" w:hAnsi="Times New Roman"/>
          <w:sz w:val="24"/>
          <w:szCs w:val="24"/>
          <w:lang w:eastAsia="ru-RU"/>
        </w:rPr>
        <w:t>лением а</w:t>
      </w:r>
      <w:r w:rsidRPr="000665BC">
        <w:rPr>
          <w:rFonts w:ascii="Times New Roman" w:hAnsi="Times New Roman"/>
          <w:sz w:val="24"/>
          <w:szCs w:val="24"/>
          <w:lang w:eastAsia="ru-RU"/>
        </w:rPr>
        <w:t>дминистрации Октябрьского района от 31.10.2013 № 392</w:t>
      </w:r>
      <w:r w:rsidR="00FA0009" w:rsidRPr="000665BC">
        <w:rPr>
          <w:rFonts w:ascii="Times New Roman" w:hAnsi="Times New Roman"/>
          <w:sz w:val="24"/>
          <w:szCs w:val="24"/>
          <w:lang w:eastAsia="ru-RU"/>
        </w:rPr>
        <w:t>4</w:t>
      </w:r>
      <w:r w:rsidRPr="000665BC">
        <w:rPr>
          <w:rFonts w:ascii="Times New Roman" w:hAnsi="Times New Roman"/>
          <w:sz w:val="24"/>
          <w:szCs w:val="24"/>
          <w:lang w:eastAsia="ru-RU"/>
        </w:rPr>
        <w:t xml:space="preserve">). Мероприятия программ включают предоставление населению </w:t>
      </w:r>
      <w:r w:rsidR="00637EBF" w:rsidRPr="000665BC">
        <w:rPr>
          <w:rFonts w:ascii="Times New Roman" w:hAnsi="Times New Roman"/>
          <w:sz w:val="24"/>
          <w:szCs w:val="24"/>
          <w:lang w:eastAsia="ru-RU"/>
        </w:rPr>
        <w:t>района</w:t>
      </w:r>
      <w:r w:rsidRPr="000665BC">
        <w:rPr>
          <w:rFonts w:ascii="Times New Roman" w:hAnsi="Times New Roman"/>
          <w:sz w:val="24"/>
          <w:szCs w:val="24"/>
          <w:lang w:eastAsia="ru-RU"/>
        </w:rPr>
        <w:t xml:space="preserve"> различного рода инфо</w:t>
      </w:r>
      <w:r w:rsidRPr="000665BC">
        <w:rPr>
          <w:rFonts w:ascii="Times New Roman" w:hAnsi="Times New Roman"/>
          <w:sz w:val="24"/>
          <w:szCs w:val="24"/>
          <w:lang w:eastAsia="ru-RU"/>
        </w:rPr>
        <w:t>р</w:t>
      </w:r>
      <w:r w:rsidRPr="000665BC">
        <w:rPr>
          <w:rFonts w:ascii="Times New Roman" w:hAnsi="Times New Roman"/>
          <w:sz w:val="24"/>
          <w:szCs w:val="24"/>
          <w:lang w:eastAsia="ru-RU"/>
        </w:rPr>
        <w:t>мационно-консультационной, образовательно-просветительской поддержки, проведение культурно-массовых мероприятий с целью п</w:t>
      </w:r>
      <w:r w:rsidRPr="000665BC">
        <w:rPr>
          <w:rFonts w:ascii="Times New Roman" w:hAnsi="Times New Roman"/>
          <w:bCs/>
          <w:sz w:val="24"/>
          <w:szCs w:val="24"/>
        </w:rPr>
        <w:t>ротив</w:t>
      </w:r>
      <w:r w:rsidRPr="000665BC">
        <w:rPr>
          <w:rFonts w:ascii="Times New Roman" w:hAnsi="Times New Roman"/>
          <w:bCs/>
          <w:sz w:val="24"/>
          <w:szCs w:val="24"/>
        </w:rPr>
        <w:t>о</w:t>
      </w:r>
      <w:r w:rsidRPr="000665BC">
        <w:rPr>
          <w:rFonts w:ascii="Times New Roman" w:hAnsi="Times New Roman"/>
          <w:bCs/>
          <w:sz w:val="24"/>
          <w:szCs w:val="24"/>
        </w:rPr>
        <w:t xml:space="preserve">действия терроризму и экстремизму, </w:t>
      </w:r>
      <w:r w:rsidRPr="000665BC">
        <w:rPr>
          <w:rFonts w:ascii="Times New Roman" w:hAnsi="Times New Roman"/>
          <w:sz w:val="24"/>
          <w:szCs w:val="24"/>
          <w:lang w:eastAsia="ru-RU"/>
        </w:rPr>
        <w:t>укрепления толерантной среды в целях предупреждения правонарушений на национальной и межэтнической почве, обеспечения общественного порядка, профилактики прав</w:t>
      </w:r>
      <w:r w:rsidRPr="000665BC">
        <w:rPr>
          <w:rFonts w:ascii="Times New Roman" w:hAnsi="Times New Roman"/>
          <w:sz w:val="24"/>
          <w:szCs w:val="24"/>
          <w:lang w:eastAsia="ru-RU"/>
        </w:rPr>
        <w:t>о</w:t>
      </w:r>
      <w:r w:rsidRPr="000665BC">
        <w:rPr>
          <w:rFonts w:ascii="Times New Roman" w:hAnsi="Times New Roman"/>
          <w:sz w:val="24"/>
          <w:szCs w:val="24"/>
          <w:lang w:eastAsia="ru-RU"/>
        </w:rPr>
        <w:t>нарушений, предупреждения детского дорожно-транспортного травматизма, обеспечения антинарк</w:t>
      </w:r>
      <w:r w:rsidRPr="000665BC">
        <w:rPr>
          <w:rFonts w:ascii="Times New Roman" w:hAnsi="Times New Roman"/>
          <w:sz w:val="24"/>
          <w:szCs w:val="24"/>
          <w:lang w:eastAsia="ru-RU"/>
        </w:rPr>
        <w:t>о</w:t>
      </w:r>
      <w:r w:rsidRPr="000665BC">
        <w:rPr>
          <w:rFonts w:ascii="Times New Roman" w:hAnsi="Times New Roman"/>
          <w:sz w:val="24"/>
          <w:szCs w:val="24"/>
          <w:lang w:eastAsia="ru-RU"/>
        </w:rPr>
        <w:t xml:space="preserve">тической деятельности.   </w:t>
      </w:r>
    </w:p>
    <w:p w:rsidR="00C94269" w:rsidRPr="000665BC" w:rsidRDefault="00C94269" w:rsidP="00D52D7B">
      <w:pPr>
        <w:autoSpaceDE w:val="0"/>
        <w:autoSpaceDN w:val="0"/>
        <w:adjustRightInd w:val="0"/>
        <w:spacing w:after="0" w:line="240" w:lineRule="auto"/>
        <w:ind w:firstLine="709"/>
        <w:jc w:val="both"/>
        <w:rPr>
          <w:rFonts w:ascii="Times New Roman" w:hAnsi="Times New Roman"/>
          <w:sz w:val="24"/>
          <w:szCs w:val="24"/>
          <w:lang w:eastAsia="ru-RU"/>
        </w:rPr>
      </w:pPr>
      <w:r w:rsidRPr="000665BC">
        <w:rPr>
          <w:rFonts w:ascii="Times New Roman" w:hAnsi="Times New Roman"/>
          <w:sz w:val="24"/>
          <w:szCs w:val="24"/>
          <w:lang w:eastAsia="ru-RU"/>
        </w:rPr>
        <w:t>Также на территории Октябрьского района действует муниципальная программа «О защите населения и территории Октябрьского района от чрезвычайных ситуаций пр</w:t>
      </w:r>
      <w:r w:rsidRPr="000665BC">
        <w:rPr>
          <w:rFonts w:ascii="Times New Roman" w:hAnsi="Times New Roman"/>
          <w:sz w:val="24"/>
          <w:szCs w:val="24"/>
          <w:lang w:eastAsia="ru-RU"/>
        </w:rPr>
        <w:t>и</w:t>
      </w:r>
      <w:r w:rsidRPr="000665BC">
        <w:rPr>
          <w:rFonts w:ascii="Times New Roman" w:hAnsi="Times New Roman"/>
          <w:sz w:val="24"/>
          <w:szCs w:val="24"/>
          <w:lang w:eastAsia="ru-RU"/>
        </w:rPr>
        <w:t>родного и техногенного характера на 2014 - 2016 го</w:t>
      </w:r>
      <w:r w:rsidR="00844B9C">
        <w:rPr>
          <w:rFonts w:ascii="Times New Roman" w:hAnsi="Times New Roman"/>
          <w:sz w:val="24"/>
          <w:szCs w:val="24"/>
          <w:lang w:eastAsia="ru-RU"/>
        </w:rPr>
        <w:t>ды» (утверждена постановлением а</w:t>
      </w:r>
      <w:r w:rsidRPr="000665BC">
        <w:rPr>
          <w:rFonts w:ascii="Times New Roman" w:hAnsi="Times New Roman"/>
          <w:sz w:val="24"/>
          <w:szCs w:val="24"/>
          <w:lang w:eastAsia="ru-RU"/>
        </w:rPr>
        <w:t xml:space="preserve">дминистрации </w:t>
      </w:r>
      <w:r w:rsidR="00723A99" w:rsidRPr="00723A99">
        <w:rPr>
          <w:rFonts w:ascii="Times New Roman" w:hAnsi="Times New Roman"/>
          <w:sz w:val="24"/>
          <w:szCs w:val="24"/>
          <w:lang w:eastAsia="ru-RU"/>
        </w:rPr>
        <w:t xml:space="preserve">Октябрьского района </w:t>
      </w:r>
      <w:r w:rsidRPr="000665BC">
        <w:rPr>
          <w:rFonts w:ascii="Times New Roman" w:hAnsi="Times New Roman"/>
          <w:sz w:val="24"/>
          <w:szCs w:val="24"/>
          <w:lang w:eastAsia="ru-RU"/>
        </w:rPr>
        <w:t>от 14.10.2013 № 3716), разработанная с целью повышения защиты населения и территории муниципального образования от угроз возникновения или при возни</w:t>
      </w:r>
      <w:r w:rsidRPr="000665BC">
        <w:rPr>
          <w:rFonts w:ascii="Times New Roman" w:hAnsi="Times New Roman"/>
          <w:sz w:val="24"/>
          <w:szCs w:val="24"/>
          <w:lang w:eastAsia="ru-RU"/>
        </w:rPr>
        <w:t>к</w:t>
      </w:r>
      <w:r w:rsidRPr="000665BC">
        <w:rPr>
          <w:rFonts w:ascii="Times New Roman" w:hAnsi="Times New Roman"/>
          <w:sz w:val="24"/>
          <w:szCs w:val="24"/>
          <w:lang w:eastAsia="ru-RU"/>
        </w:rPr>
        <w:t xml:space="preserve">новении  чрезвычайных  ситуаций природного и техногенного характера. </w:t>
      </w:r>
    </w:p>
    <w:p w:rsidR="00C94269" w:rsidRPr="000665BC" w:rsidRDefault="00C94269" w:rsidP="00D52D7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Помимо вышеперечисленных направлений, на территории Октябрьского района реализуются муниципальные программы по поддержке и развитию информационного общества, ра</w:t>
      </w:r>
      <w:r w:rsidRPr="000665BC">
        <w:rPr>
          <w:rFonts w:ascii="Times New Roman" w:eastAsia="Times New Roman" w:hAnsi="Times New Roman"/>
          <w:sz w:val="24"/>
          <w:szCs w:val="24"/>
          <w:lang w:eastAsia="ru-RU"/>
        </w:rPr>
        <w:t>з</w:t>
      </w:r>
      <w:r w:rsidRPr="000665BC">
        <w:rPr>
          <w:rFonts w:ascii="Times New Roman" w:eastAsia="Times New Roman" w:hAnsi="Times New Roman"/>
          <w:sz w:val="24"/>
          <w:szCs w:val="24"/>
          <w:lang w:eastAsia="ru-RU"/>
        </w:rPr>
        <w:t>витию физической культуры и спорта, формированию доступной среды для инвалидов, по</w:t>
      </w:r>
      <w:r w:rsidRPr="000665BC">
        <w:rPr>
          <w:rFonts w:ascii="Times New Roman" w:eastAsia="Times New Roman" w:hAnsi="Times New Roman"/>
          <w:sz w:val="24"/>
          <w:szCs w:val="24"/>
          <w:lang w:eastAsia="ru-RU"/>
        </w:rPr>
        <w:t>д</w:t>
      </w:r>
      <w:r w:rsidR="00844B9C">
        <w:rPr>
          <w:rFonts w:ascii="Times New Roman" w:eastAsia="Times New Roman" w:hAnsi="Times New Roman"/>
          <w:sz w:val="24"/>
          <w:szCs w:val="24"/>
          <w:lang w:eastAsia="ru-RU"/>
        </w:rPr>
        <w:t>держке социально-</w:t>
      </w:r>
      <w:r w:rsidRPr="000665BC">
        <w:rPr>
          <w:rFonts w:ascii="Times New Roman" w:eastAsia="Times New Roman" w:hAnsi="Times New Roman"/>
          <w:sz w:val="24"/>
          <w:szCs w:val="24"/>
          <w:lang w:eastAsia="ru-RU"/>
        </w:rPr>
        <w:t xml:space="preserve">ориентированных организаций, развитию транспортной системы, развитию культуры, </w:t>
      </w:r>
      <w:r w:rsidRPr="000665BC">
        <w:rPr>
          <w:rFonts w:ascii="Times New Roman" w:hAnsi="Times New Roman"/>
          <w:sz w:val="24"/>
          <w:szCs w:val="24"/>
        </w:rPr>
        <w:t>снижению негативного воздействия на окружающую среду отходов производства и потребления,</w:t>
      </w:r>
      <w:r w:rsidRPr="000665BC">
        <w:t xml:space="preserve"> </w:t>
      </w:r>
      <w:r w:rsidRPr="000665BC">
        <w:rPr>
          <w:rFonts w:ascii="Times New Roman" w:eastAsia="Times New Roman" w:hAnsi="Times New Roman"/>
          <w:sz w:val="24"/>
          <w:szCs w:val="24"/>
          <w:lang w:eastAsia="ru-RU"/>
        </w:rPr>
        <w:t>а также программы, направленные на соверше</w:t>
      </w:r>
      <w:r w:rsidRPr="000665BC">
        <w:rPr>
          <w:rFonts w:ascii="Times New Roman" w:eastAsia="Times New Roman" w:hAnsi="Times New Roman"/>
          <w:sz w:val="24"/>
          <w:szCs w:val="24"/>
          <w:lang w:eastAsia="ru-RU"/>
        </w:rPr>
        <w:t>н</w:t>
      </w:r>
      <w:r w:rsidRPr="000665BC">
        <w:rPr>
          <w:rFonts w:ascii="Times New Roman" w:eastAsia="Times New Roman" w:hAnsi="Times New Roman"/>
          <w:sz w:val="24"/>
          <w:szCs w:val="24"/>
          <w:lang w:eastAsia="ru-RU"/>
        </w:rPr>
        <w:t xml:space="preserve">ствование деятельности органов местного самоуправления. </w:t>
      </w:r>
    </w:p>
    <w:p w:rsidR="00C94269" w:rsidRPr="000665BC" w:rsidRDefault="00C94269" w:rsidP="00D52D7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Полный перечень муниципальных программ, реализуемых на территории Октябр</w:t>
      </w:r>
      <w:r w:rsidRPr="000665BC">
        <w:rPr>
          <w:rFonts w:ascii="Times New Roman" w:eastAsia="Times New Roman" w:hAnsi="Times New Roman"/>
          <w:sz w:val="24"/>
          <w:szCs w:val="24"/>
          <w:lang w:eastAsia="ru-RU"/>
        </w:rPr>
        <w:t>ь</w:t>
      </w:r>
      <w:r w:rsidRPr="000665BC">
        <w:rPr>
          <w:rFonts w:ascii="Times New Roman" w:eastAsia="Times New Roman" w:hAnsi="Times New Roman"/>
          <w:sz w:val="24"/>
          <w:szCs w:val="24"/>
          <w:lang w:eastAsia="ru-RU"/>
        </w:rPr>
        <w:t xml:space="preserve">ского района, представлен в Приложении </w:t>
      </w:r>
      <w:r w:rsidR="00221F7C" w:rsidRPr="000665BC">
        <w:rPr>
          <w:rFonts w:ascii="Times New Roman" w:eastAsia="Times New Roman" w:hAnsi="Times New Roman"/>
          <w:sz w:val="24"/>
          <w:szCs w:val="24"/>
          <w:lang w:eastAsia="ru-RU"/>
        </w:rPr>
        <w:t>1</w:t>
      </w:r>
      <w:r w:rsidRPr="000665BC">
        <w:rPr>
          <w:rFonts w:ascii="Times New Roman" w:eastAsia="Times New Roman" w:hAnsi="Times New Roman"/>
          <w:sz w:val="24"/>
          <w:szCs w:val="24"/>
          <w:lang w:eastAsia="ru-RU"/>
        </w:rPr>
        <w:t>.</w:t>
      </w:r>
    </w:p>
    <w:p w:rsidR="00C94269" w:rsidRPr="000665BC" w:rsidRDefault="00C94269" w:rsidP="00D52D7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Результаты анализа реализации программ, реализуемых в Октябрьском районе в 2013 году, представлены в Приложении </w:t>
      </w:r>
      <w:r w:rsidR="00844B9C">
        <w:rPr>
          <w:rFonts w:ascii="Times New Roman" w:eastAsia="Times New Roman" w:hAnsi="Times New Roman"/>
          <w:sz w:val="24"/>
          <w:szCs w:val="24"/>
          <w:lang w:eastAsia="ru-RU"/>
        </w:rPr>
        <w:t>2</w:t>
      </w:r>
      <w:r w:rsidRPr="000665BC">
        <w:rPr>
          <w:rFonts w:ascii="Times New Roman" w:eastAsia="Times New Roman" w:hAnsi="Times New Roman"/>
          <w:sz w:val="24"/>
          <w:szCs w:val="24"/>
          <w:lang w:eastAsia="ru-RU"/>
        </w:rPr>
        <w:t>.</w:t>
      </w:r>
    </w:p>
    <w:p w:rsidR="00725E5A" w:rsidRPr="000665BC" w:rsidRDefault="00725E5A" w:rsidP="00D52D7B">
      <w:pPr>
        <w:pStyle w:val="2"/>
        <w:numPr>
          <w:ilvl w:val="1"/>
          <w:numId w:val="1"/>
        </w:numPr>
        <w:spacing w:before="240" w:after="120"/>
        <w:ind w:left="0" w:firstLine="567"/>
        <w:jc w:val="both"/>
        <w:rPr>
          <w:sz w:val="24"/>
          <w:szCs w:val="24"/>
          <w:lang w:val="ru-RU"/>
        </w:rPr>
      </w:pPr>
      <w:bookmarkStart w:id="70" w:name="_Toc387239010"/>
      <w:bookmarkStart w:id="71" w:name="_Toc402968795"/>
      <w:r w:rsidRPr="000665BC">
        <w:rPr>
          <w:sz w:val="24"/>
          <w:szCs w:val="24"/>
          <w:lang w:val="ru-RU"/>
        </w:rPr>
        <w:t>Возможные ограничения при реализации программ социально-экономического развития</w:t>
      </w:r>
      <w:bookmarkEnd w:id="70"/>
      <w:bookmarkEnd w:id="71"/>
      <w:r w:rsidRPr="000665BC">
        <w:rPr>
          <w:sz w:val="24"/>
          <w:szCs w:val="24"/>
          <w:lang w:val="ru-RU"/>
        </w:rPr>
        <w:t xml:space="preserve"> </w:t>
      </w:r>
    </w:p>
    <w:p w:rsidR="00C94269" w:rsidRPr="000665BC" w:rsidRDefault="00C94269" w:rsidP="00D52D7B">
      <w:pPr>
        <w:spacing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При реализации программ социально-экономического развития необходимо уч</w:t>
      </w:r>
      <w:r w:rsidRPr="000665BC">
        <w:rPr>
          <w:rFonts w:ascii="Times New Roman" w:eastAsia="Times New Roman" w:hAnsi="Times New Roman"/>
          <w:sz w:val="24"/>
          <w:szCs w:val="24"/>
          <w:lang w:eastAsia="ru-RU"/>
        </w:rPr>
        <w:t>и</w:t>
      </w:r>
      <w:r w:rsidRPr="000665BC">
        <w:rPr>
          <w:rFonts w:ascii="Times New Roman" w:eastAsia="Times New Roman" w:hAnsi="Times New Roman"/>
          <w:sz w:val="24"/>
          <w:szCs w:val="24"/>
          <w:lang w:eastAsia="ru-RU"/>
        </w:rPr>
        <w:t>тывать следующие существующие ограничения:</w:t>
      </w:r>
    </w:p>
    <w:p w:rsidR="00C94269" w:rsidRPr="000665BC" w:rsidRDefault="00C94269" w:rsidP="00D52D7B">
      <w:pPr>
        <w:keepNext/>
        <w:keepLines/>
        <w:spacing w:after="0" w:line="240" w:lineRule="auto"/>
        <w:jc w:val="both"/>
        <w:rPr>
          <w:rFonts w:ascii="Times New Roman" w:eastAsia="Times New Roman" w:hAnsi="Times New Roman"/>
          <w:i/>
          <w:sz w:val="24"/>
          <w:szCs w:val="24"/>
          <w:lang w:eastAsia="ru-RU"/>
        </w:rPr>
      </w:pPr>
      <w:r w:rsidRPr="000665BC">
        <w:rPr>
          <w:rFonts w:ascii="Times New Roman" w:eastAsia="Times New Roman" w:hAnsi="Times New Roman"/>
          <w:i/>
          <w:sz w:val="24"/>
          <w:szCs w:val="24"/>
          <w:lang w:eastAsia="ru-RU"/>
        </w:rPr>
        <w:t>Природно-ресурсные ограничения.</w:t>
      </w:r>
    </w:p>
    <w:p w:rsidR="00C94269" w:rsidRPr="000665BC" w:rsidRDefault="00C94269" w:rsidP="00D52D7B">
      <w:pPr>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Причины:</w:t>
      </w:r>
    </w:p>
    <w:p w:rsidR="00C94269" w:rsidRPr="000665BC" w:rsidRDefault="00C94269" w:rsidP="00D52D7B">
      <w:pPr>
        <w:numPr>
          <w:ilvl w:val="0"/>
          <w:numId w:val="75"/>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нерациональное использование природных ресурсов и отсутствие сохранности окружающей среды;</w:t>
      </w:r>
    </w:p>
    <w:p w:rsidR="00C94269" w:rsidRPr="000665BC" w:rsidRDefault="00C94269" w:rsidP="00D52D7B">
      <w:pPr>
        <w:numPr>
          <w:ilvl w:val="0"/>
          <w:numId w:val="75"/>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суровые климатические условия, предопределяющие высокие издержки произво</w:t>
      </w:r>
      <w:r w:rsidRPr="000665BC">
        <w:rPr>
          <w:rFonts w:ascii="Times New Roman" w:eastAsia="Times New Roman" w:hAnsi="Times New Roman"/>
          <w:sz w:val="24"/>
          <w:szCs w:val="24"/>
          <w:lang w:eastAsia="ru-RU"/>
        </w:rPr>
        <w:t>д</w:t>
      </w:r>
      <w:r w:rsidRPr="000665BC">
        <w:rPr>
          <w:rFonts w:ascii="Times New Roman" w:eastAsia="Times New Roman" w:hAnsi="Times New Roman"/>
          <w:sz w:val="24"/>
          <w:szCs w:val="24"/>
          <w:lang w:eastAsia="ru-RU"/>
        </w:rPr>
        <w:t>ства;</w:t>
      </w:r>
    </w:p>
    <w:p w:rsidR="00C94269" w:rsidRPr="000665BC" w:rsidRDefault="00C94269" w:rsidP="00D52D7B">
      <w:pPr>
        <w:numPr>
          <w:ilvl w:val="0"/>
          <w:numId w:val="75"/>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высокое техногенное воздействие предприятий на окружающую природную среду;</w:t>
      </w:r>
    </w:p>
    <w:p w:rsidR="00C94269" w:rsidRPr="000665BC" w:rsidRDefault="00C94269" w:rsidP="00D52D7B">
      <w:pPr>
        <w:numPr>
          <w:ilvl w:val="0"/>
          <w:numId w:val="75"/>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отсутствие системы комплексного экологического мониторинга (воздух, повер</w:t>
      </w:r>
      <w:r w:rsidRPr="000665BC">
        <w:rPr>
          <w:rFonts w:ascii="Times New Roman" w:eastAsia="Times New Roman" w:hAnsi="Times New Roman"/>
          <w:sz w:val="24"/>
          <w:szCs w:val="24"/>
          <w:lang w:eastAsia="ru-RU"/>
        </w:rPr>
        <w:t>х</w:t>
      </w:r>
      <w:r w:rsidRPr="000665BC">
        <w:rPr>
          <w:rFonts w:ascii="Times New Roman" w:eastAsia="Times New Roman" w:hAnsi="Times New Roman"/>
          <w:sz w:val="24"/>
          <w:szCs w:val="24"/>
          <w:lang w:eastAsia="ru-RU"/>
        </w:rPr>
        <w:t>ностные и подземные воды, почвы, растительность).</w:t>
      </w:r>
    </w:p>
    <w:p w:rsidR="00C94269" w:rsidRPr="000665BC" w:rsidRDefault="00C94269" w:rsidP="00D52D7B">
      <w:pPr>
        <w:spacing w:before="120" w:after="0" w:line="240" w:lineRule="auto"/>
        <w:jc w:val="both"/>
        <w:rPr>
          <w:rFonts w:ascii="Times New Roman" w:eastAsia="Times New Roman" w:hAnsi="Times New Roman"/>
          <w:i/>
          <w:sz w:val="24"/>
          <w:szCs w:val="24"/>
          <w:lang w:eastAsia="ru-RU"/>
        </w:rPr>
      </w:pPr>
      <w:r w:rsidRPr="000665BC">
        <w:rPr>
          <w:rFonts w:ascii="Times New Roman" w:eastAsia="Times New Roman" w:hAnsi="Times New Roman"/>
          <w:i/>
          <w:sz w:val="24"/>
          <w:szCs w:val="24"/>
          <w:lang w:eastAsia="ru-RU"/>
        </w:rPr>
        <w:t>Финансовые ограничения.</w:t>
      </w:r>
    </w:p>
    <w:p w:rsidR="00C94269" w:rsidRPr="000665BC" w:rsidRDefault="00C94269" w:rsidP="00D52D7B">
      <w:pPr>
        <w:spacing w:after="0" w:line="240" w:lineRule="auto"/>
        <w:ind w:firstLine="709"/>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Причины: </w:t>
      </w:r>
    </w:p>
    <w:p w:rsidR="00C94269" w:rsidRPr="000665BC" w:rsidRDefault="00C94269" w:rsidP="00D52D7B">
      <w:pPr>
        <w:numPr>
          <w:ilvl w:val="0"/>
          <w:numId w:val="74"/>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постоянно существующая угроза сокращения объемов наполняемости бюджета вследствие кризисных явлений в экономике;</w:t>
      </w:r>
    </w:p>
    <w:p w:rsidR="00C94269" w:rsidRPr="000665BC" w:rsidRDefault="00C94269" w:rsidP="00D52D7B">
      <w:pPr>
        <w:numPr>
          <w:ilvl w:val="0"/>
          <w:numId w:val="74"/>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поступление финансовых ресурсов с задержкой из окружного бюджета; </w:t>
      </w:r>
    </w:p>
    <w:p w:rsidR="00C94269" w:rsidRPr="000665BC" w:rsidRDefault="00C94269" w:rsidP="00D52D7B">
      <w:pPr>
        <w:numPr>
          <w:ilvl w:val="0"/>
          <w:numId w:val="74"/>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экономия бюджетных ресурсов; </w:t>
      </w:r>
    </w:p>
    <w:p w:rsidR="00C94269" w:rsidRPr="000665BC" w:rsidRDefault="00C94269" w:rsidP="00D52D7B">
      <w:pPr>
        <w:numPr>
          <w:ilvl w:val="0"/>
          <w:numId w:val="74"/>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перенос сроков реализации проектов на следующий год.</w:t>
      </w:r>
    </w:p>
    <w:p w:rsidR="00C94269" w:rsidRPr="000665BC" w:rsidRDefault="00C94269" w:rsidP="00D52D7B">
      <w:pPr>
        <w:tabs>
          <w:tab w:val="left" w:pos="10773"/>
          <w:tab w:val="left" w:pos="11567"/>
        </w:tabs>
        <w:spacing w:before="120" w:after="0" w:line="240" w:lineRule="auto"/>
        <w:jc w:val="both"/>
        <w:rPr>
          <w:rFonts w:ascii="Times New Roman" w:hAnsi="Times New Roman"/>
          <w:i/>
          <w:sz w:val="24"/>
          <w:szCs w:val="24"/>
        </w:rPr>
      </w:pPr>
      <w:r w:rsidRPr="000665BC">
        <w:rPr>
          <w:rFonts w:ascii="Times New Roman" w:hAnsi="Times New Roman"/>
          <w:i/>
          <w:sz w:val="24"/>
          <w:szCs w:val="24"/>
        </w:rPr>
        <w:t xml:space="preserve">Экономические ограничения. </w:t>
      </w:r>
    </w:p>
    <w:p w:rsidR="00C94269" w:rsidRPr="000665BC" w:rsidRDefault="00C94269" w:rsidP="00D52D7B">
      <w:pPr>
        <w:numPr>
          <w:ilvl w:val="0"/>
          <w:numId w:val="74"/>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застойный характер производства и убыточность предприятий реального сектора экономики;</w:t>
      </w:r>
    </w:p>
    <w:p w:rsidR="00C94269" w:rsidRPr="000665BC" w:rsidRDefault="00C94269" w:rsidP="00D52D7B">
      <w:pPr>
        <w:numPr>
          <w:ilvl w:val="0"/>
          <w:numId w:val="74"/>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высокий уровень износа основных фондов.</w:t>
      </w:r>
    </w:p>
    <w:p w:rsidR="00C94269" w:rsidRPr="000665BC" w:rsidRDefault="00C94269" w:rsidP="00D52D7B">
      <w:pPr>
        <w:spacing w:before="120" w:after="0" w:line="240" w:lineRule="auto"/>
        <w:jc w:val="both"/>
        <w:rPr>
          <w:rFonts w:ascii="Times New Roman" w:eastAsia="Times New Roman" w:hAnsi="Times New Roman"/>
          <w:sz w:val="24"/>
          <w:szCs w:val="24"/>
          <w:lang w:eastAsia="ru-RU"/>
        </w:rPr>
      </w:pPr>
      <w:r w:rsidRPr="000665BC">
        <w:rPr>
          <w:rFonts w:ascii="Times New Roman" w:eastAsia="Times New Roman" w:hAnsi="Times New Roman"/>
          <w:i/>
          <w:sz w:val="24"/>
          <w:szCs w:val="24"/>
          <w:lang w:eastAsia="ru-RU"/>
        </w:rPr>
        <w:t>Трудовые ограничения.</w:t>
      </w:r>
    </w:p>
    <w:p w:rsidR="00C94269" w:rsidRPr="000665BC" w:rsidRDefault="00C94269" w:rsidP="00D52D7B">
      <w:pPr>
        <w:numPr>
          <w:ilvl w:val="0"/>
          <w:numId w:val="73"/>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нехватка квалифицированных кадров;</w:t>
      </w:r>
    </w:p>
    <w:p w:rsidR="00C94269" w:rsidRPr="000665BC" w:rsidRDefault="00C94269" w:rsidP="00D52D7B">
      <w:pPr>
        <w:numPr>
          <w:ilvl w:val="0"/>
          <w:numId w:val="73"/>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отсутствие профессиональной подготовки и переподготовки государственных и муниц</w:t>
      </w:r>
      <w:r w:rsidRPr="000665BC">
        <w:rPr>
          <w:rFonts w:ascii="Times New Roman" w:eastAsia="Times New Roman" w:hAnsi="Times New Roman"/>
          <w:sz w:val="24"/>
          <w:szCs w:val="24"/>
          <w:lang w:eastAsia="ru-RU"/>
        </w:rPr>
        <w:t>и</w:t>
      </w:r>
      <w:r w:rsidRPr="000665BC">
        <w:rPr>
          <w:rFonts w:ascii="Times New Roman" w:eastAsia="Times New Roman" w:hAnsi="Times New Roman"/>
          <w:sz w:val="24"/>
          <w:szCs w:val="24"/>
          <w:lang w:eastAsia="ru-RU"/>
        </w:rPr>
        <w:t>пальных служащих и специалистов в различных социально-экономических сферах;</w:t>
      </w:r>
    </w:p>
    <w:p w:rsidR="00C94269" w:rsidRPr="000665BC" w:rsidRDefault="00C94269" w:rsidP="00D52D7B">
      <w:pPr>
        <w:numPr>
          <w:ilvl w:val="0"/>
          <w:numId w:val="76"/>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низкая производительность труда;</w:t>
      </w:r>
    </w:p>
    <w:p w:rsidR="00C94269" w:rsidRPr="000665BC" w:rsidRDefault="00C94269" w:rsidP="00D52D7B">
      <w:pPr>
        <w:numPr>
          <w:ilvl w:val="0"/>
          <w:numId w:val="76"/>
        </w:numPr>
        <w:spacing w:after="0" w:line="240" w:lineRule="auto"/>
        <w:contextualSpacing/>
        <w:jc w:val="both"/>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слабая трудовая мотивация работников. </w:t>
      </w:r>
    </w:p>
    <w:p w:rsidR="00DC40B1" w:rsidRPr="000665BC" w:rsidRDefault="00DC40B1" w:rsidP="00D52D7B">
      <w:pPr>
        <w:pStyle w:val="10"/>
        <w:numPr>
          <w:ilvl w:val="0"/>
          <w:numId w:val="1"/>
        </w:numPr>
        <w:ind w:left="0" w:firstLine="426"/>
        <w:rPr>
          <w:sz w:val="24"/>
          <w:szCs w:val="24"/>
          <w:lang w:val="ru-RU"/>
        </w:rPr>
      </w:pPr>
      <w:bookmarkStart w:id="72" w:name="_Toc369265373"/>
      <w:bookmarkStart w:id="73" w:name="_Toc402968796"/>
      <w:r w:rsidRPr="000665BC">
        <w:rPr>
          <w:sz w:val="24"/>
          <w:szCs w:val="24"/>
          <w:lang w:val="ru-RU"/>
        </w:rPr>
        <w:t xml:space="preserve">Сценарии социально-экономического развития </w:t>
      </w:r>
      <w:bookmarkEnd w:id="72"/>
      <w:r w:rsidRPr="000665BC">
        <w:rPr>
          <w:sz w:val="24"/>
          <w:szCs w:val="24"/>
          <w:lang w:val="ru-RU"/>
        </w:rPr>
        <w:t>Октябр</w:t>
      </w:r>
      <w:r w:rsidRPr="000665BC">
        <w:rPr>
          <w:sz w:val="24"/>
          <w:szCs w:val="24"/>
          <w:lang w:val="ru-RU"/>
        </w:rPr>
        <w:t>ь</w:t>
      </w:r>
      <w:r w:rsidRPr="000665BC">
        <w:rPr>
          <w:sz w:val="24"/>
          <w:szCs w:val="24"/>
          <w:lang w:val="ru-RU"/>
        </w:rPr>
        <w:t>ского района до 2030 года</w:t>
      </w:r>
      <w:bookmarkEnd w:id="73"/>
      <w:r w:rsidRPr="000665BC">
        <w:rPr>
          <w:sz w:val="24"/>
          <w:szCs w:val="24"/>
          <w:lang w:val="ru-RU"/>
        </w:rPr>
        <w:t xml:space="preserve"> </w:t>
      </w:r>
    </w:p>
    <w:p w:rsidR="00C94269" w:rsidRPr="000665BC" w:rsidRDefault="00C94269" w:rsidP="00D52D7B">
      <w:pPr>
        <w:spacing w:after="0" w:line="240" w:lineRule="auto"/>
        <w:ind w:firstLine="709"/>
        <w:jc w:val="both"/>
        <w:rPr>
          <w:rStyle w:val="aff0"/>
          <w:rFonts w:ascii="Times New Roman" w:hAnsi="Times New Roman"/>
          <w:b w:val="0"/>
          <w:bCs w:val="0"/>
          <w:sz w:val="24"/>
          <w:szCs w:val="24"/>
        </w:rPr>
      </w:pPr>
      <w:r w:rsidRPr="000665BC">
        <w:rPr>
          <w:rStyle w:val="aff0"/>
          <w:rFonts w:ascii="Times New Roman" w:hAnsi="Times New Roman"/>
          <w:b w:val="0"/>
          <w:bCs w:val="0"/>
          <w:sz w:val="24"/>
          <w:szCs w:val="24"/>
        </w:rPr>
        <w:t>Сценарии развития Октябрьского района формируются с учетом влияния внутре</w:t>
      </w:r>
      <w:r w:rsidRPr="000665BC">
        <w:rPr>
          <w:rStyle w:val="aff0"/>
          <w:rFonts w:ascii="Times New Roman" w:hAnsi="Times New Roman"/>
          <w:b w:val="0"/>
          <w:bCs w:val="0"/>
          <w:sz w:val="24"/>
          <w:szCs w:val="24"/>
        </w:rPr>
        <w:t>н</w:t>
      </w:r>
      <w:r w:rsidRPr="000665BC">
        <w:rPr>
          <w:rStyle w:val="aff0"/>
          <w:rFonts w:ascii="Times New Roman" w:hAnsi="Times New Roman"/>
          <w:b w:val="0"/>
          <w:bCs w:val="0"/>
          <w:sz w:val="24"/>
          <w:szCs w:val="24"/>
        </w:rPr>
        <w:t>них и внешних факторов, а также приоритетных направлений развития экономики, заданных в Стр</w:t>
      </w:r>
      <w:r w:rsidRPr="000665BC">
        <w:rPr>
          <w:rStyle w:val="aff0"/>
          <w:rFonts w:ascii="Times New Roman" w:hAnsi="Times New Roman"/>
          <w:b w:val="0"/>
          <w:bCs w:val="0"/>
          <w:sz w:val="24"/>
          <w:szCs w:val="24"/>
        </w:rPr>
        <w:t>а</w:t>
      </w:r>
      <w:r w:rsidRPr="000665BC">
        <w:rPr>
          <w:rStyle w:val="aff0"/>
          <w:rFonts w:ascii="Times New Roman" w:hAnsi="Times New Roman"/>
          <w:b w:val="0"/>
          <w:bCs w:val="0"/>
          <w:sz w:val="24"/>
          <w:szCs w:val="24"/>
        </w:rPr>
        <w:t xml:space="preserve">тегии социально-экономического развития </w:t>
      </w:r>
      <w:r w:rsidR="00A82700" w:rsidRPr="000665BC">
        <w:rPr>
          <w:rStyle w:val="aff0"/>
          <w:rFonts w:ascii="Times New Roman" w:hAnsi="Times New Roman"/>
          <w:b w:val="0"/>
          <w:bCs w:val="0"/>
          <w:sz w:val="24"/>
          <w:szCs w:val="24"/>
        </w:rPr>
        <w:t>Октябрьского района</w:t>
      </w:r>
      <w:r w:rsidRPr="000665BC">
        <w:rPr>
          <w:rStyle w:val="aff0"/>
          <w:rFonts w:ascii="Times New Roman" w:hAnsi="Times New Roman"/>
          <w:b w:val="0"/>
          <w:bCs w:val="0"/>
          <w:sz w:val="24"/>
          <w:szCs w:val="24"/>
        </w:rPr>
        <w:t xml:space="preserve"> до 2020 года, Стратегии соц</w:t>
      </w:r>
      <w:r w:rsidRPr="000665BC">
        <w:rPr>
          <w:rStyle w:val="aff0"/>
          <w:rFonts w:ascii="Times New Roman" w:hAnsi="Times New Roman"/>
          <w:b w:val="0"/>
          <w:bCs w:val="0"/>
          <w:sz w:val="24"/>
          <w:szCs w:val="24"/>
        </w:rPr>
        <w:t>и</w:t>
      </w:r>
      <w:r w:rsidRPr="000665BC">
        <w:rPr>
          <w:rStyle w:val="aff0"/>
          <w:rFonts w:ascii="Times New Roman" w:hAnsi="Times New Roman"/>
          <w:b w:val="0"/>
          <w:bCs w:val="0"/>
          <w:sz w:val="24"/>
          <w:szCs w:val="24"/>
        </w:rPr>
        <w:t xml:space="preserve">ально-экономического развития </w:t>
      </w:r>
      <w:r w:rsidR="006A2B47" w:rsidRPr="000665BC">
        <w:rPr>
          <w:rStyle w:val="aff0"/>
          <w:rFonts w:ascii="Times New Roman" w:hAnsi="Times New Roman"/>
          <w:b w:val="0"/>
          <w:bCs w:val="0"/>
          <w:sz w:val="24"/>
          <w:szCs w:val="24"/>
        </w:rPr>
        <w:t xml:space="preserve">Ханты-Мансийского автономного округа  – </w:t>
      </w:r>
      <w:r w:rsidRPr="000665BC">
        <w:rPr>
          <w:rStyle w:val="aff0"/>
          <w:rFonts w:ascii="Times New Roman" w:hAnsi="Times New Roman"/>
          <w:b w:val="0"/>
          <w:bCs w:val="0"/>
          <w:sz w:val="24"/>
          <w:szCs w:val="24"/>
        </w:rPr>
        <w:t>Югры до</w:t>
      </w:r>
      <w:r w:rsidR="00A82700" w:rsidRPr="000665BC">
        <w:rPr>
          <w:rStyle w:val="aff0"/>
          <w:rFonts w:ascii="Times New Roman" w:hAnsi="Times New Roman"/>
          <w:b w:val="0"/>
          <w:bCs w:val="0"/>
          <w:sz w:val="24"/>
          <w:szCs w:val="24"/>
        </w:rPr>
        <w:t xml:space="preserve"> </w:t>
      </w:r>
      <w:r w:rsidRPr="000665BC">
        <w:rPr>
          <w:rStyle w:val="aff0"/>
          <w:rFonts w:ascii="Times New Roman" w:hAnsi="Times New Roman"/>
          <w:b w:val="0"/>
          <w:bCs w:val="0"/>
          <w:sz w:val="24"/>
          <w:szCs w:val="24"/>
        </w:rPr>
        <w:t>2020 года и на период до 2030 года, Конце</w:t>
      </w:r>
      <w:r w:rsidRPr="000665BC">
        <w:rPr>
          <w:rStyle w:val="aff0"/>
          <w:rFonts w:ascii="Times New Roman" w:hAnsi="Times New Roman"/>
          <w:b w:val="0"/>
          <w:bCs w:val="0"/>
          <w:sz w:val="24"/>
          <w:szCs w:val="24"/>
        </w:rPr>
        <w:t>п</w:t>
      </w:r>
      <w:r w:rsidRPr="000665BC">
        <w:rPr>
          <w:rStyle w:val="aff0"/>
          <w:rFonts w:ascii="Times New Roman" w:hAnsi="Times New Roman"/>
          <w:b w:val="0"/>
          <w:bCs w:val="0"/>
          <w:sz w:val="24"/>
          <w:szCs w:val="24"/>
        </w:rPr>
        <w:t xml:space="preserve">ции долгосрочного социально-экономического развития </w:t>
      </w:r>
      <w:r w:rsidR="00844B9C">
        <w:rPr>
          <w:rStyle w:val="aff0"/>
          <w:rFonts w:ascii="Times New Roman" w:hAnsi="Times New Roman"/>
          <w:b w:val="0"/>
          <w:bCs w:val="0"/>
          <w:sz w:val="24"/>
          <w:szCs w:val="24"/>
        </w:rPr>
        <w:t>Российской Федерации</w:t>
      </w:r>
      <w:r w:rsidRPr="000665BC">
        <w:rPr>
          <w:rStyle w:val="aff0"/>
          <w:rFonts w:ascii="Times New Roman" w:hAnsi="Times New Roman"/>
          <w:b w:val="0"/>
          <w:bCs w:val="0"/>
          <w:sz w:val="24"/>
          <w:szCs w:val="24"/>
        </w:rPr>
        <w:t xml:space="preserve"> на период до 2020 года, прогноза социал</w:t>
      </w:r>
      <w:r w:rsidRPr="000665BC">
        <w:rPr>
          <w:rStyle w:val="aff0"/>
          <w:rFonts w:ascii="Times New Roman" w:hAnsi="Times New Roman"/>
          <w:b w:val="0"/>
          <w:bCs w:val="0"/>
          <w:sz w:val="24"/>
          <w:szCs w:val="24"/>
        </w:rPr>
        <w:t>ь</w:t>
      </w:r>
      <w:r w:rsidRPr="000665BC">
        <w:rPr>
          <w:rStyle w:val="aff0"/>
          <w:rFonts w:ascii="Times New Roman" w:hAnsi="Times New Roman"/>
          <w:b w:val="0"/>
          <w:bCs w:val="0"/>
          <w:sz w:val="24"/>
          <w:szCs w:val="24"/>
        </w:rPr>
        <w:t xml:space="preserve">но-экономического развития </w:t>
      </w:r>
      <w:r w:rsidR="00844B9C" w:rsidRPr="00844B9C">
        <w:rPr>
          <w:rStyle w:val="aff0"/>
          <w:rFonts w:ascii="Times New Roman" w:hAnsi="Times New Roman"/>
          <w:b w:val="0"/>
          <w:bCs w:val="0"/>
          <w:sz w:val="24"/>
          <w:szCs w:val="24"/>
        </w:rPr>
        <w:t>Российской Федерации</w:t>
      </w:r>
      <w:r w:rsidR="00844B9C">
        <w:rPr>
          <w:rStyle w:val="aff0"/>
          <w:rFonts w:ascii="Times New Roman" w:hAnsi="Times New Roman"/>
          <w:b w:val="0"/>
          <w:bCs w:val="0"/>
          <w:sz w:val="24"/>
          <w:szCs w:val="24"/>
        </w:rPr>
        <w:t xml:space="preserve"> </w:t>
      </w:r>
      <w:r w:rsidRPr="000665BC">
        <w:rPr>
          <w:rStyle w:val="aff0"/>
          <w:rFonts w:ascii="Times New Roman" w:hAnsi="Times New Roman"/>
          <w:b w:val="0"/>
          <w:bCs w:val="0"/>
          <w:sz w:val="24"/>
          <w:szCs w:val="24"/>
        </w:rPr>
        <w:t>на перспективу до 2020–2030 гг.</w:t>
      </w:r>
    </w:p>
    <w:p w:rsidR="00C94269" w:rsidRPr="000665BC" w:rsidRDefault="00C94269" w:rsidP="00D52D7B">
      <w:pPr>
        <w:spacing w:after="0" w:line="240" w:lineRule="auto"/>
        <w:ind w:firstLine="709"/>
        <w:jc w:val="both"/>
        <w:rPr>
          <w:rStyle w:val="aff0"/>
          <w:rFonts w:ascii="Times New Roman" w:hAnsi="Times New Roman"/>
          <w:b w:val="0"/>
          <w:bCs w:val="0"/>
          <w:sz w:val="24"/>
          <w:szCs w:val="24"/>
        </w:rPr>
      </w:pPr>
      <w:r w:rsidRPr="000665BC">
        <w:rPr>
          <w:rStyle w:val="aff0"/>
          <w:rFonts w:ascii="Times New Roman" w:hAnsi="Times New Roman"/>
          <w:b w:val="0"/>
          <w:bCs w:val="0"/>
          <w:sz w:val="24"/>
          <w:szCs w:val="24"/>
        </w:rPr>
        <w:t xml:space="preserve">Представленные сценарии социально-экономического развития </w:t>
      </w:r>
      <w:r w:rsidR="00A82700" w:rsidRPr="000665BC">
        <w:rPr>
          <w:rFonts w:ascii="Times New Roman" w:hAnsi="Times New Roman"/>
          <w:sz w:val="24"/>
          <w:szCs w:val="24"/>
        </w:rPr>
        <w:t>Октябрьского ра</w:t>
      </w:r>
      <w:r w:rsidR="00A82700" w:rsidRPr="000665BC">
        <w:rPr>
          <w:rFonts w:ascii="Times New Roman" w:hAnsi="Times New Roman"/>
          <w:sz w:val="24"/>
          <w:szCs w:val="24"/>
        </w:rPr>
        <w:t>й</w:t>
      </w:r>
      <w:r w:rsidR="00A82700" w:rsidRPr="000665BC">
        <w:rPr>
          <w:rFonts w:ascii="Times New Roman" w:hAnsi="Times New Roman"/>
          <w:sz w:val="24"/>
          <w:szCs w:val="24"/>
        </w:rPr>
        <w:t xml:space="preserve">она </w:t>
      </w:r>
      <w:r w:rsidRPr="000665BC">
        <w:rPr>
          <w:rStyle w:val="aff0"/>
          <w:rFonts w:ascii="Times New Roman" w:hAnsi="Times New Roman"/>
          <w:b w:val="0"/>
          <w:bCs w:val="0"/>
          <w:sz w:val="24"/>
          <w:szCs w:val="24"/>
        </w:rPr>
        <w:t xml:space="preserve">направлены на повышение конкурентоспособности </w:t>
      </w:r>
      <w:r w:rsidR="00A82700" w:rsidRPr="000665BC">
        <w:rPr>
          <w:rFonts w:ascii="Times New Roman" w:hAnsi="Times New Roman"/>
          <w:sz w:val="24"/>
          <w:szCs w:val="24"/>
        </w:rPr>
        <w:t>района</w:t>
      </w:r>
      <w:r w:rsidRPr="000665BC">
        <w:rPr>
          <w:rStyle w:val="aff0"/>
          <w:rFonts w:ascii="Times New Roman" w:hAnsi="Times New Roman"/>
          <w:b w:val="0"/>
          <w:bCs w:val="0"/>
          <w:sz w:val="24"/>
          <w:szCs w:val="24"/>
        </w:rPr>
        <w:t>, развитие человеческого капитала, совершенствование инфраструктуры и развитие муниципального управл</w:t>
      </w:r>
      <w:r w:rsidRPr="000665BC">
        <w:rPr>
          <w:rStyle w:val="aff0"/>
          <w:rFonts w:ascii="Times New Roman" w:hAnsi="Times New Roman"/>
          <w:b w:val="0"/>
          <w:bCs w:val="0"/>
          <w:sz w:val="24"/>
          <w:szCs w:val="24"/>
        </w:rPr>
        <w:t>е</w:t>
      </w:r>
      <w:r w:rsidRPr="000665BC">
        <w:rPr>
          <w:rStyle w:val="aff0"/>
          <w:rFonts w:ascii="Times New Roman" w:hAnsi="Times New Roman"/>
          <w:b w:val="0"/>
          <w:bCs w:val="0"/>
          <w:sz w:val="24"/>
          <w:szCs w:val="24"/>
        </w:rPr>
        <w:t>ния.</w:t>
      </w:r>
    </w:p>
    <w:p w:rsidR="00DC40B1" w:rsidRPr="000665BC" w:rsidRDefault="00AC140B" w:rsidP="00D52D7B">
      <w:pPr>
        <w:pStyle w:val="2"/>
        <w:numPr>
          <w:ilvl w:val="1"/>
          <w:numId w:val="1"/>
        </w:numPr>
        <w:ind w:left="0" w:firstLine="709"/>
        <w:jc w:val="both"/>
        <w:rPr>
          <w:sz w:val="24"/>
          <w:szCs w:val="24"/>
          <w:lang w:val="ru-RU"/>
        </w:rPr>
      </w:pPr>
      <w:bookmarkStart w:id="74" w:name="_Toc402968797"/>
      <w:r w:rsidRPr="000665BC">
        <w:rPr>
          <w:sz w:val="24"/>
          <w:szCs w:val="24"/>
          <w:lang w:val="ru-RU"/>
        </w:rPr>
        <w:t>Инерционный сценарий</w:t>
      </w:r>
      <w:bookmarkEnd w:id="74"/>
    </w:p>
    <w:p w:rsidR="00AC140B" w:rsidRPr="000665BC" w:rsidRDefault="00AC140B"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Сценарий предполагает, что никакие масштабные (в том числе инфраструктурные) прорывные проекты социально-экономического развития района в кратко- и среднесрочной перспективе не будут ре</w:t>
      </w:r>
      <w:r w:rsidRPr="000665BC">
        <w:rPr>
          <w:rFonts w:ascii="Times New Roman" w:hAnsi="Times New Roman"/>
          <w:sz w:val="24"/>
          <w:szCs w:val="24"/>
        </w:rPr>
        <w:t>а</w:t>
      </w:r>
      <w:r w:rsidRPr="000665BC">
        <w:rPr>
          <w:rFonts w:ascii="Times New Roman" w:hAnsi="Times New Roman"/>
          <w:sz w:val="24"/>
          <w:szCs w:val="24"/>
        </w:rPr>
        <w:t>лизованы.</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Сценарий базируется на гипотезе сохранения основных тенденций и трендов в будущем, при этом учитываются возможные негативные действия всех внешних и внутре</w:t>
      </w:r>
      <w:r w:rsidRPr="000665BC">
        <w:rPr>
          <w:rFonts w:ascii="Times New Roman" w:hAnsi="Times New Roman"/>
          <w:sz w:val="24"/>
          <w:szCs w:val="24"/>
        </w:rPr>
        <w:t>н</w:t>
      </w:r>
      <w:r w:rsidRPr="000665BC">
        <w:rPr>
          <w:rFonts w:ascii="Times New Roman" w:hAnsi="Times New Roman"/>
          <w:sz w:val="24"/>
          <w:szCs w:val="24"/>
        </w:rPr>
        <w:t>них факторов.</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 этом случае можно ожидать сохранения существующих темпов роста экономики. Рост будет обеспечен, в первую очередь, за счет традиционных отраслей промышленности и н</w:t>
      </w:r>
      <w:r w:rsidRPr="000665BC">
        <w:rPr>
          <w:rFonts w:ascii="Times New Roman" w:hAnsi="Times New Roman"/>
          <w:sz w:val="24"/>
          <w:szCs w:val="24"/>
        </w:rPr>
        <w:t>е</w:t>
      </w:r>
      <w:r w:rsidRPr="000665BC">
        <w:rPr>
          <w:rFonts w:ascii="Times New Roman" w:hAnsi="Times New Roman"/>
          <w:sz w:val="24"/>
          <w:szCs w:val="24"/>
        </w:rPr>
        <w:t>сколько опережающего развития потребительского сектора, обусловленного общим повышен</w:t>
      </w:r>
      <w:r w:rsidRPr="000665BC">
        <w:rPr>
          <w:rFonts w:ascii="Times New Roman" w:hAnsi="Times New Roman"/>
          <w:sz w:val="24"/>
          <w:szCs w:val="24"/>
        </w:rPr>
        <w:t>и</w:t>
      </w:r>
      <w:r w:rsidRPr="000665BC">
        <w:rPr>
          <w:rFonts w:ascii="Times New Roman" w:hAnsi="Times New Roman"/>
          <w:sz w:val="24"/>
          <w:szCs w:val="24"/>
        </w:rPr>
        <w:t>ем платежеспособности населения и возрастающим спросом на качественные бытовые и кул</w:t>
      </w:r>
      <w:r w:rsidRPr="000665BC">
        <w:rPr>
          <w:rFonts w:ascii="Times New Roman" w:hAnsi="Times New Roman"/>
          <w:sz w:val="24"/>
          <w:szCs w:val="24"/>
        </w:rPr>
        <w:t>ь</w:t>
      </w:r>
      <w:r w:rsidRPr="000665BC">
        <w:rPr>
          <w:rFonts w:ascii="Times New Roman" w:hAnsi="Times New Roman"/>
          <w:sz w:val="24"/>
          <w:szCs w:val="24"/>
        </w:rPr>
        <w:t>турно-оздоровительные услуги.</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Как было сказано выше, основой социально-экономического развития района будут я</w:t>
      </w:r>
      <w:r w:rsidRPr="000665BC">
        <w:rPr>
          <w:rFonts w:ascii="Times New Roman" w:hAnsi="Times New Roman"/>
          <w:sz w:val="24"/>
          <w:szCs w:val="24"/>
        </w:rPr>
        <w:t>в</w:t>
      </w:r>
      <w:r w:rsidRPr="000665BC">
        <w:rPr>
          <w:rFonts w:ascii="Times New Roman" w:hAnsi="Times New Roman"/>
          <w:sz w:val="24"/>
          <w:szCs w:val="24"/>
        </w:rPr>
        <w:t>ляться традиционные виды экономической деятельности (в данном случае нефтегазовая отрасль, обрабатывающее производство, сельское хозяйство). При этом ожидается сохранение как ассортимента, так и объ</w:t>
      </w:r>
      <w:r w:rsidRPr="000665BC">
        <w:rPr>
          <w:rFonts w:ascii="Times New Roman" w:hAnsi="Times New Roman"/>
          <w:sz w:val="24"/>
          <w:szCs w:val="24"/>
        </w:rPr>
        <w:t>е</w:t>
      </w:r>
      <w:r w:rsidRPr="000665BC">
        <w:rPr>
          <w:rFonts w:ascii="Times New Roman" w:hAnsi="Times New Roman"/>
          <w:sz w:val="24"/>
          <w:szCs w:val="24"/>
        </w:rPr>
        <w:t>мов производства.</w:t>
      </w:r>
    </w:p>
    <w:p w:rsidR="00A82700" w:rsidRPr="000665BC" w:rsidRDefault="00A82700"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При развитии района по инерционному сценарию прогнозируется незначительный рост численности населения, который в основном будет обеспечен за счет ест</w:t>
      </w:r>
      <w:r w:rsidRPr="000665BC">
        <w:rPr>
          <w:rFonts w:ascii="Times New Roman" w:hAnsi="Times New Roman"/>
          <w:sz w:val="24"/>
          <w:szCs w:val="24"/>
        </w:rPr>
        <w:t>е</w:t>
      </w:r>
      <w:r w:rsidRPr="000665BC">
        <w:rPr>
          <w:rFonts w:ascii="Times New Roman" w:hAnsi="Times New Roman"/>
          <w:sz w:val="24"/>
          <w:szCs w:val="24"/>
        </w:rPr>
        <w:t>ственного прироста населения. Миграционный отток населения сократится, но не перерастет в пр</w:t>
      </w:r>
      <w:r w:rsidRPr="000665BC">
        <w:rPr>
          <w:rFonts w:ascii="Times New Roman" w:hAnsi="Times New Roman"/>
          <w:sz w:val="24"/>
          <w:szCs w:val="24"/>
        </w:rPr>
        <w:t>и</w:t>
      </w:r>
      <w:r w:rsidRPr="000665BC">
        <w:rPr>
          <w:rFonts w:ascii="Times New Roman" w:hAnsi="Times New Roman"/>
          <w:sz w:val="24"/>
          <w:szCs w:val="24"/>
        </w:rPr>
        <w:t>ток. В отдаленной перспективе все же велика вероятность постепенного уменьшения чи</w:t>
      </w:r>
      <w:r w:rsidRPr="000665BC">
        <w:rPr>
          <w:rFonts w:ascii="Times New Roman" w:hAnsi="Times New Roman"/>
          <w:sz w:val="24"/>
          <w:szCs w:val="24"/>
        </w:rPr>
        <w:t>с</w:t>
      </w:r>
      <w:r w:rsidRPr="000665BC">
        <w:rPr>
          <w:rFonts w:ascii="Times New Roman" w:hAnsi="Times New Roman"/>
          <w:sz w:val="24"/>
          <w:szCs w:val="24"/>
        </w:rPr>
        <w:t>ленности населения района.</w:t>
      </w:r>
    </w:p>
    <w:p w:rsidR="00A82700" w:rsidRPr="000665BC" w:rsidRDefault="00A82700"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Район может столкнуться с серьезным дефицитом квалифицированной рабочей с</w:t>
      </w:r>
      <w:r w:rsidRPr="000665BC">
        <w:rPr>
          <w:rFonts w:ascii="Times New Roman" w:hAnsi="Times New Roman"/>
          <w:sz w:val="24"/>
          <w:szCs w:val="24"/>
        </w:rPr>
        <w:t>и</w:t>
      </w:r>
      <w:r w:rsidRPr="000665BC">
        <w:rPr>
          <w:rFonts w:ascii="Times New Roman" w:hAnsi="Times New Roman"/>
          <w:sz w:val="24"/>
          <w:szCs w:val="24"/>
        </w:rPr>
        <w:t>лы, обусловленным сокращением численности населения в трудоспособном возрасте, как результатом демографических процессов: старения населения, высокой смертности в тр</w:t>
      </w:r>
      <w:r w:rsidRPr="000665BC">
        <w:rPr>
          <w:rFonts w:ascii="Times New Roman" w:hAnsi="Times New Roman"/>
          <w:sz w:val="24"/>
          <w:szCs w:val="24"/>
        </w:rPr>
        <w:t>у</w:t>
      </w:r>
      <w:r w:rsidRPr="000665BC">
        <w:rPr>
          <w:rFonts w:ascii="Times New Roman" w:hAnsi="Times New Roman"/>
          <w:sz w:val="24"/>
          <w:szCs w:val="24"/>
        </w:rPr>
        <w:t>доспособном возрасте, миграционного оттока.</w:t>
      </w:r>
    </w:p>
    <w:p w:rsidR="00A82700" w:rsidRPr="000665BC" w:rsidRDefault="00A82700"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 целом инерционный сценарий обеспечивает сохранение уровня и качества жизни на текущем уровне и небольшой рост в будущем, с риском в среднесрочной перспективе проиграть конкуренцию за человеческий капитал и инвестиции более динамично разв</w:t>
      </w:r>
      <w:r w:rsidRPr="000665BC">
        <w:rPr>
          <w:rFonts w:ascii="Times New Roman" w:hAnsi="Times New Roman"/>
          <w:sz w:val="24"/>
          <w:szCs w:val="24"/>
        </w:rPr>
        <w:t>и</w:t>
      </w:r>
      <w:r w:rsidRPr="000665BC">
        <w:rPr>
          <w:rFonts w:ascii="Times New Roman" w:hAnsi="Times New Roman"/>
          <w:sz w:val="24"/>
          <w:szCs w:val="24"/>
        </w:rPr>
        <w:t>вающимся районам автономного округа и столкнуться с резкой нехваткой людских ресу</w:t>
      </w:r>
      <w:r w:rsidRPr="000665BC">
        <w:rPr>
          <w:rFonts w:ascii="Times New Roman" w:hAnsi="Times New Roman"/>
          <w:sz w:val="24"/>
          <w:szCs w:val="24"/>
        </w:rPr>
        <w:t>р</w:t>
      </w:r>
      <w:r w:rsidRPr="000665BC">
        <w:rPr>
          <w:rFonts w:ascii="Times New Roman" w:hAnsi="Times New Roman"/>
          <w:sz w:val="24"/>
          <w:szCs w:val="24"/>
        </w:rPr>
        <w:t xml:space="preserve">сов в перспективе 10 - 15 лет. </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Экономика в целом при реализации данного сценария будет иметь скачкообразный, конъюнктурный характер. В лучшем своем виде экономика позволит увеличить доходы д</w:t>
      </w:r>
      <w:r w:rsidRPr="000665BC">
        <w:rPr>
          <w:rFonts w:ascii="Times New Roman" w:hAnsi="Times New Roman"/>
          <w:sz w:val="24"/>
          <w:szCs w:val="24"/>
        </w:rPr>
        <w:t>о</w:t>
      </w:r>
      <w:r w:rsidRPr="000665BC">
        <w:rPr>
          <w:rFonts w:ascii="Times New Roman" w:hAnsi="Times New Roman"/>
          <w:sz w:val="24"/>
          <w:szCs w:val="24"/>
        </w:rPr>
        <w:t>машних хозяйств, которые будут удерживаться на приемлемом уровне за счет развития мес</w:t>
      </w:r>
      <w:r w:rsidRPr="000665BC">
        <w:rPr>
          <w:rFonts w:ascii="Times New Roman" w:hAnsi="Times New Roman"/>
          <w:sz w:val="24"/>
          <w:szCs w:val="24"/>
        </w:rPr>
        <w:t>т</w:t>
      </w:r>
      <w:r w:rsidRPr="000665BC">
        <w:rPr>
          <w:rFonts w:ascii="Times New Roman" w:hAnsi="Times New Roman"/>
          <w:sz w:val="24"/>
          <w:szCs w:val="24"/>
        </w:rPr>
        <w:t>ных рынков и роста внутрирегионального промышленного оборота, но серьезного, качественного улучшения в уровне жизни не произойдет. Определенные трудности возникнут с развит</w:t>
      </w:r>
      <w:r w:rsidRPr="000665BC">
        <w:rPr>
          <w:rFonts w:ascii="Times New Roman" w:hAnsi="Times New Roman"/>
          <w:sz w:val="24"/>
          <w:szCs w:val="24"/>
        </w:rPr>
        <w:t>и</w:t>
      </w:r>
      <w:r w:rsidRPr="000665BC">
        <w:rPr>
          <w:rFonts w:ascii="Times New Roman" w:hAnsi="Times New Roman"/>
          <w:sz w:val="24"/>
          <w:szCs w:val="24"/>
        </w:rPr>
        <w:t>ем транспортной инфраструктуры и с созданием крупных производств.</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 худшем виде это может повлечь низкие темпы роста экономики, уменьшение вложений в инфраструктуру, снижение уровня благосостояния домашних хозяйств, сохранение соц</w:t>
      </w:r>
      <w:r w:rsidRPr="000665BC">
        <w:rPr>
          <w:rFonts w:ascii="Times New Roman" w:hAnsi="Times New Roman"/>
          <w:sz w:val="24"/>
          <w:szCs w:val="24"/>
        </w:rPr>
        <w:t>и</w:t>
      </w:r>
      <w:r w:rsidRPr="000665BC">
        <w:rPr>
          <w:rFonts w:ascii="Times New Roman" w:hAnsi="Times New Roman"/>
          <w:sz w:val="24"/>
          <w:szCs w:val="24"/>
        </w:rPr>
        <w:t xml:space="preserve">альных диспропорций. При неблагоприятных условиях развития экономики уровень жизни населения не будет повышаться. </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 рамках данного сценария главная стратегическая цель органов власти района - созд</w:t>
      </w:r>
      <w:r w:rsidRPr="000665BC">
        <w:rPr>
          <w:rFonts w:ascii="Times New Roman" w:hAnsi="Times New Roman"/>
          <w:sz w:val="24"/>
          <w:szCs w:val="24"/>
        </w:rPr>
        <w:t>а</w:t>
      </w:r>
      <w:r w:rsidRPr="000665BC">
        <w:rPr>
          <w:rFonts w:ascii="Times New Roman" w:hAnsi="Times New Roman"/>
          <w:sz w:val="24"/>
          <w:szCs w:val="24"/>
        </w:rPr>
        <w:t>ние условий жизни населения района, направленных на долгосрочное проживание и обеспечение высокого уро</w:t>
      </w:r>
      <w:r w:rsidRPr="000665BC">
        <w:rPr>
          <w:rFonts w:ascii="Times New Roman" w:hAnsi="Times New Roman"/>
          <w:sz w:val="24"/>
          <w:szCs w:val="24"/>
        </w:rPr>
        <w:t>в</w:t>
      </w:r>
      <w:r w:rsidRPr="000665BC">
        <w:rPr>
          <w:rFonts w:ascii="Times New Roman" w:hAnsi="Times New Roman"/>
          <w:sz w:val="24"/>
          <w:szCs w:val="24"/>
        </w:rPr>
        <w:t>ня занятости населения.</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Все усилия органов местного самоуправления должны быть направлены в первую очередь на дальнейшее повышение качества и эффективности муниципального управл</w:t>
      </w:r>
      <w:r w:rsidRPr="000665BC">
        <w:rPr>
          <w:rFonts w:ascii="Times New Roman" w:hAnsi="Times New Roman"/>
          <w:sz w:val="24"/>
          <w:szCs w:val="24"/>
        </w:rPr>
        <w:t>е</w:t>
      </w:r>
      <w:r w:rsidRPr="000665BC">
        <w:rPr>
          <w:rFonts w:ascii="Times New Roman" w:hAnsi="Times New Roman"/>
          <w:sz w:val="24"/>
          <w:szCs w:val="24"/>
        </w:rPr>
        <w:t>ния, расширения спектра оказываемых услуг, главным образом, за счет предприятий пр</w:t>
      </w:r>
      <w:r w:rsidRPr="000665BC">
        <w:rPr>
          <w:rFonts w:ascii="Times New Roman" w:hAnsi="Times New Roman"/>
          <w:sz w:val="24"/>
          <w:szCs w:val="24"/>
        </w:rPr>
        <w:t>о</w:t>
      </w:r>
      <w:r w:rsidRPr="000665BC">
        <w:rPr>
          <w:rFonts w:ascii="Times New Roman" w:hAnsi="Times New Roman"/>
          <w:sz w:val="24"/>
          <w:szCs w:val="24"/>
        </w:rPr>
        <w:t>мышленного производства, малого и среднего бизнеса. Рост доходов бюджета будет пр</w:t>
      </w:r>
      <w:r w:rsidRPr="000665BC">
        <w:rPr>
          <w:rFonts w:ascii="Times New Roman" w:hAnsi="Times New Roman"/>
          <w:sz w:val="24"/>
          <w:szCs w:val="24"/>
        </w:rPr>
        <w:t>о</w:t>
      </w:r>
      <w:r w:rsidRPr="000665BC">
        <w:rPr>
          <w:rFonts w:ascii="Times New Roman" w:hAnsi="Times New Roman"/>
          <w:sz w:val="24"/>
          <w:szCs w:val="24"/>
        </w:rPr>
        <w:t>исходить преимущественно за счет доходов от собственности, предпринимательской а</w:t>
      </w:r>
      <w:r w:rsidRPr="000665BC">
        <w:rPr>
          <w:rFonts w:ascii="Times New Roman" w:hAnsi="Times New Roman"/>
          <w:sz w:val="24"/>
          <w:szCs w:val="24"/>
        </w:rPr>
        <w:t>к</w:t>
      </w:r>
      <w:r w:rsidRPr="000665BC">
        <w:rPr>
          <w:rFonts w:ascii="Times New Roman" w:hAnsi="Times New Roman"/>
          <w:sz w:val="24"/>
          <w:szCs w:val="24"/>
        </w:rPr>
        <w:t>тивности.</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Также желательно не сокращать расходы на улучшение качества жилья во всех населенных пун</w:t>
      </w:r>
      <w:r w:rsidRPr="000665BC">
        <w:rPr>
          <w:rFonts w:ascii="Times New Roman" w:hAnsi="Times New Roman"/>
          <w:sz w:val="24"/>
          <w:szCs w:val="24"/>
        </w:rPr>
        <w:t>к</w:t>
      </w:r>
      <w:r w:rsidRPr="000665BC">
        <w:rPr>
          <w:rFonts w:ascii="Times New Roman" w:hAnsi="Times New Roman"/>
          <w:sz w:val="24"/>
          <w:szCs w:val="24"/>
        </w:rPr>
        <w:t>тах Октябрьского района, наоборот, комплекс социальных обязательств Российской Федерации, округа и района должны выполняться в полном объеме. Может быть рассмотрен вариант перераспределения трансфертов из бюджета района в пользу сельских поселений, сокращая ассигнования городских поселений. Однако такое перера</w:t>
      </w:r>
      <w:r w:rsidRPr="000665BC">
        <w:rPr>
          <w:rFonts w:ascii="Times New Roman" w:hAnsi="Times New Roman"/>
          <w:sz w:val="24"/>
          <w:szCs w:val="24"/>
        </w:rPr>
        <w:t>с</w:t>
      </w:r>
      <w:r w:rsidRPr="000665BC">
        <w:rPr>
          <w:rFonts w:ascii="Times New Roman" w:hAnsi="Times New Roman"/>
          <w:sz w:val="24"/>
          <w:szCs w:val="24"/>
        </w:rPr>
        <w:t>пределение должно нести второстепенный и незначительный характер.</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Возможным направлением действий согласно данному сценарию также будет по</w:t>
      </w:r>
      <w:r w:rsidRPr="000665BC">
        <w:rPr>
          <w:rFonts w:ascii="Times New Roman" w:hAnsi="Times New Roman"/>
          <w:sz w:val="24"/>
          <w:szCs w:val="24"/>
        </w:rPr>
        <w:t>д</w:t>
      </w:r>
      <w:r w:rsidRPr="000665BC">
        <w:rPr>
          <w:rFonts w:ascii="Times New Roman" w:hAnsi="Times New Roman"/>
          <w:sz w:val="24"/>
          <w:szCs w:val="24"/>
        </w:rPr>
        <w:t>готовка небольшого числа промышленных и коммерческих платформ для размещения коммерческих предприятий. Для освоения данных платформ необходимо привлекать в первую очередь местные коммерческие структуры. Это потребует создания структур с</w:t>
      </w:r>
      <w:r w:rsidRPr="000665BC">
        <w:rPr>
          <w:rFonts w:ascii="Times New Roman" w:hAnsi="Times New Roman"/>
          <w:sz w:val="24"/>
          <w:szCs w:val="24"/>
        </w:rPr>
        <w:t>о</w:t>
      </w:r>
      <w:r w:rsidRPr="000665BC">
        <w:rPr>
          <w:rFonts w:ascii="Times New Roman" w:hAnsi="Times New Roman"/>
          <w:sz w:val="24"/>
          <w:szCs w:val="24"/>
        </w:rPr>
        <w:t>действия предпринимательству и повышения экономической грамотности населения. Определенный виток в развитии экономики района может получить распространение предпринимательства на большинство домашних хозяйствующих субъектов через созд</w:t>
      </w:r>
      <w:r w:rsidRPr="000665BC">
        <w:rPr>
          <w:rFonts w:ascii="Times New Roman" w:hAnsi="Times New Roman"/>
          <w:sz w:val="24"/>
          <w:szCs w:val="24"/>
        </w:rPr>
        <w:t>а</w:t>
      </w:r>
      <w:r w:rsidRPr="000665BC">
        <w:rPr>
          <w:rFonts w:ascii="Times New Roman" w:hAnsi="Times New Roman"/>
          <w:sz w:val="24"/>
          <w:szCs w:val="24"/>
        </w:rPr>
        <w:t>ние системы всемерного содействия развитию малого бизнеса с опорой на доходное и</w:t>
      </w:r>
      <w:r w:rsidRPr="000665BC">
        <w:rPr>
          <w:rFonts w:ascii="Times New Roman" w:hAnsi="Times New Roman"/>
          <w:sz w:val="24"/>
          <w:szCs w:val="24"/>
        </w:rPr>
        <w:t>с</w:t>
      </w:r>
      <w:r w:rsidRPr="000665BC">
        <w:rPr>
          <w:rFonts w:ascii="Times New Roman" w:hAnsi="Times New Roman"/>
          <w:sz w:val="24"/>
          <w:szCs w:val="24"/>
        </w:rPr>
        <w:t>пользование личных подсобных хозяйств.</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В условиях инерционного сценария развития экономики района стратегическая позиция муниц</w:t>
      </w:r>
      <w:r w:rsidRPr="000665BC">
        <w:rPr>
          <w:rFonts w:ascii="Times New Roman" w:hAnsi="Times New Roman"/>
          <w:sz w:val="24"/>
          <w:szCs w:val="24"/>
        </w:rPr>
        <w:t>и</w:t>
      </w:r>
      <w:r w:rsidRPr="000665BC">
        <w:rPr>
          <w:rFonts w:ascii="Times New Roman" w:hAnsi="Times New Roman"/>
          <w:sz w:val="24"/>
          <w:szCs w:val="24"/>
        </w:rPr>
        <w:t>пального управления будет определяться удерживаемым уровнем занятости, текущим и вероятным уровнем потребительской активности домашних хозяйств, дости</w:t>
      </w:r>
      <w:r w:rsidRPr="000665BC">
        <w:rPr>
          <w:rFonts w:ascii="Times New Roman" w:hAnsi="Times New Roman"/>
          <w:sz w:val="24"/>
          <w:szCs w:val="24"/>
        </w:rPr>
        <w:t>г</w:t>
      </w:r>
      <w:r w:rsidRPr="000665BC">
        <w:rPr>
          <w:rFonts w:ascii="Times New Roman" w:hAnsi="Times New Roman"/>
          <w:sz w:val="24"/>
          <w:szCs w:val="24"/>
        </w:rPr>
        <w:t>нутым и перспективным уровнем использования и производительностью ресурсов территории и развитием малого и среднего предприним</w:t>
      </w:r>
      <w:r w:rsidRPr="000665BC">
        <w:rPr>
          <w:rFonts w:ascii="Times New Roman" w:hAnsi="Times New Roman"/>
          <w:sz w:val="24"/>
          <w:szCs w:val="24"/>
        </w:rPr>
        <w:t>а</w:t>
      </w:r>
      <w:r w:rsidRPr="000665BC">
        <w:rPr>
          <w:rFonts w:ascii="Times New Roman" w:hAnsi="Times New Roman"/>
          <w:sz w:val="24"/>
          <w:szCs w:val="24"/>
        </w:rPr>
        <w:t>тельства.</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При этом органы власти района должны постоянно и максимально эффективно способствовать улучшению качества жилой среды для комфортного проживания населения в населе</w:t>
      </w:r>
      <w:r w:rsidRPr="000665BC">
        <w:rPr>
          <w:rFonts w:ascii="Times New Roman" w:hAnsi="Times New Roman"/>
          <w:sz w:val="24"/>
          <w:szCs w:val="24"/>
        </w:rPr>
        <w:t>н</w:t>
      </w:r>
      <w:r w:rsidRPr="000665BC">
        <w:rPr>
          <w:rFonts w:ascii="Times New Roman" w:hAnsi="Times New Roman"/>
          <w:sz w:val="24"/>
          <w:szCs w:val="24"/>
        </w:rPr>
        <w:t>ных пунктах района. Как было указано выше, особое внимание необходимо уделить сферам образования, здравоохран</w:t>
      </w:r>
      <w:r w:rsidRPr="000665BC">
        <w:rPr>
          <w:rFonts w:ascii="Times New Roman" w:hAnsi="Times New Roman"/>
          <w:sz w:val="24"/>
          <w:szCs w:val="24"/>
        </w:rPr>
        <w:t>е</w:t>
      </w:r>
      <w:r w:rsidRPr="000665BC">
        <w:rPr>
          <w:rFonts w:ascii="Times New Roman" w:hAnsi="Times New Roman"/>
          <w:sz w:val="24"/>
          <w:szCs w:val="24"/>
        </w:rPr>
        <w:t>ния, социально-культурной сфере и т.д.</w:t>
      </w:r>
    </w:p>
    <w:p w:rsidR="006922B1" w:rsidRPr="000665BC" w:rsidRDefault="006922B1"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Следует понимать, что в рамках реализации данного сценария социально-экономического развития района не следует ожидать перехода к отсутствию дотационн</w:t>
      </w:r>
      <w:r w:rsidRPr="000665BC">
        <w:rPr>
          <w:rFonts w:ascii="Times New Roman" w:hAnsi="Times New Roman"/>
          <w:sz w:val="24"/>
          <w:szCs w:val="24"/>
        </w:rPr>
        <w:t>о</w:t>
      </w:r>
      <w:r w:rsidRPr="000665BC">
        <w:rPr>
          <w:rFonts w:ascii="Times New Roman" w:hAnsi="Times New Roman"/>
          <w:sz w:val="24"/>
          <w:szCs w:val="24"/>
        </w:rPr>
        <w:t>сти бюджета. Тем не менее, собственная доходность бюджета может быть увеличена, о</w:t>
      </w:r>
      <w:r w:rsidRPr="000665BC">
        <w:rPr>
          <w:rFonts w:ascii="Times New Roman" w:hAnsi="Times New Roman"/>
          <w:sz w:val="24"/>
          <w:szCs w:val="24"/>
        </w:rPr>
        <w:t>д</w:t>
      </w:r>
      <w:r w:rsidRPr="000665BC">
        <w:rPr>
          <w:rFonts w:ascii="Times New Roman" w:hAnsi="Times New Roman"/>
          <w:sz w:val="24"/>
          <w:szCs w:val="24"/>
        </w:rPr>
        <w:t>нако это может также нести скачкообразный характер. Программы развития малого и среднего бизнеса должны опираться на возможности местной ресурсной базы и внутре</w:t>
      </w:r>
      <w:r w:rsidRPr="000665BC">
        <w:rPr>
          <w:rFonts w:ascii="Times New Roman" w:hAnsi="Times New Roman"/>
          <w:sz w:val="24"/>
          <w:szCs w:val="24"/>
        </w:rPr>
        <w:t>н</w:t>
      </w:r>
      <w:r w:rsidRPr="000665BC">
        <w:rPr>
          <w:rFonts w:ascii="Times New Roman" w:hAnsi="Times New Roman"/>
          <w:sz w:val="24"/>
          <w:szCs w:val="24"/>
        </w:rPr>
        <w:t>нее инвестирование при разумном вовлечении внешних инвестиций.</w:t>
      </w:r>
    </w:p>
    <w:p w:rsidR="00AC24D9" w:rsidRPr="000665BC" w:rsidRDefault="00AC140B" w:rsidP="00D52D7B">
      <w:pPr>
        <w:pStyle w:val="2"/>
        <w:numPr>
          <w:ilvl w:val="1"/>
          <w:numId w:val="1"/>
        </w:numPr>
        <w:ind w:left="0" w:firstLine="709"/>
        <w:jc w:val="both"/>
        <w:rPr>
          <w:sz w:val="24"/>
          <w:szCs w:val="24"/>
          <w:lang w:val="ru-RU"/>
        </w:rPr>
      </w:pPr>
      <w:bookmarkStart w:id="75" w:name="_Toc369265376"/>
      <w:bookmarkStart w:id="76" w:name="_Toc402968798"/>
      <w:r w:rsidRPr="000665BC">
        <w:rPr>
          <w:sz w:val="24"/>
          <w:szCs w:val="24"/>
          <w:lang w:val="ru-RU"/>
        </w:rPr>
        <w:t>Инвестиционный сценарий</w:t>
      </w:r>
      <w:bookmarkEnd w:id="76"/>
    </w:p>
    <w:p w:rsidR="00B25DE2" w:rsidRPr="000665BC" w:rsidRDefault="00AC140B"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Сценарий исходит их предпосылки реализации крупных инфраструктурных прое</w:t>
      </w:r>
      <w:r w:rsidRPr="000665BC">
        <w:rPr>
          <w:rFonts w:ascii="Times New Roman" w:hAnsi="Times New Roman"/>
          <w:sz w:val="24"/>
          <w:szCs w:val="24"/>
        </w:rPr>
        <w:t>к</w:t>
      </w:r>
      <w:r w:rsidRPr="000665BC">
        <w:rPr>
          <w:rFonts w:ascii="Times New Roman" w:hAnsi="Times New Roman"/>
          <w:sz w:val="24"/>
          <w:szCs w:val="24"/>
        </w:rPr>
        <w:t>тов на территории района (в первую очередь в сфере транспорта) способных запустить активный инвестиционный процесс.</w:t>
      </w:r>
      <w:r w:rsidR="00EC5601" w:rsidRPr="000665BC">
        <w:rPr>
          <w:rFonts w:ascii="Times New Roman" w:hAnsi="Times New Roman"/>
          <w:sz w:val="24"/>
          <w:szCs w:val="24"/>
        </w:rPr>
        <w:t xml:space="preserve"> </w:t>
      </w:r>
      <w:r w:rsidR="00B25DE2" w:rsidRPr="000665BC">
        <w:rPr>
          <w:rFonts w:ascii="Times New Roman" w:hAnsi="Times New Roman"/>
          <w:sz w:val="24"/>
          <w:szCs w:val="24"/>
        </w:rPr>
        <w:t>При реализации данного сценария в экономике рай</w:t>
      </w:r>
      <w:r w:rsidR="00B25DE2" w:rsidRPr="000665BC">
        <w:rPr>
          <w:rFonts w:ascii="Times New Roman" w:hAnsi="Times New Roman"/>
          <w:sz w:val="24"/>
          <w:szCs w:val="24"/>
        </w:rPr>
        <w:t>о</w:t>
      </w:r>
      <w:r w:rsidR="00B25DE2" w:rsidRPr="000665BC">
        <w:rPr>
          <w:rFonts w:ascii="Times New Roman" w:hAnsi="Times New Roman"/>
          <w:sz w:val="24"/>
          <w:szCs w:val="24"/>
        </w:rPr>
        <w:t>на, по сути, создаются новые конкурентные преимущества, связанные с ее диверсификацией и интенсивным ра</w:t>
      </w:r>
      <w:r w:rsidR="00B25DE2" w:rsidRPr="000665BC">
        <w:rPr>
          <w:rFonts w:ascii="Times New Roman" w:hAnsi="Times New Roman"/>
          <w:sz w:val="24"/>
          <w:szCs w:val="24"/>
        </w:rPr>
        <w:t>з</w:t>
      </w:r>
      <w:r w:rsidR="00B25DE2" w:rsidRPr="000665BC">
        <w:rPr>
          <w:rFonts w:ascii="Times New Roman" w:hAnsi="Times New Roman"/>
          <w:sz w:val="24"/>
          <w:szCs w:val="24"/>
        </w:rPr>
        <w:t>витием промышленного производства.</w:t>
      </w:r>
    </w:p>
    <w:p w:rsidR="007605B6" w:rsidRPr="000665BC" w:rsidRDefault="007605B6"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Инвестиционный сценарий предусматривает активную деятельность по привлеч</w:t>
      </w:r>
      <w:r w:rsidRPr="000665BC">
        <w:rPr>
          <w:rFonts w:ascii="Times New Roman" w:hAnsi="Times New Roman"/>
          <w:sz w:val="24"/>
          <w:szCs w:val="24"/>
        </w:rPr>
        <w:t>е</w:t>
      </w:r>
      <w:r w:rsidRPr="000665BC">
        <w:rPr>
          <w:rFonts w:ascii="Times New Roman" w:hAnsi="Times New Roman"/>
          <w:sz w:val="24"/>
          <w:szCs w:val="24"/>
        </w:rPr>
        <w:t>нию в Октябрьский район инвестиций, направляемых как на новые проекты, так и обновление техн</w:t>
      </w:r>
      <w:r w:rsidRPr="000665BC">
        <w:rPr>
          <w:rFonts w:ascii="Times New Roman" w:hAnsi="Times New Roman"/>
          <w:sz w:val="24"/>
          <w:szCs w:val="24"/>
        </w:rPr>
        <w:t>о</w:t>
      </w:r>
      <w:r w:rsidRPr="000665BC">
        <w:rPr>
          <w:rFonts w:ascii="Times New Roman" w:hAnsi="Times New Roman"/>
          <w:sz w:val="24"/>
          <w:szCs w:val="24"/>
        </w:rPr>
        <w:t xml:space="preserve">логической базы существующих производств. </w:t>
      </w:r>
    </w:p>
    <w:p w:rsidR="00B25DE2" w:rsidRPr="000665BC" w:rsidRDefault="007605B6"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xml:space="preserve">Сценарий базируется на </w:t>
      </w:r>
      <w:r w:rsidR="00B25DE2" w:rsidRPr="000665BC">
        <w:rPr>
          <w:rFonts w:ascii="Times New Roman" w:hAnsi="Times New Roman"/>
          <w:sz w:val="24"/>
          <w:szCs w:val="24"/>
        </w:rPr>
        <w:t xml:space="preserve">благоприятных внешних и внутренних условиях </w:t>
      </w:r>
      <w:r w:rsidR="002D7646" w:rsidRPr="000665BC">
        <w:rPr>
          <w:rFonts w:ascii="Times New Roman" w:hAnsi="Times New Roman"/>
          <w:sz w:val="24"/>
          <w:szCs w:val="24"/>
        </w:rPr>
        <w:t>(относ</w:t>
      </w:r>
      <w:r w:rsidR="002D7646" w:rsidRPr="000665BC">
        <w:rPr>
          <w:rFonts w:ascii="Times New Roman" w:hAnsi="Times New Roman"/>
          <w:sz w:val="24"/>
          <w:szCs w:val="24"/>
        </w:rPr>
        <w:t>и</w:t>
      </w:r>
      <w:r w:rsidR="002D7646" w:rsidRPr="000665BC">
        <w:rPr>
          <w:rFonts w:ascii="Times New Roman" w:hAnsi="Times New Roman"/>
          <w:sz w:val="24"/>
          <w:szCs w:val="24"/>
        </w:rPr>
        <w:t xml:space="preserve">тельно </w:t>
      </w:r>
      <w:r w:rsidR="00B25DE2" w:rsidRPr="000665BC">
        <w:rPr>
          <w:rFonts w:ascii="Times New Roman" w:hAnsi="Times New Roman"/>
          <w:sz w:val="24"/>
          <w:szCs w:val="24"/>
        </w:rPr>
        <w:t>высоки</w:t>
      </w:r>
      <w:r w:rsidR="002D7646" w:rsidRPr="000665BC">
        <w:rPr>
          <w:rFonts w:ascii="Times New Roman" w:hAnsi="Times New Roman"/>
          <w:sz w:val="24"/>
          <w:szCs w:val="24"/>
        </w:rPr>
        <w:t>е</w:t>
      </w:r>
      <w:r w:rsidR="00B25DE2" w:rsidRPr="000665BC">
        <w:rPr>
          <w:rFonts w:ascii="Times New Roman" w:hAnsi="Times New Roman"/>
          <w:sz w:val="24"/>
          <w:szCs w:val="24"/>
        </w:rPr>
        <w:t xml:space="preserve"> мировы</w:t>
      </w:r>
      <w:r w:rsidR="002D7646" w:rsidRPr="000665BC">
        <w:rPr>
          <w:rFonts w:ascii="Times New Roman" w:hAnsi="Times New Roman"/>
          <w:sz w:val="24"/>
          <w:szCs w:val="24"/>
        </w:rPr>
        <w:t>е</w:t>
      </w:r>
      <w:r w:rsidR="00B25DE2" w:rsidRPr="000665BC">
        <w:rPr>
          <w:rFonts w:ascii="Times New Roman" w:hAnsi="Times New Roman"/>
          <w:sz w:val="24"/>
          <w:szCs w:val="24"/>
        </w:rPr>
        <w:t xml:space="preserve"> цен</w:t>
      </w:r>
      <w:r w:rsidR="002D7646" w:rsidRPr="000665BC">
        <w:rPr>
          <w:rFonts w:ascii="Times New Roman" w:hAnsi="Times New Roman"/>
          <w:sz w:val="24"/>
          <w:szCs w:val="24"/>
        </w:rPr>
        <w:t>ы</w:t>
      </w:r>
      <w:r w:rsidR="00B25DE2" w:rsidRPr="000665BC">
        <w:rPr>
          <w:rFonts w:ascii="Times New Roman" w:hAnsi="Times New Roman"/>
          <w:sz w:val="24"/>
          <w:szCs w:val="24"/>
        </w:rPr>
        <w:t xml:space="preserve"> на нефть, </w:t>
      </w:r>
      <w:r w:rsidR="002D7646" w:rsidRPr="000665BC">
        <w:rPr>
          <w:rFonts w:ascii="Times New Roman" w:hAnsi="Times New Roman"/>
          <w:sz w:val="24"/>
          <w:szCs w:val="24"/>
        </w:rPr>
        <w:t xml:space="preserve">сохранение (рост) достигнутых объемов добычи нефти в </w:t>
      </w:r>
      <w:r w:rsidR="006A2B47" w:rsidRPr="000665BC">
        <w:rPr>
          <w:rFonts w:ascii="Times New Roman" w:hAnsi="Times New Roman"/>
          <w:sz w:val="24"/>
          <w:szCs w:val="24"/>
        </w:rPr>
        <w:t xml:space="preserve">Ханты-Мансийском автономном округе – </w:t>
      </w:r>
      <w:r w:rsidR="002D7646" w:rsidRPr="000665BC">
        <w:rPr>
          <w:rFonts w:ascii="Times New Roman" w:hAnsi="Times New Roman"/>
          <w:sz w:val="24"/>
          <w:szCs w:val="24"/>
        </w:rPr>
        <w:t xml:space="preserve">Югре, </w:t>
      </w:r>
      <w:r w:rsidR="00B25DE2" w:rsidRPr="000665BC">
        <w:rPr>
          <w:rFonts w:ascii="Times New Roman" w:hAnsi="Times New Roman"/>
          <w:sz w:val="24"/>
          <w:szCs w:val="24"/>
        </w:rPr>
        <w:t>динамично</w:t>
      </w:r>
      <w:r w:rsidR="002D7646" w:rsidRPr="000665BC">
        <w:rPr>
          <w:rFonts w:ascii="Times New Roman" w:hAnsi="Times New Roman"/>
          <w:sz w:val="24"/>
          <w:szCs w:val="24"/>
        </w:rPr>
        <w:t>е</w:t>
      </w:r>
      <w:r w:rsidR="00B25DE2" w:rsidRPr="000665BC">
        <w:rPr>
          <w:rFonts w:ascii="Times New Roman" w:hAnsi="Times New Roman"/>
          <w:sz w:val="24"/>
          <w:szCs w:val="24"/>
        </w:rPr>
        <w:t xml:space="preserve"> развити</w:t>
      </w:r>
      <w:r w:rsidR="002D7646" w:rsidRPr="000665BC">
        <w:rPr>
          <w:rFonts w:ascii="Times New Roman" w:hAnsi="Times New Roman"/>
          <w:sz w:val="24"/>
          <w:szCs w:val="24"/>
        </w:rPr>
        <w:t>е</w:t>
      </w:r>
      <w:r w:rsidR="00B25DE2" w:rsidRPr="000665BC">
        <w:rPr>
          <w:rFonts w:ascii="Times New Roman" w:hAnsi="Times New Roman"/>
          <w:sz w:val="24"/>
          <w:szCs w:val="24"/>
        </w:rPr>
        <w:t xml:space="preserve"> наци</w:t>
      </w:r>
      <w:r w:rsidR="00B25DE2" w:rsidRPr="000665BC">
        <w:rPr>
          <w:rFonts w:ascii="Times New Roman" w:hAnsi="Times New Roman"/>
          <w:sz w:val="24"/>
          <w:szCs w:val="24"/>
        </w:rPr>
        <w:t>о</w:t>
      </w:r>
      <w:r w:rsidR="00B25DE2" w:rsidRPr="000665BC">
        <w:rPr>
          <w:rFonts w:ascii="Times New Roman" w:hAnsi="Times New Roman"/>
          <w:sz w:val="24"/>
          <w:szCs w:val="24"/>
        </w:rPr>
        <w:t>нальной экономики, успешн</w:t>
      </w:r>
      <w:r w:rsidR="002D7646" w:rsidRPr="000665BC">
        <w:rPr>
          <w:rFonts w:ascii="Times New Roman" w:hAnsi="Times New Roman"/>
          <w:sz w:val="24"/>
          <w:szCs w:val="24"/>
        </w:rPr>
        <w:t>ая</w:t>
      </w:r>
      <w:r w:rsidR="00B25DE2" w:rsidRPr="000665BC">
        <w:rPr>
          <w:rFonts w:ascii="Times New Roman" w:hAnsi="Times New Roman"/>
          <w:sz w:val="24"/>
          <w:szCs w:val="24"/>
        </w:rPr>
        <w:t xml:space="preserve"> модернизаци</w:t>
      </w:r>
      <w:r w:rsidR="002D7646" w:rsidRPr="000665BC">
        <w:rPr>
          <w:rFonts w:ascii="Times New Roman" w:hAnsi="Times New Roman"/>
          <w:sz w:val="24"/>
          <w:szCs w:val="24"/>
        </w:rPr>
        <w:t>я</w:t>
      </w:r>
      <w:r w:rsidR="00B25DE2" w:rsidRPr="000665BC">
        <w:rPr>
          <w:rFonts w:ascii="Times New Roman" w:hAnsi="Times New Roman"/>
          <w:sz w:val="24"/>
          <w:szCs w:val="24"/>
        </w:rPr>
        <w:t xml:space="preserve"> предприятий базового, инфраструктурного и се</w:t>
      </w:r>
      <w:r w:rsidR="00B25DE2" w:rsidRPr="000665BC">
        <w:rPr>
          <w:rFonts w:ascii="Times New Roman" w:hAnsi="Times New Roman"/>
          <w:sz w:val="24"/>
          <w:szCs w:val="24"/>
        </w:rPr>
        <w:t>к</w:t>
      </w:r>
      <w:r w:rsidR="00B25DE2" w:rsidRPr="000665BC">
        <w:rPr>
          <w:rFonts w:ascii="Times New Roman" w:hAnsi="Times New Roman"/>
          <w:sz w:val="24"/>
          <w:szCs w:val="24"/>
        </w:rPr>
        <w:t>тора услуг</w:t>
      </w:r>
      <w:r w:rsidR="002D7646" w:rsidRPr="000665BC">
        <w:rPr>
          <w:rFonts w:ascii="Times New Roman" w:hAnsi="Times New Roman"/>
          <w:sz w:val="24"/>
          <w:szCs w:val="24"/>
        </w:rPr>
        <w:t>).</w:t>
      </w:r>
    </w:p>
    <w:p w:rsidR="00A82700" w:rsidRPr="000665BC" w:rsidRDefault="00A82700"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При развитии района по данному сценарию прогнозируется рост численности населения как за счет увеличения естественного движения населения, так и за счет пол</w:t>
      </w:r>
      <w:r w:rsidRPr="000665BC">
        <w:rPr>
          <w:rFonts w:ascii="Times New Roman" w:hAnsi="Times New Roman"/>
          <w:sz w:val="24"/>
          <w:szCs w:val="24"/>
        </w:rPr>
        <w:t>о</w:t>
      </w:r>
      <w:r w:rsidRPr="000665BC">
        <w:rPr>
          <w:rFonts w:ascii="Times New Roman" w:hAnsi="Times New Roman"/>
          <w:sz w:val="24"/>
          <w:szCs w:val="24"/>
        </w:rPr>
        <w:t>жительной динамики миграционных процессов. При этом прогнозируемые темпы рожд</w:t>
      </w:r>
      <w:r w:rsidRPr="000665BC">
        <w:rPr>
          <w:rFonts w:ascii="Times New Roman" w:hAnsi="Times New Roman"/>
          <w:sz w:val="24"/>
          <w:szCs w:val="24"/>
        </w:rPr>
        <w:t>а</w:t>
      </w:r>
      <w:r w:rsidRPr="000665BC">
        <w:rPr>
          <w:rFonts w:ascii="Times New Roman" w:hAnsi="Times New Roman"/>
          <w:sz w:val="24"/>
          <w:szCs w:val="24"/>
        </w:rPr>
        <w:t>емости и миграционного прироста населения не смогут в полной мере предотвратить с</w:t>
      </w:r>
      <w:r w:rsidRPr="000665BC">
        <w:rPr>
          <w:rFonts w:ascii="Times New Roman" w:hAnsi="Times New Roman"/>
          <w:sz w:val="24"/>
          <w:szCs w:val="24"/>
        </w:rPr>
        <w:t>о</w:t>
      </w:r>
      <w:r w:rsidRPr="000665BC">
        <w:rPr>
          <w:rFonts w:ascii="Times New Roman" w:hAnsi="Times New Roman"/>
          <w:sz w:val="24"/>
          <w:szCs w:val="24"/>
        </w:rPr>
        <w:t>кращение численности населения в трудоспособном возрасте. Предполагаемая диверс</w:t>
      </w:r>
      <w:r w:rsidRPr="000665BC">
        <w:rPr>
          <w:rFonts w:ascii="Times New Roman" w:hAnsi="Times New Roman"/>
          <w:sz w:val="24"/>
          <w:szCs w:val="24"/>
        </w:rPr>
        <w:t>и</w:t>
      </w:r>
      <w:r w:rsidRPr="000665BC">
        <w:rPr>
          <w:rFonts w:ascii="Times New Roman" w:hAnsi="Times New Roman"/>
          <w:sz w:val="24"/>
          <w:szCs w:val="24"/>
        </w:rPr>
        <w:t>фикация экономики должна привести к созданию новых мест приложения труда, что п</w:t>
      </w:r>
      <w:r w:rsidRPr="000665BC">
        <w:rPr>
          <w:rFonts w:ascii="Times New Roman" w:hAnsi="Times New Roman"/>
          <w:sz w:val="24"/>
          <w:szCs w:val="24"/>
        </w:rPr>
        <w:t>о</w:t>
      </w:r>
      <w:r w:rsidRPr="000665BC">
        <w:rPr>
          <w:rFonts w:ascii="Times New Roman" w:hAnsi="Times New Roman"/>
          <w:sz w:val="24"/>
          <w:szCs w:val="24"/>
        </w:rPr>
        <w:t>влечет за собой спрос на трудовые ресурсы. Однако, по причине демографического старения населения, на те</w:t>
      </w:r>
      <w:r w:rsidRPr="000665BC">
        <w:rPr>
          <w:rFonts w:ascii="Times New Roman" w:hAnsi="Times New Roman"/>
          <w:sz w:val="24"/>
          <w:szCs w:val="24"/>
        </w:rPr>
        <w:t>р</w:t>
      </w:r>
      <w:r w:rsidRPr="000665BC">
        <w:rPr>
          <w:rFonts w:ascii="Times New Roman" w:hAnsi="Times New Roman"/>
          <w:sz w:val="24"/>
          <w:szCs w:val="24"/>
        </w:rPr>
        <w:t>ритории Октябрьского района может возникнуть такая проблема, как дефицит квалифицированной рабочей силы. Данное обстоятельство может привести к росту доли работающих пенс</w:t>
      </w:r>
      <w:r w:rsidRPr="000665BC">
        <w:rPr>
          <w:rFonts w:ascii="Times New Roman" w:hAnsi="Times New Roman"/>
          <w:sz w:val="24"/>
          <w:szCs w:val="24"/>
        </w:rPr>
        <w:t>и</w:t>
      </w:r>
      <w:r w:rsidRPr="000665BC">
        <w:rPr>
          <w:rFonts w:ascii="Times New Roman" w:hAnsi="Times New Roman"/>
          <w:sz w:val="24"/>
          <w:szCs w:val="24"/>
        </w:rPr>
        <w:t>онеров, либо к привлечению рабочих кадров на территорию района в целях успешной реализации крупных инфраструктурных пр</w:t>
      </w:r>
      <w:r w:rsidRPr="000665BC">
        <w:rPr>
          <w:rFonts w:ascii="Times New Roman" w:hAnsi="Times New Roman"/>
          <w:sz w:val="24"/>
          <w:szCs w:val="24"/>
        </w:rPr>
        <w:t>о</w:t>
      </w:r>
      <w:r w:rsidRPr="000665BC">
        <w:rPr>
          <w:rFonts w:ascii="Times New Roman" w:hAnsi="Times New Roman"/>
          <w:sz w:val="24"/>
          <w:szCs w:val="24"/>
        </w:rPr>
        <w:t>ектов.</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Сценарий предполагает интенсивное освоение территории, активное партнерство мес</w:t>
      </w:r>
      <w:r w:rsidRPr="000665BC">
        <w:rPr>
          <w:rFonts w:ascii="Times New Roman" w:hAnsi="Times New Roman"/>
          <w:sz w:val="24"/>
          <w:szCs w:val="24"/>
        </w:rPr>
        <w:t>т</w:t>
      </w:r>
      <w:r w:rsidRPr="000665BC">
        <w:rPr>
          <w:rFonts w:ascii="Times New Roman" w:hAnsi="Times New Roman"/>
          <w:sz w:val="24"/>
          <w:szCs w:val="24"/>
        </w:rPr>
        <w:t>ных, районных и окружных органов власти и бизнеса в реализации проектов развития террит</w:t>
      </w:r>
      <w:r w:rsidRPr="000665BC">
        <w:rPr>
          <w:rFonts w:ascii="Times New Roman" w:hAnsi="Times New Roman"/>
          <w:sz w:val="24"/>
          <w:szCs w:val="24"/>
        </w:rPr>
        <w:t>о</w:t>
      </w:r>
      <w:r w:rsidRPr="000665BC">
        <w:rPr>
          <w:rFonts w:ascii="Times New Roman" w:hAnsi="Times New Roman"/>
          <w:sz w:val="24"/>
          <w:szCs w:val="24"/>
        </w:rPr>
        <w:t>рий. На территории района и входящих в него поселений предполагается создание единого экономического, транспортного, культурного и политического пространства с сохранением за ра</w:t>
      </w:r>
      <w:r w:rsidRPr="000665BC">
        <w:rPr>
          <w:rFonts w:ascii="Times New Roman" w:hAnsi="Times New Roman"/>
          <w:sz w:val="24"/>
          <w:szCs w:val="24"/>
        </w:rPr>
        <w:t>й</w:t>
      </w:r>
      <w:r w:rsidRPr="000665BC">
        <w:rPr>
          <w:rFonts w:ascii="Times New Roman" w:hAnsi="Times New Roman"/>
          <w:sz w:val="24"/>
          <w:szCs w:val="24"/>
        </w:rPr>
        <w:t>онным центром Октябрьский лидерства в области стандартов качества жизни, степени социал</w:t>
      </w:r>
      <w:r w:rsidRPr="000665BC">
        <w:rPr>
          <w:rFonts w:ascii="Times New Roman" w:hAnsi="Times New Roman"/>
          <w:sz w:val="24"/>
          <w:szCs w:val="24"/>
        </w:rPr>
        <w:t>ь</w:t>
      </w:r>
      <w:r w:rsidRPr="000665BC">
        <w:rPr>
          <w:rFonts w:ascii="Times New Roman" w:hAnsi="Times New Roman"/>
          <w:sz w:val="24"/>
          <w:szCs w:val="24"/>
        </w:rPr>
        <w:t>ного развития и условий для ведения бизнеса.</w:t>
      </w:r>
    </w:p>
    <w:p w:rsidR="00B25DE2" w:rsidRPr="000665BC" w:rsidRDefault="002D7646"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Инвестиционный</w:t>
      </w:r>
      <w:r w:rsidR="00B25DE2" w:rsidRPr="000665BC">
        <w:rPr>
          <w:rFonts w:ascii="Times New Roman" w:hAnsi="Times New Roman"/>
          <w:sz w:val="24"/>
          <w:szCs w:val="24"/>
        </w:rPr>
        <w:t xml:space="preserve"> сценарий развития района предусматривает существенные кач</w:t>
      </w:r>
      <w:r w:rsidR="00B25DE2" w:rsidRPr="000665BC">
        <w:rPr>
          <w:rFonts w:ascii="Times New Roman" w:hAnsi="Times New Roman"/>
          <w:sz w:val="24"/>
          <w:szCs w:val="24"/>
        </w:rPr>
        <w:t>е</w:t>
      </w:r>
      <w:r w:rsidR="00B25DE2" w:rsidRPr="000665BC">
        <w:rPr>
          <w:rFonts w:ascii="Times New Roman" w:hAnsi="Times New Roman"/>
          <w:sz w:val="24"/>
          <w:szCs w:val="24"/>
        </w:rPr>
        <w:t xml:space="preserve">ственные изменения по основным индикаторам социально-экономического развития. Логика </w:t>
      </w:r>
      <w:r w:rsidRPr="000665BC">
        <w:rPr>
          <w:rFonts w:ascii="Times New Roman" w:hAnsi="Times New Roman"/>
          <w:sz w:val="24"/>
          <w:szCs w:val="24"/>
        </w:rPr>
        <w:t>инвестиционного</w:t>
      </w:r>
      <w:r w:rsidR="00B25DE2" w:rsidRPr="000665BC">
        <w:rPr>
          <w:rFonts w:ascii="Times New Roman" w:hAnsi="Times New Roman"/>
          <w:sz w:val="24"/>
          <w:szCs w:val="24"/>
        </w:rPr>
        <w:t xml:space="preserve"> сценария развития предполагает </w:t>
      </w:r>
      <w:r w:rsidR="00A66AAF" w:rsidRPr="000665BC">
        <w:rPr>
          <w:rFonts w:ascii="Times New Roman" w:hAnsi="Times New Roman"/>
          <w:sz w:val="24"/>
          <w:szCs w:val="24"/>
        </w:rPr>
        <w:t>ориентацию на активное внедр</w:t>
      </w:r>
      <w:r w:rsidR="00A66AAF" w:rsidRPr="000665BC">
        <w:rPr>
          <w:rFonts w:ascii="Times New Roman" w:hAnsi="Times New Roman"/>
          <w:sz w:val="24"/>
          <w:szCs w:val="24"/>
        </w:rPr>
        <w:t>е</w:t>
      </w:r>
      <w:r w:rsidR="00A66AAF" w:rsidRPr="000665BC">
        <w:rPr>
          <w:rFonts w:ascii="Times New Roman" w:hAnsi="Times New Roman"/>
          <w:sz w:val="24"/>
          <w:szCs w:val="24"/>
        </w:rPr>
        <w:t>ние инноваций</w:t>
      </w:r>
      <w:r w:rsidR="00B25DE2" w:rsidRPr="000665BC">
        <w:rPr>
          <w:rFonts w:ascii="Times New Roman" w:hAnsi="Times New Roman"/>
          <w:sz w:val="24"/>
          <w:szCs w:val="24"/>
        </w:rPr>
        <w:t>.</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Реализация данного сценария возможна в условиях наращивания энергоресурсов, что определяет необходимость принятия в достаточно короткие сроки специальной программы ра</w:t>
      </w:r>
      <w:r w:rsidRPr="000665BC">
        <w:rPr>
          <w:rFonts w:ascii="Times New Roman" w:hAnsi="Times New Roman"/>
          <w:sz w:val="24"/>
          <w:szCs w:val="24"/>
        </w:rPr>
        <w:t>з</w:t>
      </w:r>
      <w:r w:rsidRPr="000665BC">
        <w:rPr>
          <w:rFonts w:ascii="Times New Roman" w:hAnsi="Times New Roman"/>
          <w:sz w:val="24"/>
          <w:szCs w:val="24"/>
        </w:rPr>
        <w:t>вития энергетической инфраструктуры территории района.</w:t>
      </w:r>
    </w:p>
    <w:p w:rsidR="00A82700" w:rsidRPr="000665BC" w:rsidRDefault="00D20D89"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Данный сценарий учитывает сохранение специализации </w:t>
      </w:r>
      <w:r w:rsidR="00B46593" w:rsidRPr="000665BC">
        <w:rPr>
          <w:rFonts w:ascii="Times New Roman" w:hAnsi="Times New Roman"/>
          <w:sz w:val="24"/>
          <w:szCs w:val="24"/>
        </w:rPr>
        <w:t>Октябрьского района</w:t>
      </w:r>
      <w:r w:rsidRPr="000665BC">
        <w:rPr>
          <w:rFonts w:ascii="Times New Roman" w:hAnsi="Times New Roman"/>
          <w:sz w:val="24"/>
          <w:szCs w:val="24"/>
        </w:rPr>
        <w:t xml:space="preserve"> в основных существующих направлениях экономики. Сценарий ориентирован на преимущественное развитие нефтегазодобывающей отрасли. </w:t>
      </w:r>
      <w:r w:rsidR="00A82700" w:rsidRPr="000665BC">
        <w:rPr>
          <w:rFonts w:ascii="Times New Roman" w:hAnsi="Times New Roman"/>
          <w:sz w:val="24"/>
          <w:szCs w:val="24"/>
        </w:rPr>
        <w:t>Кроме того, определе</w:t>
      </w:r>
      <w:r w:rsidR="00B46593" w:rsidRPr="000665BC">
        <w:rPr>
          <w:rFonts w:ascii="Times New Roman" w:hAnsi="Times New Roman"/>
          <w:sz w:val="24"/>
          <w:szCs w:val="24"/>
        </w:rPr>
        <w:t>н</w:t>
      </w:r>
      <w:r w:rsidR="00B46593" w:rsidRPr="000665BC">
        <w:rPr>
          <w:rFonts w:ascii="Times New Roman" w:hAnsi="Times New Roman"/>
          <w:sz w:val="24"/>
          <w:szCs w:val="24"/>
        </w:rPr>
        <w:t xml:space="preserve">ное развитие должен получить лесопромышленный комплекс. </w:t>
      </w:r>
    </w:p>
    <w:p w:rsidR="00B46593" w:rsidRPr="000665BC" w:rsidRDefault="00B4659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Развитие данных отраслей будет сопровождаться активными процессами по вхо</w:t>
      </w:r>
      <w:r w:rsidRPr="000665BC">
        <w:rPr>
          <w:rFonts w:ascii="Times New Roman" w:hAnsi="Times New Roman"/>
          <w:sz w:val="24"/>
          <w:szCs w:val="24"/>
        </w:rPr>
        <w:t>ж</w:t>
      </w:r>
      <w:r w:rsidRPr="000665BC">
        <w:rPr>
          <w:rFonts w:ascii="Times New Roman" w:hAnsi="Times New Roman"/>
          <w:sz w:val="24"/>
          <w:szCs w:val="24"/>
        </w:rPr>
        <w:t>дению Октябрьского района в нефтегазодобывающий кластер Ханты-Мансийского автономного окр</w:t>
      </w:r>
      <w:r w:rsidRPr="000665BC">
        <w:rPr>
          <w:rFonts w:ascii="Times New Roman" w:hAnsi="Times New Roman"/>
          <w:sz w:val="24"/>
          <w:szCs w:val="24"/>
        </w:rPr>
        <w:t>у</w:t>
      </w:r>
      <w:r w:rsidRPr="000665BC">
        <w:rPr>
          <w:rFonts w:ascii="Times New Roman" w:hAnsi="Times New Roman"/>
          <w:sz w:val="24"/>
          <w:szCs w:val="24"/>
        </w:rPr>
        <w:t xml:space="preserve">га – Югры. </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Реализация данного сценария потребует от органов местного самоуправления согласованных синхронизированных действий с заинтересованными сторонами по ма</w:t>
      </w:r>
      <w:r w:rsidRPr="000665BC">
        <w:rPr>
          <w:rFonts w:ascii="Times New Roman" w:hAnsi="Times New Roman"/>
          <w:sz w:val="24"/>
          <w:szCs w:val="24"/>
        </w:rPr>
        <w:t>с</w:t>
      </w:r>
      <w:r w:rsidRPr="000665BC">
        <w:rPr>
          <w:rFonts w:ascii="Times New Roman" w:hAnsi="Times New Roman"/>
          <w:sz w:val="24"/>
          <w:szCs w:val="24"/>
        </w:rPr>
        <w:t>штабной подготовке и освоению промышленных, деловых (офисных) и жилых зон (ква</w:t>
      </w:r>
      <w:r w:rsidRPr="000665BC">
        <w:rPr>
          <w:rFonts w:ascii="Times New Roman" w:hAnsi="Times New Roman"/>
          <w:sz w:val="24"/>
          <w:szCs w:val="24"/>
        </w:rPr>
        <w:t>р</w:t>
      </w:r>
      <w:r w:rsidRPr="000665BC">
        <w:rPr>
          <w:rFonts w:ascii="Times New Roman" w:hAnsi="Times New Roman"/>
          <w:sz w:val="24"/>
          <w:szCs w:val="24"/>
        </w:rPr>
        <w:t>талов), развитию сети транспортных коридоров, реализации программ по привлечению населения из других населе</w:t>
      </w:r>
      <w:r w:rsidRPr="000665BC">
        <w:rPr>
          <w:rFonts w:ascii="Times New Roman" w:hAnsi="Times New Roman"/>
          <w:sz w:val="24"/>
          <w:szCs w:val="24"/>
        </w:rPr>
        <w:t>н</w:t>
      </w:r>
      <w:r w:rsidRPr="000665BC">
        <w:rPr>
          <w:rFonts w:ascii="Times New Roman" w:hAnsi="Times New Roman"/>
          <w:sz w:val="24"/>
          <w:szCs w:val="24"/>
        </w:rPr>
        <w:t>ных пунктов</w:t>
      </w:r>
      <w:r w:rsidR="00844B9C">
        <w:rPr>
          <w:rFonts w:ascii="Times New Roman" w:hAnsi="Times New Roman"/>
          <w:sz w:val="24"/>
          <w:szCs w:val="24"/>
        </w:rPr>
        <w:t xml:space="preserve"> для постоянного проживания на территории района</w:t>
      </w:r>
      <w:r w:rsidRPr="000665BC">
        <w:rPr>
          <w:rFonts w:ascii="Times New Roman" w:hAnsi="Times New Roman"/>
          <w:sz w:val="24"/>
          <w:szCs w:val="24"/>
        </w:rPr>
        <w:t>.</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xml:space="preserve">Таким образом, </w:t>
      </w:r>
      <w:r w:rsidR="00A66AAF" w:rsidRPr="000665BC">
        <w:rPr>
          <w:rFonts w:ascii="Times New Roman" w:hAnsi="Times New Roman"/>
          <w:sz w:val="24"/>
          <w:szCs w:val="24"/>
        </w:rPr>
        <w:t xml:space="preserve">реализация инвестиционного сценария потребует </w:t>
      </w:r>
      <w:r w:rsidRPr="000665BC">
        <w:rPr>
          <w:rFonts w:ascii="Times New Roman" w:hAnsi="Times New Roman"/>
          <w:sz w:val="24"/>
          <w:szCs w:val="24"/>
        </w:rPr>
        <w:t>реш</w:t>
      </w:r>
      <w:r w:rsidR="00A66AAF" w:rsidRPr="000665BC">
        <w:rPr>
          <w:rFonts w:ascii="Times New Roman" w:hAnsi="Times New Roman"/>
          <w:sz w:val="24"/>
          <w:szCs w:val="24"/>
        </w:rPr>
        <w:t>ения</w:t>
      </w:r>
      <w:r w:rsidRPr="000665BC">
        <w:rPr>
          <w:rFonts w:ascii="Times New Roman" w:hAnsi="Times New Roman"/>
          <w:sz w:val="24"/>
          <w:szCs w:val="24"/>
        </w:rPr>
        <w:t xml:space="preserve"> сло</w:t>
      </w:r>
      <w:r w:rsidRPr="000665BC">
        <w:rPr>
          <w:rFonts w:ascii="Times New Roman" w:hAnsi="Times New Roman"/>
          <w:sz w:val="24"/>
          <w:szCs w:val="24"/>
        </w:rPr>
        <w:t>ж</w:t>
      </w:r>
      <w:r w:rsidRPr="000665BC">
        <w:rPr>
          <w:rFonts w:ascii="Times New Roman" w:hAnsi="Times New Roman"/>
          <w:sz w:val="24"/>
          <w:szCs w:val="24"/>
        </w:rPr>
        <w:t>ные социально-культурны</w:t>
      </w:r>
      <w:r w:rsidR="00A66AAF" w:rsidRPr="000665BC">
        <w:rPr>
          <w:rFonts w:ascii="Times New Roman" w:hAnsi="Times New Roman"/>
          <w:sz w:val="24"/>
          <w:szCs w:val="24"/>
        </w:rPr>
        <w:t>х</w:t>
      </w:r>
      <w:r w:rsidRPr="000665BC">
        <w:rPr>
          <w:rFonts w:ascii="Times New Roman" w:hAnsi="Times New Roman"/>
          <w:sz w:val="24"/>
          <w:szCs w:val="24"/>
        </w:rPr>
        <w:t xml:space="preserve"> и социально-экономически</w:t>
      </w:r>
      <w:r w:rsidR="00A66AAF" w:rsidRPr="000665BC">
        <w:rPr>
          <w:rFonts w:ascii="Times New Roman" w:hAnsi="Times New Roman"/>
          <w:sz w:val="24"/>
          <w:szCs w:val="24"/>
        </w:rPr>
        <w:t>х</w:t>
      </w:r>
      <w:r w:rsidRPr="000665BC">
        <w:rPr>
          <w:rFonts w:ascii="Times New Roman" w:hAnsi="Times New Roman"/>
          <w:sz w:val="24"/>
          <w:szCs w:val="24"/>
        </w:rPr>
        <w:t xml:space="preserve"> задач. </w:t>
      </w:r>
      <w:r w:rsidR="00A66AAF" w:rsidRPr="000665BC">
        <w:rPr>
          <w:rFonts w:ascii="Times New Roman" w:hAnsi="Times New Roman"/>
          <w:sz w:val="24"/>
          <w:szCs w:val="24"/>
        </w:rPr>
        <w:t>К</w:t>
      </w:r>
      <w:r w:rsidRPr="000665BC">
        <w:rPr>
          <w:rFonts w:ascii="Times New Roman" w:hAnsi="Times New Roman"/>
          <w:sz w:val="24"/>
          <w:szCs w:val="24"/>
        </w:rPr>
        <w:t>райне необходимыми я</w:t>
      </w:r>
      <w:r w:rsidRPr="000665BC">
        <w:rPr>
          <w:rFonts w:ascii="Times New Roman" w:hAnsi="Times New Roman"/>
          <w:sz w:val="24"/>
          <w:szCs w:val="24"/>
        </w:rPr>
        <w:t>в</w:t>
      </w:r>
      <w:r w:rsidRPr="000665BC">
        <w:rPr>
          <w:rFonts w:ascii="Times New Roman" w:hAnsi="Times New Roman"/>
          <w:sz w:val="24"/>
          <w:szCs w:val="24"/>
        </w:rPr>
        <w:t>ляются:</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увеличение жилищного и коммерческого строительства на территории района;</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расширение возможностей транспортного сообщения с другими населенными пункт</w:t>
      </w:r>
      <w:r w:rsidRPr="000665BC">
        <w:rPr>
          <w:rFonts w:ascii="Times New Roman" w:hAnsi="Times New Roman"/>
          <w:sz w:val="24"/>
          <w:szCs w:val="24"/>
        </w:rPr>
        <w:t>а</w:t>
      </w:r>
      <w:r w:rsidRPr="000665BC">
        <w:rPr>
          <w:rFonts w:ascii="Times New Roman" w:hAnsi="Times New Roman"/>
          <w:sz w:val="24"/>
          <w:szCs w:val="24"/>
        </w:rPr>
        <w:t>ми;</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создание профессиональной системы административного управления и муниципального м</w:t>
      </w:r>
      <w:r w:rsidRPr="000665BC">
        <w:rPr>
          <w:rFonts w:ascii="Times New Roman" w:hAnsi="Times New Roman"/>
          <w:sz w:val="24"/>
          <w:szCs w:val="24"/>
        </w:rPr>
        <w:t>е</w:t>
      </w:r>
      <w:r w:rsidRPr="000665BC">
        <w:rPr>
          <w:rFonts w:ascii="Times New Roman" w:hAnsi="Times New Roman"/>
          <w:sz w:val="24"/>
          <w:szCs w:val="24"/>
        </w:rPr>
        <w:t>неджмента, муниципальной службы;</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внедрение ресурсосберегающих технологий;</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создание результативных схем экономического управления муниципальными активами, земел</w:t>
      </w:r>
      <w:r w:rsidRPr="000665BC">
        <w:rPr>
          <w:rFonts w:ascii="Times New Roman" w:hAnsi="Times New Roman"/>
          <w:sz w:val="24"/>
          <w:szCs w:val="24"/>
        </w:rPr>
        <w:t>ь</w:t>
      </w:r>
      <w:r w:rsidRPr="000665BC">
        <w:rPr>
          <w:rFonts w:ascii="Times New Roman" w:hAnsi="Times New Roman"/>
          <w:sz w:val="24"/>
          <w:szCs w:val="24"/>
        </w:rPr>
        <w:t>ными отношениями и бюджетными ассигнованиями и инвестициями;</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привлечение инвестиций в экономику района;</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 ориентирование организационной структуры и структуры управления муниципальным образов</w:t>
      </w:r>
      <w:r w:rsidRPr="000665BC">
        <w:rPr>
          <w:rFonts w:ascii="Times New Roman" w:hAnsi="Times New Roman"/>
          <w:sz w:val="24"/>
          <w:szCs w:val="24"/>
        </w:rPr>
        <w:t>а</w:t>
      </w:r>
      <w:r w:rsidRPr="000665BC">
        <w:rPr>
          <w:rFonts w:ascii="Times New Roman" w:hAnsi="Times New Roman"/>
          <w:sz w:val="24"/>
          <w:szCs w:val="24"/>
        </w:rPr>
        <w:t>нием на стратегические цели и перспективы, внедрение стратегического контроля.</w:t>
      </w:r>
    </w:p>
    <w:p w:rsidR="00B25DE2" w:rsidRPr="000665BC" w:rsidRDefault="00B25DE2"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Сценарий развития предполагает, что район создаст систему необход</w:t>
      </w:r>
      <w:r w:rsidRPr="000665BC">
        <w:rPr>
          <w:rFonts w:ascii="Times New Roman" w:hAnsi="Times New Roman"/>
          <w:sz w:val="24"/>
          <w:szCs w:val="24"/>
        </w:rPr>
        <w:t>и</w:t>
      </w:r>
      <w:r w:rsidRPr="000665BC">
        <w:rPr>
          <w:rFonts w:ascii="Times New Roman" w:hAnsi="Times New Roman"/>
          <w:sz w:val="24"/>
          <w:szCs w:val="24"/>
        </w:rPr>
        <w:t>мых условий для межмуниципального сотрудничества, интеграции с поселениями, расположенными на террит</w:t>
      </w:r>
      <w:r w:rsidRPr="000665BC">
        <w:rPr>
          <w:rFonts w:ascii="Times New Roman" w:hAnsi="Times New Roman"/>
          <w:sz w:val="24"/>
          <w:szCs w:val="24"/>
        </w:rPr>
        <w:t>о</w:t>
      </w:r>
      <w:r w:rsidRPr="000665BC">
        <w:rPr>
          <w:rFonts w:ascii="Times New Roman" w:hAnsi="Times New Roman"/>
          <w:sz w:val="24"/>
          <w:szCs w:val="24"/>
        </w:rPr>
        <w:t>рии района.</w:t>
      </w:r>
    </w:p>
    <w:p w:rsidR="00AC24D9" w:rsidRPr="000665BC" w:rsidRDefault="00EC5601" w:rsidP="00D52D7B">
      <w:pPr>
        <w:pStyle w:val="2"/>
        <w:numPr>
          <w:ilvl w:val="1"/>
          <w:numId w:val="1"/>
        </w:numPr>
        <w:ind w:left="0" w:firstLine="709"/>
        <w:jc w:val="both"/>
        <w:rPr>
          <w:sz w:val="24"/>
          <w:szCs w:val="24"/>
          <w:lang w:val="ru-RU"/>
        </w:rPr>
      </w:pPr>
      <w:bookmarkStart w:id="77" w:name="_Toc369265377"/>
      <w:bookmarkStart w:id="78" w:name="_Toc402968799"/>
      <w:bookmarkEnd w:id="75"/>
      <w:r w:rsidRPr="000665BC">
        <w:rPr>
          <w:sz w:val="24"/>
          <w:szCs w:val="24"/>
          <w:lang w:val="ru-RU"/>
        </w:rPr>
        <w:t>Сценари</w:t>
      </w:r>
      <w:r w:rsidR="00D20D89" w:rsidRPr="000665BC">
        <w:rPr>
          <w:sz w:val="24"/>
          <w:szCs w:val="24"/>
          <w:lang w:val="ru-RU"/>
        </w:rPr>
        <w:t>й</w:t>
      </w:r>
      <w:r w:rsidRPr="000665BC">
        <w:rPr>
          <w:sz w:val="24"/>
          <w:szCs w:val="24"/>
          <w:lang w:val="ru-RU"/>
        </w:rPr>
        <w:t xml:space="preserve"> опережающего развития</w:t>
      </w:r>
      <w:bookmarkEnd w:id="78"/>
    </w:p>
    <w:p w:rsidR="00AC140B" w:rsidRPr="000665BC" w:rsidRDefault="00D20D89"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w:t>
      </w:r>
      <w:r w:rsidR="00AC140B" w:rsidRPr="000665BC">
        <w:rPr>
          <w:rFonts w:ascii="Times New Roman" w:hAnsi="Times New Roman"/>
          <w:sz w:val="24"/>
          <w:szCs w:val="24"/>
        </w:rPr>
        <w:t>ценарий</w:t>
      </w:r>
      <w:r w:rsidRPr="000665BC">
        <w:rPr>
          <w:rFonts w:ascii="Times New Roman" w:hAnsi="Times New Roman"/>
          <w:sz w:val="24"/>
          <w:szCs w:val="24"/>
        </w:rPr>
        <w:t xml:space="preserve"> опережающего развития</w:t>
      </w:r>
      <w:r w:rsidR="00AC140B" w:rsidRPr="000665BC">
        <w:rPr>
          <w:rFonts w:ascii="Times New Roman" w:hAnsi="Times New Roman"/>
          <w:sz w:val="24"/>
          <w:szCs w:val="24"/>
        </w:rPr>
        <w:t xml:space="preserve"> предполагает </w:t>
      </w:r>
      <w:r w:rsidRPr="000665BC">
        <w:rPr>
          <w:rFonts w:ascii="Times New Roman" w:hAnsi="Times New Roman"/>
          <w:sz w:val="24"/>
          <w:szCs w:val="24"/>
        </w:rPr>
        <w:t xml:space="preserve">форсированное развитие </w:t>
      </w:r>
      <w:r w:rsidR="00AC140B" w:rsidRPr="000665BC">
        <w:rPr>
          <w:rFonts w:ascii="Times New Roman" w:hAnsi="Times New Roman"/>
          <w:sz w:val="24"/>
          <w:szCs w:val="24"/>
        </w:rPr>
        <w:t xml:space="preserve">всех сфер жизнедеятельности </w:t>
      </w:r>
      <w:r w:rsidR="005F634E" w:rsidRPr="000665BC">
        <w:rPr>
          <w:rFonts w:ascii="Times New Roman" w:hAnsi="Times New Roman"/>
          <w:sz w:val="24"/>
          <w:szCs w:val="24"/>
        </w:rPr>
        <w:t xml:space="preserve">района и </w:t>
      </w:r>
      <w:r w:rsidR="00AC140B" w:rsidRPr="000665BC">
        <w:rPr>
          <w:rFonts w:ascii="Times New Roman" w:hAnsi="Times New Roman"/>
          <w:sz w:val="24"/>
          <w:szCs w:val="24"/>
        </w:rPr>
        <w:t>формировани</w:t>
      </w:r>
      <w:r w:rsidR="005F634E" w:rsidRPr="000665BC">
        <w:rPr>
          <w:rFonts w:ascii="Times New Roman" w:hAnsi="Times New Roman"/>
          <w:sz w:val="24"/>
          <w:szCs w:val="24"/>
        </w:rPr>
        <w:t>е</w:t>
      </w:r>
      <w:r w:rsidR="00AC140B" w:rsidRPr="000665BC">
        <w:rPr>
          <w:rFonts w:ascii="Times New Roman" w:hAnsi="Times New Roman"/>
          <w:sz w:val="24"/>
          <w:szCs w:val="24"/>
        </w:rPr>
        <w:t xml:space="preserve"> позитивных трендов опережающего роста его конкурентоспособности и привлекательности по сравнению с другими сопоставимыми по масштабам </w:t>
      </w:r>
      <w:r w:rsidRPr="000665BC">
        <w:rPr>
          <w:rFonts w:ascii="Times New Roman" w:hAnsi="Times New Roman"/>
          <w:sz w:val="24"/>
          <w:szCs w:val="24"/>
        </w:rPr>
        <w:t>муниципальными образ</w:t>
      </w:r>
      <w:r w:rsidRPr="000665BC">
        <w:rPr>
          <w:rFonts w:ascii="Times New Roman" w:hAnsi="Times New Roman"/>
          <w:sz w:val="24"/>
          <w:szCs w:val="24"/>
        </w:rPr>
        <w:t>о</w:t>
      </w:r>
      <w:r w:rsidRPr="000665BC">
        <w:rPr>
          <w:rFonts w:ascii="Times New Roman" w:hAnsi="Times New Roman"/>
          <w:sz w:val="24"/>
          <w:szCs w:val="24"/>
        </w:rPr>
        <w:t xml:space="preserve">ваниями </w:t>
      </w:r>
      <w:r w:rsidR="006A2B47" w:rsidRPr="000665BC">
        <w:rPr>
          <w:rFonts w:ascii="Times New Roman" w:hAnsi="Times New Roman"/>
          <w:sz w:val="24"/>
          <w:szCs w:val="24"/>
        </w:rPr>
        <w:t xml:space="preserve">Ханты-Мансийского автономного округа – </w:t>
      </w:r>
      <w:r w:rsidRPr="000665BC">
        <w:rPr>
          <w:rFonts w:ascii="Times New Roman" w:hAnsi="Times New Roman"/>
          <w:sz w:val="24"/>
          <w:szCs w:val="24"/>
        </w:rPr>
        <w:t>Югры</w:t>
      </w:r>
      <w:r w:rsidR="00AC140B" w:rsidRPr="000665BC">
        <w:rPr>
          <w:rFonts w:ascii="Times New Roman" w:hAnsi="Times New Roman"/>
          <w:sz w:val="24"/>
          <w:szCs w:val="24"/>
        </w:rPr>
        <w:t xml:space="preserve">. </w:t>
      </w:r>
    </w:p>
    <w:p w:rsidR="00D20D89" w:rsidRPr="000665BC" w:rsidRDefault="00D20D89"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Сценарий предполагает формирование мощного научно-технологического ко</w:t>
      </w:r>
      <w:r w:rsidRPr="000665BC">
        <w:rPr>
          <w:rFonts w:ascii="Times New Roman" w:hAnsi="Times New Roman"/>
          <w:sz w:val="24"/>
          <w:szCs w:val="24"/>
        </w:rPr>
        <w:t>м</w:t>
      </w:r>
      <w:r w:rsidRPr="000665BC">
        <w:rPr>
          <w:rFonts w:ascii="Times New Roman" w:hAnsi="Times New Roman"/>
          <w:sz w:val="24"/>
          <w:szCs w:val="24"/>
        </w:rPr>
        <w:t>плекса (аккумуляции знаний) за счет активного инвестиционного процесса, сопряженного с инновац</w:t>
      </w:r>
      <w:r w:rsidRPr="000665BC">
        <w:rPr>
          <w:rFonts w:ascii="Times New Roman" w:hAnsi="Times New Roman"/>
          <w:sz w:val="24"/>
          <w:szCs w:val="24"/>
        </w:rPr>
        <w:t>и</w:t>
      </w:r>
      <w:r w:rsidRPr="000665BC">
        <w:rPr>
          <w:rFonts w:ascii="Times New Roman" w:hAnsi="Times New Roman"/>
          <w:sz w:val="24"/>
          <w:szCs w:val="24"/>
        </w:rPr>
        <w:t>ями и прорывными технологиями.</w:t>
      </w:r>
    </w:p>
    <w:p w:rsidR="00091813" w:rsidRPr="000665BC" w:rsidRDefault="0009181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Логика инновационного сценария развития предполагает активный поиск, созд</w:t>
      </w:r>
      <w:r w:rsidRPr="000665BC">
        <w:rPr>
          <w:rFonts w:ascii="Times New Roman" w:hAnsi="Times New Roman"/>
          <w:sz w:val="24"/>
          <w:szCs w:val="24"/>
        </w:rPr>
        <w:t>а</w:t>
      </w:r>
      <w:r w:rsidRPr="000665BC">
        <w:rPr>
          <w:rFonts w:ascii="Times New Roman" w:hAnsi="Times New Roman"/>
          <w:sz w:val="24"/>
          <w:szCs w:val="24"/>
        </w:rPr>
        <w:t>ние, внедрение и распространение инноваций во всех сферах экономики района.</w:t>
      </w:r>
    </w:p>
    <w:p w:rsidR="00D20D89" w:rsidRPr="000665BC" w:rsidRDefault="000B351C"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 целью реализации сценария необходимо обеспечить активное включение Октябрьского района в формирование нефтегазохимического, лесопромышленного и агр</w:t>
      </w:r>
      <w:r w:rsidRPr="000665BC">
        <w:rPr>
          <w:rFonts w:ascii="Times New Roman" w:hAnsi="Times New Roman"/>
          <w:sz w:val="24"/>
          <w:szCs w:val="24"/>
        </w:rPr>
        <w:t>о</w:t>
      </w:r>
      <w:r w:rsidRPr="000665BC">
        <w:rPr>
          <w:rFonts w:ascii="Times New Roman" w:hAnsi="Times New Roman"/>
          <w:sz w:val="24"/>
          <w:szCs w:val="24"/>
        </w:rPr>
        <w:t xml:space="preserve">промышленного кластеров </w:t>
      </w:r>
      <w:r w:rsidR="006A2B47" w:rsidRPr="000665BC">
        <w:rPr>
          <w:rFonts w:ascii="Times New Roman" w:hAnsi="Times New Roman"/>
          <w:sz w:val="24"/>
          <w:szCs w:val="24"/>
        </w:rPr>
        <w:t xml:space="preserve">Ханты-Мансийского автономного округа – </w:t>
      </w:r>
      <w:r w:rsidRPr="000665BC">
        <w:rPr>
          <w:rFonts w:ascii="Times New Roman" w:hAnsi="Times New Roman"/>
          <w:sz w:val="24"/>
          <w:szCs w:val="24"/>
        </w:rPr>
        <w:t>Югры. Причем участие района не должно быть ограничено только добычей ресурсов, а активной их пер</w:t>
      </w:r>
      <w:r w:rsidRPr="000665BC">
        <w:rPr>
          <w:rFonts w:ascii="Times New Roman" w:hAnsi="Times New Roman"/>
          <w:sz w:val="24"/>
          <w:szCs w:val="24"/>
        </w:rPr>
        <w:t>е</w:t>
      </w:r>
      <w:r w:rsidRPr="000665BC">
        <w:rPr>
          <w:rFonts w:ascii="Times New Roman" w:hAnsi="Times New Roman"/>
          <w:sz w:val="24"/>
          <w:szCs w:val="24"/>
        </w:rPr>
        <w:t>работкой на территории района с применением современных инновационных технологий. В перспективе продукция указанных кластеров должна экспортироваться за пределы р</w:t>
      </w:r>
      <w:r w:rsidRPr="000665BC">
        <w:rPr>
          <w:rFonts w:ascii="Times New Roman" w:hAnsi="Times New Roman"/>
          <w:sz w:val="24"/>
          <w:szCs w:val="24"/>
        </w:rPr>
        <w:t>е</w:t>
      </w:r>
      <w:r w:rsidRPr="000665BC">
        <w:rPr>
          <w:rFonts w:ascii="Times New Roman" w:hAnsi="Times New Roman"/>
          <w:sz w:val="24"/>
          <w:szCs w:val="24"/>
        </w:rPr>
        <w:t>гиона.</w:t>
      </w:r>
    </w:p>
    <w:p w:rsidR="00091813" w:rsidRPr="000665BC" w:rsidRDefault="000B351C"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К</w:t>
      </w:r>
      <w:r w:rsidR="00AC140B" w:rsidRPr="000665BC">
        <w:rPr>
          <w:rFonts w:ascii="Times New Roman" w:hAnsi="Times New Roman"/>
          <w:sz w:val="24"/>
          <w:szCs w:val="24"/>
        </w:rPr>
        <w:t>ластериза</w:t>
      </w:r>
      <w:r w:rsidR="00091813" w:rsidRPr="000665BC">
        <w:rPr>
          <w:rFonts w:ascii="Times New Roman" w:hAnsi="Times New Roman"/>
          <w:sz w:val="24"/>
          <w:szCs w:val="24"/>
        </w:rPr>
        <w:t>ция нефтегазового, лесопромышленного и агропромышленного ко</w:t>
      </w:r>
      <w:r w:rsidR="00091813" w:rsidRPr="000665BC">
        <w:rPr>
          <w:rFonts w:ascii="Times New Roman" w:hAnsi="Times New Roman"/>
          <w:sz w:val="24"/>
          <w:szCs w:val="24"/>
        </w:rPr>
        <w:t>м</w:t>
      </w:r>
      <w:r w:rsidR="00091813" w:rsidRPr="000665BC">
        <w:rPr>
          <w:rFonts w:ascii="Times New Roman" w:hAnsi="Times New Roman"/>
          <w:sz w:val="24"/>
          <w:szCs w:val="24"/>
        </w:rPr>
        <w:t>плексов</w:t>
      </w:r>
      <w:r w:rsidR="00AC140B" w:rsidRPr="000665BC">
        <w:rPr>
          <w:rFonts w:ascii="Times New Roman" w:hAnsi="Times New Roman"/>
          <w:sz w:val="24"/>
          <w:szCs w:val="24"/>
        </w:rPr>
        <w:t xml:space="preserve"> позвол</w:t>
      </w:r>
      <w:r w:rsidR="005F634E" w:rsidRPr="000665BC">
        <w:rPr>
          <w:rFonts w:ascii="Times New Roman" w:hAnsi="Times New Roman"/>
          <w:sz w:val="24"/>
          <w:szCs w:val="24"/>
        </w:rPr>
        <w:t>и</w:t>
      </w:r>
      <w:r w:rsidR="00AC140B" w:rsidRPr="000665BC">
        <w:rPr>
          <w:rFonts w:ascii="Times New Roman" w:hAnsi="Times New Roman"/>
          <w:sz w:val="24"/>
          <w:szCs w:val="24"/>
        </w:rPr>
        <w:t xml:space="preserve">т «запустить» качественно новое развитие </w:t>
      </w:r>
      <w:r w:rsidR="00091813" w:rsidRPr="000665BC">
        <w:rPr>
          <w:rFonts w:ascii="Times New Roman" w:hAnsi="Times New Roman"/>
          <w:sz w:val="24"/>
          <w:szCs w:val="24"/>
        </w:rPr>
        <w:t>территории района</w:t>
      </w:r>
      <w:r w:rsidR="00AC140B" w:rsidRPr="000665BC">
        <w:rPr>
          <w:rFonts w:ascii="Times New Roman" w:hAnsi="Times New Roman"/>
          <w:sz w:val="24"/>
          <w:szCs w:val="24"/>
        </w:rPr>
        <w:t xml:space="preserve">. </w:t>
      </w:r>
    </w:p>
    <w:p w:rsidR="00B46593" w:rsidRPr="000665BC" w:rsidRDefault="00B46593"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Проведение грамотной и эффективной демографической политики, а также осуществл</w:t>
      </w:r>
      <w:r w:rsidRPr="000665BC">
        <w:rPr>
          <w:rFonts w:ascii="Times New Roman" w:hAnsi="Times New Roman"/>
          <w:sz w:val="24"/>
          <w:szCs w:val="24"/>
        </w:rPr>
        <w:t>е</w:t>
      </w:r>
      <w:r w:rsidRPr="000665BC">
        <w:rPr>
          <w:rFonts w:ascii="Times New Roman" w:hAnsi="Times New Roman"/>
          <w:sz w:val="24"/>
          <w:szCs w:val="24"/>
        </w:rPr>
        <w:t>ние диверсификации экономики в совокупности с внедрением инновационных технологий в производство позволят в целом повысить привлекательность района, создать комфортную ср</w:t>
      </w:r>
      <w:r w:rsidRPr="000665BC">
        <w:rPr>
          <w:rFonts w:ascii="Times New Roman" w:hAnsi="Times New Roman"/>
          <w:sz w:val="24"/>
          <w:szCs w:val="24"/>
        </w:rPr>
        <w:t>е</w:t>
      </w:r>
      <w:r w:rsidRPr="000665BC">
        <w:rPr>
          <w:rFonts w:ascii="Times New Roman" w:hAnsi="Times New Roman"/>
          <w:sz w:val="24"/>
          <w:szCs w:val="24"/>
        </w:rPr>
        <w:t xml:space="preserve">ду для жизни населения. </w:t>
      </w:r>
    </w:p>
    <w:p w:rsidR="00B46593" w:rsidRPr="000665BC" w:rsidRDefault="00B46593" w:rsidP="00D52D7B">
      <w:pPr>
        <w:pStyle w:val="a5"/>
        <w:tabs>
          <w:tab w:val="left" w:pos="426"/>
        </w:tabs>
        <w:spacing w:after="0" w:line="240" w:lineRule="auto"/>
        <w:ind w:left="0" w:firstLine="709"/>
        <w:contextualSpacing w:val="0"/>
        <w:jc w:val="both"/>
        <w:rPr>
          <w:rFonts w:ascii="Times New Roman" w:hAnsi="Times New Roman"/>
          <w:sz w:val="24"/>
          <w:szCs w:val="24"/>
        </w:rPr>
      </w:pPr>
      <w:r w:rsidRPr="000665BC">
        <w:rPr>
          <w:rFonts w:ascii="Times New Roman" w:hAnsi="Times New Roman"/>
          <w:sz w:val="24"/>
          <w:szCs w:val="24"/>
        </w:rPr>
        <w:t>Создание новых высокооплачиваемых рабочих мест в различных отраслях экон</w:t>
      </w:r>
      <w:r w:rsidRPr="000665BC">
        <w:rPr>
          <w:rFonts w:ascii="Times New Roman" w:hAnsi="Times New Roman"/>
          <w:sz w:val="24"/>
          <w:szCs w:val="24"/>
        </w:rPr>
        <w:t>о</w:t>
      </w:r>
      <w:r w:rsidRPr="000665BC">
        <w:rPr>
          <w:rFonts w:ascii="Times New Roman" w:hAnsi="Times New Roman"/>
          <w:sz w:val="24"/>
          <w:szCs w:val="24"/>
        </w:rPr>
        <w:t>мики будут способствовать сокращению уровня безработицы и повышению уровня благ</w:t>
      </w:r>
      <w:r w:rsidRPr="000665BC">
        <w:rPr>
          <w:rFonts w:ascii="Times New Roman" w:hAnsi="Times New Roman"/>
          <w:sz w:val="24"/>
          <w:szCs w:val="24"/>
        </w:rPr>
        <w:t>о</w:t>
      </w:r>
      <w:r w:rsidRPr="000665BC">
        <w:rPr>
          <w:rFonts w:ascii="Times New Roman" w:hAnsi="Times New Roman"/>
          <w:sz w:val="24"/>
          <w:szCs w:val="24"/>
        </w:rPr>
        <w:t>состояния населения. Внедрение технологических инноваций послужит предпосылкой к формированию на территории муниципального образования научно-образовательных учреждений, выпуска</w:t>
      </w:r>
      <w:r w:rsidRPr="000665BC">
        <w:rPr>
          <w:rFonts w:ascii="Times New Roman" w:hAnsi="Times New Roman"/>
          <w:sz w:val="24"/>
          <w:szCs w:val="24"/>
        </w:rPr>
        <w:t>ю</w:t>
      </w:r>
      <w:r w:rsidRPr="000665BC">
        <w:rPr>
          <w:rFonts w:ascii="Times New Roman" w:hAnsi="Times New Roman"/>
          <w:sz w:val="24"/>
          <w:szCs w:val="24"/>
        </w:rPr>
        <w:t xml:space="preserve">щих высококвалифицированных специалистов. </w:t>
      </w:r>
    </w:p>
    <w:p w:rsidR="00091813" w:rsidRPr="000665BC" w:rsidRDefault="00B46593"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Приток мигрантов, преимущественно трудоспособного возраста, будет способств</w:t>
      </w:r>
      <w:r w:rsidRPr="000665BC">
        <w:rPr>
          <w:rFonts w:ascii="Times New Roman" w:hAnsi="Times New Roman"/>
          <w:sz w:val="24"/>
          <w:szCs w:val="24"/>
        </w:rPr>
        <w:t>о</w:t>
      </w:r>
      <w:r w:rsidRPr="000665BC">
        <w:rPr>
          <w:rFonts w:ascii="Times New Roman" w:hAnsi="Times New Roman"/>
          <w:sz w:val="24"/>
          <w:szCs w:val="24"/>
        </w:rPr>
        <w:t>вать выравниваю возрастной структуры населения Октябрьского района</w:t>
      </w:r>
      <w:r w:rsidRPr="000665BC">
        <w:rPr>
          <w:b/>
          <w:sz w:val="24"/>
          <w:szCs w:val="24"/>
        </w:rPr>
        <w:t>.</w:t>
      </w:r>
    </w:p>
    <w:p w:rsidR="005F634E" w:rsidRPr="000665BC" w:rsidRDefault="005F634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Важным этапом в реализации инновационного сценария развития района является нач</w:t>
      </w:r>
      <w:r w:rsidRPr="000665BC">
        <w:rPr>
          <w:rFonts w:ascii="Times New Roman" w:hAnsi="Times New Roman"/>
          <w:sz w:val="24"/>
          <w:szCs w:val="24"/>
        </w:rPr>
        <w:t>а</w:t>
      </w:r>
      <w:r w:rsidRPr="000665BC">
        <w:rPr>
          <w:rFonts w:ascii="Times New Roman" w:hAnsi="Times New Roman"/>
          <w:sz w:val="24"/>
          <w:szCs w:val="24"/>
        </w:rPr>
        <w:t>ло коммерческого использования инноваций, в том числе в виде знаний, информации, технологий. Реализация инновационного сценария развития района базируется на гипотезе кардинал</w:t>
      </w:r>
      <w:r w:rsidRPr="000665BC">
        <w:rPr>
          <w:rFonts w:ascii="Times New Roman" w:hAnsi="Times New Roman"/>
          <w:sz w:val="24"/>
          <w:szCs w:val="24"/>
        </w:rPr>
        <w:t>ь</w:t>
      </w:r>
      <w:r w:rsidRPr="000665BC">
        <w:rPr>
          <w:rFonts w:ascii="Times New Roman" w:hAnsi="Times New Roman"/>
          <w:sz w:val="24"/>
          <w:szCs w:val="24"/>
        </w:rPr>
        <w:t>ного повышения производительности труда.</w:t>
      </w:r>
    </w:p>
    <w:p w:rsidR="005F634E" w:rsidRPr="000665BC" w:rsidRDefault="005F634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Инновационная деятельность в районе до сих пор носит локальный характер, характеризуется слабым ресурсным обеспечением, информационным и правовым сопр</w:t>
      </w:r>
      <w:r w:rsidRPr="000665BC">
        <w:rPr>
          <w:rFonts w:ascii="Times New Roman" w:hAnsi="Times New Roman"/>
          <w:sz w:val="24"/>
          <w:szCs w:val="24"/>
        </w:rPr>
        <w:t>о</w:t>
      </w:r>
      <w:r w:rsidRPr="000665BC">
        <w:rPr>
          <w:rFonts w:ascii="Times New Roman" w:hAnsi="Times New Roman"/>
          <w:sz w:val="24"/>
          <w:szCs w:val="24"/>
        </w:rPr>
        <w:t>вождением, а также высоким уровнем риска. Также отсутствуют ориентиры и направления для долгосрочн</w:t>
      </w:r>
      <w:r w:rsidRPr="000665BC">
        <w:rPr>
          <w:rFonts w:ascii="Times New Roman" w:hAnsi="Times New Roman"/>
          <w:sz w:val="24"/>
          <w:szCs w:val="24"/>
        </w:rPr>
        <w:t>о</w:t>
      </w:r>
      <w:r w:rsidRPr="000665BC">
        <w:rPr>
          <w:rFonts w:ascii="Times New Roman" w:hAnsi="Times New Roman"/>
          <w:sz w:val="24"/>
          <w:szCs w:val="24"/>
        </w:rPr>
        <w:t>го планирования разработок и внедрения инноваций. Однако и при разрешении вышеуказанных проблем реализация данного направления будет весьма затруднительна. Необходимо проведение серьезных и крупномасштабных изменений в социально-культурной жизни района, причем в краткосрочное время. Это потребует серьезных финансовых затрат и самое главное политич</w:t>
      </w:r>
      <w:r w:rsidRPr="000665BC">
        <w:rPr>
          <w:rFonts w:ascii="Times New Roman" w:hAnsi="Times New Roman"/>
          <w:sz w:val="24"/>
          <w:szCs w:val="24"/>
        </w:rPr>
        <w:t>е</w:t>
      </w:r>
      <w:r w:rsidRPr="000665BC">
        <w:rPr>
          <w:rFonts w:ascii="Times New Roman" w:hAnsi="Times New Roman"/>
          <w:sz w:val="24"/>
          <w:szCs w:val="24"/>
        </w:rPr>
        <w:t>ской воли как руководства района, так и округа.</w:t>
      </w:r>
    </w:p>
    <w:p w:rsidR="005F634E" w:rsidRPr="000665BC" w:rsidRDefault="005F634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Таким образом, реализация инновационного сценария развития Октябрьского ра</w:t>
      </w:r>
      <w:r w:rsidRPr="000665BC">
        <w:rPr>
          <w:rFonts w:ascii="Times New Roman" w:hAnsi="Times New Roman"/>
          <w:sz w:val="24"/>
          <w:szCs w:val="24"/>
        </w:rPr>
        <w:t>й</w:t>
      </w:r>
      <w:r w:rsidRPr="000665BC">
        <w:rPr>
          <w:rFonts w:ascii="Times New Roman" w:hAnsi="Times New Roman"/>
          <w:sz w:val="24"/>
          <w:szCs w:val="24"/>
        </w:rPr>
        <w:t>она крайне затруднена и не может быть принята к осуществлению в настоящее время, поскольку отсутствуют условия для активного внедрения и использования инноваций в пр</w:t>
      </w:r>
      <w:r w:rsidRPr="000665BC">
        <w:rPr>
          <w:rFonts w:ascii="Times New Roman" w:hAnsi="Times New Roman"/>
          <w:sz w:val="24"/>
          <w:szCs w:val="24"/>
        </w:rPr>
        <w:t>о</w:t>
      </w:r>
      <w:r w:rsidRPr="000665BC">
        <w:rPr>
          <w:rFonts w:ascii="Times New Roman" w:hAnsi="Times New Roman"/>
          <w:sz w:val="24"/>
          <w:szCs w:val="24"/>
        </w:rPr>
        <w:t>изводственном и непроизводственном секторах.</w:t>
      </w:r>
    </w:p>
    <w:p w:rsidR="00DC40B1" w:rsidRPr="000665BC" w:rsidRDefault="00DC40B1" w:rsidP="00D52D7B">
      <w:pPr>
        <w:pStyle w:val="2"/>
        <w:numPr>
          <w:ilvl w:val="1"/>
          <w:numId w:val="1"/>
        </w:numPr>
        <w:ind w:left="0" w:firstLine="709"/>
        <w:jc w:val="both"/>
        <w:rPr>
          <w:sz w:val="24"/>
          <w:szCs w:val="24"/>
          <w:lang w:val="ru-RU"/>
        </w:rPr>
      </w:pPr>
      <w:bookmarkStart w:id="79" w:name="_Toc402968800"/>
      <w:r w:rsidRPr="000665BC">
        <w:rPr>
          <w:sz w:val="24"/>
          <w:szCs w:val="24"/>
          <w:lang w:val="ru-RU"/>
        </w:rPr>
        <w:t>Обоснование выбора целевого сценария социально-экономического ра</w:t>
      </w:r>
      <w:r w:rsidRPr="000665BC">
        <w:rPr>
          <w:sz w:val="24"/>
          <w:szCs w:val="24"/>
          <w:lang w:val="ru-RU"/>
        </w:rPr>
        <w:t>з</w:t>
      </w:r>
      <w:r w:rsidRPr="000665BC">
        <w:rPr>
          <w:sz w:val="24"/>
          <w:szCs w:val="24"/>
          <w:lang w:val="ru-RU"/>
        </w:rPr>
        <w:t>вития</w:t>
      </w:r>
      <w:bookmarkEnd w:id="77"/>
      <w:bookmarkEnd w:id="79"/>
      <w:r w:rsidRPr="000665BC">
        <w:rPr>
          <w:sz w:val="24"/>
          <w:szCs w:val="24"/>
          <w:lang w:val="ru-RU"/>
        </w:rPr>
        <w:t xml:space="preserve"> </w:t>
      </w:r>
    </w:p>
    <w:p w:rsidR="004E410B" w:rsidRPr="000665BC" w:rsidRDefault="004E410B"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Сравнительный анализ качественных характеристик рассмотренных прогнозов позволяет говорить, что наиболее неблагоприятным для реализации в Октябрьском районе является инерционный сценарий, который не только не предполагает развития накопле</w:t>
      </w:r>
      <w:r w:rsidRPr="000665BC">
        <w:rPr>
          <w:rFonts w:ascii="Times New Roman" w:hAnsi="Times New Roman"/>
          <w:sz w:val="24"/>
          <w:szCs w:val="24"/>
        </w:rPr>
        <w:t>н</w:t>
      </w:r>
      <w:r w:rsidRPr="000665BC">
        <w:rPr>
          <w:rFonts w:ascii="Times New Roman" w:hAnsi="Times New Roman"/>
          <w:sz w:val="24"/>
          <w:szCs w:val="24"/>
        </w:rPr>
        <w:t>ного социально-экономического потенциала, но представляет серьезную угрозу для сохранения дости</w:t>
      </w:r>
      <w:r w:rsidRPr="000665BC">
        <w:rPr>
          <w:rFonts w:ascii="Times New Roman" w:hAnsi="Times New Roman"/>
          <w:sz w:val="24"/>
          <w:szCs w:val="24"/>
        </w:rPr>
        <w:t>г</w:t>
      </w:r>
      <w:r w:rsidRPr="000665BC">
        <w:rPr>
          <w:rFonts w:ascii="Times New Roman" w:hAnsi="Times New Roman"/>
          <w:sz w:val="24"/>
          <w:szCs w:val="24"/>
        </w:rPr>
        <w:t xml:space="preserve">нутого уровня развития. </w:t>
      </w:r>
    </w:p>
    <w:p w:rsidR="00B12E7D" w:rsidRPr="000665BC" w:rsidRDefault="004E410B"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Реализация инновационного сценария развития Октябрьского района при всей пр</w:t>
      </w:r>
      <w:r w:rsidRPr="000665BC">
        <w:rPr>
          <w:rFonts w:ascii="Times New Roman" w:hAnsi="Times New Roman"/>
          <w:sz w:val="24"/>
          <w:szCs w:val="24"/>
        </w:rPr>
        <w:t>и</w:t>
      </w:r>
      <w:r w:rsidRPr="000665BC">
        <w:rPr>
          <w:rFonts w:ascii="Times New Roman" w:hAnsi="Times New Roman"/>
          <w:sz w:val="24"/>
          <w:szCs w:val="24"/>
        </w:rPr>
        <w:t>тягательности данного сценария, может быть реализован только частично. Серьезные проблемы при реализации данного сценария связаны, в первую очередь, с низким уровнем развития инфраструктуры (транспортной и инженерной). Строительство всего необходимого объема и</w:t>
      </w:r>
      <w:r w:rsidRPr="000665BC">
        <w:rPr>
          <w:rFonts w:ascii="Times New Roman" w:hAnsi="Times New Roman"/>
          <w:sz w:val="24"/>
          <w:szCs w:val="24"/>
        </w:rPr>
        <w:t>н</w:t>
      </w:r>
      <w:r w:rsidRPr="000665BC">
        <w:rPr>
          <w:rFonts w:ascii="Times New Roman" w:hAnsi="Times New Roman"/>
          <w:sz w:val="24"/>
          <w:szCs w:val="24"/>
        </w:rPr>
        <w:t xml:space="preserve">фраструктурных объектов в районе в ближайшие 15 лет представляется маловероятным. </w:t>
      </w:r>
    </w:p>
    <w:p w:rsidR="00B12E7D" w:rsidRPr="000665BC" w:rsidRDefault="00B12E7D"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Инвестиционный</w:t>
      </w:r>
      <w:r w:rsidR="004E410B" w:rsidRPr="000665BC">
        <w:rPr>
          <w:rFonts w:ascii="Times New Roman" w:hAnsi="Times New Roman"/>
          <w:sz w:val="24"/>
          <w:szCs w:val="24"/>
        </w:rPr>
        <w:t xml:space="preserve"> же сценарий предполагает </w:t>
      </w:r>
      <w:r w:rsidRPr="000665BC">
        <w:rPr>
          <w:rFonts w:ascii="Times New Roman" w:hAnsi="Times New Roman"/>
          <w:sz w:val="24"/>
          <w:szCs w:val="24"/>
        </w:rPr>
        <w:t>реализацию</w:t>
      </w:r>
      <w:r w:rsidR="004E410B" w:rsidRPr="000665BC">
        <w:rPr>
          <w:rFonts w:ascii="Times New Roman" w:hAnsi="Times New Roman"/>
          <w:sz w:val="24"/>
          <w:szCs w:val="24"/>
        </w:rPr>
        <w:t xml:space="preserve"> сложн</w:t>
      </w:r>
      <w:r w:rsidRPr="000665BC">
        <w:rPr>
          <w:rFonts w:ascii="Times New Roman" w:hAnsi="Times New Roman"/>
          <w:sz w:val="24"/>
          <w:szCs w:val="24"/>
        </w:rPr>
        <w:t>ой</w:t>
      </w:r>
      <w:r w:rsidR="004E410B" w:rsidRPr="000665BC">
        <w:rPr>
          <w:rFonts w:ascii="Times New Roman" w:hAnsi="Times New Roman"/>
          <w:sz w:val="24"/>
          <w:szCs w:val="24"/>
        </w:rPr>
        <w:t xml:space="preserve"> модел</w:t>
      </w:r>
      <w:r w:rsidRPr="000665BC">
        <w:rPr>
          <w:rFonts w:ascii="Times New Roman" w:hAnsi="Times New Roman"/>
          <w:sz w:val="24"/>
          <w:szCs w:val="24"/>
        </w:rPr>
        <w:t>и</w:t>
      </w:r>
      <w:r w:rsidR="004E410B" w:rsidRPr="000665BC">
        <w:rPr>
          <w:rFonts w:ascii="Times New Roman" w:hAnsi="Times New Roman"/>
          <w:sz w:val="24"/>
          <w:szCs w:val="24"/>
        </w:rPr>
        <w:t xml:space="preserve"> управл</w:t>
      </w:r>
      <w:r w:rsidR="004E410B" w:rsidRPr="000665BC">
        <w:rPr>
          <w:rFonts w:ascii="Times New Roman" w:hAnsi="Times New Roman"/>
          <w:sz w:val="24"/>
          <w:szCs w:val="24"/>
        </w:rPr>
        <w:t>е</w:t>
      </w:r>
      <w:r w:rsidR="004E410B" w:rsidRPr="000665BC">
        <w:rPr>
          <w:rFonts w:ascii="Times New Roman" w:hAnsi="Times New Roman"/>
          <w:sz w:val="24"/>
          <w:szCs w:val="24"/>
        </w:rPr>
        <w:t>ния и для власти, и для бизнеса. Он связан с</w:t>
      </w:r>
      <w:r w:rsidRPr="000665BC">
        <w:rPr>
          <w:rFonts w:ascii="Times New Roman" w:hAnsi="Times New Roman"/>
          <w:sz w:val="24"/>
          <w:szCs w:val="24"/>
        </w:rPr>
        <w:t xml:space="preserve"> реализацией, в первую очередь,</w:t>
      </w:r>
      <w:r w:rsidR="004E410B" w:rsidRPr="000665BC">
        <w:rPr>
          <w:rFonts w:ascii="Times New Roman" w:hAnsi="Times New Roman"/>
          <w:sz w:val="24"/>
          <w:szCs w:val="24"/>
        </w:rPr>
        <w:t xml:space="preserve"> </w:t>
      </w:r>
      <w:r w:rsidRPr="000665BC">
        <w:rPr>
          <w:rFonts w:ascii="Times New Roman" w:hAnsi="Times New Roman"/>
          <w:sz w:val="24"/>
          <w:szCs w:val="24"/>
        </w:rPr>
        <w:t>крупных инфрастру</w:t>
      </w:r>
      <w:r w:rsidRPr="000665BC">
        <w:rPr>
          <w:rFonts w:ascii="Times New Roman" w:hAnsi="Times New Roman"/>
          <w:sz w:val="24"/>
          <w:szCs w:val="24"/>
        </w:rPr>
        <w:t>к</w:t>
      </w:r>
      <w:r w:rsidRPr="000665BC">
        <w:rPr>
          <w:rFonts w:ascii="Times New Roman" w:hAnsi="Times New Roman"/>
          <w:sz w:val="24"/>
          <w:szCs w:val="24"/>
        </w:rPr>
        <w:t>турных проектов (в сфере транспорта и инженерного обеспечения). \</w:t>
      </w:r>
    </w:p>
    <w:p w:rsidR="006C60DE" w:rsidRPr="000665BC" w:rsidRDefault="00B12E7D"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В результате строительства дорожных и инженерных сетей в Октябрьском районе получат развитие </w:t>
      </w:r>
      <w:r w:rsidR="004E410B" w:rsidRPr="000665BC">
        <w:rPr>
          <w:rFonts w:ascii="Times New Roman" w:hAnsi="Times New Roman"/>
          <w:sz w:val="24"/>
          <w:szCs w:val="24"/>
        </w:rPr>
        <w:t>неразвитые до сих пор виды экономической деятельности</w:t>
      </w:r>
      <w:r w:rsidRPr="000665BC">
        <w:rPr>
          <w:rFonts w:ascii="Times New Roman" w:hAnsi="Times New Roman"/>
          <w:sz w:val="24"/>
          <w:szCs w:val="24"/>
        </w:rPr>
        <w:t xml:space="preserve"> (деревообр</w:t>
      </w:r>
      <w:r w:rsidRPr="000665BC">
        <w:rPr>
          <w:rFonts w:ascii="Times New Roman" w:hAnsi="Times New Roman"/>
          <w:sz w:val="24"/>
          <w:szCs w:val="24"/>
        </w:rPr>
        <w:t>а</w:t>
      </w:r>
      <w:r w:rsidRPr="000665BC">
        <w:rPr>
          <w:rFonts w:ascii="Times New Roman" w:hAnsi="Times New Roman"/>
          <w:sz w:val="24"/>
          <w:szCs w:val="24"/>
        </w:rPr>
        <w:t>ботка. сельское хозяйство, туризм и др.)</w:t>
      </w:r>
      <w:r w:rsidR="004E410B" w:rsidRPr="000665BC">
        <w:rPr>
          <w:rFonts w:ascii="Times New Roman" w:hAnsi="Times New Roman"/>
          <w:sz w:val="24"/>
          <w:szCs w:val="24"/>
        </w:rPr>
        <w:t xml:space="preserve">, а также </w:t>
      </w:r>
      <w:r w:rsidRPr="000665BC">
        <w:rPr>
          <w:rFonts w:ascii="Times New Roman" w:hAnsi="Times New Roman"/>
          <w:sz w:val="24"/>
          <w:szCs w:val="24"/>
        </w:rPr>
        <w:t xml:space="preserve">произойдет </w:t>
      </w:r>
      <w:r w:rsidR="004E410B" w:rsidRPr="000665BC">
        <w:rPr>
          <w:rFonts w:ascii="Times New Roman" w:hAnsi="Times New Roman"/>
          <w:sz w:val="24"/>
          <w:szCs w:val="24"/>
        </w:rPr>
        <w:t>совершенствование социал</w:t>
      </w:r>
      <w:r w:rsidR="004E410B" w:rsidRPr="000665BC">
        <w:rPr>
          <w:rFonts w:ascii="Times New Roman" w:hAnsi="Times New Roman"/>
          <w:sz w:val="24"/>
          <w:szCs w:val="24"/>
        </w:rPr>
        <w:t>ь</w:t>
      </w:r>
      <w:r w:rsidR="004E410B" w:rsidRPr="000665BC">
        <w:rPr>
          <w:rFonts w:ascii="Times New Roman" w:hAnsi="Times New Roman"/>
          <w:sz w:val="24"/>
          <w:szCs w:val="24"/>
        </w:rPr>
        <w:t>ной среды и человеческого потенциала. Вместе с этим, максимально возможная модерн</w:t>
      </w:r>
      <w:r w:rsidR="004E410B" w:rsidRPr="000665BC">
        <w:rPr>
          <w:rFonts w:ascii="Times New Roman" w:hAnsi="Times New Roman"/>
          <w:sz w:val="24"/>
          <w:szCs w:val="24"/>
        </w:rPr>
        <w:t>и</w:t>
      </w:r>
      <w:r w:rsidR="004E410B" w:rsidRPr="000665BC">
        <w:rPr>
          <w:rFonts w:ascii="Times New Roman" w:hAnsi="Times New Roman"/>
          <w:sz w:val="24"/>
          <w:szCs w:val="24"/>
        </w:rPr>
        <w:t>зация производственной и социальной систем позволит реализовать конкурентные пр</w:t>
      </w:r>
      <w:r w:rsidR="004E410B" w:rsidRPr="000665BC">
        <w:rPr>
          <w:rFonts w:ascii="Times New Roman" w:hAnsi="Times New Roman"/>
          <w:sz w:val="24"/>
          <w:szCs w:val="24"/>
        </w:rPr>
        <w:t>е</w:t>
      </w:r>
      <w:r w:rsidR="004E410B" w:rsidRPr="000665BC">
        <w:rPr>
          <w:rFonts w:ascii="Times New Roman" w:hAnsi="Times New Roman"/>
          <w:sz w:val="24"/>
          <w:szCs w:val="24"/>
        </w:rPr>
        <w:t xml:space="preserve">имущества </w:t>
      </w:r>
      <w:r w:rsidRPr="000665BC">
        <w:rPr>
          <w:rFonts w:ascii="Times New Roman" w:hAnsi="Times New Roman"/>
          <w:sz w:val="24"/>
          <w:szCs w:val="24"/>
        </w:rPr>
        <w:t>Октябрьского района</w:t>
      </w:r>
      <w:r w:rsidR="004E410B" w:rsidRPr="000665BC">
        <w:rPr>
          <w:rFonts w:ascii="Times New Roman" w:hAnsi="Times New Roman"/>
          <w:sz w:val="24"/>
          <w:szCs w:val="24"/>
        </w:rPr>
        <w:t>. В этой связи в качестве целевого варианта социально-экономического развития необх</w:t>
      </w:r>
      <w:r w:rsidR="004E410B" w:rsidRPr="000665BC">
        <w:rPr>
          <w:rFonts w:ascii="Times New Roman" w:hAnsi="Times New Roman"/>
          <w:sz w:val="24"/>
          <w:szCs w:val="24"/>
        </w:rPr>
        <w:t>о</w:t>
      </w:r>
      <w:r w:rsidR="004E410B" w:rsidRPr="000665BC">
        <w:rPr>
          <w:rFonts w:ascii="Times New Roman" w:hAnsi="Times New Roman"/>
          <w:sz w:val="24"/>
          <w:szCs w:val="24"/>
        </w:rPr>
        <w:t xml:space="preserve">димо рассматривать </w:t>
      </w:r>
      <w:r w:rsidRPr="000665BC">
        <w:rPr>
          <w:rFonts w:ascii="Times New Roman" w:hAnsi="Times New Roman"/>
          <w:sz w:val="24"/>
          <w:szCs w:val="24"/>
        </w:rPr>
        <w:t>именно инвестиционный</w:t>
      </w:r>
      <w:r w:rsidR="004E410B" w:rsidRPr="000665BC">
        <w:rPr>
          <w:rFonts w:ascii="Times New Roman" w:hAnsi="Times New Roman"/>
          <w:sz w:val="24"/>
          <w:szCs w:val="24"/>
        </w:rPr>
        <w:t xml:space="preserve"> сценарий </w:t>
      </w:r>
      <w:r w:rsidRPr="000665BC">
        <w:rPr>
          <w:rFonts w:ascii="Times New Roman" w:hAnsi="Times New Roman"/>
          <w:sz w:val="24"/>
          <w:szCs w:val="24"/>
        </w:rPr>
        <w:t xml:space="preserve"> развития. </w:t>
      </w:r>
    </w:p>
    <w:p w:rsidR="004E410B" w:rsidRPr="000665BC" w:rsidRDefault="006C60D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Сравнение основных</w:t>
      </w:r>
      <w:r w:rsidR="00B12E7D" w:rsidRPr="000665BC">
        <w:rPr>
          <w:rFonts w:ascii="Times New Roman" w:hAnsi="Times New Roman"/>
          <w:sz w:val="24"/>
          <w:szCs w:val="24"/>
        </w:rPr>
        <w:t xml:space="preserve"> параметр</w:t>
      </w:r>
      <w:r w:rsidRPr="000665BC">
        <w:rPr>
          <w:rFonts w:ascii="Times New Roman" w:hAnsi="Times New Roman"/>
          <w:sz w:val="24"/>
          <w:szCs w:val="24"/>
        </w:rPr>
        <w:t>ов</w:t>
      </w:r>
      <w:r w:rsidR="00B12E7D" w:rsidRPr="000665BC">
        <w:rPr>
          <w:rFonts w:ascii="Times New Roman" w:hAnsi="Times New Roman"/>
          <w:sz w:val="24"/>
          <w:szCs w:val="24"/>
        </w:rPr>
        <w:t xml:space="preserve"> сценари</w:t>
      </w:r>
      <w:r w:rsidRPr="000665BC">
        <w:rPr>
          <w:rFonts w:ascii="Times New Roman" w:hAnsi="Times New Roman"/>
          <w:sz w:val="24"/>
          <w:szCs w:val="24"/>
        </w:rPr>
        <w:t>ев социально-экономического</w:t>
      </w:r>
      <w:r w:rsidR="00B12E7D" w:rsidRPr="000665BC">
        <w:rPr>
          <w:rFonts w:ascii="Times New Roman" w:hAnsi="Times New Roman"/>
          <w:sz w:val="24"/>
          <w:szCs w:val="24"/>
        </w:rPr>
        <w:t xml:space="preserve"> развития Октябрьского района представлен</w:t>
      </w:r>
      <w:r w:rsidR="00392A5B" w:rsidRPr="000665BC">
        <w:rPr>
          <w:rFonts w:ascii="Times New Roman" w:hAnsi="Times New Roman"/>
          <w:sz w:val="24"/>
          <w:szCs w:val="24"/>
        </w:rPr>
        <w:t>о</w:t>
      </w:r>
      <w:r w:rsidR="00B12E7D" w:rsidRPr="000665BC">
        <w:rPr>
          <w:rFonts w:ascii="Times New Roman" w:hAnsi="Times New Roman"/>
          <w:sz w:val="24"/>
          <w:szCs w:val="24"/>
        </w:rPr>
        <w:t xml:space="preserve"> в т</w:t>
      </w:r>
      <w:r w:rsidR="004E410B" w:rsidRPr="000665BC">
        <w:rPr>
          <w:rFonts w:ascii="Times New Roman" w:hAnsi="Times New Roman"/>
          <w:sz w:val="24"/>
          <w:szCs w:val="24"/>
        </w:rPr>
        <w:t>аблиц</w:t>
      </w:r>
      <w:r w:rsidR="00B12E7D" w:rsidRPr="000665BC">
        <w:rPr>
          <w:rFonts w:ascii="Times New Roman" w:hAnsi="Times New Roman"/>
          <w:sz w:val="24"/>
          <w:szCs w:val="24"/>
        </w:rPr>
        <w:t xml:space="preserve">е </w:t>
      </w:r>
      <w:r w:rsidR="003F6533" w:rsidRPr="000665BC">
        <w:rPr>
          <w:rFonts w:ascii="Times New Roman" w:hAnsi="Times New Roman"/>
          <w:sz w:val="24"/>
          <w:szCs w:val="24"/>
        </w:rPr>
        <w:t>13</w:t>
      </w:r>
      <w:r w:rsidR="004E410B" w:rsidRPr="000665BC">
        <w:rPr>
          <w:rFonts w:ascii="Times New Roman" w:hAnsi="Times New Roman"/>
          <w:sz w:val="24"/>
          <w:szCs w:val="24"/>
        </w:rPr>
        <w:t>.</w:t>
      </w:r>
    </w:p>
    <w:p w:rsidR="0046498E" w:rsidRPr="000665BC" w:rsidRDefault="00B12E7D" w:rsidP="00D52D7B">
      <w:pPr>
        <w:pStyle w:val="a5"/>
        <w:keepNext/>
        <w:keepLines/>
        <w:tabs>
          <w:tab w:val="left" w:pos="426"/>
        </w:tabs>
        <w:spacing w:before="240" w:after="0" w:line="240" w:lineRule="auto"/>
        <w:ind w:left="794"/>
        <w:contextualSpacing w:val="0"/>
        <w:jc w:val="right"/>
        <w:rPr>
          <w:rFonts w:ascii="Times New Roman" w:hAnsi="Times New Roman"/>
          <w:sz w:val="24"/>
          <w:szCs w:val="24"/>
        </w:rPr>
      </w:pPr>
      <w:r w:rsidRPr="000665BC">
        <w:rPr>
          <w:rFonts w:ascii="Times New Roman" w:hAnsi="Times New Roman"/>
          <w:sz w:val="24"/>
          <w:szCs w:val="24"/>
        </w:rPr>
        <w:t xml:space="preserve">Таблица </w:t>
      </w:r>
      <w:r w:rsidR="003F6533" w:rsidRPr="000665BC">
        <w:rPr>
          <w:rFonts w:ascii="Times New Roman" w:hAnsi="Times New Roman"/>
          <w:sz w:val="24"/>
          <w:szCs w:val="24"/>
        </w:rPr>
        <w:t>13</w:t>
      </w:r>
    </w:p>
    <w:p w:rsidR="00B12E7D" w:rsidRPr="000665BC" w:rsidRDefault="00B12E7D" w:rsidP="00D52D7B">
      <w:pPr>
        <w:spacing w:after="120" w:line="240" w:lineRule="auto"/>
        <w:jc w:val="center"/>
        <w:rPr>
          <w:rFonts w:ascii="Times New Roman" w:hAnsi="Times New Roman"/>
          <w:sz w:val="24"/>
          <w:szCs w:val="24"/>
        </w:rPr>
      </w:pPr>
      <w:r w:rsidRPr="000665BC">
        <w:rPr>
          <w:rFonts w:ascii="Times New Roman" w:hAnsi="Times New Roman"/>
          <w:sz w:val="24"/>
          <w:szCs w:val="24"/>
        </w:rPr>
        <w:t>Основные параметры реализации инвестиционного сценария социально-экономического разв</w:t>
      </w:r>
      <w:r w:rsidRPr="000665BC">
        <w:rPr>
          <w:rFonts w:ascii="Times New Roman" w:hAnsi="Times New Roman"/>
          <w:sz w:val="24"/>
          <w:szCs w:val="24"/>
        </w:rPr>
        <w:t>и</w:t>
      </w:r>
      <w:r w:rsidRPr="000665BC">
        <w:rPr>
          <w:rFonts w:ascii="Times New Roman" w:hAnsi="Times New Roman"/>
          <w:sz w:val="24"/>
          <w:szCs w:val="24"/>
        </w:rPr>
        <w:t>тия Октябрьского района до 2030 г.</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1038"/>
        <w:gridCol w:w="1797"/>
        <w:gridCol w:w="1842"/>
        <w:gridCol w:w="1843"/>
      </w:tblGrid>
      <w:tr w:rsidR="0031425E" w:rsidRPr="000665BC" w:rsidTr="00BD13B6">
        <w:tblPrEx>
          <w:tblCellMar>
            <w:top w:w="0" w:type="dxa"/>
            <w:bottom w:w="0" w:type="dxa"/>
          </w:tblCellMar>
        </w:tblPrEx>
        <w:trPr>
          <w:trHeight w:val="434"/>
        </w:trPr>
        <w:tc>
          <w:tcPr>
            <w:tcW w:w="2410" w:type="dxa"/>
            <w:vAlign w:val="center"/>
          </w:tcPr>
          <w:p w:rsidR="0031425E" w:rsidRPr="000665BC" w:rsidRDefault="0031425E" w:rsidP="00D52D7B">
            <w:pPr>
              <w:pStyle w:val="a5"/>
              <w:tabs>
                <w:tab w:val="left" w:pos="426"/>
              </w:tabs>
              <w:spacing w:after="0" w:line="240" w:lineRule="auto"/>
              <w:ind w:left="176"/>
              <w:contextualSpacing w:val="0"/>
              <w:jc w:val="center"/>
              <w:rPr>
                <w:rFonts w:ascii="Times New Roman" w:hAnsi="Times New Roman"/>
                <w:sz w:val="20"/>
                <w:szCs w:val="20"/>
              </w:rPr>
            </w:pPr>
            <w:r w:rsidRPr="000665BC">
              <w:rPr>
                <w:rFonts w:ascii="Times New Roman" w:hAnsi="Times New Roman"/>
                <w:sz w:val="20"/>
                <w:szCs w:val="20"/>
              </w:rPr>
              <w:t>Наименование целевого инд</w:t>
            </w:r>
            <w:r w:rsidRPr="000665BC">
              <w:rPr>
                <w:rFonts w:ascii="Times New Roman" w:hAnsi="Times New Roman"/>
                <w:sz w:val="20"/>
                <w:szCs w:val="20"/>
              </w:rPr>
              <w:t>и</w:t>
            </w:r>
            <w:r w:rsidRPr="000665BC">
              <w:rPr>
                <w:rFonts w:ascii="Times New Roman" w:hAnsi="Times New Roman"/>
                <w:sz w:val="20"/>
                <w:szCs w:val="20"/>
              </w:rPr>
              <w:t>катора</w:t>
            </w:r>
          </w:p>
        </w:tc>
        <w:tc>
          <w:tcPr>
            <w:tcW w:w="1038" w:type="dxa"/>
            <w:vAlign w:val="center"/>
          </w:tcPr>
          <w:p w:rsidR="0031425E" w:rsidRPr="000665BC" w:rsidRDefault="0031425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hAnsi="Times New Roman"/>
                <w:sz w:val="20"/>
                <w:szCs w:val="20"/>
              </w:rPr>
              <w:t>Годы</w:t>
            </w:r>
          </w:p>
        </w:tc>
        <w:tc>
          <w:tcPr>
            <w:tcW w:w="1797" w:type="dxa"/>
            <w:vAlign w:val="center"/>
          </w:tcPr>
          <w:p w:rsidR="00BD13B6" w:rsidRPr="000665BC" w:rsidRDefault="0031425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hAnsi="Times New Roman"/>
                <w:sz w:val="20"/>
                <w:szCs w:val="20"/>
              </w:rPr>
              <w:t xml:space="preserve">Инерционный </w:t>
            </w:r>
          </w:p>
          <w:p w:rsidR="0031425E" w:rsidRPr="000665BC" w:rsidRDefault="0031425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hAnsi="Times New Roman"/>
                <w:sz w:val="20"/>
                <w:szCs w:val="20"/>
              </w:rPr>
              <w:t>сц</w:t>
            </w:r>
            <w:r w:rsidRPr="000665BC">
              <w:rPr>
                <w:rFonts w:ascii="Times New Roman" w:hAnsi="Times New Roman"/>
                <w:sz w:val="20"/>
                <w:szCs w:val="20"/>
              </w:rPr>
              <w:t>е</w:t>
            </w:r>
            <w:r w:rsidRPr="000665BC">
              <w:rPr>
                <w:rFonts w:ascii="Times New Roman" w:hAnsi="Times New Roman"/>
                <w:sz w:val="20"/>
                <w:szCs w:val="20"/>
              </w:rPr>
              <w:t>нарий</w:t>
            </w:r>
          </w:p>
        </w:tc>
        <w:tc>
          <w:tcPr>
            <w:tcW w:w="1842" w:type="dxa"/>
            <w:vAlign w:val="center"/>
          </w:tcPr>
          <w:p w:rsidR="0031425E" w:rsidRPr="000665BC" w:rsidRDefault="0031425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hAnsi="Times New Roman"/>
                <w:sz w:val="20"/>
                <w:szCs w:val="20"/>
              </w:rPr>
              <w:t>Инвестиционный сценарий</w:t>
            </w:r>
          </w:p>
        </w:tc>
        <w:tc>
          <w:tcPr>
            <w:tcW w:w="1843" w:type="dxa"/>
            <w:vAlign w:val="center"/>
          </w:tcPr>
          <w:p w:rsidR="0031425E" w:rsidRPr="000665BC" w:rsidRDefault="0031425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hAnsi="Times New Roman"/>
                <w:sz w:val="20"/>
                <w:szCs w:val="20"/>
              </w:rPr>
              <w:t xml:space="preserve">Сценарий </w:t>
            </w:r>
            <w:r w:rsidR="001B2CA8" w:rsidRPr="000665BC">
              <w:rPr>
                <w:rFonts w:ascii="Times New Roman" w:hAnsi="Times New Roman"/>
                <w:sz w:val="20"/>
                <w:szCs w:val="20"/>
              </w:rPr>
              <w:t xml:space="preserve">              </w:t>
            </w:r>
            <w:r w:rsidRPr="000665BC">
              <w:rPr>
                <w:rFonts w:ascii="Times New Roman" w:hAnsi="Times New Roman"/>
                <w:sz w:val="20"/>
                <w:szCs w:val="20"/>
              </w:rPr>
              <w:t xml:space="preserve">опережающего </w:t>
            </w:r>
            <w:r w:rsidR="001B2CA8" w:rsidRPr="000665BC">
              <w:rPr>
                <w:rFonts w:ascii="Times New Roman" w:hAnsi="Times New Roman"/>
                <w:sz w:val="20"/>
                <w:szCs w:val="20"/>
              </w:rPr>
              <w:t xml:space="preserve">             </w:t>
            </w:r>
            <w:r w:rsidRPr="000665BC">
              <w:rPr>
                <w:rFonts w:ascii="Times New Roman" w:hAnsi="Times New Roman"/>
                <w:sz w:val="20"/>
                <w:szCs w:val="20"/>
              </w:rPr>
              <w:t>развития</w:t>
            </w:r>
          </w:p>
        </w:tc>
      </w:tr>
      <w:tr w:rsidR="006C60DE" w:rsidRPr="000665BC" w:rsidTr="00BD13B6">
        <w:tblPrEx>
          <w:tblCellMar>
            <w:top w:w="0" w:type="dxa"/>
            <w:bottom w:w="0" w:type="dxa"/>
          </w:tblCellMar>
        </w:tblPrEx>
        <w:trPr>
          <w:trHeight w:val="367"/>
        </w:trPr>
        <w:tc>
          <w:tcPr>
            <w:tcW w:w="2410" w:type="dxa"/>
            <w:vMerge w:val="restart"/>
            <w:vAlign w:val="center"/>
          </w:tcPr>
          <w:p w:rsidR="006C60DE" w:rsidRPr="000665BC" w:rsidRDefault="006C60D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Численность постоянн</w:t>
            </w:r>
            <w:r w:rsidRPr="000665BC">
              <w:rPr>
                <w:rFonts w:ascii="Times New Roman" w:eastAsia="Times New Roman" w:hAnsi="Times New Roman"/>
                <w:sz w:val="20"/>
                <w:szCs w:val="20"/>
                <w:lang w:eastAsia="ru-RU"/>
              </w:rPr>
              <w:t>о</w:t>
            </w:r>
            <w:r w:rsidRPr="000665BC">
              <w:rPr>
                <w:rFonts w:ascii="Times New Roman" w:eastAsia="Times New Roman" w:hAnsi="Times New Roman"/>
                <w:sz w:val="20"/>
                <w:szCs w:val="20"/>
                <w:lang w:eastAsia="ru-RU"/>
              </w:rPr>
              <w:t>го населения на конец года, тыс. чел.</w:t>
            </w:r>
          </w:p>
        </w:tc>
        <w:tc>
          <w:tcPr>
            <w:tcW w:w="1038" w:type="dxa"/>
            <w:vAlign w:val="center"/>
          </w:tcPr>
          <w:p w:rsidR="006C60DE" w:rsidRPr="000665BC" w:rsidRDefault="006C60D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2013</w:t>
            </w:r>
          </w:p>
        </w:tc>
        <w:tc>
          <w:tcPr>
            <w:tcW w:w="1797" w:type="dxa"/>
            <w:vAlign w:val="center"/>
          </w:tcPr>
          <w:p w:rsidR="006C60DE" w:rsidRPr="000665BC" w:rsidRDefault="006C60D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30,0</w:t>
            </w:r>
          </w:p>
        </w:tc>
        <w:tc>
          <w:tcPr>
            <w:tcW w:w="1842" w:type="dxa"/>
            <w:vAlign w:val="center"/>
          </w:tcPr>
          <w:p w:rsidR="006C60DE" w:rsidRPr="000665BC" w:rsidRDefault="006C60D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30,0</w:t>
            </w:r>
          </w:p>
        </w:tc>
        <w:tc>
          <w:tcPr>
            <w:tcW w:w="1843" w:type="dxa"/>
            <w:vAlign w:val="center"/>
          </w:tcPr>
          <w:p w:rsidR="006C60DE" w:rsidRPr="000665BC" w:rsidRDefault="006C60D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30,0</w:t>
            </w:r>
          </w:p>
        </w:tc>
      </w:tr>
      <w:tr w:rsidR="006C60DE" w:rsidRPr="000665BC" w:rsidTr="00BD13B6">
        <w:tblPrEx>
          <w:tblCellMar>
            <w:top w:w="0" w:type="dxa"/>
            <w:bottom w:w="0" w:type="dxa"/>
          </w:tblCellMar>
        </w:tblPrEx>
        <w:trPr>
          <w:trHeight w:val="367"/>
        </w:trPr>
        <w:tc>
          <w:tcPr>
            <w:tcW w:w="2410" w:type="dxa"/>
            <w:vMerge/>
            <w:vAlign w:val="center"/>
          </w:tcPr>
          <w:p w:rsidR="006C60DE" w:rsidRPr="000665BC" w:rsidRDefault="006C60DE" w:rsidP="00D52D7B">
            <w:pPr>
              <w:pStyle w:val="a5"/>
              <w:tabs>
                <w:tab w:val="left" w:pos="426"/>
              </w:tabs>
              <w:spacing w:after="0" w:line="240" w:lineRule="auto"/>
              <w:ind w:left="0"/>
              <w:contextualSpacing w:val="0"/>
              <w:jc w:val="center"/>
              <w:rPr>
                <w:rFonts w:ascii="Times New Roman" w:hAnsi="Times New Roman"/>
                <w:sz w:val="20"/>
                <w:szCs w:val="20"/>
              </w:rPr>
            </w:pPr>
          </w:p>
        </w:tc>
        <w:tc>
          <w:tcPr>
            <w:tcW w:w="1038" w:type="dxa"/>
            <w:vAlign w:val="center"/>
          </w:tcPr>
          <w:p w:rsidR="006C60DE" w:rsidRPr="000665BC" w:rsidRDefault="006C60D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2030</w:t>
            </w:r>
          </w:p>
        </w:tc>
        <w:tc>
          <w:tcPr>
            <w:tcW w:w="1797" w:type="dxa"/>
            <w:vAlign w:val="center"/>
          </w:tcPr>
          <w:p w:rsidR="006C60DE" w:rsidRPr="000665BC" w:rsidRDefault="006C60D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32,2</w:t>
            </w:r>
          </w:p>
        </w:tc>
        <w:tc>
          <w:tcPr>
            <w:tcW w:w="1842" w:type="dxa"/>
            <w:vAlign w:val="center"/>
          </w:tcPr>
          <w:p w:rsidR="006C60DE" w:rsidRPr="000665BC" w:rsidRDefault="006C60D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33,7</w:t>
            </w:r>
          </w:p>
        </w:tc>
        <w:tc>
          <w:tcPr>
            <w:tcW w:w="1843" w:type="dxa"/>
            <w:vAlign w:val="center"/>
          </w:tcPr>
          <w:p w:rsidR="006C60DE" w:rsidRPr="000665BC" w:rsidRDefault="006C60D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35,4</w:t>
            </w:r>
          </w:p>
        </w:tc>
      </w:tr>
      <w:tr w:rsidR="006C60DE" w:rsidRPr="000665BC" w:rsidTr="00BD13B6">
        <w:tblPrEx>
          <w:tblCellMar>
            <w:top w:w="0" w:type="dxa"/>
            <w:bottom w:w="0" w:type="dxa"/>
          </w:tblCellMar>
        </w:tblPrEx>
        <w:trPr>
          <w:trHeight w:val="367"/>
        </w:trPr>
        <w:tc>
          <w:tcPr>
            <w:tcW w:w="2410" w:type="dxa"/>
            <w:vMerge w:val="restart"/>
            <w:vAlign w:val="center"/>
          </w:tcPr>
          <w:p w:rsidR="006C60DE" w:rsidRPr="000665BC" w:rsidRDefault="006C60D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Численность  населения  трудоспособного возра</w:t>
            </w:r>
            <w:r w:rsidRPr="000665BC">
              <w:rPr>
                <w:rFonts w:ascii="Times New Roman" w:eastAsia="Times New Roman" w:hAnsi="Times New Roman"/>
                <w:sz w:val="20"/>
                <w:szCs w:val="20"/>
                <w:lang w:eastAsia="ru-RU"/>
              </w:rPr>
              <w:t>с</w:t>
            </w:r>
            <w:r w:rsidRPr="000665BC">
              <w:rPr>
                <w:rFonts w:ascii="Times New Roman" w:eastAsia="Times New Roman" w:hAnsi="Times New Roman"/>
                <w:sz w:val="20"/>
                <w:szCs w:val="20"/>
                <w:lang w:eastAsia="ru-RU"/>
              </w:rPr>
              <w:t>та, тыс. человек</w:t>
            </w:r>
          </w:p>
        </w:tc>
        <w:tc>
          <w:tcPr>
            <w:tcW w:w="1038" w:type="dxa"/>
            <w:vAlign w:val="center"/>
          </w:tcPr>
          <w:p w:rsidR="006C60DE" w:rsidRPr="000665BC" w:rsidRDefault="006C60D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2013</w:t>
            </w:r>
          </w:p>
        </w:tc>
        <w:tc>
          <w:tcPr>
            <w:tcW w:w="1797" w:type="dxa"/>
            <w:vAlign w:val="center"/>
          </w:tcPr>
          <w:p w:rsidR="006C60DE" w:rsidRPr="000665BC" w:rsidRDefault="006C60D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18,6</w:t>
            </w:r>
          </w:p>
        </w:tc>
        <w:tc>
          <w:tcPr>
            <w:tcW w:w="1842" w:type="dxa"/>
            <w:vAlign w:val="center"/>
          </w:tcPr>
          <w:p w:rsidR="006C60DE" w:rsidRPr="000665BC" w:rsidRDefault="006C60D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18,6</w:t>
            </w:r>
          </w:p>
        </w:tc>
        <w:tc>
          <w:tcPr>
            <w:tcW w:w="1843" w:type="dxa"/>
            <w:vAlign w:val="center"/>
          </w:tcPr>
          <w:p w:rsidR="006C60DE" w:rsidRPr="000665BC" w:rsidRDefault="006C60DE"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18,6</w:t>
            </w:r>
          </w:p>
        </w:tc>
      </w:tr>
      <w:tr w:rsidR="006C60DE" w:rsidRPr="000665BC" w:rsidTr="00BD13B6">
        <w:tblPrEx>
          <w:tblCellMar>
            <w:top w:w="0" w:type="dxa"/>
            <w:bottom w:w="0" w:type="dxa"/>
          </w:tblCellMar>
        </w:tblPrEx>
        <w:trPr>
          <w:trHeight w:val="367"/>
        </w:trPr>
        <w:tc>
          <w:tcPr>
            <w:tcW w:w="2410" w:type="dxa"/>
            <w:vMerge/>
            <w:vAlign w:val="center"/>
          </w:tcPr>
          <w:p w:rsidR="006C60DE" w:rsidRPr="000665BC" w:rsidRDefault="006C60DE" w:rsidP="00D52D7B">
            <w:pPr>
              <w:pStyle w:val="a5"/>
              <w:tabs>
                <w:tab w:val="left" w:pos="426"/>
              </w:tabs>
              <w:spacing w:after="0" w:line="240" w:lineRule="auto"/>
              <w:ind w:left="0"/>
              <w:contextualSpacing w:val="0"/>
              <w:jc w:val="center"/>
              <w:rPr>
                <w:rFonts w:ascii="Times New Roman" w:hAnsi="Times New Roman"/>
                <w:sz w:val="20"/>
                <w:szCs w:val="20"/>
              </w:rPr>
            </w:pPr>
          </w:p>
        </w:tc>
        <w:tc>
          <w:tcPr>
            <w:tcW w:w="1038" w:type="dxa"/>
            <w:vAlign w:val="center"/>
          </w:tcPr>
          <w:p w:rsidR="006C60DE" w:rsidRPr="000665BC" w:rsidRDefault="006C60D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2030</w:t>
            </w:r>
          </w:p>
        </w:tc>
        <w:tc>
          <w:tcPr>
            <w:tcW w:w="1797" w:type="dxa"/>
            <w:vAlign w:val="center"/>
          </w:tcPr>
          <w:p w:rsidR="006C60DE" w:rsidRPr="000665BC" w:rsidRDefault="006C60D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15,7</w:t>
            </w:r>
          </w:p>
        </w:tc>
        <w:tc>
          <w:tcPr>
            <w:tcW w:w="1842" w:type="dxa"/>
            <w:vAlign w:val="center"/>
          </w:tcPr>
          <w:p w:rsidR="006C60DE" w:rsidRPr="000665BC" w:rsidRDefault="006C60D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16,8</w:t>
            </w:r>
          </w:p>
        </w:tc>
        <w:tc>
          <w:tcPr>
            <w:tcW w:w="1843" w:type="dxa"/>
            <w:vAlign w:val="center"/>
          </w:tcPr>
          <w:p w:rsidR="006C60DE" w:rsidRPr="000665BC" w:rsidRDefault="006C60DE"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18,1</w:t>
            </w:r>
          </w:p>
        </w:tc>
      </w:tr>
      <w:tr w:rsidR="00903EF8" w:rsidRPr="000665BC" w:rsidTr="00BD13B6">
        <w:tblPrEx>
          <w:tblCellMar>
            <w:top w:w="0" w:type="dxa"/>
            <w:bottom w:w="0" w:type="dxa"/>
          </w:tblCellMar>
        </w:tblPrEx>
        <w:trPr>
          <w:trHeight w:val="367"/>
        </w:trPr>
        <w:tc>
          <w:tcPr>
            <w:tcW w:w="2410" w:type="dxa"/>
            <w:vMerge w:val="restart"/>
            <w:vAlign w:val="center"/>
          </w:tcPr>
          <w:p w:rsidR="00903EF8"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Индекс промышленн</w:t>
            </w:r>
            <w:r w:rsidRPr="000665BC">
              <w:rPr>
                <w:rFonts w:ascii="Times New Roman" w:eastAsia="Times New Roman" w:hAnsi="Times New Roman"/>
                <w:sz w:val="20"/>
                <w:szCs w:val="20"/>
                <w:lang w:eastAsia="ru-RU"/>
              </w:rPr>
              <w:t>о</w:t>
            </w:r>
            <w:r w:rsidRPr="000665BC">
              <w:rPr>
                <w:rFonts w:ascii="Times New Roman" w:eastAsia="Times New Roman" w:hAnsi="Times New Roman"/>
                <w:sz w:val="20"/>
                <w:szCs w:val="20"/>
                <w:lang w:eastAsia="ru-RU"/>
              </w:rPr>
              <w:t>го производства, в % к 2012 году</w:t>
            </w:r>
          </w:p>
        </w:tc>
        <w:tc>
          <w:tcPr>
            <w:tcW w:w="1038" w:type="dxa"/>
            <w:vAlign w:val="center"/>
          </w:tcPr>
          <w:p w:rsidR="00903EF8" w:rsidRPr="000665BC" w:rsidRDefault="00903EF8"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2013</w:t>
            </w:r>
          </w:p>
        </w:tc>
        <w:tc>
          <w:tcPr>
            <w:tcW w:w="1797" w:type="dxa"/>
            <w:vAlign w:val="center"/>
          </w:tcPr>
          <w:p w:rsidR="00903EF8"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109,8</w:t>
            </w:r>
          </w:p>
        </w:tc>
        <w:tc>
          <w:tcPr>
            <w:tcW w:w="1842" w:type="dxa"/>
            <w:vAlign w:val="center"/>
          </w:tcPr>
          <w:p w:rsidR="00903EF8" w:rsidRPr="000665BC" w:rsidRDefault="002C3692" w:rsidP="00D52D7B">
            <w:pPr>
              <w:pStyle w:val="a5"/>
              <w:tabs>
                <w:tab w:val="left" w:pos="426"/>
              </w:tabs>
              <w:spacing w:after="0" w:line="240" w:lineRule="auto"/>
              <w:ind w:left="0"/>
              <w:contextualSpacing w:val="0"/>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109,8</w:t>
            </w:r>
          </w:p>
        </w:tc>
        <w:tc>
          <w:tcPr>
            <w:tcW w:w="1843" w:type="dxa"/>
            <w:vAlign w:val="center"/>
          </w:tcPr>
          <w:p w:rsidR="00903EF8"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109,8</w:t>
            </w:r>
          </w:p>
        </w:tc>
      </w:tr>
      <w:tr w:rsidR="00903EF8" w:rsidRPr="000665BC" w:rsidTr="00BD13B6">
        <w:tblPrEx>
          <w:tblCellMar>
            <w:top w:w="0" w:type="dxa"/>
            <w:bottom w:w="0" w:type="dxa"/>
          </w:tblCellMar>
        </w:tblPrEx>
        <w:trPr>
          <w:trHeight w:val="367"/>
        </w:trPr>
        <w:tc>
          <w:tcPr>
            <w:tcW w:w="2410" w:type="dxa"/>
            <w:vMerge/>
            <w:vAlign w:val="center"/>
          </w:tcPr>
          <w:p w:rsidR="00903EF8" w:rsidRPr="000665BC" w:rsidRDefault="00903EF8" w:rsidP="00D52D7B">
            <w:pPr>
              <w:spacing w:after="0" w:line="240" w:lineRule="auto"/>
              <w:jc w:val="center"/>
              <w:rPr>
                <w:rFonts w:ascii="Times New Roman" w:eastAsia="Times New Roman" w:hAnsi="Times New Roman"/>
                <w:sz w:val="20"/>
                <w:szCs w:val="20"/>
                <w:lang w:eastAsia="ru-RU"/>
              </w:rPr>
            </w:pPr>
          </w:p>
        </w:tc>
        <w:tc>
          <w:tcPr>
            <w:tcW w:w="1038" w:type="dxa"/>
            <w:vAlign w:val="center"/>
          </w:tcPr>
          <w:p w:rsidR="00903EF8" w:rsidRPr="000665BC" w:rsidRDefault="00903EF8"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2030</w:t>
            </w:r>
          </w:p>
        </w:tc>
        <w:tc>
          <w:tcPr>
            <w:tcW w:w="1797" w:type="dxa"/>
            <w:vAlign w:val="center"/>
          </w:tcPr>
          <w:p w:rsidR="00903EF8" w:rsidRPr="000665BC" w:rsidRDefault="00392A5B"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130,5</w:t>
            </w:r>
          </w:p>
        </w:tc>
        <w:tc>
          <w:tcPr>
            <w:tcW w:w="1842" w:type="dxa"/>
            <w:vAlign w:val="center"/>
          </w:tcPr>
          <w:p w:rsidR="00903EF8" w:rsidRPr="000665BC" w:rsidRDefault="00392A5B" w:rsidP="00D52D7B">
            <w:pPr>
              <w:pStyle w:val="a5"/>
              <w:tabs>
                <w:tab w:val="left" w:pos="426"/>
              </w:tabs>
              <w:spacing w:after="0" w:line="240" w:lineRule="auto"/>
              <w:ind w:left="0"/>
              <w:contextualSpacing w:val="0"/>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172,8</w:t>
            </w:r>
          </w:p>
        </w:tc>
        <w:tc>
          <w:tcPr>
            <w:tcW w:w="1843" w:type="dxa"/>
            <w:vAlign w:val="center"/>
          </w:tcPr>
          <w:p w:rsidR="00903EF8" w:rsidRPr="000665BC" w:rsidRDefault="00392A5B"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225,3</w:t>
            </w:r>
          </w:p>
        </w:tc>
      </w:tr>
      <w:tr w:rsidR="002C3692" w:rsidRPr="000665BC" w:rsidTr="00BD13B6">
        <w:tblPrEx>
          <w:tblCellMar>
            <w:top w:w="0" w:type="dxa"/>
            <w:bottom w:w="0" w:type="dxa"/>
          </w:tblCellMar>
        </w:tblPrEx>
        <w:trPr>
          <w:trHeight w:val="507"/>
        </w:trPr>
        <w:tc>
          <w:tcPr>
            <w:tcW w:w="2410" w:type="dxa"/>
            <w:vMerge w:val="restart"/>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Объем инвестиции в о</w:t>
            </w:r>
            <w:r w:rsidRPr="000665BC">
              <w:rPr>
                <w:rFonts w:ascii="Times New Roman" w:eastAsia="Times New Roman" w:hAnsi="Times New Roman"/>
                <w:sz w:val="20"/>
                <w:szCs w:val="20"/>
                <w:lang w:eastAsia="ru-RU"/>
              </w:rPr>
              <w:t>с</w:t>
            </w:r>
            <w:r w:rsidRPr="000665BC">
              <w:rPr>
                <w:rFonts w:ascii="Times New Roman" w:eastAsia="Times New Roman" w:hAnsi="Times New Roman"/>
                <w:sz w:val="20"/>
                <w:szCs w:val="20"/>
                <w:lang w:eastAsia="ru-RU"/>
              </w:rPr>
              <w:t>новной капитал за счет всех  источников фина</w:t>
            </w:r>
            <w:r w:rsidRPr="000665BC">
              <w:rPr>
                <w:rFonts w:ascii="Times New Roman" w:eastAsia="Times New Roman" w:hAnsi="Times New Roman"/>
                <w:sz w:val="20"/>
                <w:szCs w:val="20"/>
                <w:lang w:eastAsia="ru-RU"/>
              </w:rPr>
              <w:t>н</w:t>
            </w:r>
            <w:r w:rsidRPr="000665BC">
              <w:rPr>
                <w:rFonts w:ascii="Times New Roman" w:eastAsia="Times New Roman" w:hAnsi="Times New Roman"/>
                <w:sz w:val="20"/>
                <w:szCs w:val="20"/>
                <w:lang w:eastAsia="ru-RU"/>
              </w:rPr>
              <w:t>сирования</w:t>
            </w:r>
          </w:p>
        </w:tc>
        <w:tc>
          <w:tcPr>
            <w:tcW w:w="1038" w:type="dxa"/>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2013</w:t>
            </w:r>
          </w:p>
        </w:tc>
        <w:tc>
          <w:tcPr>
            <w:tcW w:w="1797" w:type="dxa"/>
            <w:vAlign w:val="center"/>
          </w:tcPr>
          <w:p w:rsidR="002C3692" w:rsidRPr="000665BC" w:rsidRDefault="000665BC"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14809,5</w:t>
            </w:r>
          </w:p>
        </w:tc>
        <w:tc>
          <w:tcPr>
            <w:tcW w:w="1842" w:type="dxa"/>
            <w:vAlign w:val="center"/>
          </w:tcPr>
          <w:p w:rsidR="002C3692" w:rsidRPr="000665BC" w:rsidRDefault="000665BC"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14809,5</w:t>
            </w:r>
          </w:p>
        </w:tc>
        <w:tc>
          <w:tcPr>
            <w:tcW w:w="1843" w:type="dxa"/>
            <w:vAlign w:val="center"/>
          </w:tcPr>
          <w:p w:rsidR="002C3692" w:rsidRPr="000665BC" w:rsidRDefault="000665BC"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14809,5</w:t>
            </w:r>
          </w:p>
        </w:tc>
      </w:tr>
      <w:tr w:rsidR="002C3692" w:rsidRPr="000665BC" w:rsidTr="00BD13B6">
        <w:tblPrEx>
          <w:tblCellMar>
            <w:top w:w="0" w:type="dxa"/>
            <w:bottom w:w="0" w:type="dxa"/>
          </w:tblCellMar>
        </w:tblPrEx>
        <w:trPr>
          <w:trHeight w:val="367"/>
        </w:trPr>
        <w:tc>
          <w:tcPr>
            <w:tcW w:w="2410" w:type="dxa"/>
            <w:vMerge/>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p>
        </w:tc>
        <w:tc>
          <w:tcPr>
            <w:tcW w:w="1038" w:type="dxa"/>
            <w:vAlign w:val="center"/>
          </w:tcPr>
          <w:p w:rsidR="002C3692" w:rsidRPr="000665BC" w:rsidRDefault="002C3692"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2030</w:t>
            </w:r>
          </w:p>
        </w:tc>
        <w:tc>
          <w:tcPr>
            <w:tcW w:w="1797" w:type="dxa"/>
            <w:vAlign w:val="center"/>
          </w:tcPr>
          <w:p w:rsidR="002C3692" w:rsidRPr="000665BC" w:rsidRDefault="00392A5B"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17569,0</w:t>
            </w:r>
          </w:p>
        </w:tc>
        <w:tc>
          <w:tcPr>
            <w:tcW w:w="1842" w:type="dxa"/>
            <w:vAlign w:val="center"/>
          </w:tcPr>
          <w:p w:rsidR="002C3692" w:rsidRPr="000665BC" w:rsidRDefault="000665BC"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32042,0</w:t>
            </w:r>
          </w:p>
        </w:tc>
        <w:tc>
          <w:tcPr>
            <w:tcW w:w="1843" w:type="dxa"/>
            <w:vAlign w:val="center"/>
          </w:tcPr>
          <w:p w:rsidR="002C3692" w:rsidRPr="000665BC" w:rsidRDefault="00392A5B"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39289,3</w:t>
            </w:r>
          </w:p>
        </w:tc>
      </w:tr>
      <w:tr w:rsidR="002C3692" w:rsidRPr="000665BC" w:rsidTr="00BD13B6">
        <w:tblPrEx>
          <w:tblCellMar>
            <w:top w:w="0" w:type="dxa"/>
            <w:bottom w:w="0" w:type="dxa"/>
          </w:tblCellMar>
        </w:tblPrEx>
        <w:trPr>
          <w:trHeight w:val="367"/>
        </w:trPr>
        <w:tc>
          <w:tcPr>
            <w:tcW w:w="2410" w:type="dxa"/>
            <w:vMerge w:val="restart"/>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Уровень зарегистрир</w:t>
            </w:r>
            <w:r w:rsidRPr="000665BC">
              <w:rPr>
                <w:rFonts w:ascii="Times New Roman" w:eastAsia="Times New Roman" w:hAnsi="Times New Roman"/>
                <w:sz w:val="20"/>
                <w:szCs w:val="20"/>
                <w:lang w:eastAsia="ru-RU"/>
              </w:rPr>
              <w:t>о</w:t>
            </w:r>
            <w:r w:rsidRPr="000665BC">
              <w:rPr>
                <w:rFonts w:ascii="Times New Roman" w:eastAsia="Times New Roman" w:hAnsi="Times New Roman"/>
                <w:sz w:val="20"/>
                <w:szCs w:val="20"/>
                <w:lang w:eastAsia="ru-RU"/>
              </w:rPr>
              <w:t>ванной безработ</w:t>
            </w:r>
            <w:r w:rsidRPr="000665BC">
              <w:rPr>
                <w:rFonts w:ascii="Times New Roman" w:eastAsia="Times New Roman" w:hAnsi="Times New Roman"/>
                <w:sz w:val="20"/>
                <w:szCs w:val="20"/>
                <w:lang w:eastAsia="ru-RU"/>
              </w:rPr>
              <w:t>и</w:t>
            </w:r>
            <w:r w:rsidRPr="000665BC">
              <w:rPr>
                <w:rFonts w:ascii="Times New Roman" w:eastAsia="Times New Roman" w:hAnsi="Times New Roman"/>
                <w:sz w:val="20"/>
                <w:szCs w:val="20"/>
                <w:lang w:eastAsia="ru-RU"/>
              </w:rPr>
              <w:t>цы</w:t>
            </w:r>
          </w:p>
        </w:tc>
        <w:tc>
          <w:tcPr>
            <w:tcW w:w="1038" w:type="dxa"/>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2013</w:t>
            </w:r>
          </w:p>
        </w:tc>
        <w:tc>
          <w:tcPr>
            <w:tcW w:w="1797" w:type="dxa"/>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w:t>
            </w:r>
          </w:p>
        </w:tc>
        <w:tc>
          <w:tcPr>
            <w:tcW w:w="1842" w:type="dxa"/>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w:t>
            </w:r>
          </w:p>
        </w:tc>
        <w:tc>
          <w:tcPr>
            <w:tcW w:w="1843" w:type="dxa"/>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w:t>
            </w:r>
          </w:p>
        </w:tc>
      </w:tr>
      <w:tr w:rsidR="002C3692" w:rsidRPr="000665BC" w:rsidTr="00BD13B6">
        <w:tblPrEx>
          <w:tblCellMar>
            <w:top w:w="0" w:type="dxa"/>
            <w:bottom w:w="0" w:type="dxa"/>
          </w:tblCellMar>
        </w:tblPrEx>
        <w:trPr>
          <w:trHeight w:val="367"/>
        </w:trPr>
        <w:tc>
          <w:tcPr>
            <w:tcW w:w="2410" w:type="dxa"/>
            <w:vMerge/>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p>
        </w:tc>
        <w:tc>
          <w:tcPr>
            <w:tcW w:w="1038" w:type="dxa"/>
            <w:vAlign w:val="center"/>
          </w:tcPr>
          <w:p w:rsidR="002C3692" w:rsidRPr="000665BC" w:rsidRDefault="002C3692"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2030</w:t>
            </w:r>
          </w:p>
        </w:tc>
        <w:tc>
          <w:tcPr>
            <w:tcW w:w="1797" w:type="dxa"/>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1,8</w:t>
            </w:r>
          </w:p>
        </w:tc>
        <w:tc>
          <w:tcPr>
            <w:tcW w:w="1842" w:type="dxa"/>
            <w:vAlign w:val="center"/>
          </w:tcPr>
          <w:p w:rsidR="002C3692" w:rsidRPr="000665BC" w:rsidRDefault="002C3692"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w:t>
            </w:r>
          </w:p>
        </w:tc>
        <w:tc>
          <w:tcPr>
            <w:tcW w:w="1843" w:type="dxa"/>
            <w:vAlign w:val="center"/>
          </w:tcPr>
          <w:p w:rsidR="002C3692" w:rsidRPr="000665BC" w:rsidRDefault="003F4FE6"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1,0</w:t>
            </w:r>
          </w:p>
        </w:tc>
      </w:tr>
      <w:tr w:rsidR="00E94655" w:rsidRPr="000665BC" w:rsidTr="00BD13B6">
        <w:tblPrEx>
          <w:tblCellMar>
            <w:top w:w="0" w:type="dxa"/>
            <w:bottom w:w="0" w:type="dxa"/>
          </w:tblCellMar>
        </w:tblPrEx>
        <w:trPr>
          <w:trHeight w:val="367"/>
        </w:trPr>
        <w:tc>
          <w:tcPr>
            <w:tcW w:w="2410" w:type="dxa"/>
            <w:vMerge w:val="restart"/>
            <w:vAlign w:val="center"/>
          </w:tcPr>
          <w:p w:rsidR="00E94655" w:rsidRPr="000665BC" w:rsidRDefault="00E94655"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Уровень средней ж</w:t>
            </w:r>
            <w:r w:rsidRPr="000665BC">
              <w:rPr>
                <w:rFonts w:ascii="Times New Roman" w:eastAsia="Times New Roman" w:hAnsi="Times New Roman"/>
                <w:sz w:val="20"/>
                <w:szCs w:val="20"/>
                <w:lang w:eastAsia="ru-RU"/>
              </w:rPr>
              <w:t>и</w:t>
            </w:r>
            <w:r w:rsidRPr="000665BC">
              <w:rPr>
                <w:rFonts w:ascii="Times New Roman" w:eastAsia="Times New Roman" w:hAnsi="Times New Roman"/>
                <w:sz w:val="20"/>
                <w:szCs w:val="20"/>
                <w:lang w:eastAsia="ru-RU"/>
              </w:rPr>
              <w:t>лищной обеспеченности, кв.м/человека</w:t>
            </w:r>
          </w:p>
        </w:tc>
        <w:tc>
          <w:tcPr>
            <w:tcW w:w="1038" w:type="dxa"/>
            <w:vAlign w:val="center"/>
          </w:tcPr>
          <w:p w:rsidR="00E94655" w:rsidRPr="000665BC" w:rsidRDefault="00E94655"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2013</w:t>
            </w:r>
          </w:p>
        </w:tc>
        <w:tc>
          <w:tcPr>
            <w:tcW w:w="1797" w:type="dxa"/>
            <w:vAlign w:val="center"/>
          </w:tcPr>
          <w:p w:rsidR="00E94655" w:rsidRPr="000665BC" w:rsidRDefault="00E94655"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26,2</w:t>
            </w:r>
          </w:p>
        </w:tc>
        <w:tc>
          <w:tcPr>
            <w:tcW w:w="1842" w:type="dxa"/>
            <w:vAlign w:val="center"/>
          </w:tcPr>
          <w:p w:rsidR="00E94655" w:rsidRPr="000665BC" w:rsidRDefault="00E94655"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26,2</w:t>
            </w:r>
          </w:p>
        </w:tc>
        <w:tc>
          <w:tcPr>
            <w:tcW w:w="1843" w:type="dxa"/>
            <w:vAlign w:val="center"/>
          </w:tcPr>
          <w:p w:rsidR="00E94655" w:rsidRPr="000665BC" w:rsidRDefault="00E94655"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26,2</w:t>
            </w:r>
          </w:p>
        </w:tc>
      </w:tr>
      <w:tr w:rsidR="00E94655" w:rsidRPr="000665BC" w:rsidTr="00BD13B6">
        <w:tblPrEx>
          <w:tblCellMar>
            <w:top w:w="0" w:type="dxa"/>
            <w:bottom w:w="0" w:type="dxa"/>
          </w:tblCellMar>
        </w:tblPrEx>
        <w:trPr>
          <w:trHeight w:val="367"/>
        </w:trPr>
        <w:tc>
          <w:tcPr>
            <w:tcW w:w="2410" w:type="dxa"/>
            <w:vMerge/>
            <w:vAlign w:val="center"/>
          </w:tcPr>
          <w:p w:rsidR="00E94655" w:rsidRPr="000665BC" w:rsidRDefault="00E94655" w:rsidP="00D52D7B">
            <w:pPr>
              <w:spacing w:after="0" w:line="240" w:lineRule="auto"/>
              <w:jc w:val="center"/>
              <w:rPr>
                <w:rFonts w:ascii="Times New Roman" w:eastAsia="Times New Roman" w:hAnsi="Times New Roman"/>
                <w:sz w:val="20"/>
                <w:szCs w:val="20"/>
                <w:lang w:eastAsia="ru-RU"/>
              </w:rPr>
            </w:pPr>
          </w:p>
        </w:tc>
        <w:tc>
          <w:tcPr>
            <w:tcW w:w="1038" w:type="dxa"/>
            <w:vAlign w:val="center"/>
          </w:tcPr>
          <w:p w:rsidR="00E94655" w:rsidRPr="000665BC" w:rsidRDefault="00E94655" w:rsidP="00D52D7B">
            <w:pPr>
              <w:pStyle w:val="a5"/>
              <w:tabs>
                <w:tab w:val="left" w:pos="426"/>
              </w:tabs>
              <w:spacing w:after="0" w:line="240" w:lineRule="auto"/>
              <w:ind w:left="0"/>
              <w:contextualSpacing w:val="0"/>
              <w:jc w:val="center"/>
              <w:rPr>
                <w:rFonts w:ascii="Times New Roman" w:hAnsi="Times New Roman"/>
                <w:sz w:val="20"/>
                <w:szCs w:val="20"/>
              </w:rPr>
            </w:pPr>
            <w:r w:rsidRPr="000665BC">
              <w:rPr>
                <w:rFonts w:ascii="Times New Roman" w:eastAsia="Times New Roman" w:hAnsi="Times New Roman"/>
                <w:sz w:val="20"/>
                <w:szCs w:val="20"/>
                <w:lang w:eastAsia="ru-RU"/>
              </w:rPr>
              <w:t>2030</w:t>
            </w:r>
          </w:p>
        </w:tc>
        <w:tc>
          <w:tcPr>
            <w:tcW w:w="1797" w:type="dxa"/>
            <w:vAlign w:val="center"/>
          </w:tcPr>
          <w:p w:rsidR="00E94655" w:rsidRPr="000665BC" w:rsidRDefault="00195F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29,5</w:t>
            </w:r>
          </w:p>
        </w:tc>
        <w:tc>
          <w:tcPr>
            <w:tcW w:w="1842" w:type="dxa"/>
            <w:vAlign w:val="center"/>
          </w:tcPr>
          <w:p w:rsidR="00E94655" w:rsidRPr="000665BC" w:rsidRDefault="00E94655"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31,5</w:t>
            </w:r>
          </w:p>
        </w:tc>
        <w:tc>
          <w:tcPr>
            <w:tcW w:w="1843" w:type="dxa"/>
            <w:vAlign w:val="center"/>
          </w:tcPr>
          <w:p w:rsidR="00E94655" w:rsidRPr="000665BC" w:rsidRDefault="00195F60" w:rsidP="00D52D7B">
            <w:pPr>
              <w:spacing w:after="0" w:line="240" w:lineRule="auto"/>
              <w:jc w:val="center"/>
              <w:rPr>
                <w:rFonts w:ascii="Times New Roman" w:eastAsia="Times New Roman" w:hAnsi="Times New Roman"/>
                <w:sz w:val="20"/>
                <w:szCs w:val="20"/>
                <w:lang w:eastAsia="ru-RU"/>
              </w:rPr>
            </w:pPr>
            <w:r w:rsidRPr="000665BC">
              <w:rPr>
                <w:rFonts w:ascii="Times New Roman" w:eastAsia="Times New Roman" w:hAnsi="Times New Roman"/>
                <w:sz w:val="20"/>
                <w:szCs w:val="20"/>
                <w:lang w:eastAsia="ru-RU"/>
              </w:rPr>
              <w:t>33,7</w:t>
            </w:r>
          </w:p>
        </w:tc>
      </w:tr>
    </w:tbl>
    <w:p w:rsidR="00BF12C4" w:rsidRPr="000665BC" w:rsidRDefault="00BF12C4" w:rsidP="00D52D7B">
      <w:pPr>
        <w:pStyle w:val="10"/>
        <w:numPr>
          <w:ilvl w:val="0"/>
          <w:numId w:val="1"/>
        </w:numPr>
        <w:tabs>
          <w:tab w:val="left" w:pos="1276"/>
        </w:tabs>
        <w:ind w:left="0" w:firstLine="709"/>
        <w:rPr>
          <w:lang w:val="ru-RU"/>
        </w:rPr>
      </w:pPr>
      <w:bookmarkStart w:id="80" w:name="_Toc369265378"/>
      <w:bookmarkStart w:id="81" w:name="_Toc402968801"/>
      <w:r w:rsidRPr="000665BC">
        <w:rPr>
          <w:lang w:val="ru-RU"/>
        </w:rPr>
        <w:t xml:space="preserve">Стратегические направления, цели и задачи долгосрочного социально-экономического развития </w:t>
      </w:r>
      <w:bookmarkEnd w:id="80"/>
      <w:r w:rsidRPr="000665BC">
        <w:rPr>
          <w:lang w:val="ru-RU"/>
        </w:rPr>
        <w:t>О</w:t>
      </w:r>
      <w:r w:rsidRPr="000665BC">
        <w:rPr>
          <w:lang w:val="ru-RU"/>
        </w:rPr>
        <w:t>к</w:t>
      </w:r>
      <w:r w:rsidRPr="000665BC">
        <w:rPr>
          <w:lang w:val="ru-RU"/>
        </w:rPr>
        <w:t>тябрьского района до 2030 года</w:t>
      </w:r>
      <w:bookmarkEnd w:id="81"/>
    </w:p>
    <w:p w:rsidR="00BF12C4" w:rsidRPr="000665BC" w:rsidRDefault="00BF12C4" w:rsidP="00D52D7B">
      <w:pPr>
        <w:pStyle w:val="2"/>
        <w:numPr>
          <w:ilvl w:val="1"/>
          <w:numId w:val="1"/>
        </w:numPr>
        <w:spacing w:before="240" w:after="120"/>
        <w:ind w:left="0" w:firstLine="567"/>
        <w:rPr>
          <w:sz w:val="24"/>
          <w:szCs w:val="24"/>
          <w:lang w:val="ru-RU"/>
        </w:rPr>
      </w:pPr>
      <w:bookmarkStart w:id="82" w:name="_Toc378854669"/>
      <w:bookmarkStart w:id="83" w:name="_Toc402968802"/>
      <w:r w:rsidRPr="000665BC">
        <w:rPr>
          <w:sz w:val="24"/>
          <w:szCs w:val="24"/>
          <w:lang w:val="ru-RU"/>
        </w:rPr>
        <w:t xml:space="preserve">Стратегические цели и задачи развития </w:t>
      </w:r>
      <w:bookmarkEnd w:id="82"/>
      <w:r w:rsidR="001C58B6" w:rsidRPr="000665BC">
        <w:rPr>
          <w:sz w:val="24"/>
          <w:szCs w:val="24"/>
          <w:lang w:val="ru-RU"/>
        </w:rPr>
        <w:t>района</w:t>
      </w:r>
      <w:bookmarkEnd w:id="83"/>
    </w:p>
    <w:p w:rsidR="000B0DAE" w:rsidRPr="000665BC" w:rsidRDefault="000B0DAE" w:rsidP="00D52D7B">
      <w:pPr>
        <w:tabs>
          <w:tab w:val="left" w:pos="1134"/>
        </w:tabs>
        <w:spacing w:after="0" w:line="240" w:lineRule="auto"/>
        <w:ind w:firstLine="720"/>
        <w:jc w:val="both"/>
        <w:rPr>
          <w:rFonts w:ascii="Times New Roman" w:hAnsi="Times New Roman"/>
          <w:sz w:val="24"/>
          <w:szCs w:val="24"/>
        </w:rPr>
      </w:pPr>
      <w:r w:rsidRPr="000665BC">
        <w:rPr>
          <w:rFonts w:ascii="Times New Roman" w:hAnsi="Times New Roman"/>
          <w:sz w:val="24"/>
          <w:szCs w:val="24"/>
        </w:rPr>
        <w:t>Основная цель социально-экономического развития Октябрьского района заключ</w:t>
      </w:r>
      <w:r w:rsidRPr="000665BC">
        <w:rPr>
          <w:rFonts w:ascii="Times New Roman" w:hAnsi="Times New Roman"/>
          <w:sz w:val="24"/>
          <w:szCs w:val="24"/>
        </w:rPr>
        <w:t>а</w:t>
      </w:r>
      <w:r w:rsidRPr="000665BC">
        <w:rPr>
          <w:rFonts w:ascii="Times New Roman" w:hAnsi="Times New Roman"/>
          <w:sz w:val="24"/>
          <w:szCs w:val="24"/>
        </w:rPr>
        <w:t>ется в создании условий для роста благосостояния, повышения жизненного стандарта жителей всех нас</w:t>
      </w:r>
      <w:r w:rsidRPr="000665BC">
        <w:rPr>
          <w:rFonts w:ascii="Times New Roman" w:hAnsi="Times New Roman"/>
          <w:sz w:val="24"/>
          <w:szCs w:val="24"/>
        </w:rPr>
        <w:t>е</w:t>
      </w:r>
      <w:r w:rsidRPr="000665BC">
        <w:rPr>
          <w:rFonts w:ascii="Times New Roman" w:hAnsi="Times New Roman"/>
          <w:sz w:val="24"/>
          <w:szCs w:val="24"/>
        </w:rPr>
        <w:t>ленных пунктов района, превращения района в притягательный центр для людей с высокой квалификацией, сохранение тенденций на постоянное и долговременное пр</w:t>
      </w:r>
      <w:r w:rsidRPr="000665BC">
        <w:rPr>
          <w:rFonts w:ascii="Times New Roman" w:hAnsi="Times New Roman"/>
          <w:sz w:val="24"/>
          <w:szCs w:val="24"/>
        </w:rPr>
        <w:t>о</w:t>
      </w:r>
      <w:r w:rsidRPr="000665BC">
        <w:rPr>
          <w:rFonts w:ascii="Times New Roman" w:hAnsi="Times New Roman"/>
          <w:sz w:val="24"/>
          <w:szCs w:val="24"/>
        </w:rPr>
        <w:t>живание.</w:t>
      </w:r>
    </w:p>
    <w:p w:rsidR="000B0DAE" w:rsidRPr="000665BC" w:rsidRDefault="000B0DAE" w:rsidP="00D52D7B">
      <w:pPr>
        <w:tabs>
          <w:tab w:val="left" w:pos="1134"/>
        </w:tabs>
        <w:spacing w:after="0" w:line="240" w:lineRule="auto"/>
        <w:ind w:firstLine="720"/>
        <w:jc w:val="both"/>
        <w:rPr>
          <w:rFonts w:ascii="Times New Roman" w:hAnsi="Times New Roman"/>
          <w:sz w:val="24"/>
          <w:szCs w:val="24"/>
        </w:rPr>
      </w:pPr>
      <w:r w:rsidRPr="000665BC">
        <w:rPr>
          <w:rFonts w:ascii="Times New Roman" w:hAnsi="Times New Roman"/>
          <w:sz w:val="24"/>
          <w:szCs w:val="24"/>
        </w:rPr>
        <w:t>Стратегические приоритеты и направления устойчивого социально-экономического развития Октябрьского района на долгосрочную перспективу определ</w:t>
      </w:r>
      <w:r w:rsidRPr="000665BC">
        <w:rPr>
          <w:rFonts w:ascii="Times New Roman" w:hAnsi="Times New Roman"/>
          <w:sz w:val="24"/>
          <w:szCs w:val="24"/>
        </w:rPr>
        <w:t>я</w:t>
      </w:r>
      <w:r w:rsidRPr="000665BC">
        <w:rPr>
          <w:rFonts w:ascii="Times New Roman" w:hAnsi="Times New Roman"/>
          <w:sz w:val="24"/>
          <w:szCs w:val="24"/>
        </w:rPr>
        <w:t>ются необходимостью максимально эффективного использования существующих возможн</w:t>
      </w:r>
      <w:r w:rsidRPr="000665BC">
        <w:rPr>
          <w:rFonts w:ascii="Times New Roman" w:hAnsi="Times New Roman"/>
          <w:sz w:val="24"/>
          <w:szCs w:val="24"/>
        </w:rPr>
        <w:t>о</w:t>
      </w:r>
      <w:r w:rsidRPr="000665BC">
        <w:rPr>
          <w:rFonts w:ascii="Times New Roman" w:hAnsi="Times New Roman"/>
          <w:sz w:val="24"/>
          <w:szCs w:val="24"/>
        </w:rPr>
        <w:t>стей в сочетании с минимизацией объективных внешних и внутренних ограничений ра</w:t>
      </w:r>
      <w:r w:rsidRPr="000665BC">
        <w:rPr>
          <w:rFonts w:ascii="Times New Roman" w:hAnsi="Times New Roman"/>
          <w:sz w:val="24"/>
          <w:szCs w:val="24"/>
        </w:rPr>
        <w:t>з</w:t>
      </w:r>
      <w:r w:rsidRPr="000665BC">
        <w:rPr>
          <w:rFonts w:ascii="Times New Roman" w:hAnsi="Times New Roman"/>
          <w:sz w:val="24"/>
          <w:szCs w:val="24"/>
        </w:rPr>
        <w:t xml:space="preserve">вития. </w:t>
      </w:r>
    </w:p>
    <w:p w:rsidR="000B0DAE" w:rsidRPr="000665BC" w:rsidRDefault="000B0DAE" w:rsidP="00D52D7B">
      <w:pPr>
        <w:tabs>
          <w:tab w:val="left" w:pos="1134"/>
        </w:tabs>
        <w:spacing w:after="0" w:line="240" w:lineRule="auto"/>
        <w:ind w:firstLine="720"/>
        <w:jc w:val="both"/>
        <w:rPr>
          <w:rFonts w:ascii="Times New Roman" w:hAnsi="Times New Roman"/>
          <w:sz w:val="24"/>
          <w:szCs w:val="24"/>
        </w:rPr>
      </w:pPr>
      <w:r w:rsidRPr="000665BC">
        <w:rPr>
          <w:rFonts w:ascii="Times New Roman" w:hAnsi="Times New Roman"/>
          <w:sz w:val="24"/>
          <w:szCs w:val="24"/>
        </w:rPr>
        <w:t>Для достижения главной стратегической цели, с учетом специфики Октябрьского района, на основе проведенного SWOT-анализа (выявленных основных проблем и перспектив развития ра</w:t>
      </w:r>
      <w:r w:rsidRPr="000665BC">
        <w:rPr>
          <w:rFonts w:ascii="Times New Roman" w:hAnsi="Times New Roman"/>
          <w:sz w:val="24"/>
          <w:szCs w:val="24"/>
        </w:rPr>
        <w:t>й</w:t>
      </w:r>
      <w:r w:rsidRPr="000665BC">
        <w:rPr>
          <w:rFonts w:ascii="Times New Roman" w:hAnsi="Times New Roman"/>
          <w:sz w:val="24"/>
          <w:szCs w:val="24"/>
        </w:rPr>
        <w:t>она) определены следующие приоритет</w:t>
      </w:r>
      <w:r w:rsidR="00661C19" w:rsidRPr="000665BC">
        <w:rPr>
          <w:rFonts w:ascii="Times New Roman" w:hAnsi="Times New Roman"/>
          <w:sz w:val="24"/>
          <w:szCs w:val="24"/>
        </w:rPr>
        <w:t xml:space="preserve">ы и </w:t>
      </w:r>
      <w:r w:rsidRPr="000665BC">
        <w:rPr>
          <w:rFonts w:ascii="Times New Roman" w:hAnsi="Times New Roman"/>
          <w:sz w:val="24"/>
          <w:szCs w:val="24"/>
        </w:rPr>
        <w:t>цели социально-экономического развития:</w:t>
      </w:r>
    </w:p>
    <w:p w:rsidR="00661C19" w:rsidRPr="000665BC" w:rsidRDefault="00661C19" w:rsidP="00D52D7B">
      <w:pPr>
        <w:numPr>
          <w:ilvl w:val="0"/>
          <w:numId w:val="91"/>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Инфраструктурное развитие Октябрьского района</w:t>
      </w:r>
      <w:r w:rsidR="004F0DC2" w:rsidRPr="000665BC">
        <w:rPr>
          <w:rFonts w:ascii="Times New Roman" w:hAnsi="Times New Roman"/>
          <w:sz w:val="24"/>
          <w:szCs w:val="24"/>
        </w:rPr>
        <w:t>:</w:t>
      </w:r>
    </w:p>
    <w:p w:rsidR="000B0DAE" w:rsidRPr="000665BC" w:rsidRDefault="004F0DC2"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развитие транспортной инфраструктуры;</w:t>
      </w:r>
    </w:p>
    <w:p w:rsidR="004F0DC2" w:rsidRPr="000665BC" w:rsidRDefault="004F0DC2"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развитие инженерной инфраструктуры;</w:t>
      </w:r>
    </w:p>
    <w:p w:rsidR="004F0DC2" w:rsidRPr="000665BC" w:rsidRDefault="004F0DC2" w:rsidP="00D52D7B">
      <w:pPr>
        <w:numPr>
          <w:ilvl w:val="0"/>
          <w:numId w:val="91"/>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Повышение эффективности и конкурентоспособности экономики Октябрьск</w:t>
      </w:r>
      <w:r w:rsidRPr="000665BC">
        <w:rPr>
          <w:rFonts w:ascii="Times New Roman" w:hAnsi="Times New Roman"/>
          <w:sz w:val="24"/>
          <w:szCs w:val="24"/>
        </w:rPr>
        <w:t>о</w:t>
      </w:r>
      <w:r w:rsidRPr="000665BC">
        <w:rPr>
          <w:rFonts w:ascii="Times New Roman" w:hAnsi="Times New Roman"/>
          <w:sz w:val="24"/>
          <w:szCs w:val="24"/>
        </w:rPr>
        <w:t>го района:</w:t>
      </w:r>
    </w:p>
    <w:p w:rsidR="004F0DC2" w:rsidRPr="000665BC" w:rsidRDefault="004F0DC2"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повышение инвестиционной привлекательности Октябрьского района;</w:t>
      </w:r>
    </w:p>
    <w:p w:rsidR="004F0DC2" w:rsidRPr="000665BC" w:rsidRDefault="004F0DC2"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создание условий для развития и поддержки субъектов малого и среднего предпринимательства;</w:t>
      </w:r>
    </w:p>
    <w:p w:rsidR="004F0DC2" w:rsidRPr="000665BC" w:rsidRDefault="004F0DC2"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диверсификация экономики Октябрьского района;</w:t>
      </w:r>
    </w:p>
    <w:p w:rsidR="004F0DC2" w:rsidRPr="000665BC" w:rsidRDefault="004F0DC2"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развитие туризма на территории района;</w:t>
      </w:r>
    </w:p>
    <w:p w:rsidR="004F0DC2" w:rsidRPr="000665BC" w:rsidRDefault="004F0DC2"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развитие потребительского рынка</w:t>
      </w:r>
    </w:p>
    <w:p w:rsidR="004F0DC2" w:rsidRPr="000665BC" w:rsidRDefault="004F0DC2" w:rsidP="00D52D7B">
      <w:pPr>
        <w:numPr>
          <w:ilvl w:val="0"/>
          <w:numId w:val="91"/>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Развитие человеческого капитала:</w:t>
      </w:r>
    </w:p>
    <w:p w:rsidR="004F0DC2" w:rsidRPr="000665BC" w:rsidRDefault="004F0DC2"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развитие жилищной сферы</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у</w:t>
      </w:r>
      <w:r w:rsidR="004F0DC2" w:rsidRPr="000665BC">
        <w:rPr>
          <w:rFonts w:ascii="Times New Roman" w:hAnsi="Times New Roman"/>
          <w:sz w:val="24"/>
          <w:szCs w:val="24"/>
        </w:rPr>
        <w:t>лучшение демографической ситуации</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у</w:t>
      </w:r>
      <w:r w:rsidR="004F0DC2" w:rsidRPr="000665BC">
        <w:rPr>
          <w:rFonts w:ascii="Times New Roman" w:hAnsi="Times New Roman"/>
          <w:sz w:val="24"/>
          <w:szCs w:val="24"/>
        </w:rPr>
        <w:t>лучшение уровня и качества жизни населения</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о</w:t>
      </w:r>
      <w:r w:rsidR="004F0DC2" w:rsidRPr="000665BC">
        <w:rPr>
          <w:rFonts w:ascii="Times New Roman" w:hAnsi="Times New Roman"/>
          <w:sz w:val="24"/>
          <w:szCs w:val="24"/>
        </w:rPr>
        <w:t xml:space="preserve">беспечение сбалансированности рынка труда </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р</w:t>
      </w:r>
      <w:r w:rsidR="004F0DC2" w:rsidRPr="000665BC">
        <w:rPr>
          <w:rFonts w:ascii="Times New Roman" w:hAnsi="Times New Roman"/>
          <w:sz w:val="24"/>
          <w:szCs w:val="24"/>
        </w:rPr>
        <w:t>азвитие системы образования</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с</w:t>
      </w:r>
      <w:r w:rsidR="004F0DC2" w:rsidRPr="000665BC">
        <w:rPr>
          <w:rFonts w:ascii="Times New Roman" w:hAnsi="Times New Roman"/>
          <w:sz w:val="24"/>
          <w:szCs w:val="24"/>
        </w:rPr>
        <w:t>оздание условий для развития молодежи</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о</w:t>
      </w:r>
      <w:r w:rsidR="004F0DC2" w:rsidRPr="000665BC">
        <w:rPr>
          <w:rFonts w:ascii="Times New Roman" w:hAnsi="Times New Roman"/>
          <w:sz w:val="24"/>
          <w:szCs w:val="24"/>
        </w:rPr>
        <w:t>беспечение доступности и повышение качества медицинского обслужив</w:t>
      </w:r>
      <w:r w:rsidR="004F0DC2" w:rsidRPr="000665BC">
        <w:rPr>
          <w:rFonts w:ascii="Times New Roman" w:hAnsi="Times New Roman"/>
          <w:sz w:val="24"/>
          <w:szCs w:val="24"/>
        </w:rPr>
        <w:t>а</w:t>
      </w:r>
      <w:r w:rsidR="004F0DC2" w:rsidRPr="000665BC">
        <w:rPr>
          <w:rFonts w:ascii="Times New Roman" w:hAnsi="Times New Roman"/>
          <w:sz w:val="24"/>
          <w:szCs w:val="24"/>
        </w:rPr>
        <w:t xml:space="preserve">ния населения </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п</w:t>
      </w:r>
      <w:r w:rsidR="004F0DC2" w:rsidRPr="000665BC">
        <w:rPr>
          <w:rFonts w:ascii="Times New Roman" w:hAnsi="Times New Roman"/>
          <w:sz w:val="24"/>
          <w:szCs w:val="24"/>
        </w:rPr>
        <w:t>овышение уровня удовлетворения социально- культурных и духовных потребностей нас</w:t>
      </w:r>
      <w:r w:rsidR="004F0DC2" w:rsidRPr="000665BC">
        <w:rPr>
          <w:rFonts w:ascii="Times New Roman" w:hAnsi="Times New Roman"/>
          <w:sz w:val="24"/>
          <w:szCs w:val="24"/>
        </w:rPr>
        <w:t>е</w:t>
      </w:r>
      <w:r w:rsidR="004F0DC2" w:rsidRPr="000665BC">
        <w:rPr>
          <w:rFonts w:ascii="Times New Roman" w:hAnsi="Times New Roman"/>
          <w:sz w:val="24"/>
          <w:szCs w:val="24"/>
        </w:rPr>
        <w:t>ления</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в</w:t>
      </w:r>
      <w:r w:rsidR="004F0DC2" w:rsidRPr="000665BC">
        <w:rPr>
          <w:rFonts w:ascii="Times New Roman" w:hAnsi="Times New Roman"/>
          <w:sz w:val="24"/>
          <w:szCs w:val="24"/>
        </w:rPr>
        <w:t>овлечение широких слоев населения в активное занятие физической кул</w:t>
      </w:r>
      <w:r w:rsidR="004F0DC2" w:rsidRPr="000665BC">
        <w:rPr>
          <w:rFonts w:ascii="Times New Roman" w:hAnsi="Times New Roman"/>
          <w:sz w:val="24"/>
          <w:szCs w:val="24"/>
        </w:rPr>
        <w:t>ь</w:t>
      </w:r>
      <w:r w:rsidR="004F0DC2" w:rsidRPr="000665BC">
        <w:rPr>
          <w:rFonts w:ascii="Times New Roman" w:hAnsi="Times New Roman"/>
          <w:sz w:val="24"/>
          <w:szCs w:val="24"/>
        </w:rPr>
        <w:t>турой и спортом</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с</w:t>
      </w:r>
      <w:r w:rsidR="004F0DC2" w:rsidRPr="000665BC">
        <w:rPr>
          <w:rFonts w:ascii="Times New Roman" w:hAnsi="Times New Roman"/>
          <w:sz w:val="24"/>
          <w:szCs w:val="24"/>
        </w:rPr>
        <w:t>охранение и популяризация объектов культурного наследия (памятников истории и культ</w:t>
      </w:r>
      <w:r w:rsidR="004F0DC2" w:rsidRPr="000665BC">
        <w:rPr>
          <w:rFonts w:ascii="Times New Roman" w:hAnsi="Times New Roman"/>
          <w:sz w:val="24"/>
          <w:szCs w:val="24"/>
        </w:rPr>
        <w:t>у</w:t>
      </w:r>
      <w:r w:rsidR="004F0DC2" w:rsidRPr="000665BC">
        <w:rPr>
          <w:rFonts w:ascii="Times New Roman" w:hAnsi="Times New Roman"/>
          <w:sz w:val="24"/>
          <w:szCs w:val="24"/>
        </w:rPr>
        <w:t>ры)</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с</w:t>
      </w:r>
      <w:r w:rsidR="004F0DC2" w:rsidRPr="000665BC">
        <w:rPr>
          <w:rFonts w:ascii="Times New Roman" w:hAnsi="Times New Roman"/>
          <w:sz w:val="24"/>
          <w:szCs w:val="24"/>
        </w:rPr>
        <w:t>охранение культуры и традиций коренных малочисленных народов Севера</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у</w:t>
      </w:r>
      <w:r w:rsidR="004F0DC2" w:rsidRPr="000665BC">
        <w:rPr>
          <w:rFonts w:ascii="Times New Roman" w:hAnsi="Times New Roman"/>
          <w:sz w:val="24"/>
          <w:szCs w:val="24"/>
        </w:rPr>
        <w:t>лучшение экологического состояния территории</w:t>
      </w:r>
    </w:p>
    <w:p w:rsidR="004F0DC2" w:rsidRPr="000665BC" w:rsidRDefault="004F0DC2" w:rsidP="00D52D7B">
      <w:pPr>
        <w:numPr>
          <w:ilvl w:val="0"/>
          <w:numId w:val="91"/>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Развитием муниципального управления</w:t>
      </w:r>
    </w:p>
    <w:p w:rsidR="004F0DC2" w:rsidRPr="000665BC" w:rsidRDefault="00B2079E" w:rsidP="00D52D7B">
      <w:pPr>
        <w:numPr>
          <w:ilvl w:val="0"/>
          <w:numId w:val="92"/>
        </w:numPr>
        <w:tabs>
          <w:tab w:val="left" w:pos="1134"/>
        </w:tabs>
        <w:spacing w:after="0" w:line="240" w:lineRule="auto"/>
        <w:jc w:val="both"/>
        <w:rPr>
          <w:rFonts w:ascii="Times New Roman" w:hAnsi="Times New Roman"/>
          <w:sz w:val="24"/>
          <w:szCs w:val="24"/>
        </w:rPr>
      </w:pPr>
      <w:r w:rsidRPr="000665BC">
        <w:rPr>
          <w:rFonts w:ascii="Times New Roman" w:hAnsi="Times New Roman"/>
          <w:sz w:val="24"/>
          <w:szCs w:val="24"/>
        </w:rPr>
        <w:t>с</w:t>
      </w:r>
      <w:r w:rsidR="004F0DC2" w:rsidRPr="000665BC">
        <w:rPr>
          <w:rFonts w:ascii="Times New Roman" w:hAnsi="Times New Roman"/>
          <w:sz w:val="24"/>
          <w:szCs w:val="24"/>
        </w:rPr>
        <w:t>овершенствование сис</w:t>
      </w:r>
      <w:r w:rsidRPr="000665BC">
        <w:rPr>
          <w:rFonts w:ascii="Times New Roman" w:hAnsi="Times New Roman"/>
          <w:sz w:val="24"/>
          <w:szCs w:val="24"/>
        </w:rPr>
        <w:t>темы муниципального управления</w:t>
      </w:r>
    </w:p>
    <w:p w:rsidR="000B0DAE" w:rsidRPr="000665BC" w:rsidRDefault="000B0DAE" w:rsidP="00D52D7B">
      <w:pPr>
        <w:tabs>
          <w:tab w:val="left" w:pos="1134"/>
        </w:tabs>
        <w:spacing w:after="0" w:line="240" w:lineRule="auto"/>
        <w:ind w:firstLine="720"/>
        <w:jc w:val="both"/>
        <w:rPr>
          <w:rFonts w:ascii="Times New Roman" w:hAnsi="Times New Roman"/>
          <w:sz w:val="24"/>
          <w:szCs w:val="24"/>
        </w:rPr>
      </w:pPr>
      <w:r w:rsidRPr="000665BC">
        <w:rPr>
          <w:rFonts w:ascii="Times New Roman" w:hAnsi="Times New Roman"/>
          <w:sz w:val="24"/>
          <w:szCs w:val="24"/>
        </w:rPr>
        <w:t>Для достижения</w:t>
      </w:r>
      <w:r w:rsidR="00B2079E" w:rsidRPr="000665BC">
        <w:rPr>
          <w:rFonts w:ascii="Times New Roman" w:hAnsi="Times New Roman"/>
          <w:sz w:val="24"/>
          <w:szCs w:val="24"/>
        </w:rPr>
        <w:t xml:space="preserve"> </w:t>
      </w:r>
      <w:r w:rsidRPr="000665BC">
        <w:rPr>
          <w:rFonts w:ascii="Times New Roman" w:hAnsi="Times New Roman"/>
          <w:sz w:val="24"/>
          <w:szCs w:val="24"/>
        </w:rPr>
        <w:t xml:space="preserve">установленных </w:t>
      </w:r>
      <w:r w:rsidR="00B2079E" w:rsidRPr="000665BC">
        <w:rPr>
          <w:rFonts w:ascii="Times New Roman" w:hAnsi="Times New Roman"/>
          <w:sz w:val="24"/>
          <w:szCs w:val="24"/>
        </w:rPr>
        <w:t>целей необходимо решение следующих наиболее важных задач</w:t>
      </w:r>
      <w:r w:rsidR="003665C8" w:rsidRPr="000665BC">
        <w:rPr>
          <w:rFonts w:ascii="Times New Roman" w:hAnsi="Times New Roman"/>
          <w:sz w:val="24"/>
          <w:szCs w:val="24"/>
        </w:rPr>
        <w:t xml:space="preserve"> (таблица </w:t>
      </w:r>
      <w:r w:rsidR="003F6533" w:rsidRPr="000665BC">
        <w:rPr>
          <w:rFonts w:ascii="Times New Roman" w:hAnsi="Times New Roman"/>
          <w:sz w:val="24"/>
          <w:szCs w:val="24"/>
        </w:rPr>
        <w:t>14</w:t>
      </w:r>
      <w:r w:rsidR="003665C8" w:rsidRPr="000665BC">
        <w:rPr>
          <w:rFonts w:ascii="Times New Roman" w:hAnsi="Times New Roman"/>
          <w:sz w:val="24"/>
          <w:szCs w:val="24"/>
        </w:rPr>
        <w:t>).</w:t>
      </w:r>
    </w:p>
    <w:p w:rsidR="003665C8" w:rsidRPr="000665BC" w:rsidRDefault="003665C8" w:rsidP="00D52D7B">
      <w:pPr>
        <w:tabs>
          <w:tab w:val="left" w:pos="1134"/>
        </w:tabs>
        <w:spacing w:after="120" w:line="240" w:lineRule="auto"/>
        <w:ind w:firstLine="720"/>
        <w:jc w:val="right"/>
        <w:rPr>
          <w:rFonts w:ascii="Times New Roman" w:hAnsi="Times New Roman"/>
          <w:sz w:val="24"/>
          <w:szCs w:val="24"/>
        </w:rPr>
      </w:pPr>
      <w:r w:rsidRPr="000665BC">
        <w:rPr>
          <w:rFonts w:ascii="Times New Roman" w:hAnsi="Times New Roman"/>
          <w:sz w:val="24"/>
          <w:szCs w:val="24"/>
        </w:rPr>
        <w:t xml:space="preserve">Таблица </w:t>
      </w:r>
      <w:r w:rsidR="003F6533" w:rsidRPr="000665BC">
        <w:rPr>
          <w:rFonts w:ascii="Times New Roman" w:hAnsi="Times New Roman"/>
          <w:sz w:val="24"/>
          <w:szCs w:val="24"/>
        </w:rPr>
        <w:t>14</w:t>
      </w:r>
    </w:p>
    <w:p w:rsidR="003665C8" w:rsidRPr="000665BC" w:rsidRDefault="003665C8" w:rsidP="00D52D7B">
      <w:pPr>
        <w:pStyle w:val="ConsPlusNormal"/>
        <w:spacing w:after="120"/>
        <w:jc w:val="center"/>
        <w:rPr>
          <w:rFonts w:ascii="Times New Roman" w:hAnsi="Times New Roman" w:cs="Times New Roman"/>
          <w:sz w:val="24"/>
          <w:szCs w:val="24"/>
        </w:rPr>
      </w:pPr>
      <w:bookmarkStart w:id="84" w:name="Par2894"/>
      <w:bookmarkEnd w:id="84"/>
      <w:r w:rsidRPr="000665BC">
        <w:rPr>
          <w:rFonts w:ascii="Times New Roman" w:hAnsi="Times New Roman" w:cs="Times New Roman"/>
          <w:sz w:val="24"/>
          <w:szCs w:val="24"/>
        </w:rPr>
        <w:t>Цели и задачи со</w:t>
      </w:r>
      <w:r w:rsidR="00794827" w:rsidRPr="000665BC">
        <w:rPr>
          <w:rFonts w:ascii="Times New Roman" w:hAnsi="Times New Roman" w:cs="Times New Roman"/>
          <w:sz w:val="24"/>
          <w:szCs w:val="24"/>
        </w:rPr>
        <w:t xml:space="preserve">циально-экономического развития </w:t>
      </w:r>
      <w:r w:rsidRPr="000665BC">
        <w:rPr>
          <w:rFonts w:ascii="Times New Roman" w:hAnsi="Times New Roman" w:cs="Times New Roman"/>
          <w:sz w:val="24"/>
          <w:szCs w:val="24"/>
        </w:rPr>
        <w:t>Октябрьский район</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600"/>
        <w:gridCol w:w="3600"/>
        <w:gridCol w:w="5040"/>
      </w:tblGrid>
      <w:tr w:rsidR="003665C8" w:rsidRPr="000665BC" w:rsidTr="00E51385">
        <w:tblPrEx>
          <w:tblCellMar>
            <w:top w:w="0" w:type="dxa"/>
            <w:bottom w:w="0" w:type="dxa"/>
          </w:tblCellMar>
        </w:tblPrEx>
        <w:trPr>
          <w:trHeight w:val="4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 п/п</w:t>
            </w:r>
          </w:p>
        </w:tc>
        <w:tc>
          <w:tcPr>
            <w:tcW w:w="3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Цели социально-экономического разв</w:t>
            </w:r>
            <w:r w:rsidRPr="000665BC">
              <w:rPr>
                <w:rFonts w:ascii="Times New Roman" w:hAnsi="Times New Roman"/>
                <w:sz w:val="24"/>
                <w:szCs w:val="24"/>
              </w:rPr>
              <w:t>и</w:t>
            </w:r>
            <w:r w:rsidRPr="000665BC">
              <w:rPr>
                <w:rFonts w:ascii="Times New Roman" w:hAnsi="Times New Roman"/>
                <w:sz w:val="24"/>
                <w:szCs w:val="24"/>
              </w:rPr>
              <w:t>тия</w:t>
            </w:r>
          </w:p>
        </w:tc>
        <w:tc>
          <w:tcPr>
            <w:tcW w:w="5040" w:type="dxa"/>
            <w:vAlign w:val="center"/>
          </w:tcPr>
          <w:p w:rsidR="003665C8" w:rsidRPr="000665BC" w:rsidRDefault="003665C8"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Основные, наиболее значимые задачи соц</w:t>
            </w:r>
            <w:r w:rsidRPr="000665BC">
              <w:rPr>
                <w:rFonts w:ascii="Times New Roman" w:hAnsi="Times New Roman"/>
                <w:sz w:val="24"/>
                <w:szCs w:val="24"/>
              </w:rPr>
              <w:t>и</w:t>
            </w:r>
            <w:r w:rsidRPr="000665BC">
              <w:rPr>
                <w:rFonts w:ascii="Times New Roman" w:hAnsi="Times New Roman"/>
                <w:sz w:val="24"/>
                <w:szCs w:val="24"/>
              </w:rPr>
              <w:t>ально-экономического развития</w:t>
            </w:r>
          </w:p>
        </w:tc>
      </w:tr>
      <w:tr w:rsidR="003665C8" w:rsidRPr="000665BC" w:rsidTr="00E51385">
        <w:tblPrEx>
          <w:tblCellMar>
            <w:top w:w="0" w:type="dxa"/>
            <w:bottom w:w="0" w:type="dxa"/>
          </w:tblCellMar>
        </w:tblPrEx>
        <w:trPr>
          <w:trHeight w:val="14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 xml:space="preserve">1. </w:t>
            </w:r>
          </w:p>
        </w:tc>
        <w:tc>
          <w:tcPr>
            <w:tcW w:w="3600" w:type="dxa"/>
            <w:vAlign w:val="center"/>
          </w:tcPr>
          <w:p w:rsidR="003665C8" w:rsidRPr="000665BC" w:rsidRDefault="00794827" w:rsidP="00D52D7B">
            <w:pPr>
              <w:spacing w:after="0" w:line="240" w:lineRule="auto"/>
              <w:rPr>
                <w:rFonts w:ascii="Times New Roman" w:hAnsi="Times New Roman"/>
                <w:sz w:val="24"/>
                <w:szCs w:val="24"/>
              </w:rPr>
            </w:pPr>
            <w:r w:rsidRPr="000665BC">
              <w:rPr>
                <w:rFonts w:ascii="Times New Roman" w:hAnsi="Times New Roman"/>
                <w:sz w:val="24"/>
                <w:szCs w:val="24"/>
              </w:rPr>
              <w:t>Развитие транспортной инфраструкт</w:t>
            </w:r>
            <w:r w:rsidRPr="000665BC">
              <w:rPr>
                <w:rFonts w:ascii="Times New Roman" w:hAnsi="Times New Roman"/>
                <w:sz w:val="24"/>
                <w:szCs w:val="24"/>
              </w:rPr>
              <w:t>у</w:t>
            </w:r>
            <w:r w:rsidRPr="000665BC">
              <w:rPr>
                <w:rFonts w:ascii="Times New Roman" w:hAnsi="Times New Roman"/>
                <w:sz w:val="24"/>
                <w:szCs w:val="24"/>
              </w:rPr>
              <w:t>ры</w:t>
            </w:r>
          </w:p>
        </w:tc>
        <w:tc>
          <w:tcPr>
            <w:tcW w:w="5040" w:type="dxa"/>
            <w:vAlign w:val="center"/>
          </w:tcPr>
          <w:p w:rsidR="003665C8" w:rsidRPr="000665BC" w:rsidRDefault="00794827" w:rsidP="00D52D7B">
            <w:pPr>
              <w:widowControl w:val="0"/>
              <w:numPr>
                <w:ilvl w:val="0"/>
                <w:numId w:val="94"/>
              </w:numPr>
              <w:autoSpaceDE w:val="0"/>
              <w:autoSpaceDN w:val="0"/>
              <w:adjustRightInd w:val="0"/>
              <w:spacing w:after="0" w:line="240" w:lineRule="auto"/>
              <w:ind w:left="-22"/>
              <w:rPr>
                <w:rFonts w:ascii="Times New Roman" w:hAnsi="Times New Roman"/>
                <w:sz w:val="24"/>
                <w:szCs w:val="24"/>
              </w:rPr>
            </w:pPr>
            <w:r w:rsidRPr="000665BC">
              <w:rPr>
                <w:rFonts w:ascii="Times New Roman" w:hAnsi="Times New Roman"/>
                <w:sz w:val="24"/>
                <w:szCs w:val="24"/>
              </w:rPr>
              <w:t>- Преобразование транспортного комплекса в скоординированную в пространстве и эффе</w:t>
            </w:r>
            <w:r w:rsidRPr="000665BC">
              <w:rPr>
                <w:rFonts w:ascii="Times New Roman" w:hAnsi="Times New Roman"/>
                <w:sz w:val="24"/>
                <w:szCs w:val="24"/>
              </w:rPr>
              <w:t>к</w:t>
            </w:r>
            <w:r w:rsidRPr="000665BC">
              <w:rPr>
                <w:rFonts w:ascii="Times New Roman" w:hAnsi="Times New Roman"/>
                <w:sz w:val="24"/>
                <w:szCs w:val="24"/>
              </w:rPr>
              <w:t>тивную коммуникационную систему, удовл</w:t>
            </w:r>
            <w:r w:rsidRPr="000665BC">
              <w:rPr>
                <w:rFonts w:ascii="Times New Roman" w:hAnsi="Times New Roman"/>
                <w:sz w:val="24"/>
                <w:szCs w:val="24"/>
              </w:rPr>
              <w:t>е</w:t>
            </w:r>
            <w:r w:rsidRPr="000665BC">
              <w:rPr>
                <w:rFonts w:ascii="Times New Roman" w:hAnsi="Times New Roman"/>
                <w:sz w:val="24"/>
                <w:szCs w:val="24"/>
              </w:rPr>
              <w:t>творяющую спрос на все виды перевозок при минимальных затратах времени на их реализ</w:t>
            </w:r>
            <w:r w:rsidRPr="000665BC">
              <w:rPr>
                <w:rFonts w:ascii="Times New Roman" w:hAnsi="Times New Roman"/>
                <w:sz w:val="24"/>
                <w:szCs w:val="24"/>
              </w:rPr>
              <w:t>а</w:t>
            </w:r>
            <w:r w:rsidRPr="000665BC">
              <w:rPr>
                <w:rFonts w:ascii="Times New Roman" w:hAnsi="Times New Roman"/>
                <w:sz w:val="24"/>
                <w:szCs w:val="24"/>
              </w:rPr>
              <w:t>цию</w:t>
            </w:r>
          </w:p>
        </w:tc>
      </w:tr>
      <w:tr w:rsidR="003665C8" w:rsidRPr="000665BC" w:rsidTr="00D936F9">
        <w:tblPrEx>
          <w:tblCellMar>
            <w:top w:w="0" w:type="dxa"/>
            <w:bottom w:w="0" w:type="dxa"/>
          </w:tblCellMar>
        </w:tblPrEx>
        <w:trPr>
          <w:trHeight w:val="805"/>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 xml:space="preserve">2. </w:t>
            </w:r>
          </w:p>
        </w:tc>
        <w:tc>
          <w:tcPr>
            <w:tcW w:w="3600" w:type="dxa"/>
            <w:vAlign w:val="center"/>
          </w:tcPr>
          <w:p w:rsidR="003665C8" w:rsidRPr="000665BC" w:rsidRDefault="00794827" w:rsidP="00D52D7B">
            <w:pPr>
              <w:spacing w:after="0" w:line="240" w:lineRule="auto"/>
              <w:rPr>
                <w:rFonts w:ascii="Times New Roman" w:hAnsi="Times New Roman"/>
                <w:sz w:val="24"/>
                <w:szCs w:val="24"/>
              </w:rPr>
            </w:pPr>
            <w:r w:rsidRPr="000665BC">
              <w:rPr>
                <w:rFonts w:ascii="Times New Roman" w:hAnsi="Times New Roman"/>
                <w:sz w:val="24"/>
                <w:szCs w:val="24"/>
              </w:rPr>
              <w:t>Развитие инженерной инфраструкт</w:t>
            </w:r>
            <w:r w:rsidRPr="000665BC">
              <w:rPr>
                <w:rFonts w:ascii="Times New Roman" w:hAnsi="Times New Roman"/>
                <w:sz w:val="24"/>
                <w:szCs w:val="24"/>
              </w:rPr>
              <w:t>у</w:t>
            </w:r>
            <w:r w:rsidRPr="000665BC">
              <w:rPr>
                <w:rFonts w:ascii="Times New Roman" w:hAnsi="Times New Roman"/>
                <w:sz w:val="24"/>
                <w:szCs w:val="24"/>
              </w:rPr>
              <w:t>ры</w:t>
            </w:r>
          </w:p>
        </w:tc>
        <w:tc>
          <w:tcPr>
            <w:tcW w:w="5040" w:type="dxa"/>
            <w:vAlign w:val="center"/>
          </w:tcPr>
          <w:p w:rsidR="003665C8" w:rsidRPr="000665BC" w:rsidRDefault="00794827"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Модернизация инженерных коммуникаций района, устранение инфраструктурных огр</w:t>
            </w:r>
            <w:r w:rsidRPr="000665BC">
              <w:rPr>
                <w:rFonts w:ascii="Times New Roman" w:hAnsi="Times New Roman"/>
                <w:sz w:val="24"/>
                <w:szCs w:val="24"/>
              </w:rPr>
              <w:t>а</w:t>
            </w:r>
            <w:r w:rsidRPr="000665BC">
              <w:rPr>
                <w:rFonts w:ascii="Times New Roman" w:hAnsi="Times New Roman"/>
                <w:sz w:val="24"/>
                <w:szCs w:val="24"/>
              </w:rPr>
              <w:t>ничений для роста экономики района</w:t>
            </w:r>
          </w:p>
        </w:tc>
      </w:tr>
      <w:tr w:rsidR="003665C8" w:rsidRPr="000665BC" w:rsidTr="00E51385">
        <w:tblPrEx>
          <w:tblCellMar>
            <w:top w:w="0" w:type="dxa"/>
            <w:bottom w:w="0" w:type="dxa"/>
          </w:tblCellMar>
        </w:tblPrEx>
        <w:trPr>
          <w:trHeight w:val="6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 xml:space="preserve">3. </w:t>
            </w:r>
          </w:p>
        </w:tc>
        <w:tc>
          <w:tcPr>
            <w:tcW w:w="3600" w:type="dxa"/>
            <w:vAlign w:val="center"/>
          </w:tcPr>
          <w:p w:rsidR="003665C8" w:rsidRPr="000665BC" w:rsidRDefault="00794827" w:rsidP="00D52D7B">
            <w:pPr>
              <w:spacing w:after="0" w:line="240" w:lineRule="auto"/>
              <w:rPr>
                <w:rFonts w:ascii="Times New Roman" w:hAnsi="Times New Roman"/>
                <w:sz w:val="24"/>
                <w:szCs w:val="24"/>
              </w:rPr>
            </w:pPr>
            <w:r w:rsidRPr="000665BC">
              <w:rPr>
                <w:rFonts w:ascii="Times New Roman" w:hAnsi="Times New Roman"/>
                <w:sz w:val="24"/>
                <w:szCs w:val="24"/>
              </w:rPr>
              <w:t>Повышение инвестиционной привлек</w:t>
            </w:r>
            <w:r w:rsidRPr="000665BC">
              <w:rPr>
                <w:rFonts w:ascii="Times New Roman" w:hAnsi="Times New Roman"/>
                <w:sz w:val="24"/>
                <w:szCs w:val="24"/>
              </w:rPr>
              <w:t>а</w:t>
            </w:r>
            <w:r w:rsidRPr="000665BC">
              <w:rPr>
                <w:rFonts w:ascii="Times New Roman" w:hAnsi="Times New Roman"/>
                <w:sz w:val="24"/>
                <w:szCs w:val="24"/>
              </w:rPr>
              <w:t>тельности</w:t>
            </w:r>
          </w:p>
        </w:tc>
        <w:tc>
          <w:tcPr>
            <w:tcW w:w="5040" w:type="dxa"/>
            <w:vAlign w:val="center"/>
          </w:tcPr>
          <w:p w:rsidR="003665C8" w:rsidRPr="000665BC" w:rsidRDefault="00794827" w:rsidP="00D936F9">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Создание условий для реализации инвест</w:t>
            </w:r>
            <w:r w:rsidRPr="000665BC">
              <w:rPr>
                <w:rFonts w:ascii="Times New Roman" w:hAnsi="Times New Roman"/>
                <w:sz w:val="24"/>
                <w:szCs w:val="24"/>
              </w:rPr>
              <w:t>и</w:t>
            </w:r>
            <w:r w:rsidRPr="000665BC">
              <w:rPr>
                <w:rFonts w:ascii="Times New Roman" w:hAnsi="Times New Roman"/>
                <w:sz w:val="24"/>
                <w:szCs w:val="24"/>
              </w:rPr>
              <w:t>ционных проектов в реальном секторе экон</w:t>
            </w:r>
            <w:r w:rsidRPr="000665BC">
              <w:rPr>
                <w:rFonts w:ascii="Times New Roman" w:hAnsi="Times New Roman"/>
                <w:sz w:val="24"/>
                <w:szCs w:val="24"/>
              </w:rPr>
              <w:t>о</w:t>
            </w:r>
            <w:r w:rsidRPr="000665BC">
              <w:rPr>
                <w:rFonts w:ascii="Times New Roman" w:hAnsi="Times New Roman"/>
                <w:sz w:val="24"/>
                <w:szCs w:val="24"/>
              </w:rPr>
              <w:t>мики и социальном комплексе за счет сове</w:t>
            </w:r>
            <w:r w:rsidRPr="000665BC">
              <w:rPr>
                <w:rFonts w:ascii="Times New Roman" w:hAnsi="Times New Roman"/>
                <w:sz w:val="24"/>
                <w:szCs w:val="24"/>
              </w:rPr>
              <w:t>р</w:t>
            </w:r>
            <w:r w:rsidRPr="000665BC">
              <w:rPr>
                <w:rFonts w:ascii="Times New Roman" w:hAnsi="Times New Roman"/>
                <w:sz w:val="24"/>
                <w:szCs w:val="24"/>
              </w:rPr>
              <w:t>шенствования инструментов поддержки инвестиций и развития практики госуда</w:t>
            </w:r>
            <w:r w:rsidRPr="000665BC">
              <w:rPr>
                <w:rFonts w:ascii="Times New Roman" w:hAnsi="Times New Roman"/>
                <w:sz w:val="24"/>
                <w:szCs w:val="24"/>
              </w:rPr>
              <w:t>р</w:t>
            </w:r>
            <w:r w:rsidRPr="000665BC">
              <w:rPr>
                <w:rFonts w:ascii="Times New Roman" w:hAnsi="Times New Roman"/>
                <w:sz w:val="24"/>
                <w:szCs w:val="24"/>
              </w:rPr>
              <w:t xml:space="preserve">ственно-частного и муниципально-частного </w:t>
            </w:r>
            <w:r w:rsidR="00D936F9">
              <w:rPr>
                <w:rFonts w:ascii="Times New Roman" w:hAnsi="Times New Roman"/>
                <w:sz w:val="24"/>
                <w:szCs w:val="24"/>
              </w:rPr>
              <w:t>партнерства</w:t>
            </w:r>
          </w:p>
        </w:tc>
      </w:tr>
      <w:tr w:rsidR="003665C8" w:rsidRPr="000665BC" w:rsidTr="00E51385">
        <w:tblPrEx>
          <w:tblCellMar>
            <w:top w:w="0" w:type="dxa"/>
            <w:bottom w:w="0" w:type="dxa"/>
          </w:tblCellMar>
        </w:tblPrEx>
        <w:trPr>
          <w:trHeight w:val="8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 xml:space="preserve">4. </w:t>
            </w:r>
          </w:p>
        </w:tc>
        <w:tc>
          <w:tcPr>
            <w:tcW w:w="3600" w:type="dxa"/>
            <w:vAlign w:val="center"/>
          </w:tcPr>
          <w:p w:rsidR="003665C8" w:rsidRPr="000665BC" w:rsidRDefault="00794827" w:rsidP="00D52D7B">
            <w:pPr>
              <w:spacing w:after="0" w:line="240" w:lineRule="auto"/>
              <w:rPr>
                <w:rFonts w:ascii="Times New Roman" w:hAnsi="Times New Roman"/>
                <w:sz w:val="24"/>
                <w:szCs w:val="24"/>
              </w:rPr>
            </w:pPr>
            <w:r w:rsidRPr="000665BC">
              <w:rPr>
                <w:rFonts w:ascii="Times New Roman" w:hAnsi="Times New Roman"/>
                <w:sz w:val="24"/>
                <w:szCs w:val="24"/>
              </w:rPr>
              <w:t>Создание условий для развития и по</w:t>
            </w:r>
            <w:r w:rsidRPr="000665BC">
              <w:rPr>
                <w:rFonts w:ascii="Times New Roman" w:hAnsi="Times New Roman"/>
                <w:sz w:val="24"/>
                <w:szCs w:val="24"/>
              </w:rPr>
              <w:t>д</w:t>
            </w:r>
            <w:r w:rsidRPr="000665BC">
              <w:rPr>
                <w:rFonts w:ascii="Times New Roman" w:hAnsi="Times New Roman"/>
                <w:sz w:val="24"/>
                <w:szCs w:val="24"/>
              </w:rPr>
              <w:t>держки субъектов малого и сре</w:t>
            </w:r>
            <w:r w:rsidRPr="000665BC">
              <w:rPr>
                <w:rFonts w:ascii="Times New Roman" w:hAnsi="Times New Roman"/>
                <w:sz w:val="24"/>
                <w:szCs w:val="24"/>
              </w:rPr>
              <w:t>д</w:t>
            </w:r>
            <w:r w:rsidRPr="000665BC">
              <w:rPr>
                <w:rFonts w:ascii="Times New Roman" w:hAnsi="Times New Roman"/>
                <w:sz w:val="24"/>
                <w:szCs w:val="24"/>
              </w:rPr>
              <w:t>него предпринимательства</w:t>
            </w:r>
          </w:p>
        </w:tc>
        <w:tc>
          <w:tcPr>
            <w:tcW w:w="5040" w:type="dxa"/>
            <w:vAlign w:val="center"/>
          </w:tcPr>
          <w:p w:rsidR="003665C8" w:rsidRPr="000665BC" w:rsidRDefault="00794827"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Оптимизация системы муниципального управления и методов поддержки  субъектов малого и среднего предпринимател</w:t>
            </w:r>
            <w:r w:rsidRPr="000665BC">
              <w:rPr>
                <w:rFonts w:ascii="Times New Roman" w:hAnsi="Times New Roman"/>
                <w:sz w:val="24"/>
                <w:szCs w:val="24"/>
              </w:rPr>
              <w:t>ь</w:t>
            </w:r>
            <w:r w:rsidRPr="000665BC">
              <w:rPr>
                <w:rFonts w:ascii="Times New Roman" w:hAnsi="Times New Roman"/>
                <w:sz w:val="24"/>
                <w:szCs w:val="24"/>
              </w:rPr>
              <w:t>ства;</w:t>
            </w:r>
          </w:p>
          <w:p w:rsidR="00794827" w:rsidRPr="000665BC" w:rsidRDefault="00794827"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Совершенствование механизмов финансовой и имущественной поддержки предприним</w:t>
            </w:r>
            <w:r w:rsidRPr="000665BC">
              <w:rPr>
                <w:rFonts w:ascii="Times New Roman" w:hAnsi="Times New Roman"/>
                <w:sz w:val="24"/>
                <w:szCs w:val="24"/>
              </w:rPr>
              <w:t>а</w:t>
            </w:r>
            <w:r w:rsidRPr="000665BC">
              <w:rPr>
                <w:rFonts w:ascii="Times New Roman" w:hAnsi="Times New Roman"/>
                <w:sz w:val="24"/>
                <w:szCs w:val="24"/>
              </w:rPr>
              <w:t>тельства;</w:t>
            </w:r>
          </w:p>
          <w:p w:rsidR="00794827" w:rsidRPr="000665BC" w:rsidRDefault="00794827"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Формирование благоприятного общественн</w:t>
            </w:r>
            <w:r w:rsidRPr="000665BC">
              <w:rPr>
                <w:rFonts w:ascii="Times New Roman" w:hAnsi="Times New Roman"/>
                <w:sz w:val="24"/>
                <w:szCs w:val="24"/>
              </w:rPr>
              <w:t>о</w:t>
            </w:r>
            <w:r w:rsidRPr="000665BC">
              <w:rPr>
                <w:rFonts w:ascii="Times New Roman" w:hAnsi="Times New Roman"/>
                <w:sz w:val="24"/>
                <w:szCs w:val="24"/>
              </w:rPr>
              <w:t>го мнения о малом и среднем предприним</w:t>
            </w:r>
            <w:r w:rsidRPr="000665BC">
              <w:rPr>
                <w:rFonts w:ascii="Times New Roman" w:hAnsi="Times New Roman"/>
                <w:sz w:val="24"/>
                <w:szCs w:val="24"/>
              </w:rPr>
              <w:t>а</w:t>
            </w:r>
            <w:r w:rsidRPr="000665BC">
              <w:rPr>
                <w:rFonts w:ascii="Times New Roman" w:hAnsi="Times New Roman"/>
                <w:sz w:val="24"/>
                <w:szCs w:val="24"/>
              </w:rPr>
              <w:t>тельстве;</w:t>
            </w:r>
          </w:p>
        </w:tc>
      </w:tr>
      <w:tr w:rsidR="003665C8" w:rsidRPr="000665BC" w:rsidTr="00D936F9">
        <w:tblPrEx>
          <w:tblCellMar>
            <w:top w:w="0" w:type="dxa"/>
            <w:bottom w:w="0" w:type="dxa"/>
          </w:tblCellMar>
        </w:tblPrEx>
        <w:trPr>
          <w:trHeight w:val="1928"/>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 xml:space="preserve">5. </w:t>
            </w:r>
          </w:p>
        </w:tc>
        <w:tc>
          <w:tcPr>
            <w:tcW w:w="3600" w:type="dxa"/>
            <w:vAlign w:val="center"/>
          </w:tcPr>
          <w:p w:rsidR="003665C8" w:rsidRPr="000665BC" w:rsidRDefault="00794827" w:rsidP="00D52D7B">
            <w:pPr>
              <w:spacing w:after="0" w:line="240" w:lineRule="auto"/>
              <w:rPr>
                <w:rFonts w:ascii="Times New Roman" w:hAnsi="Times New Roman"/>
                <w:sz w:val="24"/>
                <w:szCs w:val="24"/>
              </w:rPr>
            </w:pPr>
            <w:r w:rsidRPr="000665BC">
              <w:rPr>
                <w:rFonts w:ascii="Times New Roman" w:hAnsi="Times New Roman"/>
                <w:sz w:val="24"/>
                <w:szCs w:val="24"/>
              </w:rPr>
              <w:t>Диверсификация экономики</w:t>
            </w:r>
          </w:p>
        </w:tc>
        <w:tc>
          <w:tcPr>
            <w:tcW w:w="5040" w:type="dxa"/>
            <w:vAlign w:val="center"/>
          </w:tcPr>
          <w:p w:rsidR="00794827" w:rsidRPr="000665BC" w:rsidRDefault="00794827"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Изменение отраслевой структуры экономики района посредством развития альтернативных нефтегазодобычи отраслей, в первую очередь, за счет развития обрабатывающей промышленности (деревобработки, рыбопер</w:t>
            </w:r>
            <w:r w:rsidRPr="000665BC">
              <w:rPr>
                <w:rFonts w:ascii="Times New Roman" w:hAnsi="Times New Roman"/>
                <w:sz w:val="24"/>
                <w:szCs w:val="24"/>
              </w:rPr>
              <w:t>е</w:t>
            </w:r>
            <w:r w:rsidRPr="000665BC">
              <w:rPr>
                <w:rFonts w:ascii="Times New Roman" w:hAnsi="Times New Roman"/>
                <w:sz w:val="24"/>
                <w:szCs w:val="24"/>
              </w:rPr>
              <w:t>работки, агропромышленного комплекса и др.);</w:t>
            </w:r>
          </w:p>
        </w:tc>
      </w:tr>
      <w:tr w:rsidR="003665C8" w:rsidRPr="000665BC" w:rsidTr="00D936F9">
        <w:tblPrEx>
          <w:tblCellMar>
            <w:top w:w="0" w:type="dxa"/>
            <w:bottom w:w="0" w:type="dxa"/>
          </w:tblCellMar>
        </w:tblPrEx>
        <w:trPr>
          <w:trHeight w:val="54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 xml:space="preserve">6. </w:t>
            </w:r>
          </w:p>
        </w:tc>
        <w:tc>
          <w:tcPr>
            <w:tcW w:w="3600" w:type="dxa"/>
            <w:vAlign w:val="center"/>
          </w:tcPr>
          <w:p w:rsidR="00794827" w:rsidRPr="000665BC" w:rsidRDefault="00794827" w:rsidP="00D52D7B">
            <w:pPr>
              <w:spacing w:after="0" w:line="240" w:lineRule="auto"/>
              <w:rPr>
                <w:rFonts w:ascii="Times New Roman" w:hAnsi="Times New Roman"/>
                <w:sz w:val="24"/>
                <w:szCs w:val="24"/>
              </w:rPr>
            </w:pPr>
            <w:r w:rsidRPr="000665BC">
              <w:rPr>
                <w:rFonts w:ascii="Times New Roman" w:hAnsi="Times New Roman"/>
                <w:sz w:val="24"/>
                <w:szCs w:val="24"/>
              </w:rPr>
              <w:t>Развитие туризма</w:t>
            </w:r>
          </w:p>
          <w:p w:rsidR="003665C8" w:rsidRPr="000665BC" w:rsidRDefault="003665C8" w:rsidP="00D52D7B">
            <w:pPr>
              <w:spacing w:line="240" w:lineRule="auto"/>
              <w:rPr>
                <w:rFonts w:ascii="Times New Roman" w:hAnsi="Times New Roman"/>
                <w:sz w:val="24"/>
                <w:szCs w:val="24"/>
              </w:rPr>
            </w:pPr>
          </w:p>
        </w:tc>
        <w:tc>
          <w:tcPr>
            <w:tcW w:w="5040" w:type="dxa"/>
            <w:vAlign w:val="center"/>
          </w:tcPr>
          <w:p w:rsidR="003665C8" w:rsidRPr="000665BC" w:rsidRDefault="00794827"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Создание необходимых условий для развития т</w:t>
            </w:r>
            <w:r w:rsidRPr="000665BC">
              <w:rPr>
                <w:rFonts w:ascii="Times New Roman" w:hAnsi="Times New Roman"/>
                <w:sz w:val="24"/>
                <w:szCs w:val="24"/>
              </w:rPr>
              <w:t>у</w:t>
            </w:r>
            <w:r w:rsidRPr="000665BC">
              <w:rPr>
                <w:rFonts w:ascii="Times New Roman" w:hAnsi="Times New Roman"/>
                <w:sz w:val="24"/>
                <w:szCs w:val="24"/>
              </w:rPr>
              <w:t>ризма на территории района</w:t>
            </w:r>
          </w:p>
        </w:tc>
      </w:tr>
      <w:tr w:rsidR="003665C8" w:rsidRPr="000665BC" w:rsidTr="00E51385">
        <w:tblPrEx>
          <w:tblCellMar>
            <w:top w:w="0" w:type="dxa"/>
            <w:bottom w:w="0" w:type="dxa"/>
          </w:tblCellMar>
        </w:tblPrEx>
        <w:trPr>
          <w:trHeight w:val="12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 xml:space="preserve">7. </w:t>
            </w:r>
          </w:p>
        </w:tc>
        <w:tc>
          <w:tcPr>
            <w:tcW w:w="3600" w:type="dxa"/>
            <w:vAlign w:val="center"/>
          </w:tcPr>
          <w:p w:rsidR="003665C8" w:rsidRPr="000665BC" w:rsidRDefault="00794827" w:rsidP="00D52D7B">
            <w:pPr>
              <w:spacing w:after="0" w:line="240" w:lineRule="auto"/>
              <w:rPr>
                <w:rFonts w:ascii="Times New Roman" w:hAnsi="Times New Roman"/>
                <w:sz w:val="24"/>
                <w:szCs w:val="24"/>
              </w:rPr>
            </w:pPr>
            <w:r w:rsidRPr="000665BC">
              <w:rPr>
                <w:rFonts w:ascii="Times New Roman" w:hAnsi="Times New Roman"/>
                <w:sz w:val="24"/>
                <w:szCs w:val="24"/>
              </w:rPr>
              <w:t>Развитие потребительского ры</w:t>
            </w:r>
            <w:r w:rsidRPr="000665BC">
              <w:rPr>
                <w:rFonts w:ascii="Times New Roman" w:hAnsi="Times New Roman"/>
                <w:sz w:val="24"/>
                <w:szCs w:val="24"/>
              </w:rPr>
              <w:t>н</w:t>
            </w:r>
            <w:r w:rsidRPr="000665BC">
              <w:rPr>
                <w:rFonts w:ascii="Times New Roman" w:hAnsi="Times New Roman"/>
                <w:sz w:val="24"/>
                <w:szCs w:val="24"/>
              </w:rPr>
              <w:t>ка</w:t>
            </w:r>
          </w:p>
        </w:tc>
        <w:tc>
          <w:tcPr>
            <w:tcW w:w="5040" w:type="dxa"/>
            <w:vAlign w:val="center"/>
          </w:tcPr>
          <w:p w:rsidR="003665C8" w:rsidRPr="000665BC" w:rsidRDefault="00794827"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Развитие инфраструктуры и обеспечение доступности потребительского рынка в цивил</w:t>
            </w:r>
            <w:r w:rsidRPr="000665BC">
              <w:rPr>
                <w:rFonts w:ascii="Times New Roman" w:hAnsi="Times New Roman"/>
                <w:sz w:val="24"/>
                <w:szCs w:val="24"/>
              </w:rPr>
              <w:t>и</w:t>
            </w:r>
            <w:r w:rsidRPr="000665BC">
              <w:rPr>
                <w:rFonts w:ascii="Times New Roman" w:hAnsi="Times New Roman"/>
                <w:sz w:val="24"/>
                <w:szCs w:val="24"/>
              </w:rPr>
              <w:t>зованных формах его организации для абсолютного бол</w:t>
            </w:r>
            <w:r w:rsidRPr="000665BC">
              <w:rPr>
                <w:rFonts w:ascii="Times New Roman" w:hAnsi="Times New Roman"/>
                <w:sz w:val="24"/>
                <w:szCs w:val="24"/>
              </w:rPr>
              <w:t>ь</w:t>
            </w:r>
            <w:r w:rsidRPr="000665BC">
              <w:rPr>
                <w:rFonts w:ascii="Times New Roman" w:hAnsi="Times New Roman"/>
                <w:sz w:val="24"/>
                <w:szCs w:val="24"/>
              </w:rPr>
              <w:t>шинства населения района</w:t>
            </w:r>
          </w:p>
        </w:tc>
      </w:tr>
      <w:tr w:rsidR="003665C8" w:rsidRPr="000665BC" w:rsidTr="00E51385">
        <w:tblPrEx>
          <w:tblCellMar>
            <w:top w:w="0" w:type="dxa"/>
            <w:bottom w:w="0" w:type="dxa"/>
          </w:tblCellMar>
        </w:tblPrEx>
        <w:trPr>
          <w:trHeight w:val="20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 xml:space="preserve">8. </w:t>
            </w:r>
          </w:p>
        </w:tc>
        <w:tc>
          <w:tcPr>
            <w:tcW w:w="3600" w:type="dxa"/>
            <w:vAlign w:val="center"/>
          </w:tcPr>
          <w:p w:rsidR="003665C8" w:rsidRPr="000665BC" w:rsidRDefault="00794827" w:rsidP="00D52D7B">
            <w:pPr>
              <w:spacing w:after="0" w:line="240" w:lineRule="auto"/>
              <w:rPr>
                <w:rFonts w:ascii="Times New Roman" w:hAnsi="Times New Roman"/>
                <w:sz w:val="24"/>
                <w:szCs w:val="24"/>
              </w:rPr>
            </w:pPr>
            <w:r w:rsidRPr="000665BC">
              <w:rPr>
                <w:rFonts w:ascii="Times New Roman" w:hAnsi="Times New Roman"/>
                <w:sz w:val="24"/>
                <w:szCs w:val="24"/>
              </w:rPr>
              <w:t>Развитие жилищной сферы</w:t>
            </w:r>
          </w:p>
        </w:tc>
        <w:tc>
          <w:tcPr>
            <w:tcW w:w="5040" w:type="dxa"/>
            <w:vAlign w:val="center"/>
          </w:tcPr>
          <w:p w:rsidR="003665C8" w:rsidRPr="000665BC" w:rsidRDefault="00794827"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Улучшение жилищных условий и качества коммунально-бытового обслуживания населения. Ув</w:t>
            </w:r>
            <w:r w:rsidRPr="000665BC">
              <w:rPr>
                <w:rFonts w:ascii="Times New Roman" w:hAnsi="Times New Roman"/>
                <w:sz w:val="24"/>
                <w:szCs w:val="24"/>
              </w:rPr>
              <w:t>е</w:t>
            </w:r>
            <w:r w:rsidRPr="000665BC">
              <w:rPr>
                <w:rFonts w:ascii="Times New Roman" w:hAnsi="Times New Roman"/>
                <w:sz w:val="24"/>
                <w:szCs w:val="24"/>
              </w:rPr>
              <w:t>личение доли жилья, обеспеченного всеми видами бл</w:t>
            </w:r>
            <w:r w:rsidRPr="000665BC">
              <w:rPr>
                <w:rFonts w:ascii="Times New Roman" w:hAnsi="Times New Roman"/>
                <w:sz w:val="24"/>
                <w:szCs w:val="24"/>
              </w:rPr>
              <w:t>а</w:t>
            </w:r>
            <w:r w:rsidRPr="000665BC">
              <w:rPr>
                <w:rFonts w:ascii="Times New Roman" w:hAnsi="Times New Roman"/>
                <w:sz w:val="24"/>
                <w:szCs w:val="24"/>
              </w:rPr>
              <w:t>гоустройства</w:t>
            </w:r>
            <w:r w:rsidR="00851BFC" w:rsidRPr="000665BC">
              <w:rPr>
                <w:rFonts w:ascii="Times New Roman" w:hAnsi="Times New Roman"/>
                <w:sz w:val="24"/>
                <w:szCs w:val="24"/>
              </w:rPr>
              <w:t>;</w:t>
            </w:r>
          </w:p>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Увеличение объемов  жилищного строител</w:t>
            </w:r>
            <w:r w:rsidRPr="000665BC">
              <w:rPr>
                <w:rFonts w:ascii="Times New Roman" w:hAnsi="Times New Roman"/>
                <w:sz w:val="24"/>
                <w:szCs w:val="24"/>
              </w:rPr>
              <w:t>ь</w:t>
            </w:r>
            <w:r w:rsidRPr="000665BC">
              <w:rPr>
                <w:rFonts w:ascii="Times New Roman" w:hAnsi="Times New Roman"/>
                <w:sz w:val="24"/>
                <w:szCs w:val="24"/>
              </w:rPr>
              <w:t>ства. Рост уровня средней жилищной обесп</w:t>
            </w:r>
            <w:r w:rsidRPr="000665BC">
              <w:rPr>
                <w:rFonts w:ascii="Times New Roman" w:hAnsi="Times New Roman"/>
                <w:sz w:val="24"/>
                <w:szCs w:val="24"/>
              </w:rPr>
              <w:t>е</w:t>
            </w:r>
            <w:r w:rsidRPr="000665BC">
              <w:rPr>
                <w:rFonts w:ascii="Times New Roman" w:hAnsi="Times New Roman"/>
                <w:sz w:val="24"/>
                <w:szCs w:val="24"/>
              </w:rPr>
              <w:t>ченности;</w:t>
            </w:r>
          </w:p>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Сокращение доли ветхого, аварийного и приспосо</w:t>
            </w:r>
            <w:r w:rsidRPr="000665BC">
              <w:rPr>
                <w:rFonts w:ascii="Times New Roman" w:hAnsi="Times New Roman"/>
                <w:sz w:val="24"/>
                <w:szCs w:val="24"/>
              </w:rPr>
              <w:t>б</w:t>
            </w:r>
            <w:r w:rsidRPr="000665BC">
              <w:rPr>
                <w:rFonts w:ascii="Times New Roman" w:hAnsi="Times New Roman"/>
                <w:sz w:val="24"/>
                <w:szCs w:val="24"/>
              </w:rPr>
              <w:t>ленного для проживания жилищного фонда, а также переселение граждан из жилых помещений, находящи</w:t>
            </w:r>
            <w:r w:rsidRPr="000665BC">
              <w:rPr>
                <w:rFonts w:ascii="Times New Roman" w:hAnsi="Times New Roman"/>
                <w:sz w:val="24"/>
                <w:szCs w:val="24"/>
              </w:rPr>
              <w:t>х</w:t>
            </w:r>
            <w:r w:rsidRPr="000665BC">
              <w:rPr>
                <w:rFonts w:ascii="Times New Roman" w:hAnsi="Times New Roman"/>
                <w:sz w:val="24"/>
                <w:szCs w:val="24"/>
              </w:rPr>
              <w:t>ся в зоне подтопления и (или) в зоне береговой линии, подверженной абразии;</w:t>
            </w:r>
          </w:p>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Сокращение коэффициента доступности ж</w:t>
            </w:r>
            <w:r w:rsidRPr="000665BC">
              <w:rPr>
                <w:rFonts w:ascii="Times New Roman" w:hAnsi="Times New Roman"/>
                <w:sz w:val="24"/>
                <w:szCs w:val="24"/>
              </w:rPr>
              <w:t>и</w:t>
            </w:r>
            <w:r w:rsidRPr="000665BC">
              <w:rPr>
                <w:rFonts w:ascii="Times New Roman" w:hAnsi="Times New Roman"/>
                <w:sz w:val="24"/>
                <w:szCs w:val="24"/>
              </w:rPr>
              <w:t>лья;</w:t>
            </w:r>
          </w:p>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Сокращение очередности по обеспечению жилыми помещениями граждан, состоящих на учете в качестве нуждающихся в жилых пом</w:t>
            </w:r>
            <w:r w:rsidRPr="000665BC">
              <w:rPr>
                <w:rFonts w:ascii="Times New Roman" w:hAnsi="Times New Roman"/>
                <w:sz w:val="24"/>
                <w:szCs w:val="24"/>
              </w:rPr>
              <w:t>е</w:t>
            </w:r>
            <w:r w:rsidR="00D936F9">
              <w:rPr>
                <w:rFonts w:ascii="Times New Roman" w:hAnsi="Times New Roman"/>
                <w:sz w:val="24"/>
                <w:szCs w:val="24"/>
              </w:rPr>
              <w:t>щениях;</w:t>
            </w:r>
          </w:p>
        </w:tc>
      </w:tr>
      <w:tr w:rsidR="003665C8" w:rsidRPr="000665BC" w:rsidTr="00E51385">
        <w:tblPrEx>
          <w:tblCellMar>
            <w:top w:w="0" w:type="dxa"/>
            <w:bottom w:w="0" w:type="dxa"/>
          </w:tblCellMar>
        </w:tblPrEx>
        <w:trPr>
          <w:trHeight w:val="8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 xml:space="preserve">9. </w:t>
            </w:r>
          </w:p>
        </w:tc>
        <w:tc>
          <w:tcPr>
            <w:tcW w:w="3600" w:type="dxa"/>
            <w:vAlign w:val="center"/>
          </w:tcPr>
          <w:p w:rsidR="003665C8"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Улучшение демографической ситу</w:t>
            </w:r>
            <w:r w:rsidRPr="000665BC">
              <w:rPr>
                <w:rFonts w:ascii="Times New Roman" w:hAnsi="Times New Roman"/>
                <w:sz w:val="24"/>
                <w:szCs w:val="24"/>
              </w:rPr>
              <w:t>а</w:t>
            </w:r>
            <w:r w:rsidRPr="000665BC">
              <w:rPr>
                <w:rFonts w:ascii="Times New Roman" w:hAnsi="Times New Roman"/>
                <w:sz w:val="24"/>
                <w:szCs w:val="24"/>
              </w:rPr>
              <w:t>ции</w:t>
            </w:r>
          </w:p>
        </w:tc>
        <w:tc>
          <w:tcPr>
            <w:tcW w:w="5040" w:type="dxa"/>
            <w:vAlign w:val="center"/>
          </w:tcPr>
          <w:p w:rsidR="003665C8"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Создание условий для сокращения оттока наиболее конкурентоспособной рабочей силы за пределы рай</w:t>
            </w:r>
            <w:r w:rsidRPr="000665BC">
              <w:rPr>
                <w:rFonts w:ascii="Times New Roman" w:hAnsi="Times New Roman"/>
                <w:sz w:val="24"/>
                <w:szCs w:val="24"/>
              </w:rPr>
              <w:t>о</w:t>
            </w:r>
            <w:r w:rsidRPr="000665BC">
              <w:rPr>
                <w:rFonts w:ascii="Times New Roman" w:hAnsi="Times New Roman"/>
                <w:sz w:val="24"/>
                <w:szCs w:val="24"/>
              </w:rPr>
              <w:t>на;</w:t>
            </w:r>
          </w:p>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Повышени</w:t>
            </w:r>
            <w:r w:rsidR="00D936F9">
              <w:rPr>
                <w:rFonts w:ascii="Times New Roman" w:hAnsi="Times New Roman"/>
                <w:sz w:val="24"/>
                <w:szCs w:val="24"/>
              </w:rPr>
              <w:t>е уровня рождаемости населения;</w:t>
            </w:r>
          </w:p>
        </w:tc>
      </w:tr>
      <w:tr w:rsidR="003665C8" w:rsidRPr="000665BC" w:rsidTr="00D936F9">
        <w:tblPrEx>
          <w:tblCellMar>
            <w:top w:w="0" w:type="dxa"/>
            <w:bottom w:w="0" w:type="dxa"/>
          </w:tblCellMar>
        </w:tblPrEx>
        <w:trPr>
          <w:trHeight w:val="717"/>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10.</w:t>
            </w:r>
          </w:p>
        </w:tc>
        <w:tc>
          <w:tcPr>
            <w:tcW w:w="3600" w:type="dxa"/>
            <w:vAlign w:val="center"/>
          </w:tcPr>
          <w:p w:rsidR="003665C8"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Улучшение уровня и качества жизни населения</w:t>
            </w:r>
          </w:p>
        </w:tc>
        <w:tc>
          <w:tcPr>
            <w:tcW w:w="5040" w:type="dxa"/>
            <w:vAlign w:val="center"/>
          </w:tcPr>
          <w:p w:rsidR="003665C8"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Осуществление взвешенной и всесторонней социал</w:t>
            </w:r>
            <w:r w:rsidRPr="000665BC">
              <w:rPr>
                <w:rFonts w:ascii="Times New Roman" w:hAnsi="Times New Roman"/>
                <w:sz w:val="24"/>
                <w:szCs w:val="24"/>
              </w:rPr>
              <w:t>ь</w:t>
            </w:r>
            <w:r w:rsidRPr="000665BC">
              <w:rPr>
                <w:rFonts w:ascii="Times New Roman" w:hAnsi="Times New Roman"/>
                <w:sz w:val="24"/>
                <w:szCs w:val="24"/>
              </w:rPr>
              <w:t>ной политики</w:t>
            </w:r>
          </w:p>
        </w:tc>
      </w:tr>
      <w:tr w:rsidR="003665C8" w:rsidRPr="000665BC" w:rsidTr="00D936F9">
        <w:tblPrEx>
          <w:tblCellMar>
            <w:top w:w="0" w:type="dxa"/>
            <w:bottom w:w="0" w:type="dxa"/>
          </w:tblCellMar>
        </w:tblPrEx>
        <w:trPr>
          <w:trHeight w:val="111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11.</w:t>
            </w:r>
          </w:p>
        </w:tc>
        <w:tc>
          <w:tcPr>
            <w:tcW w:w="3600" w:type="dxa"/>
            <w:vAlign w:val="center"/>
          </w:tcPr>
          <w:p w:rsidR="003665C8"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Обеспечение сбалансированности ры</w:t>
            </w:r>
            <w:r w:rsidRPr="000665BC">
              <w:rPr>
                <w:rFonts w:ascii="Times New Roman" w:hAnsi="Times New Roman"/>
                <w:sz w:val="24"/>
                <w:szCs w:val="24"/>
              </w:rPr>
              <w:t>н</w:t>
            </w:r>
            <w:r w:rsidRPr="000665BC">
              <w:rPr>
                <w:rFonts w:ascii="Times New Roman" w:hAnsi="Times New Roman"/>
                <w:sz w:val="24"/>
                <w:szCs w:val="24"/>
              </w:rPr>
              <w:t>ка труда</w:t>
            </w:r>
          </w:p>
        </w:tc>
        <w:tc>
          <w:tcPr>
            <w:tcW w:w="5040" w:type="dxa"/>
            <w:vAlign w:val="center"/>
          </w:tcPr>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Обеспечение занятости населения, в том числе по тр</w:t>
            </w:r>
            <w:r w:rsidRPr="000665BC">
              <w:rPr>
                <w:rFonts w:ascii="Times New Roman" w:hAnsi="Times New Roman"/>
                <w:sz w:val="24"/>
                <w:szCs w:val="24"/>
              </w:rPr>
              <w:t>у</w:t>
            </w:r>
            <w:r w:rsidRPr="000665BC">
              <w:rPr>
                <w:rFonts w:ascii="Times New Roman" w:hAnsi="Times New Roman"/>
                <w:sz w:val="24"/>
                <w:szCs w:val="24"/>
              </w:rPr>
              <w:t>доустройству молодежи; удержание и привлечение высококвалифицированных ка</w:t>
            </w:r>
            <w:r w:rsidRPr="000665BC">
              <w:rPr>
                <w:rFonts w:ascii="Times New Roman" w:hAnsi="Times New Roman"/>
                <w:sz w:val="24"/>
                <w:szCs w:val="24"/>
              </w:rPr>
              <w:t>д</w:t>
            </w:r>
            <w:r w:rsidRPr="000665BC">
              <w:rPr>
                <w:rFonts w:ascii="Times New Roman" w:hAnsi="Times New Roman"/>
                <w:sz w:val="24"/>
                <w:szCs w:val="24"/>
              </w:rPr>
              <w:t>ров</w:t>
            </w:r>
          </w:p>
        </w:tc>
      </w:tr>
      <w:tr w:rsidR="003665C8" w:rsidRPr="000665BC" w:rsidTr="00E51385">
        <w:tblPrEx>
          <w:tblCellMar>
            <w:top w:w="0" w:type="dxa"/>
            <w:bottom w:w="0" w:type="dxa"/>
          </w:tblCellMar>
        </w:tblPrEx>
        <w:trPr>
          <w:trHeight w:val="16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12.</w:t>
            </w:r>
          </w:p>
        </w:tc>
        <w:tc>
          <w:tcPr>
            <w:tcW w:w="3600" w:type="dxa"/>
            <w:vAlign w:val="center"/>
          </w:tcPr>
          <w:p w:rsidR="003665C8"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Развитие системы образования</w:t>
            </w:r>
          </w:p>
        </w:tc>
        <w:tc>
          <w:tcPr>
            <w:tcW w:w="5040" w:type="dxa"/>
            <w:vAlign w:val="center"/>
          </w:tcPr>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Обеспечение доступности качественного образования, соответствующего требованиям инновационного разв</w:t>
            </w:r>
            <w:r w:rsidRPr="000665BC">
              <w:rPr>
                <w:rFonts w:ascii="Times New Roman" w:hAnsi="Times New Roman"/>
                <w:sz w:val="24"/>
                <w:szCs w:val="24"/>
              </w:rPr>
              <w:t>и</w:t>
            </w:r>
            <w:r w:rsidRPr="000665BC">
              <w:rPr>
                <w:rFonts w:ascii="Times New Roman" w:hAnsi="Times New Roman"/>
                <w:sz w:val="24"/>
                <w:szCs w:val="24"/>
              </w:rPr>
              <w:t>тия экономики региона, современным потребностям общества и кажд</w:t>
            </w:r>
            <w:r w:rsidRPr="000665BC">
              <w:rPr>
                <w:rFonts w:ascii="Times New Roman" w:hAnsi="Times New Roman"/>
                <w:sz w:val="24"/>
                <w:szCs w:val="24"/>
              </w:rPr>
              <w:t>о</w:t>
            </w:r>
            <w:r w:rsidRPr="000665BC">
              <w:rPr>
                <w:rFonts w:ascii="Times New Roman" w:hAnsi="Times New Roman"/>
                <w:sz w:val="24"/>
                <w:szCs w:val="24"/>
              </w:rPr>
              <w:t>го жителя Октябрьского района</w:t>
            </w:r>
          </w:p>
        </w:tc>
      </w:tr>
      <w:tr w:rsidR="003665C8" w:rsidRPr="000665BC" w:rsidTr="00E51385">
        <w:tblPrEx>
          <w:tblCellMar>
            <w:top w:w="0" w:type="dxa"/>
            <w:bottom w:w="0" w:type="dxa"/>
          </w:tblCellMar>
        </w:tblPrEx>
        <w:trPr>
          <w:trHeight w:val="14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13.</w:t>
            </w:r>
          </w:p>
        </w:tc>
        <w:tc>
          <w:tcPr>
            <w:tcW w:w="3600" w:type="dxa"/>
            <w:vAlign w:val="center"/>
          </w:tcPr>
          <w:p w:rsidR="003665C8"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Создание условий для развития мол</w:t>
            </w:r>
            <w:r w:rsidRPr="000665BC">
              <w:rPr>
                <w:rFonts w:ascii="Times New Roman" w:hAnsi="Times New Roman"/>
                <w:sz w:val="24"/>
                <w:szCs w:val="24"/>
              </w:rPr>
              <w:t>о</w:t>
            </w:r>
            <w:r w:rsidRPr="000665BC">
              <w:rPr>
                <w:rFonts w:ascii="Times New Roman" w:hAnsi="Times New Roman"/>
                <w:sz w:val="24"/>
                <w:szCs w:val="24"/>
              </w:rPr>
              <w:t>дежи</w:t>
            </w:r>
          </w:p>
        </w:tc>
        <w:tc>
          <w:tcPr>
            <w:tcW w:w="5040" w:type="dxa"/>
            <w:vAlign w:val="center"/>
          </w:tcPr>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Повышение эффективности реализации молодежной политики в интересах инновационного социально ор</w:t>
            </w:r>
            <w:r w:rsidRPr="000665BC">
              <w:rPr>
                <w:rFonts w:ascii="Times New Roman" w:hAnsi="Times New Roman"/>
                <w:sz w:val="24"/>
                <w:szCs w:val="24"/>
              </w:rPr>
              <w:t>и</w:t>
            </w:r>
            <w:r w:rsidRPr="000665BC">
              <w:rPr>
                <w:rFonts w:ascii="Times New Roman" w:hAnsi="Times New Roman"/>
                <w:sz w:val="24"/>
                <w:szCs w:val="24"/>
              </w:rPr>
              <w:t>ентированного развития Октябрьского района</w:t>
            </w:r>
          </w:p>
        </w:tc>
      </w:tr>
      <w:tr w:rsidR="003665C8" w:rsidRPr="000665BC" w:rsidTr="00E51385">
        <w:tblPrEx>
          <w:tblCellMar>
            <w:top w:w="0" w:type="dxa"/>
            <w:bottom w:w="0" w:type="dxa"/>
          </w:tblCellMar>
        </w:tblPrEx>
        <w:trPr>
          <w:trHeight w:val="10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14.</w:t>
            </w:r>
          </w:p>
        </w:tc>
        <w:tc>
          <w:tcPr>
            <w:tcW w:w="3600" w:type="dxa"/>
            <w:vAlign w:val="center"/>
          </w:tcPr>
          <w:p w:rsidR="003665C8"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Обеспечение доступности и повыш</w:t>
            </w:r>
            <w:r w:rsidRPr="000665BC">
              <w:rPr>
                <w:rFonts w:ascii="Times New Roman" w:hAnsi="Times New Roman"/>
                <w:sz w:val="24"/>
                <w:szCs w:val="24"/>
              </w:rPr>
              <w:t>е</w:t>
            </w:r>
            <w:r w:rsidRPr="000665BC">
              <w:rPr>
                <w:rFonts w:ascii="Times New Roman" w:hAnsi="Times New Roman"/>
                <w:sz w:val="24"/>
                <w:szCs w:val="24"/>
              </w:rPr>
              <w:t>ние качества медицинского обслуж</w:t>
            </w:r>
            <w:r w:rsidRPr="000665BC">
              <w:rPr>
                <w:rFonts w:ascii="Times New Roman" w:hAnsi="Times New Roman"/>
                <w:sz w:val="24"/>
                <w:szCs w:val="24"/>
              </w:rPr>
              <w:t>и</w:t>
            </w:r>
            <w:r w:rsidRPr="000665BC">
              <w:rPr>
                <w:rFonts w:ascii="Times New Roman" w:hAnsi="Times New Roman"/>
                <w:sz w:val="24"/>
                <w:szCs w:val="24"/>
              </w:rPr>
              <w:t>вания населения</w:t>
            </w:r>
          </w:p>
        </w:tc>
        <w:tc>
          <w:tcPr>
            <w:tcW w:w="5040" w:type="dxa"/>
            <w:vAlign w:val="center"/>
          </w:tcPr>
          <w:p w:rsidR="003665C8"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Повышение доступности и качества мед</w:t>
            </w:r>
            <w:r w:rsidRPr="000665BC">
              <w:rPr>
                <w:rFonts w:ascii="Times New Roman" w:hAnsi="Times New Roman"/>
                <w:sz w:val="24"/>
                <w:szCs w:val="24"/>
              </w:rPr>
              <w:t>и</w:t>
            </w:r>
            <w:r w:rsidRPr="000665BC">
              <w:rPr>
                <w:rFonts w:ascii="Times New Roman" w:hAnsi="Times New Roman"/>
                <w:sz w:val="24"/>
                <w:szCs w:val="24"/>
              </w:rPr>
              <w:t>цинской помощи, объемы, виды и качество к</w:t>
            </w:r>
            <w:r w:rsidRPr="000665BC">
              <w:rPr>
                <w:rFonts w:ascii="Times New Roman" w:hAnsi="Times New Roman"/>
                <w:sz w:val="24"/>
                <w:szCs w:val="24"/>
              </w:rPr>
              <w:t>о</w:t>
            </w:r>
            <w:r w:rsidRPr="000665BC">
              <w:rPr>
                <w:rFonts w:ascii="Times New Roman" w:hAnsi="Times New Roman"/>
                <w:sz w:val="24"/>
                <w:szCs w:val="24"/>
              </w:rPr>
              <w:t>торой соответствуют уровню заболеваемости, потребностям населения и передовым дост</w:t>
            </w:r>
            <w:r w:rsidRPr="000665BC">
              <w:rPr>
                <w:rFonts w:ascii="Times New Roman" w:hAnsi="Times New Roman"/>
                <w:sz w:val="24"/>
                <w:szCs w:val="24"/>
              </w:rPr>
              <w:t>и</w:t>
            </w:r>
            <w:r w:rsidRPr="000665BC">
              <w:rPr>
                <w:rFonts w:ascii="Times New Roman" w:hAnsi="Times New Roman"/>
                <w:sz w:val="24"/>
                <w:szCs w:val="24"/>
              </w:rPr>
              <w:t>жениям медицинской науки</w:t>
            </w:r>
          </w:p>
        </w:tc>
      </w:tr>
      <w:tr w:rsidR="003665C8" w:rsidRPr="000665BC" w:rsidTr="00E51385">
        <w:tblPrEx>
          <w:tblCellMar>
            <w:top w:w="0" w:type="dxa"/>
            <w:bottom w:w="0" w:type="dxa"/>
          </w:tblCellMar>
        </w:tblPrEx>
        <w:trPr>
          <w:trHeight w:val="12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15.</w:t>
            </w:r>
          </w:p>
        </w:tc>
        <w:tc>
          <w:tcPr>
            <w:tcW w:w="3600" w:type="dxa"/>
            <w:vAlign w:val="center"/>
          </w:tcPr>
          <w:p w:rsidR="003665C8"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Повышение уровня удовлетвор</w:t>
            </w:r>
            <w:r w:rsidRPr="000665BC">
              <w:rPr>
                <w:rFonts w:ascii="Times New Roman" w:hAnsi="Times New Roman"/>
                <w:sz w:val="24"/>
                <w:szCs w:val="24"/>
              </w:rPr>
              <w:t>е</w:t>
            </w:r>
            <w:r w:rsidRPr="000665BC">
              <w:rPr>
                <w:rFonts w:ascii="Times New Roman" w:hAnsi="Times New Roman"/>
                <w:sz w:val="24"/>
                <w:szCs w:val="24"/>
              </w:rPr>
              <w:t>ния социально- культурных и духовных потребностей насел</w:t>
            </w:r>
            <w:r w:rsidRPr="000665BC">
              <w:rPr>
                <w:rFonts w:ascii="Times New Roman" w:hAnsi="Times New Roman"/>
                <w:sz w:val="24"/>
                <w:szCs w:val="24"/>
              </w:rPr>
              <w:t>е</w:t>
            </w:r>
            <w:r w:rsidRPr="000665BC">
              <w:rPr>
                <w:rFonts w:ascii="Times New Roman" w:hAnsi="Times New Roman"/>
                <w:sz w:val="24"/>
                <w:szCs w:val="24"/>
              </w:rPr>
              <w:t>ния</w:t>
            </w:r>
          </w:p>
        </w:tc>
        <w:tc>
          <w:tcPr>
            <w:tcW w:w="5040" w:type="dxa"/>
            <w:vAlign w:val="center"/>
          </w:tcPr>
          <w:p w:rsidR="003665C8"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xml:space="preserve">- Повышение качества </w:t>
            </w:r>
            <w:r w:rsidR="00D936F9" w:rsidRPr="000665BC">
              <w:rPr>
                <w:rFonts w:ascii="Times New Roman" w:hAnsi="Times New Roman"/>
                <w:sz w:val="24"/>
                <w:szCs w:val="24"/>
              </w:rPr>
              <w:t xml:space="preserve">услуг </w:t>
            </w:r>
            <w:r w:rsidR="00D936F9">
              <w:rPr>
                <w:rFonts w:ascii="Times New Roman" w:hAnsi="Times New Roman"/>
                <w:sz w:val="24"/>
                <w:szCs w:val="24"/>
              </w:rPr>
              <w:t>учреждений культуры</w:t>
            </w:r>
            <w:r w:rsidRPr="000665BC">
              <w:rPr>
                <w:rFonts w:ascii="Times New Roman" w:hAnsi="Times New Roman"/>
                <w:sz w:val="24"/>
                <w:szCs w:val="24"/>
              </w:rPr>
              <w:t xml:space="preserve"> в области библиотечного, музейного дела, созд</w:t>
            </w:r>
            <w:r w:rsidRPr="000665BC">
              <w:rPr>
                <w:rFonts w:ascii="Times New Roman" w:hAnsi="Times New Roman"/>
                <w:sz w:val="24"/>
                <w:szCs w:val="24"/>
              </w:rPr>
              <w:t>а</w:t>
            </w:r>
            <w:r w:rsidRPr="000665BC">
              <w:rPr>
                <w:rFonts w:ascii="Times New Roman" w:hAnsi="Times New Roman"/>
                <w:sz w:val="24"/>
                <w:szCs w:val="24"/>
              </w:rPr>
              <w:t>ние благоприятных условий для развития народного самодеятельного творчества, орг</w:t>
            </w:r>
            <w:r w:rsidRPr="000665BC">
              <w:rPr>
                <w:rFonts w:ascii="Times New Roman" w:hAnsi="Times New Roman"/>
                <w:sz w:val="24"/>
                <w:szCs w:val="24"/>
              </w:rPr>
              <w:t>а</w:t>
            </w:r>
            <w:r w:rsidRPr="000665BC">
              <w:rPr>
                <w:rFonts w:ascii="Times New Roman" w:hAnsi="Times New Roman"/>
                <w:sz w:val="24"/>
                <w:szCs w:val="24"/>
              </w:rPr>
              <w:t>низации досуга населения; обеспечение прав граждан на участие в культурной жизни, реализация творческого потенциала жителей Октябрьского ра</w:t>
            </w:r>
            <w:r w:rsidRPr="000665BC">
              <w:rPr>
                <w:rFonts w:ascii="Times New Roman" w:hAnsi="Times New Roman"/>
                <w:sz w:val="24"/>
                <w:szCs w:val="24"/>
              </w:rPr>
              <w:t>й</w:t>
            </w:r>
            <w:r w:rsidRPr="000665BC">
              <w:rPr>
                <w:rFonts w:ascii="Times New Roman" w:hAnsi="Times New Roman"/>
                <w:sz w:val="24"/>
                <w:szCs w:val="24"/>
              </w:rPr>
              <w:t>она;</w:t>
            </w:r>
          </w:p>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Обеспечение прав граждан на участие в кул</w:t>
            </w:r>
            <w:r w:rsidRPr="000665BC">
              <w:rPr>
                <w:rFonts w:ascii="Times New Roman" w:hAnsi="Times New Roman"/>
                <w:sz w:val="24"/>
                <w:szCs w:val="24"/>
              </w:rPr>
              <w:t>ь</w:t>
            </w:r>
            <w:r w:rsidRPr="000665BC">
              <w:rPr>
                <w:rFonts w:ascii="Times New Roman" w:hAnsi="Times New Roman"/>
                <w:sz w:val="24"/>
                <w:szCs w:val="24"/>
              </w:rPr>
              <w:t>турной жизни, реализация творческого поте</w:t>
            </w:r>
            <w:r w:rsidRPr="000665BC">
              <w:rPr>
                <w:rFonts w:ascii="Times New Roman" w:hAnsi="Times New Roman"/>
                <w:sz w:val="24"/>
                <w:szCs w:val="24"/>
              </w:rPr>
              <w:t>н</w:t>
            </w:r>
            <w:r w:rsidRPr="000665BC">
              <w:rPr>
                <w:rFonts w:ascii="Times New Roman" w:hAnsi="Times New Roman"/>
                <w:sz w:val="24"/>
                <w:szCs w:val="24"/>
              </w:rPr>
              <w:t>циала жителей Октябрьского района;</w:t>
            </w:r>
          </w:p>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Повышение эффективности муниципального управл</w:t>
            </w:r>
            <w:r w:rsidRPr="000665BC">
              <w:rPr>
                <w:rFonts w:ascii="Times New Roman" w:hAnsi="Times New Roman"/>
                <w:sz w:val="24"/>
                <w:szCs w:val="24"/>
              </w:rPr>
              <w:t>е</w:t>
            </w:r>
            <w:r w:rsidR="00D936F9">
              <w:rPr>
                <w:rFonts w:ascii="Times New Roman" w:hAnsi="Times New Roman"/>
                <w:sz w:val="24"/>
                <w:szCs w:val="24"/>
              </w:rPr>
              <w:t>ния в отрасли культура</w:t>
            </w:r>
          </w:p>
        </w:tc>
      </w:tr>
      <w:tr w:rsidR="003665C8" w:rsidRPr="000665BC" w:rsidTr="00E51385">
        <w:tblPrEx>
          <w:tblCellMar>
            <w:top w:w="0" w:type="dxa"/>
            <w:bottom w:w="0" w:type="dxa"/>
          </w:tblCellMar>
        </w:tblPrEx>
        <w:trPr>
          <w:trHeight w:val="1200"/>
          <w:tblCellSpacing w:w="5" w:type="nil"/>
        </w:trPr>
        <w:tc>
          <w:tcPr>
            <w:tcW w:w="600" w:type="dxa"/>
            <w:vAlign w:val="center"/>
          </w:tcPr>
          <w:p w:rsidR="003665C8" w:rsidRPr="000665BC" w:rsidRDefault="003665C8" w:rsidP="00D52D7B">
            <w:pPr>
              <w:spacing w:after="0" w:line="240" w:lineRule="auto"/>
              <w:rPr>
                <w:rFonts w:ascii="Times New Roman" w:hAnsi="Times New Roman"/>
                <w:sz w:val="24"/>
                <w:szCs w:val="24"/>
              </w:rPr>
            </w:pPr>
            <w:r w:rsidRPr="000665BC">
              <w:rPr>
                <w:rFonts w:ascii="Times New Roman" w:hAnsi="Times New Roman"/>
                <w:sz w:val="24"/>
                <w:szCs w:val="24"/>
              </w:rPr>
              <w:t>16.</w:t>
            </w:r>
          </w:p>
        </w:tc>
        <w:tc>
          <w:tcPr>
            <w:tcW w:w="3600" w:type="dxa"/>
            <w:vAlign w:val="center"/>
          </w:tcPr>
          <w:p w:rsidR="003665C8"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Вовлечение широких слоев нас</w:t>
            </w:r>
            <w:r w:rsidRPr="000665BC">
              <w:rPr>
                <w:rFonts w:ascii="Times New Roman" w:hAnsi="Times New Roman"/>
                <w:sz w:val="24"/>
                <w:szCs w:val="24"/>
              </w:rPr>
              <w:t>е</w:t>
            </w:r>
            <w:r w:rsidRPr="000665BC">
              <w:rPr>
                <w:rFonts w:ascii="Times New Roman" w:hAnsi="Times New Roman"/>
                <w:sz w:val="24"/>
                <w:szCs w:val="24"/>
              </w:rPr>
              <w:t>ления в активное занятие физической культ</w:t>
            </w:r>
            <w:r w:rsidRPr="000665BC">
              <w:rPr>
                <w:rFonts w:ascii="Times New Roman" w:hAnsi="Times New Roman"/>
                <w:sz w:val="24"/>
                <w:szCs w:val="24"/>
              </w:rPr>
              <w:t>у</w:t>
            </w:r>
            <w:r w:rsidRPr="000665BC">
              <w:rPr>
                <w:rFonts w:ascii="Times New Roman" w:hAnsi="Times New Roman"/>
                <w:sz w:val="24"/>
                <w:szCs w:val="24"/>
              </w:rPr>
              <w:t>рой и спортом</w:t>
            </w:r>
          </w:p>
        </w:tc>
        <w:tc>
          <w:tcPr>
            <w:tcW w:w="5040" w:type="dxa"/>
            <w:vAlign w:val="center"/>
          </w:tcPr>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 Создание условий, ориентирующих граждан на здоровый образ жизни, в том числе на зан</w:t>
            </w:r>
            <w:r w:rsidRPr="000665BC">
              <w:rPr>
                <w:rFonts w:ascii="Times New Roman" w:hAnsi="Times New Roman"/>
                <w:sz w:val="24"/>
                <w:szCs w:val="24"/>
              </w:rPr>
              <w:t>я</w:t>
            </w:r>
            <w:r w:rsidRPr="000665BC">
              <w:rPr>
                <w:rFonts w:ascii="Times New Roman" w:hAnsi="Times New Roman"/>
                <w:sz w:val="24"/>
                <w:szCs w:val="24"/>
              </w:rPr>
              <w:t>тия физической культурой и спортом;</w:t>
            </w:r>
          </w:p>
          <w:p w:rsidR="003665C8" w:rsidRPr="000665BC" w:rsidRDefault="00851BFC" w:rsidP="00D52D7B">
            <w:pPr>
              <w:tabs>
                <w:tab w:val="left" w:pos="1105"/>
              </w:tabs>
              <w:spacing w:after="0" w:line="240" w:lineRule="auto"/>
              <w:rPr>
                <w:rFonts w:ascii="Times New Roman" w:hAnsi="Times New Roman"/>
                <w:sz w:val="24"/>
                <w:szCs w:val="24"/>
              </w:rPr>
            </w:pPr>
            <w:r w:rsidRPr="000665BC">
              <w:rPr>
                <w:rFonts w:ascii="Times New Roman" w:hAnsi="Times New Roman"/>
                <w:sz w:val="24"/>
                <w:szCs w:val="24"/>
              </w:rPr>
              <w:t>- Достижение спортсменами Октябрьского района наивысших спортивных результатов на официальных окружных, всероссийских и международных спорти</w:t>
            </w:r>
            <w:r w:rsidRPr="000665BC">
              <w:rPr>
                <w:rFonts w:ascii="Times New Roman" w:hAnsi="Times New Roman"/>
                <w:sz w:val="24"/>
                <w:szCs w:val="24"/>
              </w:rPr>
              <w:t>в</w:t>
            </w:r>
            <w:r w:rsidRPr="000665BC">
              <w:rPr>
                <w:rFonts w:ascii="Times New Roman" w:hAnsi="Times New Roman"/>
                <w:sz w:val="24"/>
                <w:szCs w:val="24"/>
              </w:rPr>
              <w:t>ных соревнованиях;</w:t>
            </w:r>
          </w:p>
          <w:p w:rsidR="00851BFC" w:rsidRPr="000665BC" w:rsidRDefault="00851BFC" w:rsidP="00D52D7B">
            <w:pPr>
              <w:tabs>
                <w:tab w:val="left" w:pos="1105"/>
              </w:tabs>
              <w:spacing w:after="0" w:line="240" w:lineRule="auto"/>
              <w:rPr>
                <w:rFonts w:ascii="Times New Roman" w:hAnsi="Times New Roman"/>
                <w:sz w:val="24"/>
                <w:szCs w:val="24"/>
              </w:rPr>
            </w:pPr>
            <w:r w:rsidRPr="000665BC">
              <w:rPr>
                <w:rFonts w:ascii="Times New Roman" w:hAnsi="Times New Roman"/>
                <w:sz w:val="24"/>
                <w:szCs w:val="24"/>
              </w:rPr>
              <w:t>- Повышение эффективности деятельности отрасли ф</w:t>
            </w:r>
            <w:r w:rsidRPr="000665BC">
              <w:rPr>
                <w:rFonts w:ascii="Times New Roman" w:hAnsi="Times New Roman"/>
                <w:sz w:val="24"/>
                <w:szCs w:val="24"/>
              </w:rPr>
              <w:t>и</w:t>
            </w:r>
            <w:r w:rsidRPr="000665BC">
              <w:rPr>
                <w:rFonts w:ascii="Times New Roman" w:hAnsi="Times New Roman"/>
                <w:sz w:val="24"/>
                <w:szCs w:val="24"/>
              </w:rPr>
              <w:t>зическая культура и спорт</w:t>
            </w:r>
          </w:p>
        </w:tc>
      </w:tr>
      <w:tr w:rsidR="00851BFC" w:rsidRPr="000665BC" w:rsidTr="00E51385">
        <w:tblPrEx>
          <w:tblCellMar>
            <w:top w:w="0" w:type="dxa"/>
            <w:bottom w:w="0" w:type="dxa"/>
          </w:tblCellMar>
        </w:tblPrEx>
        <w:trPr>
          <w:trHeight w:val="1200"/>
          <w:tblCellSpacing w:w="5" w:type="nil"/>
        </w:trPr>
        <w:tc>
          <w:tcPr>
            <w:tcW w:w="60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17.</w:t>
            </w:r>
          </w:p>
        </w:tc>
        <w:tc>
          <w:tcPr>
            <w:tcW w:w="360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Сохранение и популяризация объе</w:t>
            </w:r>
            <w:r w:rsidRPr="000665BC">
              <w:rPr>
                <w:rFonts w:ascii="Times New Roman" w:hAnsi="Times New Roman"/>
                <w:sz w:val="24"/>
                <w:szCs w:val="24"/>
              </w:rPr>
              <w:t>к</w:t>
            </w:r>
            <w:r w:rsidRPr="000665BC">
              <w:rPr>
                <w:rFonts w:ascii="Times New Roman" w:hAnsi="Times New Roman"/>
                <w:sz w:val="24"/>
                <w:szCs w:val="24"/>
              </w:rPr>
              <w:t>тов культурного наследия (памятников истории и культ</w:t>
            </w:r>
            <w:r w:rsidRPr="000665BC">
              <w:rPr>
                <w:rFonts w:ascii="Times New Roman" w:hAnsi="Times New Roman"/>
                <w:sz w:val="24"/>
                <w:szCs w:val="24"/>
              </w:rPr>
              <w:t>у</w:t>
            </w:r>
            <w:r w:rsidRPr="000665BC">
              <w:rPr>
                <w:rFonts w:ascii="Times New Roman" w:hAnsi="Times New Roman"/>
                <w:sz w:val="24"/>
                <w:szCs w:val="24"/>
              </w:rPr>
              <w:t>ры)</w:t>
            </w:r>
          </w:p>
        </w:tc>
        <w:tc>
          <w:tcPr>
            <w:tcW w:w="504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 Обеспечение сохранности и популяризации памятников истории и культуры в рамках З</w:t>
            </w:r>
            <w:r w:rsidRPr="000665BC">
              <w:rPr>
                <w:rFonts w:ascii="Times New Roman" w:hAnsi="Times New Roman"/>
                <w:sz w:val="24"/>
                <w:szCs w:val="24"/>
              </w:rPr>
              <w:t>а</w:t>
            </w:r>
            <w:r w:rsidRPr="000665BC">
              <w:rPr>
                <w:rFonts w:ascii="Times New Roman" w:hAnsi="Times New Roman"/>
                <w:sz w:val="24"/>
                <w:szCs w:val="24"/>
              </w:rPr>
              <w:t xml:space="preserve">кона </w:t>
            </w:r>
            <w:r w:rsidR="006A2B47" w:rsidRPr="000665BC">
              <w:rPr>
                <w:rFonts w:ascii="Times New Roman" w:hAnsi="Times New Roman"/>
                <w:sz w:val="24"/>
                <w:szCs w:val="24"/>
              </w:rPr>
              <w:t xml:space="preserve">Ханты-Мансийского автономного округа – </w:t>
            </w:r>
            <w:r w:rsidRPr="000665BC">
              <w:rPr>
                <w:rFonts w:ascii="Times New Roman" w:hAnsi="Times New Roman"/>
                <w:sz w:val="24"/>
                <w:szCs w:val="24"/>
              </w:rPr>
              <w:t>Югры от 29.20.2007 №144-оз «О пр</w:t>
            </w:r>
            <w:r w:rsidRPr="000665BC">
              <w:rPr>
                <w:rFonts w:ascii="Times New Roman" w:hAnsi="Times New Roman"/>
                <w:sz w:val="24"/>
                <w:szCs w:val="24"/>
              </w:rPr>
              <w:t>о</w:t>
            </w:r>
            <w:r w:rsidRPr="000665BC">
              <w:rPr>
                <w:rFonts w:ascii="Times New Roman" w:hAnsi="Times New Roman"/>
                <w:sz w:val="24"/>
                <w:szCs w:val="24"/>
              </w:rPr>
              <w:t>грамме Ханты-Мансийского автономного округа - Югры «Сохранение памятников архитектуры и градостроительства на территории Ханты-Мансийского автоно</w:t>
            </w:r>
            <w:r w:rsidRPr="000665BC">
              <w:rPr>
                <w:rFonts w:ascii="Times New Roman" w:hAnsi="Times New Roman"/>
                <w:sz w:val="24"/>
                <w:szCs w:val="24"/>
              </w:rPr>
              <w:t>м</w:t>
            </w:r>
            <w:r w:rsidRPr="000665BC">
              <w:rPr>
                <w:rFonts w:ascii="Times New Roman" w:hAnsi="Times New Roman"/>
                <w:sz w:val="24"/>
                <w:szCs w:val="24"/>
              </w:rPr>
              <w:t xml:space="preserve">ного </w:t>
            </w:r>
          </w:p>
          <w:p w:rsidR="00851BFC" w:rsidRPr="000665BC" w:rsidRDefault="00851BFC" w:rsidP="00D52D7B">
            <w:pPr>
              <w:widowControl w:val="0"/>
              <w:autoSpaceDE w:val="0"/>
              <w:autoSpaceDN w:val="0"/>
              <w:adjustRightInd w:val="0"/>
              <w:spacing w:after="0" w:line="240" w:lineRule="auto"/>
              <w:rPr>
                <w:rFonts w:ascii="Times New Roman" w:hAnsi="Times New Roman"/>
                <w:sz w:val="24"/>
                <w:szCs w:val="24"/>
              </w:rPr>
            </w:pPr>
            <w:r w:rsidRPr="000665BC">
              <w:rPr>
                <w:rFonts w:ascii="Times New Roman" w:hAnsi="Times New Roman"/>
                <w:sz w:val="24"/>
                <w:szCs w:val="24"/>
              </w:rPr>
              <w:t>округа – Югры» на 2008 - 2010 годы» и мун</w:t>
            </w:r>
            <w:r w:rsidRPr="000665BC">
              <w:rPr>
                <w:rFonts w:ascii="Times New Roman" w:hAnsi="Times New Roman"/>
                <w:sz w:val="24"/>
                <w:szCs w:val="24"/>
              </w:rPr>
              <w:t>и</w:t>
            </w:r>
            <w:r w:rsidRPr="000665BC">
              <w:rPr>
                <w:rFonts w:ascii="Times New Roman" w:hAnsi="Times New Roman"/>
                <w:sz w:val="24"/>
                <w:szCs w:val="24"/>
              </w:rPr>
              <w:t>ципальной программы «Культура Октябрьского района на 2014-2020 г</w:t>
            </w:r>
            <w:r w:rsidRPr="000665BC">
              <w:rPr>
                <w:rFonts w:ascii="Times New Roman" w:hAnsi="Times New Roman"/>
                <w:sz w:val="24"/>
                <w:szCs w:val="24"/>
              </w:rPr>
              <w:t>о</w:t>
            </w:r>
            <w:r w:rsidRPr="000665BC">
              <w:rPr>
                <w:rFonts w:ascii="Times New Roman" w:hAnsi="Times New Roman"/>
                <w:sz w:val="24"/>
                <w:szCs w:val="24"/>
              </w:rPr>
              <w:t>ды»</w:t>
            </w:r>
          </w:p>
        </w:tc>
      </w:tr>
      <w:tr w:rsidR="00851BFC" w:rsidRPr="000665BC" w:rsidTr="00D936F9">
        <w:tblPrEx>
          <w:tblCellMar>
            <w:top w:w="0" w:type="dxa"/>
            <w:bottom w:w="0" w:type="dxa"/>
          </w:tblCellMar>
        </w:tblPrEx>
        <w:trPr>
          <w:trHeight w:val="733"/>
          <w:tblCellSpacing w:w="5" w:type="nil"/>
        </w:trPr>
        <w:tc>
          <w:tcPr>
            <w:tcW w:w="60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18.</w:t>
            </w:r>
          </w:p>
        </w:tc>
        <w:tc>
          <w:tcPr>
            <w:tcW w:w="360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Сохранение культуры и традиций к</w:t>
            </w:r>
            <w:r w:rsidRPr="000665BC">
              <w:rPr>
                <w:rFonts w:ascii="Times New Roman" w:hAnsi="Times New Roman"/>
                <w:sz w:val="24"/>
                <w:szCs w:val="24"/>
              </w:rPr>
              <w:t>о</w:t>
            </w:r>
            <w:r w:rsidRPr="000665BC">
              <w:rPr>
                <w:rFonts w:ascii="Times New Roman" w:hAnsi="Times New Roman"/>
                <w:sz w:val="24"/>
                <w:szCs w:val="24"/>
              </w:rPr>
              <w:t>ренных малочисленных народов Севера</w:t>
            </w:r>
          </w:p>
        </w:tc>
        <w:tc>
          <w:tcPr>
            <w:tcW w:w="504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 Социально-экономическое развитие коренных мал</w:t>
            </w:r>
            <w:r w:rsidRPr="000665BC">
              <w:rPr>
                <w:rFonts w:ascii="Times New Roman" w:hAnsi="Times New Roman"/>
                <w:sz w:val="24"/>
                <w:szCs w:val="24"/>
              </w:rPr>
              <w:t>о</w:t>
            </w:r>
            <w:r w:rsidRPr="000665BC">
              <w:rPr>
                <w:rFonts w:ascii="Times New Roman" w:hAnsi="Times New Roman"/>
                <w:sz w:val="24"/>
                <w:szCs w:val="24"/>
              </w:rPr>
              <w:t>численных народов Севера</w:t>
            </w:r>
          </w:p>
        </w:tc>
      </w:tr>
      <w:tr w:rsidR="00851BFC" w:rsidRPr="000665BC" w:rsidTr="00D936F9">
        <w:tblPrEx>
          <w:tblCellMar>
            <w:top w:w="0" w:type="dxa"/>
            <w:bottom w:w="0" w:type="dxa"/>
          </w:tblCellMar>
        </w:tblPrEx>
        <w:trPr>
          <w:trHeight w:val="651"/>
          <w:tblCellSpacing w:w="5" w:type="nil"/>
        </w:trPr>
        <w:tc>
          <w:tcPr>
            <w:tcW w:w="60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19.</w:t>
            </w:r>
          </w:p>
        </w:tc>
        <w:tc>
          <w:tcPr>
            <w:tcW w:w="360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Улучшение экологического состо</w:t>
            </w:r>
            <w:r w:rsidRPr="000665BC">
              <w:rPr>
                <w:rFonts w:ascii="Times New Roman" w:hAnsi="Times New Roman"/>
                <w:sz w:val="24"/>
                <w:szCs w:val="24"/>
              </w:rPr>
              <w:t>я</w:t>
            </w:r>
            <w:r w:rsidRPr="000665BC">
              <w:rPr>
                <w:rFonts w:ascii="Times New Roman" w:hAnsi="Times New Roman"/>
                <w:sz w:val="24"/>
                <w:szCs w:val="24"/>
              </w:rPr>
              <w:t>ния территории</w:t>
            </w:r>
          </w:p>
        </w:tc>
        <w:tc>
          <w:tcPr>
            <w:tcW w:w="504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 Мероприятия по повышению комфортности окружа</w:t>
            </w:r>
            <w:r w:rsidRPr="000665BC">
              <w:rPr>
                <w:rFonts w:ascii="Times New Roman" w:hAnsi="Times New Roman"/>
                <w:sz w:val="24"/>
                <w:szCs w:val="24"/>
              </w:rPr>
              <w:t>ю</w:t>
            </w:r>
            <w:r w:rsidRPr="000665BC">
              <w:rPr>
                <w:rFonts w:ascii="Times New Roman" w:hAnsi="Times New Roman"/>
                <w:sz w:val="24"/>
                <w:szCs w:val="24"/>
              </w:rPr>
              <w:t>щей среды</w:t>
            </w:r>
          </w:p>
        </w:tc>
      </w:tr>
      <w:tr w:rsidR="00851BFC" w:rsidRPr="000665BC" w:rsidTr="00E51385">
        <w:tblPrEx>
          <w:tblCellMar>
            <w:top w:w="0" w:type="dxa"/>
            <w:bottom w:w="0" w:type="dxa"/>
          </w:tblCellMar>
        </w:tblPrEx>
        <w:trPr>
          <w:trHeight w:val="1200"/>
          <w:tblCellSpacing w:w="5" w:type="nil"/>
        </w:trPr>
        <w:tc>
          <w:tcPr>
            <w:tcW w:w="60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20.</w:t>
            </w:r>
          </w:p>
        </w:tc>
        <w:tc>
          <w:tcPr>
            <w:tcW w:w="360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Совершенствование системы муниц</w:t>
            </w:r>
            <w:r w:rsidRPr="000665BC">
              <w:rPr>
                <w:rFonts w:ascii="Times New Roman" w:hAnsi="Times New Roman"/>
                <w:sz w:val="24"/>
                <w:szCs w:val="24"/>
              </w:rPr>
              <w:t>и</w:t>
            </w:r>
            <w:r w:rsidRPr="000665BC">
              <w:rPr>
                <w:rFonts w:ascii="Times New Roman" w:hAnsi="Times New Roman"/>
                <w:sz w:val="24"/>
                <w:szCs w:val="24"/>
              </w:rPr>
              <w:t>пального управления</w:t>
            </w:r>
          </w:p>
        </w:tc>
        <w:tc>
          <w:tcPr>
            <w:tcW w:w="5040" w:type="dxa"/>
            <w:vAlign w:val="center"/>
          </w:tcPr>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 Осуществление организации бюджетного процесса в муниципальном образовании О</w:t>
            </w:r>
            <w:r w:rsidRPr="000665BC">
              <w:rPr>
                <w:rFonts w:ascii="Times New Roman" w:hAnsi="Times New Roman"/>
                <w:sz w:val="24"/>
                <w:szCs w:val="24"/>
              </w:rPr>
              <w:t>к</w:t>
            </w:r>
            <w:r w:rsidRPr="000665BC">
              <w:rPr>
                <w:rFonts w:ascii="Times New Roman" w:hAnsi="Times New Roman"/>
                <w:sz w:val="24"/>
                <w:szCs w:val="24"/>
              </w:rPr>
              <w:t>тябрьский район;</w:t>
            </w:r>
          </w:p>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 Эффективное управление муниципальным долгом О</w:t>
            </w:r>
            <w:r w:rsidRPr="000665BC">
              <w:rPr>
                <w:rFonts w:ascii="Times New Roman" w:hAnsi="Times New Roman"/>
                <w:sz w:val="24"/>
                <w:szCs w:val="24"/>
              </w:rPr>
              <w:t>к</w:t>
            </w:r>
            <w:r w:rsidRPr="000665BC">
              <w:rPr>
                <w:rFonts w:ascii="Times New Roman" w:hAnsi="Times New Roman"/>
                <w:sz w:val="24"/>
                <w:szCs w:val="24"/>
              </w:rPr>
              <w:t>тябрьского района;</w:t>
            </w:r>
          </w:p>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 Формирование единого информационного пространства в сфере управления общественными финансами в Октябрьском ра</w:t>
            </w:r>
            <w:r w:rsidRPr="000665BC">
              <w:rPr>
                <w:rFonts w:ascii="Times New Roman" w:hAnsi="Times New Roman"/>
                <w:sz w:val="24"/>
                <w:szCs w:val="24"/>
              </w:rPr>
              <w:t>й</w:t>
            </w:r>
            <w:r w:rsidRPr="000665BC">
              <w:rPr>
                <w:rFonts w:ascii="Times New Roman" w:hAnsi="Times New Roman"/>
                <w:sz w:val="24"/>
                <w:szCs w:val="24"/>
              </w:rPr>
              <w:t>оне;</w:t>
            </w:r>
          </w:p>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 Совершенствование межбюджетных отношений в О</w:t>
            </w:r>
            <w:r w:rsidRPr="000665BC">
              <w:rPr>
                <w:rFonts w:ascii="Times New Roman" w:hAnsi="Times New Roman"/>
                <w:sz w:val="24"/>
                <w:szCs w:val="24"/>
              </w:rPr>
              <w:t>к</w:t>
            </w:r>
            <w:r w:rsidRPr="000665BC">
              <w:rPr>
                <w:rFonts w:ascii="Times New Roman" w:hAnsi="Times New Roman"/>
                <w:sz w:val="24"/>
                <w:szCs w:val="24"/>
              </w:rPr>
              <w:t>тябрьском районе;</w:t>
            </w:r>
          </w:p>
          <w:p w:rsidR="00851BFC" w:rsidRPr="000665BC" w:rsidRDefault="00851BFC" w:rsidP="00D52D7B">
            <w:pPr>
              <w:spacing w:after="0" w:line="240" w:lineRule="auto"/>
              <w:rPr>
                <w:rFonts w:ascii="Times New Roman" w:hAnsi="Times New Roman"/>
                <w:sz w:val="24"/>
                <w:szCs w:val="24"/>
              </w:rPr>
            </w:pPr>
            <w:r w:rsidRPr="000665BC">
              <w:rPr>
                <w:rFonts w:ascii="Times New Roman" w:hAnsi="Times New Roman"/>
                <w:sz w:val="24"/>
                <w:szCs w:val="24"/>
              </w:rPr>
              <w:t>Эффективное управление и распоряжение муниципал</w:t>
            </w:r>
            <w:r w:rsidRPr="000665BC">
              <w:rPr>
                <w:rFonts w:ascii="Times New Roman" w:hAnsi="Times New Roman"/>
                <w:sz w:val="24"/>
                <w:szCs w:val="24"/>
              </w:rPr>
              <w:t>ь</w:t>
            </w:r>
            <w:r w:rsidRPr="000665BC">
              <w:rPr>
                <w:rFonts w:ascii="Times New Roman" w:hAnsi="Times New Roman"/>
                <w:sz w:val="24"/>
                <w:szCs w:val="24"/>
              </w:rPr>
              <w:t>ной собственностью Октябрьского района, позволяющее обеспечить исполнение муниципальных функций, увеличить пополнение доходной части бюджета Октябр</w:t>
            </w:r>
            <w:r w:rsidRPr="000665BC">
              <w:rPr>
                <w:rFonts w:ascii="Times New Roman" w:hAnsi="Times New Roman"/>
                <w:sz w:val="24"/>
                <w:szCs w:val="24"/>
              </w:rPr>
              <w:t>ь</w:t>
            </w:r>
            <w:r w:rsidRPr="000665BC">
              <w:rPr>
                <w:rFonts w:ascii="Times New Roman" w:hAnsi="Times New Roman"/>
                <w:sz w:val="24"/>
                <w:szCs w:val="24"/>
              </w:rPr>
              <w:t>ского района и снизить расходы на содержание им</w:t>
            </w:r>
            <w:r w:rsidRPr="000665BC">
              <w:rPr>
                <w:rFonts w:ascii="Times New Roman" w:hAnsi="Times New Roman"/>
                <w:sz w:val="24"/>
                <w:szCs w:val="24"/>
              </w:rPr>
              <w:t>у</w:t>
            </w:r>
            <w:r w:rsidRPr="000665BC">
              <w:rPr>
                <w:rFonts w:ascii="Times New Roman" w:hAnsi="Times New Roman"/>
                <w:sz w:val="24"/>
                <w:szCs w:val="24"/>
              </w:rPr>
              <w:t>щества</w:t>
            </w:r>
          </w:p>
        </w:tc>
      </w:tr>
    </w:tbl>
    <w:p w:rsidR="00BF12C4" w:rsidRPr="000665BC" w:rsidRDefault="00BF12C4" w:rsidP="00D52D7B">
      <w:pPr>
        <w:pStyle w:val="2"/>
        <w:numPr>
          <w:ilvl w:val="1"/>
          <w:numId w:val="1"/>
        </w:numPr>
        <w:spacing w:before="240" w:after="120"/>
        <w:ind w:left="0" w:firstLine="567"/>
        <w:rPr>
          <w:sz w:val="24"/>
          <w:szCs w:val="24"/>
          <w:lang w:val="ru-RU"/>
        </w:rPr>
      </w:pPr>
      <w:bookmarkStart w:id="85" w:name="_Toc378854670"/>
      <w:bookmarkStart w:id="86" w:name="_Toc402968803"/>
      <w:r w:rsidRPr="000665BC">
        <w:rPr>
          <w:sz w:val="24"/>
          <w:szCs w:val="24"/>
          <w:lang w:val="ru-RU"/>
        </w:rPr>
        <w:t xml:space="preserve">Анализ соответствия стратегических направлений развития </w:t>
      </w:r>
      <w:r w:rsidR="00022ADE" w:rsidRPr="000665BC">
        <w:rPr>
          <w:sz w:val="24"/>
          <w:szCs w:val="24"/>
          <w:lang w:val="ru-RU"/>
        </w:rPr>
        <w:t>Октябрьск</w:t>
      </w:r>
      <w:r w:rsidR="00022ADE" w:rsidRPr="000665BC">
        <w:rPr>
          <w:sz w:val="24"/>
          <w:szCs w:val="24"/>
          <w:lang w:val="ru-RU"/>
        </w:rPr>
        <w:t>о</w:t>
      </w:r>
      <w:r w:rsidR="00022ADE" w:rsidRPr="000665BC">
        <w:rPr>
          <w:sz w:val="24"/>
          <w:szCs w:val="24"/>
          <w:lang w:val="ru-RU"/>
        </w:rPr>
        <w:t>го района</w:t>
      </w:r>
      <w:r w:rsidRPr="000665BC">
        <w:rPr>
          <w:sz w:val="24"/>
          <w:szCs w:val="24"/>
          <w:lang w:val="ru-RU"/>
        </w:rPr>
        <w:t xml:space="preserve"> и </w:t>
      </w:r>
      <w:r w:rsidR="006A2B47" w:rsidRPr="000665BC">
        <w:rPr>
          <w:sz w:val="24"/>
          <w:szCs w:val="24"/>
          <w:lang w:val="ru-RU"/>
        </w:rPr>
        <w:t xml:space="preserve">Ханты-Мансийского автономного округа – </w:t>
      </w:r>
      <w:r w:rsidRPr="000665BC">
        <w:rPr>
          <w:sz w:val="24"/>
          <w:szCs w:val="24"/>
          <w:lang w:val="ru-RU"/>
        </w:rPr>
        <w:t>Югры</w:t>
      </w:r>
      <w:bookmarkEnd w:id="85"/>
      <w:bookmarkEnd w:id="86"/>
    </w:p>
    <w:p w:rsidR="00AC5439" w:rsidRPr="000665BC" w:rsidRDefault="00AC5439"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Одним из главных условий при выборе направлений развития Октябрьск</w:t>
      </w:r>
      <w:r w:rsidR="000665BC" w:rsidRPr="000665BC">
        <w:rPr>
          <w:rFonts w:ascii="Times New Roman" w:hAnsi="Times New Roman"/>
          <w:sz w:val="24"/>
          <w:szCs w:val="24"/>
        </w:rPr>
        <w:t>ого</w:t>
      </w:r>
      <w:r w:rsidRPr="000665BC">
        <w:rPr>
          <w:rFonts w:ascii="Times New Roman" w:hAnsi="Times New Roman"/>
          <w:sz w:val="24"/>
          <w:szCs w:val="24"/>
        </w:rPr>
        <w:t xml:space="preserve"> район</w:t>
      </w:r>
      <w:r w:rsidR="000665BC" w:rsidRPr="000665BC">
        <w:rPr>
          <w:rFonts w:ascii="Times New Roman" w:hAnsi="Times New Roman"/>
          <w:sz w:val="24"/>
          <w:szCs w:val="24"/>
        </w:rPr>
        <w:t>а</w:t>
      </w:r>
      <w:r w:rsidRPr="000665BC">
        <w:rPr>
          <w:rFonts w:ascii="Times New Roman" w:hAnsi="Times New Roman"/>
          <w:sz w:val="24"/>
          <w:szCs w:val="24"/>
        </w:rPr>
        <w:t xml:space="preserve"> является их соответствие приоритетам Правительства Ха</w:t>
      </w:r>
      <w:r w:rsidRPr="000665BC">
        <w:rPr>
          <w:rFonts w:ascii="Times New Roman" w:hAnsi="Times New Roman"/>
          <w:sz w:val="24"/>
          <w:szCs w:val="24"/>
        </w:rPr>
        <w:t>н</w:t>
      </w:r>
      <w:r w:rsidRPr="000665BC">
        <w:rPr>
          <w:rFonts w:ascii="Times New Roman" w:hAnsi="Times New Roman"/>
          <w:sz w:val="24"/>
          <w:szCs w:val="24"/>
        </w:rPr>
        <w:t>ты-Мансийского автономного округа – Югры, федеральным и региональным отраслевым и территориальным стратег</w:t>
      </w:r>
      <w:r w:rsidRPr="000665BC">
        <w:rPr>
          <w:rFonts w:ascii="Times New Roman" w:hAnsi="Times New Roman"/>
          <w:sz w:val="24"/>
          <w:szCs w:val="24"/>
        </w:rPr>
        <w:t>и</w:t>
      </w:r>
      <w:r w:rsidRPr="000665BC">
        <w:rPr>
          <w:rFonts w:ascii="Times New Roman" w:hAnsi="Times New Roman"/>
          <w:sz w:val="24"/>
          <w:szCs w:val="24"/>
        </w:rPr>
        <w:t xml:space="preserve">ям. </w:t>
      </w:r>
    </w:p>
    <w:p w:rsidR="00AC5439" w:rsidRPr="000665BC" w:rsidRDefault="00AC5439" w:rsidP="00D52D7B">
      <w:pPr>
        <w:tabs>
          <w:tab w:val="left" w:pos="426"/>
        </w:tabs>
        <w:spacing w:after="0" w:line="240" w:lineRule="auto"/>
        <w:ind w:firstLine="709"/>
        <w:jc w:val="both"/>
        <w:rPr>
          <w:rFonts w:ascii="Times New Roman" w:hAnsi="Times New Roman"/>
          <w:sz w:val="24"/>
          <w:szCs w:val="24"/>
        </w:rPr>
      </w:pPr>
      <w:r w:rsidRPr="000665BC">
        <w:rPr>
          <w:rFonts w:ascii="Times New Roman" w:hAnsi="Times New Roman"/>
          <w:sz w:val="24"/>
          <w:szCs w:val="24"/>
        </w:rPr>
        <w:t>Анализ соответствия стратегических направлений развития Октябрьск</w:t>
      </w:r>
      <w:r w:rsidR="000665BC" w:rsidRPr="000665BC">
        <w:rPr>
          <w:rFonts w:ascii="Times New Roman" w:hAnsi="Times New Roman"/>
          <w:sz w:val="24"/>
          <w:szCs w:val="24"/>
        </w:rPr>
        <w:t>ого</w:t>
      </w:r>
      <w:r w:rsidRPr="000665BC">
        <w:rPr>
          <w:rFonts w:ascii="Times New Roman" w:hAnsi="Times New Roman"/>
          <w:sz w:val="24"/>
          <w:szCs w:val="24"/>
        </w:rPr>
        <w:t xml:space="preserve"> район</w:t>
      </w:r>
      <w:r w:rsidR="000665BC" w:rsidRPr="000665BC">
        <w:rPr>
          <w:rFonts w:ascii="Times New Roman" w:hAnsi="Times New Roman"/>
          <w:sz w:val="24"/>
          <w:szCs w:val="24"/>
        </w:rPr>
        <w:t>а</w:t>
      </w:r>
      <w:r w:rsidRPr="000665BC">
        <w:rPr>
          <w:rFonts w:ascii="Times New Roman" w:hAnsi="Times New Roman"/>
          <w:sz w:val="24"/>
          <w:szCs w:val="24"/>
        </w:rPr>
        <w:t xml:space="preserve"> и </w:t>
      </w:r>
      <w:r w:rsidR="006A2B47" w:rsidRPr="000665BC">
        <w:rPr>
          <w:rFonts w:ascii="Times New Roman" w:hAnsi="Times New Roman"/>
          <w:sz w:val="24"/>
          <w:szCs w:val="24"/>
        </w:rPr>
        <w:t>Ханты-Мансийского автономного округа</w:t>
      </w:r>
      <w:r w:rsidRPr="000665BC">
        <w:rPr>
          <w:rFonts w:ascii="Times New Roman" w:hAnsi="Times New Roman"/>
          <w:sz w:val="24"/>
          <w:szCs w:val="24"/>
        </w:rPr>
        <w:t xml:space="preserve"> – Югры предста</w:t>
      </w:r>
      <w:r w:rsidRPr="000665BC">
        <w:rPr>
          <w:rFonts w:ascii="Times New Roman" w:hAnsi="Times New Roman"/>
          <w:sz w:val="24"/>
          <w:szCs w:val="24"/>
        </w:rPr>
        <w:t>в</w:t>
      </w:r>
      <w:r w:rsidRPr="000665BC">
        <w:rPr>
          <w:rFonts w:ascii="Times New Roman" w:hAnsi="Times New Roman"/>
          <w:sz w:val="24"/>
          <w:szCs w:val="24"/>
        </w:rPr>
        <w:t>лен в виде структурированной ма</w:t>
      </w:r>
      <w:r w:rsidRPr="000665BC">
        <w:rPr>
          <w:rFonts w:ascii="Times New Roman" w:hAnsi="Times New Roman"/>
          <w:sz w:val="24"/>
          <w:szCs w:val="24"/>
        </w:rPr>
        <w:t>т</w:t>
      </w:r>
      <w:r w:rsidRPr="000665BC">
        <w:rPr>
          <w:rFonts w:ascii="Times New Roman" w:hAnsi="Times New Roman"/>
          <w:sz w:val="24"/>
          <w:szCs w:val="24"/>
        </w:rPr>
        <w:t xml:space="preserve">рицы «Действие – Цель» (таблица </w:t>
      </w:r>
      <w:r w:rsidR="003F6533" w:rsidRPr="000665BC">
        <w:rPr>
          <w:rFonts w:ascii="Times New Roman" w:hAnsi="Times New Roman"/>
          <w:sz w:val="24"/>
          <w:szCs w:val="24"/>
        </w:rPr>
        <w:t>15</w:t>
      </w:r>
      <w:r w:rsidRPr="000665BC">
        <w:rPr>
          <w:rFonts w:ascii="Times New Roman" w:hAnsi="Times New Roman"/>
          <w:sz w:val="24"/>
          <w:szCs w:val="24"/>
        </w:rPr>
        <w:t>). При определении взаимосвязи учитывается как прямое, так и возможное косвенное влияние на достижение целей регионального Правител</w:t>
      </w:r>
      <w:r w:rsidRPr="000665BC">
        <w:rPr>
          <w:rFonts w:ascii="Times New Roman" w:hAnsi="Times New Roman"/>
          <w:sz w:val="24"/>
          <w:szCs w:val="24"/>
        </w:rPr>
        <w:t>ь</w:t>
      </w:r>
      <w:r w:rsidRPr="000665BC">
        <w:rPr>
          <w:rFonts w:ascii="Times New Roman" w:hAnsi="Times New Roman"/>
          <w:sz w:val="24"/>
          <w:szCs w:val="24"/>
        </w:rPr>
        <w:t xml:space="preserve">ства </w:t>
      </w:r>
      <w:r w:rsidR="006A2B47" w:rsidRPr="000665BC">
        <w:rPr>
          <w:rFonts w:ascii="Times New Roman" w:hAnsi="Times New Roman"/>
          <w:sz w:val="24"/>
          <w:szCs w:val="24"/>
        </w:rPr>
        <w:t xml:space="preserve">Ханты-Мансийского автономного округа  – </w:t>
      </w:r>
      <w:r w:rsidRPr="000665BC">
        <w:rPr>
          <w:rFonts w:ascii="Times New Roman" w:hAnsi="Times New Roman"/>
          <w:sz w:val="24"/>
          <w:szCs w:val="24"/>
        </w:rPr>
        <w:t>Югры.</w:t>
      </w:r>
    </w:p>
    <w:p w:rsidR="00AC5439" w:rsidRPr="000665BC" w:rsidRDefault="00AC5439" w:rsidP="00D52D7B">
      <w:pPr>
        <w:tabs>
          <w:tab w:val="left" w:pos="426"/>
        </w:tabs>
        <w:spacing w:after="0" w:line="240" w:lineRule="auto"/>
        <w:ind w:firstLine="709"/>
        <w:jc w:val="both"/>
        <w:rPr>
          <w:rFonts w:ascii="Times New Roman" w:hAnsi="Times New Roman"/>
          <w:sz w:val="24"/>
          <w:szCs w:val="24"/>
        </w:rPr>
      </w:pPr>
      <w:r w:rsidRPr="000665BC">
        <w:rPr>
          <w:rFonts w:ascii="Times New Roman" w:hAnsi="Times New Roman"/>
          <w:sz w:val="24"/>
          <w:szCs w:val="24"/>
        </w:rPr>
        <w:t>Комплексная оценка степени влияния стратегических направлений и действий ра</w:t>
      </w:r>
      <w:r w:rsidRPr="000665BC">
        <w:rPr>
          <w:rFonts w:ascii="Times New Roman" w:hAnsi="Times New Roman"/>
          <w:sz w:val="24"/>
          <w:szCs w:val="24"/>
        </w:rPr>
        <w:t>з</w:t>
      </w:r>
      <w:r w:rsidRPr="000665BC">
        <w:rPr>
          <w:rFonts w:ascii="Times New Roman" w:hAnsi="Times New Roman"/>
          <w:sz w:val="24"/>
          <w:szCs w:val="24"/>
        </w:rPr>
        <w:t>вития Октябрьск</w:t>
      </w:r>
      <w:r w:rsidR="000665BC" w:rsidRPr="000665BC">
        <w:rPr>
          <w:rFonts w:ascii="Times New Roman" w:hAnsi="Times New Roman"/>
          <w:sz w:val="24"/>
          <w:szCs w:val="24"/>
        </w:rPr>
        <w:t>ого</w:t>
      </w:r>
      <w:r w:rsidRPr="000665BC">
        <w:rPr>
          <w:rFonts w:ascii="Times New Roman" w:hAnsi="Times New Roman"/>
          <w:sz w:val="24"/>
          <w:szCs w:val="24"/>
        </w:rPr>
        <w:t xml:space="preserve"> район</w:t>
      </w:r>
      <w:r w:rsidR="000665BC" w:rsidRPr="000665BC">
        <w:rPr>
          <w:rFonts w:ascii="Times New Roman" w:hAnsi="Times New Roman"/>
          <w:sz w:val="24"/>
          <w:szCs w:val="24"/>
        </w:rPr>
        <w:t>а</w:t>
      </w:r>
      <w:r w:rsidRPr="000665BC">
        <w:rPr>
          <w:rFonts w:ascii="Times New Roman" w:hAnsi="Times New Roman"/>
          <w:sz w:val="24"/>
          <w:szCs w:val="24"/>
        </w:rPr>
        <w:t xml:space="preserve"> на достижение приоритетных целей деятельности Правительства Ханты-Мансийского автономного округа-Югры показ</w:t>
      </w:r>
      <w:r w:rsidRPr="000665BC">
        <w:rPr>
          <w:rFonts w:ascii="Times New Roman" w:hAnsi="Times New Roman"/>
          <w:sz w:val="24"/>
          <w:szCs w:val="24"/>
        </w:rPr>
        <w:t>а</w:t>
      </w:r>
      <w:r w:rsidRPr="000665BC">
        <w:rPr>
          <w:rFonts w:ascii="Times New Roman" w:hAnsi="Times New Roman"/>
          <w:sz w:val="24"/>
          <w:szCs w:val="24"/>
        </w:rPr>
        <w:t>ла, что каждое из выделенных стратегических направлений имеет существенную знач</w:t>
      </w:r>
      <w:r w:rsidRPr="000665BC">
        <w:rPr>
          <w:rFonts w:ascii="Times New Roman" w:hAnsi="Times New Roman"/>
          <w:sz w:val="24"/>
          <w:szCs w:val="24"/>
        </w:rPr>
        <w:t>и</w:t>
      </w:r>
      <w:r w:rsidRPr="000665BC">
        <w:rPr>
          <w:rFonts w:ascii="Times New Roman" w:hAnsi="Times New Roman"/>
          <w:sz w:val="24"/>
          <w:szCs w:val="24"/>
        </w:rPr>
        <w:t>мость.</w:t>
      </w:r>
    </w:p>
    <w:p w:rsidR="00AC5439" w:rsidRPr="000665BC" w:rsidRDefault="00AC5439" w:rsidP="00D52D7B">
      <w:pPr>
        <w:tabs>
          <w:tab w:val="left" w:pos="426"/>
        </w:tabs>
        <w:spacing w:after="0" w:line="240" w:lineRule="auto"/>
        <w:ind w:firstLine="709"/>
        <w:jc w:val="both"/>
        <w:rPr>
          <w:rStyle w:val="a4"/>
          <w:noProof/>
          <w:color w:val="auto"/>
          <w:sz w:val="24"/>
          <w:szCs w:val="24"/>
          <w:u w:val="none"/>
        </w:rPr>
        <w:sectPr w:rsidR="00AC5439" w:rsidRPr="000665BC" w:rsidSect="00793AB1">
          <w:pgSz w:w="11906" w:h="16838"/>
          <w:pgMar w:top="1134" w:right="851" w:bottom="1134" w:left="1701" w:header="709" w:footer="709" w:gutter="0"/>
          <w:cols w:space="708"/>
          <w:docGrid w:linePitch="360"/>
        </w:sectPr>
      </w:pPr>
    </w:p>
    <w:p w:rsidR="00AC5439" w:rsidRPr="000665BC" w:rsidRDefault="00AC5439" w:rsidP="00D52D7B">
      <w:pPr>
        <w:keepNext/>
        <w:spacing w:after="120" w:line="240" w:lineRule="auto"/>
        <w:jc w:val="right"/>
        <w:rPr>
          <w:rFonts w:ascii="Times New Roman" w:hAnsi="Times New Roman"/>
          <w:bCs/>
          <w:sz w:val="24"/>
          <w:szCs w:val="24"/>
        </w:rPr>
      </w:pPr>
      <w:r w:rsidRPr="000665BC">
        <w:rPr>
          <w:rFonts w:ascii="Times New Roman" w:hAnsi="Times New Roman"/>
          <w:bCs/>
          <w:sz w:val="24"/>
          <w:szCs w:val="24"/>
        </w:rPr>
        <w:t xml:space="preserve">Таблица </w:t>
      </w:r>
      <w:r w:rsidR="003F6533" w:rsidRPr="000665BC">
        <w:rPr>
          <w:rFonts w:ascii="Times New Roman" w:hAnsi="Times New Roman"/>
          <w:bCs/>
          <w:sz w:val="24"/>
          <w:szCs w:val="24"/>
        </w:rPr>
        <w:t>15</w:t>
      </w:r>
    </w:p>
    <w:p w:rsidR="00AC5439" w:rsidRPr="000665BC" w:rsidRDefault="00AC5439" w:rsidP="00D52D7B">
      <w:pPr>
        <w:keepNext/>
        <w:spacing w:after="120" w:line="240" w:lineRule="auto"/>
        <w:jc w:val="center"/>
        <w:rPr>
          <w:rFonts w:ascii="Times New Roman" w:hAnsi="Times New Roman"/>
          <w:bCs/>
          <w:sz w:val="24"/>
          <w:szCs w:val="24"/>
        </w:rPr>
      </w:pPr>
      <w:r w:rsidRPr="000665BC">
        <w:rPr>
          <w:rFonts w:ascii="Times New Roman" w:hAnsi="Times New Roman"/>
          <w:bCs/>
          <w:sz w:val="24"/>
          <w:szCs w:val="24"/>
        </w:rPr>
        <w:t>Анализ соответствия стратегических направлений развития Октябрьск</w:t>
      </w:r>
      <w:r w:rsidR="000665BC" w:rsidRPr="000665BC">
        <w:rPr>
          <w:rFonts w:ascii="Times New Roman" w:hAnsi="Times New Roman"/>
          <w:bCs/>
          <w:sz w:val="24"/>
          <w:szCs w:val="24"/>
        </w:rPr>
        <w:t>ого</w:t>
      </w:r>
      <w:r w:rsidRPr="000665BC">
        <w:rPr>
          <w:rFonts w:ascii="Times New Roman" w:hAnsi="Times New Roman"/>
          <w:bCs/>
          <w:sz w:val="24"/>
          <w:szCs w:val="24"/>
        </w:rPr>
        <w:t xml:space="preserve"> район</w:t>
      </w:r>
      <w:r w:rsidR="000665BC" w:rsidRPr="000665BC">
        <w:rPr>
          <w:rFonts w:ascii="Times New Roman" w:hAnsi="Times New Roman"/>
          <w:bCs/>
          <w:sz w:val="24"/>
          <w:szCs w:val="24"/>
        </w:rPr>
        <w:t>а</w:t>
      </w:r>
      <w:r w:rsidRPr="000665BC">
        <w:rPr>
          <w:rFonts w:ascii="Times New Roman" w:hAnsi="Times New Roman"/>
          <w:bCs/>
          <w:sz w:val="24"/>
          <w:szCs w:val="24"/>
        </w:rPr>
        <w:t xml:space="preserve"> и </w:t>
      </w:r>
      <w:r w:rsidR="006A2B47" w:rsidRPr="000665BC">
        <w:rPr>
          <w:rFonts w:ascii="Times New Roman" w:hAnsi="Times New Roman"/>
          <w:bCs/>
          <w:sz w:val="24"/>
          <w:szCs w:val="24"/>
        </w:rPr>
        <w:t>Ханты-Мансийского авт</w:t>
      </w:r>
      <w:r w:rsidR="006A2B47" w:rsidRPr="000665BC">
        <w:rPr>
          <w:rFonts w:ascii="Times New Roman" w:hAnsi="Times New Roman"/>
          <w:bCs/>
          <w:sz w:val="24"/>
          <w:szCs w:val="24"/>
        </w:rPr>
        <w:t>о</w:t>
      </w:r>
      <w:r w:rsidR="006A2B47" w:rsidRPr="000665BC">
        <w:rPr>
          <w:rFonts w:ascii="Times New Roman" w:hAnsi="Times New Roman"/>
          <w:bCs/>
          <w:sz w:val="24"/>
          <w:szCs w:val="24"/>
        </w:rPr>
        <w:t xml:space="preserve">номного округа – </w:t>
      </w:r>
      <w:r w:rsidRPr="000665BC">
        <w:rPr>
          <w:rFonts w:ascii="Times New Roman" w:hAnsi="Times New Roman"/>
          <w:bCs/>
          <w:sz w:val="24"/>
          <w:szCs w:val="24"/>
        </w:rPr>
        <w:t>Югры</w:t>
      </w:r>
    </w:p>
    <w:tbl>
      <w:tblPr>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2976"/>
        <w:gridCol w:w="1276"/>
        <w:gridCol w:w="1276"/>
        <w:gridCol w:w="1008"/>
        <w:gridCol w:w="1193"/>
        <w:gridCol w:w="854"/>
        <w:gridCol w:w="1148"/>
        <w:gridCol w:w="1763"/>
        <w:gridCol w:w="854"/>
        <w:gridCol w:w="1053"/>
      </w:tblGrid>
      <w:tr w:rsidR="00E51385" w:rsidRPr="000665BC" w:rsidTr="001A2B9A">
        <w:trPr>
          <w:trHeight w:val="227"/>
        </w:trPr>
        <w:tc>
          <w:tcPr>
            <w:tcW w:w="534" w:type="dxa"/>
            <w:vMerge w:val="restart"/>
            <w:shd w:val="clear" w:color="auto" w:fill="auto"/>
            <w:vAlign w:val="center"/>
            <w:hideMark/>
          </w:tcPr>
          <w:p w:rsidR="00E51385" w:rsidRPr="000665BC" w:rsidRDefault="00E51385" w:rsidP="00D52D7B">
            <w:pPr>
              <w:spacing w:after="0" w:line="240" w:lineRule="auto"/>
              <w:jc w:val="center"/>
              <w:rPr>
                <w:rFonts w:ascii="Times New Roman" w:hAnsi="Times New Roman"/>
                <w:sz w:val="20"/>
                <w:szCs w:val="20"/>
              </w:rPr>
            </w:pPr>
            <w:r w:rsidRPr="000665BC">
              <w:rPr>
                <w:rFonts w:ascii="Times New Roman" w:hAnsi="Times New Roman"/>
                <w:sz w:val="20"/>
                <w:szCs w:val="20"/>
              </w:rPr>
              <w:t>№ п/п</w:t>
            </w:r>
          </w:p>
        </w:tc>
        <w:tc>
          <w:tcPr>
            <w:tcW w:w="1134" w:type="dxa"/>
            <w:vMerge w:val="restart"/>
            <w:shd w:val="clear" w:color="auto" w:fill="auto"/>
            <w:vAlign w:val="center"/>
            <w:hideMark/>
          </w:tcPr>
          <w:p w:rsidR="00E51385" w:rsidRPr="000665BC" w:rsidRDefault="00E51385" w:rsidP="00D52D7B">
            <w:pPr>
              <w:spacing w:after="0" w:line="240" w:lineRule="auto"/>
              <w:jc w:val="center"/>
              <w:rPr>
                <w:rFonts w:ascii="Times New Roman" w:hAnsi="Times New Roman"/>
                <w:sz w:val="20"/>
                <w:szCs w:val="20"/>
              </w:rPr>
            </w:pPr>
            <w:r w:rsidRPr="000665BC">
              <w:rPr>
                <w:rFonts w:ascii="Times New Roman" w:hAnsi="Times New Roman"/>
                <w:sz w:val="20"/>
                <w:szCs w:val="20"/>
              </w:rPr>
              <w:t>Стратег</w:t>
            </w:r>
            <w:r w:rsidRPr="000665BC">
              <w:rPr>
                <w:rFonts w:ascii="Times New Roman" w:hAnsi="Times New Roman"/>
                <w:sz w:val="20"/>
                <w:szCs w:val="20"/>
              </w:rPr>
              <w:t>и</w:t>
            </w:r>
            <w:r w:rsidRPr="000665BC">
              <w:rPr>
                <w:rFonts w:ascii="Times New Roman" w:hAnsi="Times New Roman"/>
                <w:sz w:val="20"/>
                <w:szCs w:val="20"/>
              </w:rPr>
              <w:t>ческие направл</w:t>
            </w:r>
            <w:r w:rsidRPr="000665BC">
              <w:rPr>
                <w:rFonts w:ascii="Times New Roman" w:hAnsi="Times New Roman"/>
                <w:sz w:val="20"/>
                <w:szCs w:val="20"/>
              </w:rPr>
              <w:t>е</w:t>
            </w:r>
            <w:r w:rsidRPr="000665BC">
              <w:rPr>
                <w:rFonts w:ascii="Times New Roman" w:hAnsi="Times New Roman"/>
                <w:sz w:val="20"/>
                <w:szCs w:val="20"/>
              </w:rPr>
              <w:t>ния разв</w:t>
            </w:r>
            <w:r w:rsidRPr="000665BC">
              <w:rPr>
                <w:rFonts w:ascii="Times New Roman" w:hAnsi="Times New Roman"/>
                <w:sz w:val="20"/>
                <w:szCs w:val="20"/>
              </w:rPr>
              <w:t>и</w:t>
            </w:r>
            <w:r w:rsidRPr="000665BC">
              <w:rPr>
                <w:rFonts w:ascii="Times New Roman" w:hAnsi="Times New Roman"/>
                <w:sz w:val="20"/>
                <w:szCs w:val="20"/>
              </w:rPr>
              <w:t>тия</w:t>
            </w:r>
          </w:p>
        </w:tc>
        <w:tc>
          <w:tcPr>
            <w:tcW w:w="2976" w:type="dxa"/>
            <w:vMerge w:val="restart"/>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Стратегические де</w:t>
            </w:r>
            <w:r w:rsidRPr="000665BC">
              <w:rPr>
                <w:rFonts w:ascii="Times New Roman" w:hAnsi="Times New Roman"/>
                <w:sz w:val="20"/>
                <w:szCs w:val="20"/>
              </w:rPr>
              <w:t>й</w:t>
            </w:r>
            <w:r w:rsidRPr="000665BC">
              <w:rPr>
                <w:rFonts w:ascii="Times New Roman" w:hAnsi="Times New Roman"/>
                <w:sz w:val="20"/>
                <w:szCs w:val="20"/>
              </w:rPr>
              <w:t>ствия</w:t>
            </w:r>
          </w:p>
        </w:tc>
        <w:tc>
          <w:tcPr>
            <w:tcW w:w="10425" w:type="dxa"/>
            <w:gridSpan w:val="9"/>
            <w:shd w:val="clear" w:color="auto" w:fill="auto"/>
            <w:noWrap/>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Стратегические цели Ханты-Мансийского автономного округа - Югры</w:t>
            </w:r>
          </w:p>
        </w:tc>
      </w:tr>
      <w:tr w:rsidR="00E51385" w:rsidRPr="000665BC" w:rsidTr="001A2B9A">
        <w:trPr>
          <w:trHeight w:val="939"/>
        </w:trPr>
        <w:tc>
          <w:tcPr>
            <w:tcW w:w="534" w:type="dxa"/>
            <w:vMerge/>
            <w:shd w:val="clear" w:color="auto" w:fill="auto"/>
            <w:vAlign w:val="center"/>
            <w:hideMark/>
          </w:tcPr>
          <w:p w:rsidR="00E51385" w:rsidRPr="000665BC" w:rsidRDefault="00E51385" w:rsidP="00D52D7B">
            <w:pPr>
              <w:spacing w:after="0" w:line="240" w:lineRule="auto"/>
              <w:jc w:val="center"/>
              <w:rPr>
                <w:rFonts w:ascii="Times New Roman" w:hAnsi="Times New Roman"/>
                <w:sz w:val="20"/>
                <w:szCs w:val="20"/>
              </w:rPr>
            </w:pPr>
          </w:p>
        </w:tc>
        <w:tc>
          <w:tcPr>
            <w:tcW w:w="1134" w:type="dxa"/>
            <w:vMerge/>
            <w:shd w:val="clear" w:color="auto" w:fill="auto"/>
            <w:vAlign w:val="center"/>
            <w:hideMark/>
          </w:tcPr>
          <w:p w:rsidR="00E51385" w:rsidRPr="000665BC" w:rsidRDefault="00E51385" w:rsidP="00D52D7B">
            <w:pPr>
              <w:spacing w:after="0" w:line="240" w:lineRule="auto"/>
              <w:jc w:val="center"/>
              <w:rPr>
                <w:rFonts w:ascii="Times New Roman" w:hAnsi="Times New Roman"/>
                <w:sz w:val="20"/>
                <w:szCs w:val="20"/>
              </w:rPr>
            </w:pPr>
          </w:p>
        </w:tc>
        <w:tc>
          <w:tcPr>
            <w:tcW w:w="2976" w:type="dxa"/>
            <w:vMerge/>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p>
        </w:tc>
        <w:tc>
          <w:tcPr>
            <w:tcW w:w="5607" w:type="dxa"/>
            <w:gridSpan w:val="5"/>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О стратегии социально-экономического развития Ха</w:t>
            </w:r>
            <w:r w:rsidRPr="000665BC">
              <w:rPr>
                <w:rFonts w:ascii="Times New Roman" w:hAnsi="Times New Roman"/>
                <w:sz w:val="20"/>
                <w:szCs w:val="20"/>
              </w:rPr>
              <w:t>н</w:t>
            </w:r>
            <w:r w:rsidRPr="000665BC">
              <w:rPr>
                <w:rFonts w:ascii="Times New Roman" w:hAnsi="Times New Roman"/>
                <w:sz w:val="20"/>
                <w:szCs w:val="20"/>
              </w:rPr>
              <w:t>ты-Мансийского автономного округа-Югры до 2020 года и на период до 2030 года (распоряжение прав</w:t>
            </w:r>
            <w:r w:rsidRPr="000665BC">
              <w:rPr>
                <w:rFonts w:ascii="Times New Roman" w:hAnsi="Times New Roman"/>
                <w:sz w:val="20"/>
                <w:szCs w:val="20"/>
              </w:rPr>
              <w:t>и</w:t>
            </w:r>
            <w:r w:rsidRPr="000665BC">
              <w:rPr>
                <w:rFonts w:ascii="Times New Roman" w:hAnsi="Times New Roman"/>
                <w:sz w:val="20"/>
                <w:szCs w:val="20"/>
              </w:rPr>
              <w:t>тельства Ханты-Мансийского автономного округа - Югры от 22.03.2013 № 101-рп)</w:t>
            </w:r>
          </w:p>
        </w:tc>
        <w:tc>
          <w:tcPr>
            <w:tcW w:w="4818" w:type="dxa"/>
            <w:gridSpan w:val="4"/>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О мерах по реализации в Ханты-Мансийском авт</w:t>
            </w:r>
            <w:r w:rsidRPr="000665BC">
              <w:rPr>
                <w:rFonts w:ascii="Times New Roman" w:hAnsi="Times New Roman"/>
                <w:sz w:val="20"/>
                <w:szCs w:val="20"/>
              </w:rPr>
              <w:t>о</w:t>
            </w:r>
            <w:r w:rsidRPr="000665BC">
              <w:rPr>
                <w:rFonts w:ascii="Times New Roman" w:hAnsi="Times New Roman"/>
                <w:sz w:val="20"/>
                <w:szCs w:val="20"/>
              </w:rPr>
              <w:t>номном округе Стратегии социально-экономического развития Урал</w:t>
            </w:r>
            <w:r w:rsidRPr="000665BC">
              <w:rPr>
                <w:rFonts w:ascii="Times New Roman" w:hAnsi="Times New Roman"/>
                <w:sz w:val="20"/>
                <w:szCs w:val="20"/>
              </w:rPr>
              <w:t>ь</w:t>
            </w:r>
            <w:r w:rsidRPr="000665BC">
              <w:rPr>
                <w:rFonts w:ascii="Times New Roman" w:hAnsi="Times New Roman"/>
                <w:sz w:val="20"/>
                <w:szCs w:val="20"/>
              </w:rPr>
              <w:t xml:space="preserve">ского федерального округа на период до 2020 года (распоряжение Губернатора </w:t>
            </w:r>
            <w:r w:rsidR="006A2B47" w:rsidRPr="000665BC">
              <w:rPr>
                <w:rFonts w:ascii="Times New Roman" w:hAnsi="Times New Roman"/>
                <w:sz w:val="20"/>
                <w:szCs w:val="20"/>
              </w:rPr>
              <w:t xml:space="preserve">Ханты-Мансийского автономного округа – </w:t>
            </w:r>
            <w:r w:rsidRPr="000665BC">
              <w:rPr>
                <w:rFonts w:ascii="Times New Roman" w:hAnsi="Times New Roman"/>
                <w:sz w:val="20"/>
                <w:szCs w:val="20"/>
              </w:rPr>
              <w:t>Югры от 05.06.2012 № 356-рг)</w:t>
            </w:r>
          </w:p>
        </w:tc>
      </w:tr>
      <w:tr w:rsidR="00E51385" w:rsidRPr="000665BC" w:rsidTr="001A2B9A">
        <w:trPr>
          <w:trHeight w:val="1026"/>
        </w:trPr>
        <w:tc>
          <w:tcPr>
            <w:tcW w:w="534" w:type="dxa"/>
            <w:vMerge/>
            <w:tcBorders>
              <w:bottom w:val="single" w:sz="8" w:space="0" w:color="000000"/>
            </w:tcBorders>
            <w:shd w:val="clear" w:color="auto" w:fill="auto"/>
            <w:vAlign w:val="center"/>
            <w:hideMark/>
          </w:tcPr>
          <w:p w:rsidR="00E51385" w:rsidRPr="000665BC" w:rsidRDefault="00E51385" w:rsidP="00D52D7B">
            <w:pPr>
              <w:spacing w:after="0" w:line="240" w:lineRule="auto"/>
              <w:jc w:val="center"/>
              <w:rPr>
                <w:rFonts w:ascii="Times New Roman" w:hAnsi="Times New Roman"/>
                <w:sz w:val="20"/>
                <w:szCs w:val="20"/>
              </w:rPr>
            </w:pPr>
          </w:p>
        </w:tc>
        <w:tc>
          <w:tcPr>
            <w:tcW w:w="1134" w:type="dxa"/>
            <w:vMerge/>
            <w:tcBorders>
              <w:bottom w:val="single" w:sz="8" w:space="0" w:color="000000"/>
            </w:tcBorders>
            <w:shd w:val="clear" w:color="auto" w:fill="auto"/>
            <w:vAlign w:val="center"/>
            <w:hideMark/>
          </w:tcPr>
          <w:p w:rsidR="00E51385" w:rsidRPr="000665BC" w:rsidRDefault="00E51385" w:rsidP="00D52D7B">
            <w:pPr>
              <w:spacing w:after="0" w:line="240" w:lineRule="auto"/>
              <w:jc w:val="center"/>
              <w:rPr>
                <w:rFonts w:ascii="Times New Roman" w:hAnsi="Times New Roman"/>
                <w:sz w:val="20"/>
                <w:szCs w:val="20"/>
              </w:rPr>
            </w:pPr>
          </w:p>
        </w:tc>
        <w:tc>
          <w:tcPr>
            <w:tcW w:w="2976" w:type="dxa"/>
            <w:vMerge/>
            <w:tcBorders>
              <w:bottom w:val="single" w:sz="8" w:space="0" w:color="000000"/>
            </w:tcBorders>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p>
        </w:tc>
        <w:tc>
          <w:tcPr>
            <w:tcW w:w="1276" w:type="dxa"/>
            <w:tcBorders>
              <w:bottom w:val="single" w:sz="8" w:space="0" w:color="000000"/>
            </w:tcBorders>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сохранение макроэк</w:t>
            </w:r>
            <w:r w:rsidRPr="000665BC">
              <w:rPr>
                <w:rFonts w:ascii="Times New Roman" w:hAnsi="Times New Roman"/>
                <w:sz w:val="20"/>
                <w:szCs w:val="20"/>
              </w:rPr>
              <w:t>о</w:t>
            </w:r>
            <w:r w:rsidRPr="000665BC">
              <w:rPr>
                <w:rFonts w:ascii="Times New Roman" w:hAnsi="Times New Roman"/>
                <w:sz w:val="20"/>
                <w:szCs w:val="20"/>
              </w:rPr>
              <w:t>номической стабильн</w:t>
            </w:r>
            <w:r w:rsidRPr="000665BC">
              <w:rPr>
                <w:rFonts w:ascii="Times New Roman" w:hAnsi="Times New Roman"/>
                <w:sz w:val="20"/>
                <w:szCs w:val="20"/>
              </w:rPr>
              <w:t>о</w:t>
            </w:r>
            <w:r w:rsidRPr="000665BC">
              <w:rPr>
                <w:rFonts w:ascii="Times New Roman" w:hAnsi="Times New Roman"/>
                <w:sz w:val="20"/>
                <w:szCs w:val="20"/>
              </w:rPr>
              <w:t>сти и пер</w:t>
            </w:r>
            <w:r w:rsidRPr="000665BC">
              <w:rPr>
                <w:rFonts w:ascii="Times New Roman" w:hAnsi="Times New Roman"/>
                <w:sz w:val="20"/>
                <w:szCs w:val="20"/>
              </w:rPr>
              <w:t>е</w:t>
            </w:r>
            <w:r w:rsidRPr="000665BC">
              <w:rPr>
                <w:rFonts w:ascii="Times New Roman" w:hAnsi="Times New Roman"/>
                <w:sz w:val="20"/>
                <w:szCs w:val="20"/>
              </w:rPr>
              <w:t>ход  к устойчив</w:t>
            </w:r>
            <w:r w:rsidRPr="000665BC">
              <w:rPr>
                <w:rFonts w:ascii="Times New Roman" w:hAnsi="Times New Roman"/>
                <w:sz w:val="20"/>
                <w:szCs w:val="20"/>
              </w:rPr>
              <w:t>о</w:t>
            </w:r>
            <w:r w:rsidRPr="000665BC">
              <w:rPr>
                <w:rFonts w:ascii="Times New Roman" w:hAnsi="Times New Roman"/>
                <w:sz w:val="20"/>
                <w:szCs w:val="20"/>
              </w:rPr>
              <w:t>му разв</w:t>
            </w:r>
            <w:r w:rsidRPr="000665BC">
              <w:rPr>
                <w:rFonts w:ascii="Times New Roman" w:hAnsi="Times New Roman"/>
                <w:sz w:val="20"/>
                <w:szCs w:val="20"/>
              </w:rPr>
              <w:t>и</w:t>
            </w:r>
            <w:r w:rsidRPr="000665BC">
              <w:rPr>
                <w:rFonts w:ascii="Times New Roman" w:hAnsi="Times New Roman"/>
                <w:sz w:val="20"/>
                <w:szCs w:val="20"/>
              </w:rPr>
              <w:t>тию</w:t>
            </w:r>
          </w:p>
        </w:tc>
        <w:tc>
          <w:tcPr>
            <w:tcW w:w="1276" w:type="dxa"/>
            <w:tcBorders>
              <w:bottom w:val="single" w:sz="8" w:space="0" w:color="000000"/>
            </w:tcBorders>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повышение качества жизни нас</w:t>
            </w:r>
            <w:r w:rsidRPr="000665BC">
              <w:rPr>
                <w:rFonts w:ascii="Times New Roman" w:hAnsi="Times New Roman"/>
                <w:sz w:val="20"/>
                <w:szCs w:val="20"/>
              </w:rPr>
              <w:t>е</w:t>
            </w:r>
            <w:r w:rsidRPr="000665BC">
              <w:rPr>
                <w:rFonts w:ascii="Times New Roman" w:hAnsi="Times New Roman"/>
                <w:sz w:val="20"/>
                <w:szCs w:val="20"/>
              </w:rPr>
              <w:t>ления, сн</w:t>
            </w:r>
            <w:r w:rsidRPr="000665BC">
              <w:rPr>
                <w:rFonts w:ascii="Times New Roman" w:hAnsi="Times New Roman"/>
                <w:sz w:val="20"/>
                <w:szCs w:val="20"/>
              </w:rPr>
              <w:t>и</w:t>
            </w:r>
            <w:r w:rsidRPr="000665BC">
              <w:rPr>
                <w:rFonts w:ascii="Times New Roman" w:hAnsi="Times New Roman"/>
                <w:sz w:val="20"/>
                <w:szCs w:val="20"/>
              </w:rPr>
              <w:t>жение уро</w:t>
            </w:r>
            <w:r w:rsidRPr="000665BC">
              <w:rPr>
                <w:rFonts w:ascii="Times New Roman" w:hAnsi="Times New Roman"/>
                <w:sz w:val="20"/>
                <w:szCs w:val="20"/>
              </w:rPr>
              <w:t>в</w:t>
            </w:r>
            <w:r w:rsidRPr="000665BC">
              <w:rPr>
                <w:rFonts w:ascii="Times New Roman" w:hAnsi="Times New Roman"/>
                <w:sz w:val="20"/>
                <w:szCs w:val="20"/>
              </w:rPr>
              <w:t>ня социал</w:t>
            </w:r>
            <w:r w:rsidRPr="000665BC">
              <w:rPr>
                <w:rFonts w:ascii="Times New Roman" w:hAnsi="Times New Roman"/>
                <w:sz w:val="20"/>
                <w:szCs w:val="20"/>
              </w:rPr>
              <w:t>ь</w:t>
            </w:r>
            <w:r w:rsidRPr="000665BC">
              <w:rPr>
                <w:rFonts w:ascii="Times New Roman" w:hAnsi="Times New Roman"/>
                <w:sz w:val="20"/>
                <w:szCs w:val="20"/>
              </w:rPr>
              <w:t>ного нер</w:t>
            </w:r>
            <w:r w:rsidRPr="000665BC">
              <w:rPr>
                <w:rFonts w:ascii="Times New Roman" w:hAnsi="Times New Roman"/>
                <w:sz w:val="20"/>
                <w:szCs w:val="20"/>
              </w:rPr>
              <w:t>а</w:t>
            </w:r>
            <w:r w:rsidRPr="000665BC">
              <w:rPr>
                <w:rFonts w:ascii="Times New Roman" w:hAnsi="Times New Roman"/>
                <w:sz w:val="20"/>
                <w:szCs w:val="20"/>
              </w:rPr>
              <w:t>венства</w:t>
            </w:r>
          </w:p>
        </w:tc>
        <w:tc>
          <w:tcPr>
            <w:tcW w:w="1008" w:type="dxa"/>
            <w:tcBorders>
              <w:bottom w:val="single" w:sz="8" w:space="0" w:color="000000"/>
            </w:tcBorders>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обесп</w:t>
            </w:r>
            <w:r w:rsidRPr="000665BC">
              <w:rPr>
                <w:rFonts w:ascii="Times New Roman" w:hAnsi="Times New Roman"/>
                <w:sz w:val="20"/>
                <w:szCs w:val="20"/>
              </w:rPr>
              <w:t>е</w:t>
            </w:r>
            <w:r w:rsidRPr="000665BC">
              <w:rPr>
                <w:rFonts w:ascii="Times New Roman" w:hAnsi="Times New Roman"/>
                <w:sz w:val="20"/>
                <w:szCs w:val="20"/>
              </w:rPr>
              <w:t>чение безопа</w:t>
            </w:r>
            <w:r w:rsidRPr="000665BC">
              <w:rPr>
                <w:rFonts w:ascii="Times New Roman" w:hAnsi="Times New Roman"/>
                <w:sz w:val="20"/>
                <w:szCs w:val="20"/>
              </w:rPr>
              <w:t>с</w:t>
            </w:r>
            <w:r w:rsidRPr="000665BC">
              <w:rPr>
                <w:rFonts w:ascii="Times New Roman" w:hAnsi="Times New Roman"/>
                <w:sz w:val="20"/>
                <w:szCs w:val="20"/>
              </w:rPr>
              <w:t>ности граждан</w:t>
            </w:r>
          </w:p>
        </w:tc>
        <w:tc>
          <w:tcPr>
            <w:tcW w:w="1193" w:type="dxa"/>
            <w:tcBorders>
              <w:bottom w:val="single" w:sz="8" w:space="0" w:color="000000"/>
            </w:tcBorders>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обеспеч</w:t>
            </w:r>
            <w:r w:rsidRPr="000665BC">
              <w:rPr>
                <w:rFonts w:ascii="Times New Roman" w:hAnsi="Times New Roman"/>
                <w:sz w:val="20"/>
                <w:szCs w:val="20"/>
              </w:rPr>
              <w:t>е</w:t>
            </w:r>
            <w:r w:rsidRPr="000665BC">
              <w:rPr>
                <w:rFonts w:ascii="Times New Roman" w:hAnsi="Times New Roman"/>
                <w:sz w:val="20"/>
                <w:szCs w:val="20"/>
              </w:rPr>
              <w:t>ние эффективн</w:t>
            </w:r>
            <w:r w:rsidRPr="000665BC">
              <w:rPr>
                <w:rFonts w:ascii="Times New Roman" w:hAnsi="Times New Roman"/>
                <w:sz w:val="20"/>
                <w:szCs w:val="20"/>
              </w:rPr>
              <w:t>о</w:t>
            </w:r>
            <w:r w:rsidRPr="000665BC">
              <w:rPr>
                <w:rFonts w:ascii="Times New Roman" w:hAnsi="Times New Roman"/>
                <w:sz w:val="20"/>
                <w:szCs w:val="20"/>
              </w:rPr>
              <w:t>сти сист</w:t>
            </w:r>
            <w:r w:rsidRPr="000665BC">
              <w:rPr>
                <w:rFonts w:ascii="Times New Roman" w:hAnsi="Times New Roman"/>
                <w:sz w:val="20"/>
                <w:szCs w:val="20"/>
              </w:rPr>
              <w:t>е</w:t>
            </w:r>
            <w:r w:rsidRPr="000665BC">
              <w:rPr>
                <w:rFonts w:ascii="Times New Roman" w:hAnsi="Times New Roman"/>
                <w:sz w:val="20"/>
                <w:szCs w:val="20"/>
              </w:rPr>
              <w:t>мы госуда</w:t>
            </w:r>
            <w:r w:rsidRPr="000665BC">
              <w:rPr>
                <w:rFonts w:ascii="Times New Roman" w:hAnsi="Times New Roman"/>
                <w:sz w:val="20"/>
                <w:szCs w:val="20"/>
              </w:rPr>
              <w:t>р</w:t>
            </w:r>
            <w:r w:rsidRPr="000665BC">
              <w:rPr>
                <w:rFonts w:ascii="Times New Roman" w:hAnsi="Times New Roman"/>
                <w:sz w:val="20"/>
                <w:szCs w:val="20"/>
              </w:rPr>
              <w:t>ственного управл</w:t>
            </w:r>
            <w:r w:rsidRPr="000665BC">
              <w:rPr>
                <w:rFonts w:ascii="Times New Roman" w:hAnsi="Times New Roman"/>
                <w:sz w:val="20"/>
                <w:szCs w:val="20"/>
              </w:rPr>
              <w:t>е</w:t>
            </w:r>
            <w:r w:rsidRPr="000665BC">
              <w:rPr>
                <w:rFonts w:ascii="Times New Roman" w:hAnsi="Times New Roman"/>
                <w:sz w:val="20"/>
                <w:szCs w:val="20"/>
              </w:rPr>
              <w:t>ния</w:t>
            </w:r>
          </w:p>
        </w:tc>
        <w:tc>
          <w:tcPr>
            <w:tcW w:w="854" w:type="dxa"/>
            <w:tcBorders>
              <w:bottom w:val="single" w:sz="8" w:space="0" w:color="000000"/>
            </w:tcBorders>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экол</w:t>
            </w:r>
            <w:r w:rsidRPr="000665BC">
              <w:rPr>
                <w:rFonts w:ascii="Times New Roman" w:hAnsi="Times New Roman"/>
                <w:sz w:val="20"/>
                <w:szCs w:val="20"/>
              </w:rPr>
              <w:t>о</w:t>
            </w:r>
            <w:r w:rsidRPr="000665BC">
              <w:rPr>
                <w:rFonts w:ascii="Times New Roman" w:hAnsi="Times New Roman"/>
                <w:sz w:val="20"/>
                <w:szCs w:val="20"/>
              </w:rPr>
              <w:t>гич</w:t>
            </w:r>
            <w:r w:rsidRPr="000665BC">
              <w:rPr>
                <w:rFonts w:ascii="Times New Roman" w:hAnsi="Times New Roman"/>
                <w:sz w:val="20"/>
                <w:szCs w:val="20"/>
              </w:rPr>
              <w:t>е</w:t>
            </w:r>
            <w:r w:rsidRPr="000665BC">
              <w:rPr>
                <w:rFonts w:ascii="Times New Roman" w:hAnsi="Times New Roman"/>
                <w:sz w:val="20"/>
                <w:szCs w:val="20"/>
              </w:rPr>
              <w:t>ское разв</w:t>
            </w:r>
            <w:r w:rsidRPr="000665BC">
              <w:rPr>
                <w:rFonts w:ascii="Times New Roman" w:hAnsi="Times New Roman"/>
                <w:sz w:val="20"/>
                <w:szCs w:val="20"/>
              </w:rPr>
              <w:t>и</w:t>
            </w:r>
            <w:r w:rsidRPr="000665BC">
              <w:rPr>
                <w:rFonts w:ascii="Times New Roman" w:hAnsi="Times New Roman"/>
                <w:sz w:val="20"/>
                <w:szCs w:val="20"/>
              </w:rPr>
              <w:t>тие</w:t>
            </w:r>
          </w:p>
        </w:tc>
        <w:tc>
          <w:tcPr>
            <w:tcW w:w="1148" w:type="dxa"/>
            <w:tcBorders>
              <w:bottom w:val="single" w:sz="8" w:space="0" w:color="000000"/>
            </w:tcBorders>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создание условий для эффе</w:t>
            </w:r>
            <w:r w:rsidRPr="000665BC">
              <w:rPr>
                <w:rFonts w:ascii="Times New Roman" w:hAnsi="Times New Roman"/>
                <w:sz w:val="20"/>
                <w:szCs w:val="20"/>
              </w:rPr>
              <w:t>к</w:t>
            </w:r>
            <w:r w:rsidRPr="000665BC">
              <w:rPr>
                <w:rFonts w:ascii="Times New Roman" w:hAnsi="Times New Roman"/>
                <w:sz w:val="20"/>
                <w:szCs w:val="20"/>
              </w:rPr>
              <w:t>тивного ра</w:t>
            </w:r>
            <w:r w:rsidRPr="000665BC">
              <w:rPr>
                <w:rFonts w:ascii="Times New Roman" w:hAnsi="Times New Roman"/>
                <w:sz w:val="20"/>
                <w:szCs w:val="20"/>
              </w:rPr>
              <w:t>з</w:t>
            </w:r>
            <w:r w:rsidRPr="000665BC">
              <w:rPr>
                <w:rFonts w:ascii="Times New Roman" w:hAnsi="Times New Roman"/>
                <w:sz w:val="20"/>
                <w:szCs w:val="20"/>
              </w:rPr>
              <w:t>вития эконом</w:t>
            </w:r>
            <w:r w:rsidRPr="000665BC">
              <w:rPr>
                <w:rFonts w:ascii="Times New Roman" w:hAnsi="Times New Roman"/>
                <w:sz w:val="20"/>
                <w:szCs w:val="20"/>
              </w:rPr>
              <w:t>и</w:t>
            </w:r>
            <w:r w:rsidRPr="000665BC">
              <w:rPr>
                <w:rFonts w:ascii="Times New Roman" w:hAnsi="Times New Roman"/>
                <w:sz w:val="20"/>
                <w:szCs w:val="20"/>
              </w:rPr>
              <w:t>ки</w:t>
            </w:r>
          </w:p>
        </w:tc>
        <w:tc>
          <w:tcPr>
            <w:tcW w:w="1763" w:type="dxa"/>
            <w:tcBorders>
              <w:bottom w:val="single" w:sz="8" w:space="0" w:color="000000"/>
            </w:tcBorders>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снятие транспор</w:t>
            </w:r>
            <w:r w:rsidRPr="000665BC">
              <w:rPr>
                <w:rFonts w:ascii="Times New Roman" w:hAnsi="Times New Roman"/>
                <w:sz w:val="20"/>
                <w:szCs w:val="20"/>
              </w:rPr>
              <w:t>т</w:t>
            </w:r>
            <w:r w:rsidRPr="000665BC">
              <w:rPr>
                <w:rFonts w:ascii="Times New Roman" w:hAnsi="Times New Roman"/>
                <w:sz w:val="20"/>
                <w:szCs w:val="20"/>
              </w:rPr>
              <w:t>ных, энергетич</w:t>
            </w:r>
            <w:r w:rsidRPr="000665BC">
              <w:rPr>
                <w:rFonts w:ascii="Times New Roman" w:hAnsi="Times New Roman"/>
                <w:sz w:val="20"/>
                <w:szCs w:val="20"/>
              </w:rPr>
              <w:t>е</w:t>
            </w:r>
            <w:r w:rsidRPr="000665BC">
              <w:rPr>
                <w:rFonts w:ascii="Times New Roman" w:hAnsi="Times New Roman"/>
                <w:sz w:val="20"/>
                <w:szCs w:val="20"/>
              </w:rPr>
              <w:t>ских, информац</w:t>
            </w:r>
            <w:r w:rsidRPr="000665BC">
              <w:rPr>
                <w:rFonts w:ascii="Times New Roman" w:hAnsi="Times New Roman"/>
                <w:sz w:val="20"/>
                <w:szCs w:val="20"/>
              </w:rPr>
              <w:t>и</w:t>
            </w:r>
            <w:r w:rsidRPr="000665BC">
              <w:rPr>
                <w:rFonts w:ascii="Times New Roman" w:hAnsi="Times New Roman"/>
                <w:sz w:val="20"/>
                <w:szCs w:val="20"/>
              </w:rPr>
              <w:t>онных, телеко</w:t>
            </w:r>
            <w:r w:rsidRPr="000665BC">
              <w:rPr>
                <w:rFonts w:ascii="Times New Roman" w:hAnsi="Times New Roman"/>
                <w:sz w:val="20"/>
                <w:szCs w:val="20"/>
              </w:rPr>
              <w:t>м</w:t>
            </w:r>
            <w:r w:rsidRPr="000665BC">
              <w:rPr>
                <w:rFonts w:ascii="Times New Roman" w:hAnsi="Times New Roman"/>
                <w:sz w:val="20"/>
                <w:szCs w:val="20"/>
              </w:rPr>
              <w:t>муникацио</w:t>
            </w:r>
            <w:r w:rsidRPr="000665BC">
              <w:rPr>
                <w:rFonts w:ascii="Times New Roman" w:hAnsi="Times New Roman"/>
                <w:sz w:val="20"/>
                <w:szCs w:val="20"/>
              </w:rPr>
              <w:t>н</w:t>
            </w:r>
            <w:r w:rsidRPr="000665BC">
              <w:rPr>
                <w:rFonts w:ascii="Times New Roman" w:hAnsi="Times New Roman"/>
                <w:sz w:val="20"/>
                <w:szCs w:val="20"/>
              </w:rPr>
              <w:t>ных и других инфр</w:t>
            </w:r>
            <w:r w:rsidRPr="000665BC">
              <w:rPr>
                <w:rFonts w:ascii="Times New Roman" w:hAnsi="Times New Roman"/>
                <w:sz w:val="20"/>
                <w:szCs w:val="20"/>
              </w:rPr>
              <w:t>а</w:t>
            </w:r>
            <w:r w:rsidRPr="000665BC">
              <w:rPr>
                <w:rFonts w:ascii="Times New Roman" w:hAnsi="Times New Roman"/>
                <w:sz w:val="20"/>
                <w:szCs w:val="20"/>
              </w:rPr>
              <w:t>структурных ограничений</w:t>
            </w:r>
          </w:p>
        </w:tc>
        <w:tc>
          <w:tcPr>
            <w:tcW w:w="854" w:type="dxa"/>
            <w:tcBorders>
              <w:bottom w:val="single" w:sz="8" w:space="0" w:color="000000"/>
            </w:tcBorders>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соц</w:t>
            </w:r>
            <w:r w:rsidRPr="000665BC">
              <w:rPr>
                <w:rFonts w:ascii="Times New Roman" w:hAnsi="Times New Roman"/>
                <w:sz w:val="20"/>
                <w:szCs w:val="20"/>
              </w:rPr>
              <w:t>и</w:t>
            </w:r>
            <w:r w:rsidRPr="000665BC">
              <w:rPr>
                <w:rFonts w:ascii="Times New Roman" w:hAnsi="Times New Roman"/>
                <w:sz w:val="20"/>
                <w:szCs w:val="20"/>
              </w:rPr>
              <w:t>альное разв</w:t>
            </w:r>
            <w:r w:rsidRPr="000665BC">
              <w:rPr>
                <w:rFonts w:ascii="Times New Roman" w:hAnsi="Times New Roman"/>
                <w:sz w:val="20"/>
                <w:szCs w:val="20"/>
              </w:rPr>
              <w:t>и</w:t>
            </w:r>
            <w:r w:rsidRPr="000665BC">
              <w:rPr>
                <w:rFonts w:ascii="Times New Roman" w:hAnsi="Times New Roman"/>
                <w:sz w:val="20"/>
                <w:szCs w:val="20"/>
              </w:rPr>
              <w:t>тие</w:t>
            </w:r>
          </w:p>
        </w:tc>
        <w:tc>
          <w:tcPr>
            <w:tcW w:w="1053" w:type="dxa"/>
            <w:tcBorders>
              <w:bottom w:val="single" w:sz="8" w:space="0" w:color="000000"/>
            </w:tcBorders>
            <w:shd w:val="clear" w:color="auto" w:fill="auto"/>
            <w:vAlign w:val="center"/>
            <w:hideMark/>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решение эколог</w:t>
            </w:r>
            <w:r w:rsidRPr="000665BC">
              <w:rPr>
                <w:rFonts w:ascii="Times New Roman" w:hAnsi="Times New Roman"/>
                <w:sz w:val="20"/>
                <w:szCs w:val="20"/>
              </w:rPr>
              <w:t>и</w:t>
            </w:r>
            <w:r w:rsidRPr="000665BC">
              <w:rPr>
                <w:rFonts w:ascii="Times New Roman" w:hAnsi="Times New Roman"/>
                <w:sz w:val="20"/>
                <w:szCs w:val="20"/>
              </w:rPr>
              <w:t>ческих проблем</w:t>
            </w:r>
          </w:p>
        </w:tc>
      </w:tr>
      <w:tr w:rsidR="00E51385" w:rsidRPr="000665BC" w:rsidTr="001A2B9A">
        <w:trPr>
          <w:trHeight w:val="200"/>
        </w:trPr>
        <w:tc>
          <w:tcPr>
            <w:tcW w:w="534" w:type="dxa"/>
            <w:tcBorders>
              <w:top w:val="single" w:sz="8" w:space="0" w:color="000000"/>
            </w:tcBorders>
            <w:shd w:val="clear" w:color="auto" w:fill="auto"/>
            <w:vAlign w:val="center"/>
          </w:tcPr>
          <w:p w:rsidR="00E51385" w:rsidRPr="000665BC" w:rsidRDefault="00E51385" w:rsidP="00D52D7B">
            <w:pPr>
              <w:spacing w:after="0" w:line="240" w:lineRule="auto"/>
              <w:jc w:val="center"/>
              <w:rPr>
                <w:rFonts w:ascii="Times New Roman" w:hAnsi="Times New Roman"/>
                <w:sz w:val="20"/>
                <w:szCs w:val="20"/>
              </w:rPr>
            </w:pPr>
          </w:p>
        </w:tc>
        <w:tc>
          <w:tcPr>
            <w:tcW w:w="1134" w:type="dxa"/>
            <w:tcBorders>
              <w:top w:val="single" w:sz="8" w:space="0" w:color="000000"/>
            </w:tcBorders>
            <w:shd w:val="clear" w:color="auto" w:fill="auto"/>
            <w:vAlign w:val="center"/>
          </w:tcPr>
          <w:p w:rsidR="00E51385" w:rsidRPr="000665BC" w:rsidRDefault="00E51385" w:rsidP="00D52D7B">
            <w:pPr>
              <w:spacing w:after="0" w:line="240" w:lineRule="auto"/>
              <w:jc w:val="center"/>
              <w:rPr>
                <w:rFonts w:ascii="Times New Roman" w:hAnsi="Times New Roman"/>
                <w:sz w:val="20"/>
                <w:szCs w:val="20"/>
              </w:rPr>
            </w:pPr>
            <w:r w:rsidRPr="000665BC">
              <w:rPr>
                <w:rFonts w:ascii="Times New Roman" w:hAnsi="Times New Roman"/>
                <w:sz w:val="20"/>
                <w:szCs w:val="20"/>
              </w:rPr>
              <w:t>1</w:t>
            </w:r>
          </w:p>
        </w:tc>
        <w:tc>
          <w:tcPr>
            <w:tcW w:w="2976" w:type="dxa"/>
            <w:tcBorders>
              <w:top w:val="single" w:sz="8" w:space="0" w:color="000000"/>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2</w:t>
            </w:r>
          </w:p>
        </w:tc>
        <w:tc>
          <w:tcPr>
            <w:tcW w:w="1276" w:type="dxa"/>
            <w:tcBorders>
              <w:top w:val="single" w:sz="8" w:space="0" w:color="000000"/>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3</w:t>
            </w:r>
          </w:p>
        </w:tc>
        <w:tc>
          <w:tcPr>
            <w:tcW w:w="1276" w:type="dxa"/>
            <w:tcBorders>
              <w:top w:val="single" w:sz="8" w:space="0" w:color="000000"/>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4</w:t>
            </w:r>
          </w:p>
        </w:tc>
        <w:tc>
          <w:tcPr>
            <w:tcW w:w="1008" w:type="dxa"/>
            <w:tcBorders>
              <w:top w:val="single" w:sz="8" w:space="0" w:color="000000"/>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5</w:t>
            </w:r>
          </w:p>
        </w:tc>
        <w:tc>
          <w:tcPr>
            <w:tcW w:w="1193" w:type="dxa"/>
            <w:tcBorders>
              <w:top w:val="single" w:sz="8" w:space="0" w:color="000000"/>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6</w:t>
            </w:r>
          </w:p>
        </w:tc>
        <w:tc>
          <w:tcPr>
            <w:tcW w:w="854" w:type="dxa"/>
            <w:tcBorders>
              <w:top w:val="single" w:sz="8" w:space="0" w:color="000000"/>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7</w:t>
            </w:r>
          </w:p>
        </w:tc>
        <w:tc>
          <w:tcPr>
            <w:tcW w:w="1148" w:type="dxa"/>
            <w:tcBorders>
              <w:top w:val="single" w:sz="8" w:space="0" w:color="000000"/>
            </w:tcBorders>
            <w:shd w:val="clear" w:color="auto" w:fill="auto"/>
            <w:vAlign w:val="center"/>
          </w:tcPr>
          <w:p w:rsidR="00E51385" w:rsidRPr="000665BC" w:rsidRDefault="00FA0009"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8</w:t>
            </w:r>
          </w:p>
        </w:tc>
        <w:tc>
          <w:tcPr>
            <w:tcW w:w="1763" w:type="dxa"/>
            <w:tcBorders>
              <w:top w:val="single" w:sz="8" w:space="0" w:color="000000"/>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9</w:t>
            </w:r>
          </w:p>
        </w:tc>
        <w:tc>
          <w:tcPr>
            <w:tcW w:w="854" w:type="dxa"/>
            <w:tcBorders>
              <w:top w:val="single" w:sz="8" w:space="0" w:color="000000"/>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10</w:t>
            </w:r>
          </w:p>
        </w:tc>
        <w:tc>
          <w:tcPr>
            <w:tcW w:w="1053" w:type="dxa"/>
            <w:tcBorders>
              <w:top w:val="single" w:sz="8" w:space="0" w:color="000000"/>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11</w:t>
            </w:r>
          </w:p>
        </w:tc>
      </w:tr>
      <w:tr w:rsidR="00E51385" w:rsidRPr="000665BC" w:rsidTr="001A2B9A">
        <w:trPr>
          <w:trHeight w:val="75"/>
        </w:trPr>
        <w:tc>
          <w:tcPr>
            <w:tcW w:w="534" w:type="dxa"/>
            <w:vMerge w:val="restart"/>
            <w:tcBorders>
              <w:top w:val="single" w:sz="8" w:space="0" w:color="000000"/>
              <w:left w:val="single" w:sz="4" w:space="0" w:color="auto"/>
              <w:right w:val="single" w:sz="4" w:space="0" w:color="auto"/>
            </w:tcBorders>
            <w:shd w:val="clear" w:color="auto" w:fill="auto"/>
            <w:vAlign w:val="center"/>
          </w:tcPr>
          <w:p w:rsidR="00E51385" w:rsidRPr="000665BC" w:rsidRDefault="00E51385" w:rsidP="00D52D7B">
            <w:pPr>
              <w:spacing w:after="0" w:line="240" w:lineRule="auto"/>
              <w:jc w:val="center"/>
              <w:rPr>
                <w:rFonts w:ascii="Times New Roman" w:hAnsi="Times New Roman"/>
                <w:sz w:val="20"/>
                <w:szCs w:val="20"/>
              </w:rPr>
            </w:pPr>
            <w:r w:rsidRPr="000665BC">
              <w:rPr>
                <w:rFonts w:ascii="Times New Roman" w:hAnsi="Times New Roman"/>
                <w:sz w:val="20"/>
                <w:szCs w:val="20"/>
              </w:rPr>
              <w:t>1</w:t>
            </w:r>
          </w:p>
        </w:tc>
        <w:tc>
          <w:tcPr>
            <w:tcW w:w="1134" w:type="dxa"/>
            <w:vMerge w:val="restart"/>
            <w:tcBorders>
              <w:top w:val="single" w:sz="8" w:space="0" w:color="000000"/>
              <w:left w:val="single" w:sz="4" w:space="0" w:color="auto"/>
              <w:right w:val="single" w:sz="4" w:space="0" w:color="auto"/>
            </w:tcBorders>
            <w:shd w:val="clear" w:color="auto" w:fill="auto"/>
            <w:textDirection w:val="btLr"/>
            <w:vAlign w:val="center"/>
          </w:tcPr>
          <w:p w:rsidR="00E51385" w:rsidRPr="000665BC" w:rsidRDefault="00E51385" w:rsidP="00D52D7B">
            <w:pPr>
              <w:spacing w:after="0" w:line="240" w:lineRule="auto"/>
              <w:ind w:left="113" w:right="113"/>
              <w:jc w:val="center"/>
              <w:rPr>
                <w:rFonts w:ascii="Times New Roman" w:hAnsi="Times New Roman"/>
                <w:sz w:val="20"/>
                <w:szCs w:val="20"/>
              </w:rPr>
            </w:pPr>
            <w:r w:rsidRPr="000665BC">
              <w:rPr>
                <w:rFonts w:ascii="Times New Roman" w:hAnsi="Times New Roman"/>
                <w:sz w:val="20"/>
                <w:szCs w:val="20"/>
              </w:rPr>
              <w:t>Инфраструктурное разв</w:t>
            </w:r>
            <w:r w:rsidRPr="000665BC">
              <w:rPr>
                <w:rFonts w:ascii="Times New Roman" w:hAnsi="Times New Roman"/>
                <w:sz w:val="20"/>
                <w:szCs w:val="20"/>
              </w:rPr>
              <w:t>и</w:t>
            </w:r>
            <w:r w:rsidRPr="000665BC">
              <w:rPr>
                <w:rFonts w:ascii="Times New Roman" w:hAnsi="Times New Roman"/>
                <w:sz w:val="20"/>
                <w:szCs w:val="20"/>
              </w:rPr>
              <w:t>тие</w:t>
            </w: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Развитие транспортной инфраструкт</w:t>
            </w:r>
            <w:r w:rsidRPr="000665BC">
              <w:rPr>
                <w:rFonts w:ascii="Times New Roman" w:hAnsi="Times New Roman"/>
                <w:sz w:val="20"/>
                <w:szCs w:val="20"/>
              </w:rPr>
              <w:t>у</w:t>
            </w:r>
            <w:r w:rsidRPr="000665BC">
              <w:rPr>
                <w:rFonts w:ascii="Times New Roman" w:hAnsi="Times New Roman"/>
                <w:sz w:val="20"/>
                <w:szCs w:val="20"/>
              </w:rPr>
              <w:t>ры</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p>
        </w:tc>
      </w:tr>
      <w:tr w:rsidR="00E51385" w:rsidRPr="000665BC" w:rsidTr="001A2B9A">
        <w:trPr>
          <w:trHeight w:val="339"/>
        </w:trPr>
        <w:tc>
          <w:tcPr>
            <w:tcW w:w="534" w:type="dxa"/>
            <w:vMerge/>
            <w:tcBorders>
              <w:left w:val="single" w:sz="4" w:space="0" w:color="auto"/>
              <w:right w:val="single" w:sz="4" w:space="0" w:color="auto"/>
            </w:tcBorders>
            <w:shd w:val="clear" w:color="auto" w:fill="auto"/>
            <w:vAlign w:val="center"/>
          </w:tcPr>
          <w:p w:rsidR="00E51385" w:rsidRPr="000665BC" w:rsidRDefault="00E51385" w:rsidP="00D52D7B">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E51385" w:rsidRPr="000665BC" w:rsidRDefault="00E51385"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Развитие инженерной инфраструкт</w:t>
            </w:r>
            <w:r w:rsidRPr="000665BC">
              <w:rPr>
                <w:rFonts w:ascii="Times New Roman" w:hAnsi="Times New Roman"/>
                <w:sz w:val="20"/>
                <w:szCs w:val="20"/>
              </w:rPr>
              <w:t>у</w:t>
            </w:r>
            <w:r w:rsidRPr="000665BC">
              <w:rPr>
                <w:rFonts w:ascii="Times New Roman" w:hAnsi="Times New Roman"/>
                <w:sz w:val="20"/>
                <w:szCs w:val="20"/>
              </w:rPr>
              <w:t>ры</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E51385" w:rsidRPr="000665BC" w:rsidRDefault="00E51385"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val="restart"/>
            <w:tcBorders>
              <w:top w:val="single" w:sz="8" w:space="0" w:color="000000"/>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r w:rsidRPr="000665BC">
              <w:rPr>
                <w:rFonts w:ascii="Times New Roman" w:hAnsi="Times New Roman"/>
                <w:sz w:val="20"/>
                <w:szCs w:val="20"/>
              </w:rPr>
              <w:t>2</w:t>
            </w:r>
          </w:p>
        </w:tc>
        <w:tc>
          <w:tcPr>
            <w:tcW w:w="1134" w:type="dxa"/>
            <w:vMerge w:val="restart"/>
            <w:tcBorders>
              <w:top w:val="single" w:sz="8" w:space="0" w:color="000000"/>
              <w:left w:val="single" w:sz="4" w:space="0" w:color="auto"/>
              <w:right w:val="single" w:sz="4" w:space="0" w:color="auto"/>
            </w:tcBorders>
            <w:shd w:val="clear" w:color="auto" w:fill="auto"/>
            <w:textDirection w:val="btLr"/>
            <w:vAlign w:val="center"/>
          </w:tcPr>
          <w:p w:rsidR="001A2B9A" w:rsidRPr="000665BC" w:rsidRDefault="001A2B9A" w:rsidP="00D52D7B">
            <w:pPr>
              <w:spacing w:after="0" w:line="240" w:lineRule="auto"/>
              <w:ind w:left="113" w:right="113"/>
              <w:jc w:val="center"/>
              <w:rPr>
                <w:rFonts w:ascii="Times New Roman" w:hAnsi="Times New Roman"/>
                <w:sz w:val="20"/>
                <w:szCs w:val="20"/>
              </w:rPr>
            </w:pPr>
            <w:r w:rsidRPr="000665BC">
              <w:rPr>
                <w:rFonts w:ascii="Times New Roman" w:hAnsi="Times New Roman"/>
                <w:sz w:val="20"/>
                <w:szCs w:val="20"/>
              </w:rPr>
              <w:t>Повышение эффективности и конкурентоспособности экон</w:t>
            </w:r>
            <w:r w:rsidRPr="000665BC">
              <w:rPr>
                <w:rFonts w:ascii="Times New Roman" w:hAnsi="Times New Roman"/>
                <w:sz w:val="20"/>
                <w:szCs w:val="20"/>
              </w:rPr>
              <w:t>о</w:t>
            </w:r>
            <w:r w:rsidRPr="000665BC">
              <w:rPr>
                <w:rFonts w:ascii="Times New Roman" w:hAnsi="Times New Roman"/>
                <w:sz w:val="20"/>
                <w:szCs w:val="20"/>
              </w:rPr>
              <w:t>мики</w:t>
            </w: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Повышение инвестицио</w:t>
            </w:r>
            <w:r w:rsidRPr="000665BC">
              <w:rPr>
                <w:rFonts w:ascii="Times New Roman" w:hAnsi="Times New Roman"/>
                <w:sz w:val="20"/>
                <w:szCs w:val="20"/>
              </w:rPr>
              <w:t>н</w:t>
            </w:r>
            <w:r w:rsidRPr="000665BC">
              <w:rPr>
                <w:rFonts w:ascii="Times New Roman" w:hAnsi="Times New Roman"/>
                <w:sz w:val="20"/>
                <w:szCs w:val="20"/>
              </w:rPr>
              <w:t>ной привлекательности Октябрьского рай</w:t>
            </w:r>
            <w:r w:rsidRPr="000665BC">
              <w:rPr>
                <w:rFonts w:ascii="Times New Roman" w:hAnsi="Times New Roman"/>
                <w:sz w:val="20"/>
                <w:szCs w:val="20"/>
              </w:rPr>
              <w:t>о</w:t>
            </w:r>
            <w:r w:rsidRPr="000665BC">
              <w:rPr>
                <w:rFonts w:ascii="Times New Roman" w:hAnsi="Times New Roman"/>
                <w:sz w:val="20"/>
                <w:szCs w:val="20"/>
              </w:rPr>
              <w:t>на</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Создание условий для разв</w:t>
            </w:r>
            <w:r w:rsidRPr="000665BC">
              <w:rPr>
                <w:rFonts w:ascii="Times New Roman" w:hAnsi="Times New Roman"/>
                <w:sz w:val="20"/>
                <w:szCs w:val="20"/>
              </w:rPr>
              <w:t>и</w:t>
            </w:r>
            <w:r w:rsidRPr="000665BC">
              <w:rPr>
                <w:rFonts w:ascii="Times New Roman" w:hAnsi="Times New Roman"/>
                <w:sz w:val="20"/>
                <w:szCs w:val="20"/>
              </w:rPr>
              <w:t>тия и поддержки субъе</w:t>
            </w:r>
            <w:r w:rsidRPr="000665BC">
              <w:rPr>
                <w:rFonts w:ascii="Times New Roman" w:hAnsi="Times New Roman"/>
                <w:sz w:val="20"/>
                <w:szCs w:val="20"/>
              </w:rPr>
              <w:t>к</w:t>
            </w:r>
            <w:r w:rsidRPr="000665BC">
              <w:rPr>
                <w:rFonts w:ascii="Times New Roman" w:hAnsi="Times New Roman"/>
                <w:sz w:val="20"/>
                <w:szCs w:val="20"/>
              </w:rPr>
              <w:t>тов малого и среднего предпринимател</w:t>
            </w:r>
            <w:r w:rsidRPr="000665BC">
              <w:rPr>
                <w:rFonts w:ascii="Times New Roman" w:hAnsi="Times New Roman"/>
                <w:sz w:val="20"/>
                <w:szCs w:val="20"/>
              </w:rPr>
              <w:t>ь</w:t>
            </w:r>
            <w:r w:rsidRPr="000665BC">
              <w:rPr>
                <w:rFonts w:ascii="Times New Roman" w:hAnsi="Times New Roman"/>
                <w:sz w:val="20"/>
                <w:szCs w:val="20"/>
              </w:rPr>
              <w:t>ства</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Диверсификация экон</w:t>
            </w:r>
            <w:r w:rsidRPr="000665BC">
              <w:rPr>
                <w:rFonts w:ascii="Times New Roman" w:hAnsi="Times New Roman"/>
                <w:sz w:val="20"/>
                <w:szCs w:val="20"/>
              </w:rPr>
              <w:t>о</w:t>
            </w:r>
            <w:r w:rsidRPr="000665BC">
              <w:rPr>
                <w:rFonts w:ascii="Times New Roman" w:hAnsi="Times New Roman"/>
                <w:sz w:val="20"/>
                <w:szCs w:val="20"/>
              </w:rPr>
              <w:t>мики Октябрьского района</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75"/>
        </w:trPr>
        <w:tc>
          <w:tcPr>
            <w:tcW w:w="5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Развитие туризма на террит</w:t>
            </w:r>
            <w:r w:rsidRPr="000665BC">
              <w:rPr>
                <w:rFonts w:ascii="Times New Roman" w:hAnsi="Times New Roman"/>
                <w:sz w:val="20"/>
                <w:szCs w:val="20"/>
              </w:rPr>
              <w:t>о</w:t>
            </w:r>
            <w:r w:rsidRPr="000665BC">
              <w:rPr>
                <w:rFonts w:ascii="Times New Roman" w:hAnsi="Times New Roman"/>
                <w:sz w:val="20"/>
                <w:szCs w:val="20"/>
              </w:rPr>
              <w:t>рии района</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347"/>
        </w:trPr>
        <w:tc>
          <w:tcPr>
            <w:tcW w:w="534" w:type="dxa"/>
            <w:vMerge/>
            <w:tcBorders>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Развитие потребительского рынка</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val="restart"/>
            <w:tcBorders>
              <w:top w:val="single" w:sz="8" w:space="0" w:color="000000"/>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r w:rsidRPr="000665BC">
              <w:rPr>
                <w:rFonts w:ascii="Times New Roman" w:hAnsi="Times New Roman"/>
                <w:sz w:val="20"/>
                <w:szCs w:val="20"/>
              </w:rPr>
              <w:t>3</w:t>
            </w:r>
          </w:p>
        </w:tc>
        <w:tc>
          <w:tcPr>
            <w:tcW w:w="1134" w:type="dxa"/>
            <w:vMerge w:val="restart"/>
            <w:tcBorders>
              <w:top w:val="single" w:sz="8" w:space="0" w:color="000000"/>
              <w:left w:val="single" w:sz="4" w:space="0" w:color="auto"/>
              <w:right w:val="single" w:sz="4" w:space="0" w:color="auto"/>
            </w:tcBorders>
            <w:shd w:val="clear" w:color="auto" w:fill="auto"/>
            <w:textDirection w:val="btLr"/>
            <w:vAlign w:val="center"/>
          </w:tcPr>
          <w:p w:rsidR="001A2B9A" w:rsidRPr="000665BC" w:rsidRDefault="001A2B9A" w:rsidP="00D52D7B">
            <w:pPr>
              <w:spacing w:after="0" w:line="240" w:lineRule="auto"/>
              <w:ind w:left="113" w:right="113"/>
              <w:jc w:val="center"/>
              <w:rPr>
                <w:rFonts w:ascii="Times New Roman" w:hAnsi="Times New Roman"/>
                <w:sz w:val="20"/>
                <w:szCs w:val="20"/>
              </w:rPr>
            </w:pPr>
            <w:r w:rsidRPr="000665BC">
              <w:rPr>
                <w:rFonts w:ascii="Times New Roman" w:hAnsi="Times New Roman"/>
                <w:sz w:val="20"/>
                <w:szCs w:val="20"/>
              </w:rPr>
              <w:t>Развитие человеческого кап</w:t>
            </w:r>
            <w:r w:rsidRPr="000665BC">
              <w:rPr>
                <w:rFonts w:ascii="Times New Roman" w:hAnsi="Times New Roman"/>
                <w:sz w:val="20"/>
                <w:szCs w:val="20"/>
              </w:rPr>
              <w:t>и</w:t>
            </w:r>
            <w:r w:rsidRPr="000665BC">
              <w:rPr>
                <w:rFonts w:ascii="Times New Roman" w:hAnsi="Times New Roman"/>
                <w:sz w:val="20"/>
                <w:szCs w:val="20"/>
              </w:rPr>
              <w:t>тала</w:t>
            </w: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Развитие жилищной сферы</w:t>
            </w:r>
          </w:p>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улучшение демографической с</w:t>
            </w:r>
            <w:r w:rsidRPr="000665BC">
              <w:rPr>
                <w:rFonts w:ascii="Times New Roman" w:hAnsi="Times New Roman"/>
                <w:sz w:val="20"/>
                <w:szCs w:val="20"/>
              </w:rPr>
              <w:t>и</w:t>
            </w:r>
            <w:r w:rsidRPr="000665BC">
              <w:rPr>
                <w:rFonts w:ascii="Times New Roman" w:hAnsi="Times New Roman"/>
                <w:sz w:val="20"/>
                <w:szCs w:val="20"/>
              </w:rPr>
              <w:t>туации</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586"/>
        </w:trPr>
        <w:tc>
          <w:tcPr>
            <w:tcW w:w="534" w:type="dxa"/>
            <w:vMerge/>
            <w:tcBorders>
              <w:top w:val="single" w:sz="8" w:space="0" w:color="000000"/>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top w:val="single" w:sz="8" w:space="0" w:color="000000"/>
              <w:left w:val="single" w:sz="4" w:space="0" w:color="auto"/>
              <w:right w:val="single" w:sz="4" w:space="0" w:color="auto"/>
            </w:tcBorders>
            <w:shd w:val="clear" w:color="auto" w:fill="auto"/>
            <w:textDirection w:val="btLr"/>
            <w:vAlign w:val="center"/>
          </w:tcPr>
          <w:p w:rsidR="001A2B9A" w:rsidRPr="000665BC" w:rsidRDefault="001A2B9A" w:rsidP="00D52D7B">
            <w:pPr>
              <w:spacing w:after="0" w:line="240" w:lineRule="auto"/>
              <w:ind w:left="113" w:right="113"/>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Улучшение уровня и кач</w:t>
            </w:r>
            <w:r w:rsidRPr="000665BC">
              <w:rPr>
                <w:rFonts w:ascii="Times New Roman" w:hAnsi="Times New Roman"/>
                <w:sz w:val="20"/>
                <w:szCs w:val="20"/>
              </w:rPr>
              <w:t>е</w:t>
            </w:r>
            <w:r w:rsidRPr="000665BC">
              <w:rPr>
                <w:rFonts w:ascii="Times New Roman" w:hAnsi="Times New Roman"/>
                <w:sz w:val="20"/>
                <w:szCs w:val="20"/>
              </w:rPr>
              <w:t>ства жизни нас</w:t>
            </w:r>
            <w:r w:rsidRPr="000665BC">
              <w:rPr>
                <w:rFonts w:ascii="Times New Roman" w:hAnsi="Times New Roman"/>
                <w:sz w:val="20"/>
                <w:szCs w:val="20"/>
              </w:rPr>
              <w:t>е</w:t>
            </w:r>
            <w:r w:rsidRPr="000665BC">
              <w:rPr>
                <w:rFonts w:ascii="Times New Roman" w:hAnsi="Times New Roman"/>
                <w:sz w:val="20"/>
                <w:szCs w:val="20"/>
              </w:rPr>
              <w:t>ления</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top w:val="single" w:sz="8" w:space="0" w:color="000000"/>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top w:val="single" w:sz="8" w:space="0" w:color="000000"/>
              <w:left w:val="single" w:sz="4" w:space="0" w:color="auto"/>
              <w:right w:val="single" w:sz="4" w:space="0" w:color="auto"/>
            </w:tcBorders>
            <w:shd w:val="clear" w:color="auto" w:fill="auto"/>
            <w:textDirection w:val="btLr"/>
            <w:vAlign w:val="center"/>
          </w:tcPr>
          <w:p w:rsidR="001A2B9A" w:rsidRPr="000665BC" w:rsidRDefault="001A2B9A" w:rsidP="00D52D7B">
            <w:pPr>
              <w:spacing w:after="0" w:line="240" w:lineRule="auto"/>
              <w:ind w:left="113" w:right="113"/>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Обеспечение сбалансированн</w:t>
            </w:r>
            <w:r w:rsidRPr="000665BC">
              <w:rPr>
                <w:rFonts w:ascii="Times New Roman" w:hAnsi="Times New Roman"/>
                <w:sz w:val="20"/>
                <w:szCs w:val="20"/>
              </w:rPr>
              <w:t>о</w:t>
            </w:r>
            <w:r w:rsidRPr="000665BC">
              <w:rPr>
                <w:rFonts w:ascii="Times New Roman" w:hAnsi="Times New Roman"/>
                <w:sz w:val="20"/>
                <w:szCs w:val="20"/>
              </w:rPr>
              <w:t xml:space="preserve">сти рынка труда </w:t>
            </w:r>
          </w:p>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развитие системы образов</w:t>
            </w:r>
            <w:r w:rsidRPr="000665BC">
              <w:rPr>
                <w:rFonts w:ascii="Times New Roman" w:hAnsi="Times New Roman"/>
                <w:sz w:val="20"/>
                <w:szCs w:val="20"/>
              </w:rPr>
              <w:t>а</w:t>
            </w:r>
            <w:r w:rsidRPr="000665BC">
              <w:rPr>
                <w:rFonts w:ascii="Times New Roman" w:hAnsi="Times New Roman"/>
                <w:sz w:val="20"/>
                <w:szCs w:val="20"/>
              </w:rPr>
              <w:t>ния</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633"/>
        </w:trPr>
        <w:tc>
          <w:tcPr>
            <w:tcW w:w="534" w:type="dxa"/>
            <w:vMerge/>
            <w:tcBorders>
              <w:top w:val="single" w:sz="8" w:space="0" w:color="000000"/>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top w:val="single" w:sz="8" w:space="0" w:color="000000"/>
              <w:left w:val="single" w:sz="4" w:space="0" w:color="auto"/>
              <w:right w:val="single" w:sz="4" w:space="0" w:color="auto"/>
            </w:tcBorders>
            <w:shd w:val="clear" w:color="auto" w:fill="auto"/>
            <w:textDirection w:val="btLr"/>
            <w:vAlign w:val="center"/>
          </w:tcPr>
          <w:p w:rsidR="001A2B9A" w:rsidRPr="000665BC" w:rsidRDefault="001A2B9A" w:rsidP="00D52D7B">
            <w:pPr>
              <w:spacing w:after="0" w:line="240" w:lineRule="auto"/>
              <w:ind w:left="113" w:right="113"/>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Создание условий для разв</w:t>
            </w:r>
            <w:r w:rsidRPr="000665BC">
              <w:rPr>
                <w:rFonts w:ascii="Times New Roman" w:hAnsi="Times New Roman"/>
                <w:sz w:val="20"/>
                <w:szCs w:val="20"/>
              </w:rPr>
              <w:t>и</w:t>
            </w:r>
            <w:r w:rsidRPr="000665BC">
              <w:rPr>
                <w:rFonts w:ascii="Times New Roman" w:hAnsi="Times New Roman"/>
                <w:sz w:val="20"/>
                <w:szCs w:val="20"/>
              </w:rPr>
              <w:t>тия молодежи</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top w:val="single" w:sz="8" w:space="0" w:color="000000"/>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top w:val="single" w:sz="8" w:space="0" w:color="000000"/>
              <w:left w:val="single" w:sz="4" w:space="0" w:color="auto"/>
              <w:right w:val="single" w:sz="4" w:space="0" w:color="auto"/>
            </w:tcBorders>
            <w:shd w:val="clear" w:color="auto" w:fill="auto"/>
            <w:textDirection w:val="btLr"/>
            <w:vAlign w:val="center"/>
          </w:tcPr>
          <w:p w:rsidR="001A2B9A" w:rsidRPr="000665BC" w:rsidRDefault="001A2B9A" w:rsidP="00D52D7B">
            <w:pPr>
              <w:spacing w:after="0" w:line="240" w:lineRule="auto"/>
              <w:ind w:left="113" w:right="113"/>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Обеспечение доступн</w:t>
            </w:r>
            <w:r w:rsidRPr="000665BC">
              <w:rPr>
                <w:rFonts w:ascii="Times New Roman" w:hAnsi="Times New Roman"/>
                <w:sz w:val="20"/>
                <w:szCs w:val="20"/>
              </w:rPr>
              <w:t>о</w:t>
            </w:r>
            <w:r w:rsidRPr="000665BC">
              <w:rPr>
                <w:rFonts w:ascii="Times New Roman" w:hAnsi="Times New Roman"/>
                <w:sz w:val="20"/>
                <w:szCs w:val="20"/>
              </w:rPr>
              <w:t>сти и повышение качества медици</w:t>
            </w:r>
            <w:r w:rsidRPr="000665BC">
              <w:rPr>
                <w:rFonts w:ascii="Times New Roman" w:hAnsi="Times New Roman"/>
                <w:sz w:val="20"/>
                <w:szCs w:val="20"/>
              </w:rPr>
              <w:t>н</w:t>
            </w:r>
            <w:r w:rsidRPr="000665BC">
              <w:rPr>
                <w:rFonts w:ascii="Times New Roman" w:hAnsi="Times New Roman"/>
                <w:sz w:val="20"/>
                <w:szCs w:val="20"/>
              </w:rPr>
              <w:t>ского обслуживания нас</w:t>
            </w:r>
            <w:r w:rsidRPr="000665BC">
              <w:rPr>
                <w:rFonts w:ascii="Times New Roman" w:hAnsi="Times New Roman"/>
                <w:sz w:val="20"/>
                <w:szCs w:val="20"/>
              </w:rPr>
              <w:t>е</w:t>
            </w:r>
            <w:r w:rsidRPr="000665BC">
              <w:rPr>
                <w:rFonts w:ascii="Times New Roman" w:hAnsi="Times New Roman"/>
                <w:sz w:val="20"/>
                <w:szCs w:val="20"/>
              </w:rPr>
              <w:t xml:space="preserve">ления </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Повышение уровня удовлетв</w:t>
            </w:r>
            <w:r w:rsidRPr="000665BC">
              <w:rPr>
                <w:rFonts w:ascii="Times New Roman" w:hAnsi="Times New Roman"/>
                <w:sz w:val="20"/>
                <w:szCs w:val="20"/>
              </w:rPr>
              <w:t>о</w:t>
            </w:r>
            <w:r w:rsidRPr="000665BC">
              <w:rPr>
                <w:rFonts w:ascii="Times New Roman" w:hAnsi="Times New Roman"/>
                <w:sz w:val="20"/>
                <w:szCs w:val="20"/>
              </w:rPr>
              <w:t>рения социально- культу</w:t>
            </w:r>
            <w:r w:rsidRPr="000665BC">
              <w:rPr>
                <w:rFonts w:ascii="Times New Roman" w:hAnsi="Times New Roman"/>
                <w:sz w:val="20"/>
                <w:szCs w:val="20"/>
              </w:rPr>
              <w:t>р</w:t>
            </w:r>
            <w:r w:rsidRPr="000665BC">
              <w:rPr>
                <w:rFonts w:ascii="Times New Roman" w:hAnsi="Times New Roman"/>
                <w:sz w:val="20"/>
                <w:szCs w:val="20"/>
              </w:rPr>
              <w:t>ных и духовных потребностей нас</w:t>
            </w:r>
            <w:r w:rsidRPr="000665BC">
              <w:rPr>
                <w:rFonts w:ascii="Times New Roman" w:hAnsi="Times New Roman"/>
                <w:sz w:val="20"/>
                <w:szCs w:val="20"/>
              </w:rPr>
              <w:t>е</w:t>
            </w:r>
            <w:r w:rsidRPr="000665BC">
              <w:rPr>
                <w:rFonts w:ascii="Times New Roman" w:hAnsi="Times New Roman"/>
                <w:sz w:val="20"/>
                <w:szCs w:val="20"/>
              </w:rPr>
              <w:t>ления</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Вовлечение широких слоев населения в активное зан</w:t>
            </w:r>
            <w:r w:rsidRPr="000665BC">
              <w:rPr>
                <w:rFonts w:ascii="Times New Roman" w:hAnsi="Times New Roman"/>
                <w:sz w:val="20"/>
                <w:szCs w:val="20"/>
              </w:rPr>
              <w:t>я</w:t>
            </w:r>
            <w:r w:rsidRPr="000665BC">
              <w:rPr>
                <w:rFonts w:ascii="Times New Roman" w:hAnsi="Times New Roman"/>
                <w:sz w:val="20"/>
                <w:szCs w:val="20"/>
              </w:rPr>
              <w:t>тие физической культурой и спо</w:t>
            </w:r>
            <w:r w:rsidRPr="000665BC">
              <w:rPr>
                <w:rFonts w:ascii="Times New Roman" w:hAnsi="Times New Roman"/>
                <w:sz w:val="20"/>
                <w:szCs w:val="20"/>
              </w:rPr>
              <w:t>р</w:t>
            </w:r>
            <w:r w:rsidRPr="000665BC">
              <w:rPr>
                <w:rFonts w:ascii="Times New Roman" w:hAnsi="Times New Roman"/>
                <w:sz w:val="20"/>
                <w:szCs w:val="20"/>
              </w:rPr>
              <w:t>том</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Сохранение и популяриз</w:t>
            </w:r>
            <w:r w:rsidRPr="000665BC">
              <w:rPr>
                <w:rFonts w:ascii="Times New Roman" w:hAnsi="Times New Roman"/>
                <w:sz w:val="20"/>
                <w:szCs w:val="20"/>
              </w:rPr>
              <w:t>а</w:t>
            </w:r>
            <w:r w:rsidRPr="000665BC">
              <w:rPr>
                <w:rFonts w:ascii="Times New Roman" w:hAnsi="Times New Roman"/>
                <w:sz w:val="20"/>
                <w:szCs w:val="20"/>
              </w:rPr>
              <w:t>ция объектов культурного насл</w:t>
            </w:r>
            <w:r w:rsidRPr="000665BC">
              <w:rPr>
                <w:rFonts w:ascii="Times New Roman" w:hAnsi="Times New Roman"/>
                <w:sz w:val="20"/>
                <w:szCs w:val="20"/>
              </w:rPr>
              <w:t>е</w:t>
            </w:r>
            <w:r w:rsidRPr="000665BC">
              <w:rPr>
                <w:rFonts w:ascii="Times New Roman" w:hAnsi="Times New Roman"/>
                <w:sz w:val="20"/>
                <w:szCs w:val="20"/>
              </w:rPr>
              <w:t>дия (памятников истории и культ</w:t>
            </w:r>
            <w:r w:rsidRPr="000665BC">
              <w:rPr>
                <w:rFonts w:ascii="Times New Roman" w:hAnsi="Times New Roman"/>
                <w:sz w:val="20"/>
                <w:szCs w:val="20"/>
              </w:rPr>
              <w:t>у</w:t>
            </w:r>
            <w:r w:rsidRPr="000665BC">
              <w:rPr>
                <w:rFonts w:ascii="Times New Roman" w:hAnsi="Times New Roman"/>
                <w:sz w:val="20"/>
                <w:szCs w:val="20"/>
              </w:rPr>
              <w:t>ры)</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tabs>
                <w:tab w:val="left" w:pos="1134"/>
              </w:tabs>
              <w:spacing w:after="0" w:line="240" w:lineRule="auto"/>
              <w:jc w:val="both"/>
              <w:rPr>
                <w:rFonts w:ascii="Times New Roman" w:hAnsi="Times New Roman"/>
                <w:sz w:val="20"/>
                <w:szCs w:val="20"/>
              </w:rPr>
            </w:pPr>
            <w:r w:rsidRPr="000665BC">
              <w:rPr>
                <w:rFonts w:ascii="Times New Roman" w:hAnsi="Times New Roman"/>
                <w:sz w:val="20"/>
                <w:szCs w:val="20"/>
              </w:rPr>
              <w:t>Сохранение культуры и традиций коренных малочисленных народов С</w:t>
            </w:r>
            <w:r w:rsidRPr="000665BC">
              <w:rPr>
                <w:rFonts w:ascii="Times New Roman" w:hAnsi="Times New Roman"/>
                <w:sz w:val="20"/>
                <w:szCs w:val="20"/>
              </w:rPr>
              <w:t>е</w:t>
            </w:r>
            <w:r w:rsidRPr="000665BC">
              <w:rPr>
                <w:rFonts w:ascii="Times New Roman" w:hAnsi="Times New Roman"/>
                <w:sz w:val="20"/>
                <w:szCs w:val="20"/>
              </w:rPr>
              <w:t>вера</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741"/>
        </w:trPr>
        <w:tc>
          <w:tcPr>
            <w:tcW w:w="534" w:type="dxa"/>
            <w:vMerge/>
            <w:tcBorders>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Улучшение экологического с</w:t>
            </w:r>
            <w:r w:rsidRPr="000665BC">
              <w:rPr>
                <w:rFonts w:ascii="Times New Roman" w:hAnsi="Times New Roman"/>
                <w:sz w:val="20"/>
                <w:szCs w:val="20"/>
              </w:rPr>
              <w:t>о</w:t>
            </w:r>
            <w:r w:rsidRPr="000665BC">
              <w:rPr>
                <w:rFonts w:ascii="Times New Roman" w:hAnsi="Times New Roman"/>
                <w:sz w:val="20"/>
                <w:szCs w:val="20"/>
              </w:rPr>
              <w:t>стояния территории</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r>
      <w:tr w:rsidR="001A2B9A" w:rsidRPr="000665BC" w:rsidTr="001A2B9A">
        <w:trPr>
          <w:trHeight w:val="200"/>
        </w:trPr>
        <w:tc>
          <w:tcPr>
            <w:tcW w:w="534" w:type="dxa"/>
            <w:vMerge w:val="restart"/>
            <w:tcBorders>
              <w:top w:val="single" w:sz="8" w:space="0" w:color="000000"/>
              <w:left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jc w:val="center"/>
              <w:rPr>
                <w:rFonts w:ascii="Times New Roman" w:hAnsi="Times New Roman"/>
                <w:sz w:val="20"/>
                <w:szCs w:val="20"/>
              </w:rPr>
            </w:pPr>
            <w:r w:rsidRPr="000665BC">
              <w:rPr>
                <w:rFonts w:ascii="Times New Roman" w:hAnsi="Times New Roman"/>
                <w:sz w:val="20"/>
                <w:szCs w:val="20"/>
              </w:rPr>
              <w:t>4</w:t>
            </w:r>
          </w:p>
        </w:tc>
        <w:tc>
          <w:tcPr>
            <w:tcW w:w="1134" w:type="dxa"/>
            <w:vMerge w:val="restart"/>
            <w:tcBorders>
              <w:top w:val="single" w:sz="8" w:space="0" w:color="000000"/>
              <w:left w:val="single" w:sz="4" w:space="0" w:color="auto"/>
              <w:right w:val="single" w:sz="4" w:space="0" w:color="auto"/>
            </w:tcBorders>
            <w:shd w:val="clear" w:color="auto" w:fill="auto"/>
            <w:textDirection w:val="btLr"/>
            <w:vAlign w:val="center"/>
          </w:tcPr>
          <w:p w:rsidR="001A2B9A" w:rsidRPr="000665BC" w:rsidRDefault="001A2B9A" w:rsidP="00D52D7B">
            <w:pPr>
              <w:keepNext/>
              <w:keepLines/>
              <w:spacing w:after="0" w:line="240" w:lineRule="auto"/>
              <w:ind w:left="113" w:right="113"/>
              <w:jc w:val="center"/>
              <w:rPr>
                <w:rFonts w:ascii="Times New Roman" w:hAnsi="Times New Roman"/>
                <w:sz w:val="20"/>
                <w:szCs w:val="20"/>
              </w:rPr>
            </w:pPr>
            <w:r w:rsidRPr="000665BC">
              <w:rPr>
                <w:rFonts w:ascii="Times New Roman" w:hAnsi="Times New Roman"/>
                <w:sz w:val="20"/>
                <w:szCs w:val="20"/>
              </w:rPr>
              <w:t>Развитие муниципального управл</w:t>
            </w:r>
            <w:r w:rsidRPr="000665BC">
              <w:rPr>
                <w:rFonts w:ascii="Times New Roman" w:hAnsi="Times New Roman"/>
                <w:sz w:val="20"/>
                <w:szCs w:val="20"/>
              </w:rPr>
              <w:t>е</w:t>
            </w:r>
            <w:r w:rsidRPr="000665BC">
              <w:rPr>
                <w:rFonts w:ascii="Times New Roman" w:hAnsi="Times New Roman"/>
                <w:sz w:val="20"/>
                <w:szCs w:val="20"/>
              </w:rPr>
              <w:t>ния</w:t>
            </w: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r w:rsidRPr="000665BC">
              <w:rPr>
                <w:rFonts w:ascii="Times New Roman" w:hAnsi="Times New Roman"/>
                <w:sz w:val="20"/>
                <w:szCs w:val="20"/>
              </w:rPr>
              <w:t>Осуществление организ</w:t>
            </w:r>
            <w:r w:rsidRPr="000665BC">
              <w:rPr>
                <w:rFonts w:ascii="Times New Roman" w:hAnsi="Times New Roman"/>
                <w:sz w:val="20"/>
                <w:szCs w:val="20"/>
              </w:rPr>
              <w:t>а</w:t>
            </w:r>
            <w:r w:rsidRPr="000665BC">
              <w:rPr>
                <w:rFonts w:ascii="Times New Roman" w:hAnsi="Times New Roman"/>
                <w:sz w:val="20"/>
                <w:szCs w:val="20"/>
              </w:rPr>
              <w:t>ции бюджетного пр</w:t>
            </w:r>
            <w:r w:rsidRPr="000665BC">
              <w:rPr>
                <w:rFonts w:ascii="Times New Roman" w:hAnsi="Times New Roman"/>
                <w:sz w:val="20"/>
                <w:szCs w:val="20"/>
              </w:rPr>
              <w:t>о</w:t>
            </w:r>
            <w:r w:rsidRPr="000665BC">
              <w:rPr>
                <w:rFonts w:ascii="Times New Roman" w:hAnsi="Times New Roman"/>
                <w:sz w:val="20"/>
                <w:szCs w:val="20"/>
              </w:rPr>
              <w:t>цесса</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keepNext/>
              <w:keepLines/>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left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r w:rsidRPr="000665BC">
              <w:rPr>
                <w:rFonts w:ascii="Times New Roman" w:hAnsi="Times New Roman"/>
                <w:sz w:val="20"/>
                <w:szCs w:val="20"/>
              </w:rPr>
              <w:t>Эффективное управление мун</w:t>
            </w:r>
            <w:r w:rsidRPr="000665BC">
              <w:rPr>
                <w:rFonts w:ascii="Times New Roman" w:hAnsi="Times New Roman"/>
                <w:sz w:val="20"/>
                <w:szCs w:val="20"/>
              </w:rPr>
              <w:t>и</w:t>
            </w:r>
            <w:r w:rsidRPr="000665BC">
              <w:rPr>
                <w:rFonts w:ascii="Times New Roman" w:hAnsi="Times New Roman"/>
                <w:sz w:val="20"/>
                <w:szCs w:val="20"/>
              </w:rPr>
              <w:t>ципальным долгом</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keepNext/>
              <w:keepLines/>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keepNext/>
              <w:keepLines/>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keepNext/>
              <w:keepLines/>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Формирование единого инфо</w:t>
            </w:r>
            <w:r w:rsidRPr="000665BC">
              <w:rPr>
                <w:rFonts w:ascii="Times New Roman" w:hAnsi="Times New Roman"/>
                <w:sz w:val="20"/>
                <w:szCs w:val="20"/>
              </w:rPr>
              <w:t>р</w:t>
            </w:r>
            <w:r w:rsidRPr="000665BC">
              <w:rPr>
                <w:rFonts w:ascii="Times New Roman" w:hAnsi="Times New Roman"/>
                <w:sz w:val="20"/>
                <w:szCs w:val="20"/>
              </w:rPr>
              <w:t>мационного пространства в сфере управления общественными фина</w:t>
            </w:r>
            <w:r w:rsidRPr="000665BC">
              <w:rPr>
                <w:rFonts w:ascii="Times New Roman" w:hAnsi="Times New Roman"/>
                <w:sz w:val="20"/>
                <w:szCs w:val="20"/>
              </w:rPr>
              <w:t>н</w:t>
            </w:r>
            <w:r w:rsidRPr="000665BC">
              <w:rPr>
                <w:rFonts w:ascii="Times New Roman" w:hAnsi="Times New Roman"/>
                <w:sz w:val="20"/>
                <w:szCs w:val="20"/>
              </w:rPr>
              <w:t>сами</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Совершенствование межбю</w:t>
            </w:r>
            <w:r w:rsidRPr="000665BC">
              <w:rPr>
                <w:rFonts w:ascii="Times New Roman" w:hAnsi="Times New Roman"/>
                <w:sz w:val="20"/>
                <w:szCs w:val="20"/>
              </w:rPr>
              <w:t>д</w:t>
            </w:r>
            <w:r w:rsidRPr="000665BC">
              <w:rPr>
                <w:rFonts w:ascii="Times New Roman" w:hAnsi="Times New Roman"/>
                <w:sz w:val="20"/>
                <w:szCs w:val="20"/>
              </w:rPr>
              <w:t>жетных отношений в Октябр</w:t>
            </w:r>
            <w:r w:rsidRPr="000665BC">
              <w:rPr>
                <w:rFonts w:ascii="Times New Roman" w:hAnsi="Times New Roman"/>
                <w:sz w:val="20"/>
                <w:szCs w:val="20"/>
              </w:rPr>
              <w:t>ь</w:t>
            </w:r>
            <w:r w:rsidRPr="000665BC">
              <w:rPr>
                <w:rFonts w:ascii="Times New Roman" w:hAnsi="Times New Roman"/>
                <w:sz w:val="20"/>
                <w:szCs w:val="20"/>
              </w:rPr>
              <w:t>ском районе</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r w:rsidR="001A2B9A" w:rsidRPr="000665BC" w:rsidTr="001A2B9A">
        <w:trPr>
          <w:trHeight w:val="200"/>
        </w:trPr>
        <w:tc>
          <w:tcPr>
            <w:tcW w:w="534" w:type="dxa"/>
            <w:vMerge/>
            <w:tcBorders>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jc w:val="center"/>
              <w:rPr>
                <w:rFonts w:ascii="Times New Roman" w:hAnsi="Times New Roman"/>
                <w:sz w:val="20"/>
                <w:szCs w:val="20"/>
              </w:rPr>
            </w:pPr>
          </w:p>
        </w:tc>
        <w:tc>
          <w:tcPr>
            <w:tcW w:w="29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Эффективное управление и ра</w:t>
            </w:r>
            <w:r w:rsidRPr="000665BC">
              <w:rPr>
                <w:rFonts w:ascii="Times New Roman" w:hAnsi="Times New Roman"/>
                <w:sz w:val="20"/>
                <w:szCs w:val="20"/>
              </w:rPr>
              <w:t>с</w:t>
            </w:r>
            <w:r w:rsidRPr="000665BC">
              <w:rPr>
                <w:rFonts w:ascii="Times New Roman" w:hAnsi="Times New Roman"/>
                <w:sz w:val="20"/>
                <w:szCs w:val="20"/>
              </w:rPr>
              <w:t>поряжение муниципальной со</w:t>
            </w:r>
            <w:r w:rsidRPr="000665BC">
              <w:rPr>
                <w:rFonts w:ascii="Times New Roman" w:hAnsi="Times New Roman"/>
                <w:sz w:val="20"/>
                <w:szCs w:val="20"/>
              </w:rPr>
              <w:t>б</w:t>
            </w:r>
            <w:r w:rsidRPr="000665BC">
              <w:rPr>
                <w:rFonts w:ascii="Times New Roman" w:hAnsi="Times New Roman"/>
                <w:sz w:val="20"/>
                <w:szCs w:val="20"/>
              </w:rPr>
              <w:t>ственностью Октябрьского района, позволяющее обесп</w:t>
            </w:r>
            <w:r w:rsidRPr="000665BC">
              <w:rPr>
                <w:rFonts w:ascii="Times New Roman" w:hAnsi="Times New Roman"/>
                <w:sz w:val="20"/>
                <w:szCs w:val="20"/>
              </w:rPr>
              <w:t>е</w:t>
            </w:r>
            <w:r w:rsidRPr="000665BC">
              <w:rPr>
                <w:rFonts w:ascii="Times New Roman" w:hAnsi="Times New Roman"/>
                <w:sz w:val="20"/>
                <w:szCs w:val="20"/>
              </w:rPr>
              <w:t>чить исполнение муниципал</w:t>
            </w:r>
            <w:r w:rsidRPr="000665BC">
              <w:rPr>
                <w:rFonts w:ascii="Times New Roman" w:hAnsi="Times New Roman"/>
                <w:sz w:val="20"/>
                <w:szCs w:val="20"/>
              </w:rPr>
              <w:t>ь</w:t>
            </w:r>
            <w:r w:rsidRPr="000665BC">
              <w:rPr>
                <w:rFonts w:ascii="Times New Roman" w:hAnsi="Times New Roman"/>
                <w:sz w:val="20"/>
                <w:szCs w:val="20"/>
              </w:rPr>
              <w:t>ных функций, увеличить п</w:t>
            </w:r>
            <w:r w:rsidRPr="000665BC">
              <w:rPr>
                <w:rFonts w:ascii="Times New Roman" w:hAnsi="Times New Roman"/>
                <w:sz w:val="20"/>
                <w:szCs w:val="20"/>
              </w:rPr>
              <w:t>о</w:t>
            </w:r>
            <w:r w:rsidRPr="000665BC">
              <w:rPr>
                <w:rFonts w:ascii="Times New Roman" w:hAnsi="Times New Roman"/>
                <w:sz w:val="20"/>
                <w:szCs w:val="20"/>
              </w:rPr>
              <w:t>полнение доходной части бюджета О</w:t>
            </w:r>
            <w:r w:rsidRPr="000665BC">
              <w:rPr>
                <w:rFonts w:ascii="Times New Roman" w:hAnsi="Times New Roman"/>
                <w:sz w:val="20"/>
                <w:szCs w:val="20"/>
              </w:rPr>
              <w:t>к</w:t>
            </w:r>
            <w:r w:rsidRPr="000665BC">
              <w:rPr>
                <w:rFonts w:ascii="Times New Roman" w:hAnsi="Times New Roman"/>
                <w:sz w:val="20"/>
                <w:szCs w:val="20"/>
              </w:rPr>
              <w:t>тябрьского района и снизить расходы на содержание имущ</w:t>
            </w:r>
            <w:r w:rsidRPr="000665BC">
              <w:rPr>
                <w:rFonts w:ascii="Times New Roman" w:hAnsi="Times New Roman"/>
                <w:sz w:val="20"/>
                <w:szCs w:val="20"/>
              </w:rPr>
              <w:t>е</w:t>
            </w:r>
            <w:r w:rsidRPr="000665BC">
              <w:rPr>
                <w:rFonts w:ascii="Times New Roman" w:hAnsi="Times New Roman"/>
                <w:sz w:val="20"/>
                <w:szCs w:val="20"/>
              </w:rPr>
              <w:t>ства</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1276"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0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9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411A52" w:rsidP="00D52D7B">
            <w:pPr>
              <w:spacing w:after="0" w:line="240" w:lineRule="auto"/>
              <w:ind w:right="-65"/>
              <w:jc w:val="center"/>
              <w:rPr>
                <w:rFonts w:ascii="Times New Roman" w:hAnsi="Times New Roman"/>
                <w:sz w:val="20"/>
                <w:szCs w:val="20"/>
              </w:rPr>
            </w:pPr>
            <w:r w:rsidRPr="000665BC">
              <w:rPr>
                <w:rFonts w:ascii="Times New Roman" w:hAnsi="Times New Roman"/>
                <w:sz w:val="20"/>
                <w:szCs w:val="20"/>
              </w:rPr>
              <w:t>+</w:t>
            </w: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148"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76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854"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c>
          <w:tcPr>
            <w:tcW w:w="1053" w:type="dxa"/>
            <w:tcBorders>
              <w:top w:val="single" w:sz="8" w:space="0" w:color="000000"/>
              <w:left w:val="single" w:sz="4" w:space="0" w:color="auto"/>
              <w:bottom w:val="single" w:sz="4" w:space="0" w:color="auto"/>
              <w:right w:val="single" w:sz="4" w:space="0" w:color="auto"/>
            </w:tcBorders>
            <w:shd w:val="clear" w:color="auto" w:fill="auto"/>
            <w:vAlign w:val="center"/>
          </w:tcPr>
          <w:p w:rsidR="001A2B9A" w:rsidRPr="000665BC" w:rsidRDefault="001A2B9A" w:rsidP="00D52D7B">
            <w:pPr>
              <w:spacing w:after="0" w:line="240" w:lineRule="auto"/>
              <w:ind w:right="-65"/>
              <w:jc w:val="center"/>
              <w:rPr>
                <w:rFonts w:ascii="Times New Roman" w:hAnsi="Times New Roman"/>
                <w:sz w:val="20"/>
                <w:szCs w:val="20"/>
              </w:rPr>
            </w:pPr>
          </w:p>
        </w:tc>
      </w:tr>
    </w:tbl>
    <w:p w:rsidR="00E51385" w:rsidRPr="000665BC" w:rsidRDefault="00E51385" w:rsidP="00D52D7B">
      <w:pPr>
        <w:keepNext/>
        <w:spacing w:after="120" w:line="240" w:lineRule="auto"/>
        <w:jc w:val="center"/>
        <w:rPr>
          <w:rFonts w:ascii="Times New Roman" w:hAnsi="Times New Roman"/>
          <w:bCs/>
          <w:sz w:val="24"/>
          <w:szCs w:val="24"/>
        </w:rPr>
      </w:pPr>
    </w:p>
    <w:p w:rsidR="00AC5439" w:rsidRPr="000665BC" w:rsidRDefault="00AC5439" w:rsidP="00D52D7B">
      <w:pPr>
        <w:tabs>
          <w:tab w:val="left" w:pos="426"/>
        </w:tabs>
        <w:spacing w:after="0" w:line="240" w:lineRule="auto"/>
        <w:ind w:firstLine="709"/>
        <w:jc w:val="both"/>
        <w:rPr>
          <w:rStyle w:val="a4"/>
          <w:noProof/>
          <w:color w:val="auto"/>
          <w:sz w:val="24"/>
          <w:szCs w:val="24"/>
          <w:u w:val="none"/>
        </w:rPr>
        <w:sectPr w:rsidR="00AC5439" w:rsidRPr="000665BC" w:rsidSect="00AC5439">
          <w:pgSz w:w="16838" w:h="11906" w:orient="landscape"/>
          <w:pgMar w:top="1134" w:right="1134" w:bottom="851" w:left="1134" w:header="709" w:footer="709" w:gutter="0"/>
          <w:cols w:space="708"/>
          <w:docGrid w:linePitch="360"/>
        </w:sectPr>
      </w:pPr>
    </w:p>
    <w:p w:rsidR="00783041" w:rsidRPr="000665BC" w:rsidRDefault="00783041" w:rsidP="00D52D7B">
      <w:pPr>
        <w:pStyle w:val="10"/>
        <w:numPr>
          <w:ilvl w:val="0"/>
          <w:numId w:val="1"/>
        </w:numPr>
        <w:ind w:left="567" w:firstLine="0"/>
        <w:rPr>
          <w:lang w:val="ru-RU"/>
        </w:rPr>
      </w:pPr>
      <w:bookmarkStart w:id="87" w:name="_Toc369265379"/>
      <w:bookmarkStart w:id="88" w:name="_Toc369265383"/>
      <w:bookmarkStart w:id="89" w:name="_Toc402968804"/>
      <w:r w:rsidRPr="000665BC">
        <w:rPr>
          <w:lang w:val="ru-RU"/>
        </w:rPr>
        <w:t>Основные механизмы реализации стратегич</w:t>
      </w:r>
      <w:r w:rsidRPr="000665BC">
        <w:rPr>
          <w:lang w:val="ru-RU"/>
        </w:rPr>
        <w:t>е</w:t>
      </w:r>
      <w:r w:rsidRPr="000665BC">
        <w:rPr>
          <w:lang w:val="ru-RU"/>
        </w:rPr>
        <w:t>ских целей и задач социально-экономического развития Октябрьского района до 2030 года</w:t>
      </w:r>
      <w:bookmarkEnd w:id="88"/>
      <w:bookmarkEnd w:id="89"/>
    </w:p>
    <w:p w:rsidR="00AC5439" w:rsidRPr="000665BC" w:rsidRDefault="00AC5439" w:rsidP="00D52D7B">
      <w:pPr>
        <w:tabs>
          <w:tab w:val="left" w:pos="426"/>
        </w:tabs>
        <w:spacing w:after="0" w:line="240" w:lineRule="auto"/>
        <w:ind w:firstLine="709"/>
        <w:jc w:val="both"/>
        <w:rPr>
          <w:rFonts w:ascii="Times New Roman" w:hAnsi="Times New Roman"/>
          <w:sz w:val="24"/>
          <w:szCs w:val="24"/>
        </w:rPr>
      </w:pPr>
      <w:bookmarkStart w:id="90" w:name="_Toc369265384"/>
      <w:r w:rsidRPr="000665BC">
        <w:rPr>
          <w:rFonts w:ascii="Times New Roman" w:hAnsi="Times New Roman"/>
          <w:sz w:val="24"/>
          <w:szCs w:val="24"/>
        </w:rPr>
        <w:t>Успех реализации стратегических целей и приоритетов социально-экономического развития Октябрьского района определяется как правильностью стратегического выбора, так и эффективностью использования механизмов реализации Стратегии. Основная задача – заложить идеи Стратегии в содержание программ, донести их до всех субъектов соц</w:t>
      </w:r>
      <w:r w:rsidRPr="000665BC">
        <w:rPr>
          <w:rFonts w:ascii="Times New Roman" w:hAnsi="Times New Roman"/>
          <w:sz w:val="24"/>
          <w:szCs w:val="24"/>
        </w:rPr>
        <w:t>и</w:t>
      </w:r>
      <w:r w:rsidRPr="000665BC">
        <w:rPr>
          <w:rFonts w:ascii="Times New Roman" w:hAnsi="Times New Roman"/>
          <w:sz w:val="24"/>
          <w:szCs w:val="24"/>
        </w:rPr>
        <w:t>ально-экономического развития Октябрьского района. Для Стратегии разработаны пять групп основных механизмов реализации, играющих ключевую роль в процессе ее внедр</w:t>
      </w:r>
      <w:r w:rsidRPr="000665BC">
        <w:rPr>
          <w:rFonts w:ascii="Times New Roman" w:hAnsi="Times New Roman"/>
          <w:sz w:val="24"/>
          <w:szCs w:val="24"/>
        </w:rPr>
        <w:t>е</w:t>
      </w:r>
      <w:r w:rsidRPr="000665BC">
        <w:rPr>
          <w:rFonts w:ascii="Times New Roman" w:hAnsi="Times New Roman"/>
          <w:sz w:val="24"/>
          <w:szCs w:val="24"/>
        </w:rPr>
        <w:t>ния.</w:t>
      </w:r>
    </w:p>
    <w:p w:rsidR="00783041" w:rsidRPr="000665BC" w:rsidRDefault="00783041" w:rsidP="00D52D7B">
      <w:pPr>
        <w:pStyle w:val="2"/>
        <w:numPr>
          <w:ilvl w:val="1"/>
          <w:numId w:val="1"/>
        </w:numPr>
        <w:ind w:left="0" w:firstLine="709"/>
        <w:jc w:val="both"/>
        <w:rPr>
          <w:sz w:val="24"/>
          <w:lang w:val="ru-RU"/>
        </w:rPr>
      </w:pPr>
      <w:bookmarkStart w:id="91" w:name="_Toc402968805"/>
      <w:r w:rsidRPr="000665BC">
        <w:rPr>
          <w:sz w:val="24"/>
          <w:lang w:val="ru-RU"/>
        </w:rPr>
        <w:t>Организационные механизмы</w:t>
      </w:r>
      <w:bookmarkEnd w:id="90"/>
      <w:bookmarkEnd w:id="91"/>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Организационный механизм предполагает создание системы стратегического управления развитием Октябрьского района посре</w:t>
      </w:r>
      <w:r w:rsidRPr="000665BC">
        <w:rPr>
          <w:rFonts w:ascii="Times New Roman" w:hAnsi="Times New Roman"/>
          <w:sz w:val="24"/>
          <w:szCs w:val="24"/>
        </w:rPr>
        <w:t>д</w:t>
      </w:r>
      <w:r w:rsidRPr="000665BC">
        <w:rPr>
          <w:rFonts w:ascii="Times New Roman" w:hAnsi="Times New Roman"/>
          <w:sz w:val="24"/>
          <w:szCs w:val="24"/>
        </w:rPr>
        <w:t>ством выделения в организационной структуре лиц, осуществляющих стратегическое управление и обеспечивающих единство принимаемых решений во и</w:t>
      </w:r>
      <w:r w:rsidRPr="000665BC">
        <w:rPr>
          <w:rFonts w:ascii="Times New Roman" w:hAnsi="Times New Roman"/>
          <w:sz w:val="24"/>
          <w:szCs w:val="24"/>
        </w:rPr>
        <w:t>с</w:t>
      </w:r>
      <w:r w:rsidRPr="000665BC">
        <w:rPr>
          <w:rFonts w:ascii="Times New Roman" w:hAnsi="Times New Roman"/>
          <w:sz w:val="24"/>
          <w:szCs w:val="24"/>
        </w:rPr>
        <w:t>полнение Стратегии развития Октябрьского района.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Субъектами такого механизма могут являться: федеральные органы государстве</w:t>
      </w:r>
      <w:r w:rsidRPr="000665BC">
        <w:rPr>
          <w:rFonts w:ascii="Times New Roman" w:hAnsi="Times New Roman"/>
          <w:sz w:val="24"/>
          <w:szCs w:val="24"/>
        </w:rPr>
        <w:t>н</w:t>
      </w:r>
      <w:r w:rsidRPr="000665BC">
        <w:rPr>
          <w:rFonts w:ascii="Times New Roman" w:hAnsi="Times New Roman"/>
          <w:sz w:val="24"/>
          <w:szCs w:val="24"/>
        </w:rPr>
        <w:t>ной власти, органы государственной власти Ханты-Мансийского автономного округа – Югры, органы местного самоуправления Октябрьского района; бизнес-группы; представители банко</w:t>
      </w:r>
      <w:r w:rsidRPr="000665BC">
        <w:rPr>
          <w:rFonts w:ascii="Times New Roman" w:hAnsi="Times New Roman"/>
          <w:sz w:val="24"/>
          <w:szCs w:val="24"/>
        </w:rPr>
        <w:t>в</w:t>
      </w:r>
      <w:r w:rsidRPr="000665BC">
        <w:rPr>
          <w:rFonts w:ascii="Times New Roman" w:hAnsi="Times New Roman"/>
          <w:sz w:val="24"/>
          <w:szCs w:val="24"/>
        </w:rPr>
        <w:t>ской системы, инвесторы; общественность; приглашенные специалисты и консультанты.</w:t>
      </w:r>
    </w:p>
    <w:p w:rsidR="00547E2E" w:rsidRPr="000665BC" w:rsidRDefault="00547E2E" w:rsidP="00D52D7B">
      <w:pPr>
        <w:autoSpaceDE w:val="0"/>
        <w:autoSpaceDN w:val="0"/>
        <w:adjustRightInd w:val="0"/>
        <w:spacing w:after="0" w:line="240" w:lineRule="auto"/>
        <w:ind w:firstLine="540"/>
        <w:jc w:val="both"/>
        <w:rPr>
          <w:rFonts w:ascii="Times New Roman" w:hAnsi="Times New Roman"/>
          <w:sz w:val="24"/>
          <w:szCs w:val="24"/>
          <w:lang w:eastAsia="ru-RU"/>
        </w:rPr>
      </w:pPr>
      <w:r w:rsidRPr="000665BC">
        <w:rPr>
          <w:rFonts w:ascii="Times New Roman" w:hAnsi="Times New Roman"/>
          <w:sz w:val="24"/>
          <w:szCs w:val="24"/>
          <w:lang w:eastAsia="ru-RU"/>
        </w:rPr>
        <w:t xml:space="preserve">В основе управления развитием </w:t>
      </w:r>
      <w:r w:rsidRPr="000665BC">
        <w:rPr>
          <w:rFonts w:ascii="Times New Roman" w:hAnsi="Times New Roman"/>
          <w:sz w:val="24"/>
          <w:szCs w:val="24"/>
        </w:rPr>
        <w:t xml:space="preserve">Октябрьского района </w:t>
      </w:r>
      <w:r w:rsidRPr="000665BC">
        <w:rPr>
          <w:rFonts w:ascii="Times New Roman" w:hAnsi="Times New Roman"/>
          <w:sz w:val="24"/>
          <w:szCs w:val="24"/>
          <w:lang w:eastAsia="ru-RU"/>
        </w:rPr>
        <w:t>лежит способность органов местного самоуправления выстроить эффективный механизм принятия и реализации р</w:t>
      </w:r>
      <w:r w:rsidRPr="000665BC">
        <w:rPr>
          <w:rFonts w:ascii="Times New Roman" w:hAnsi="Times New Roman"/>
          <w:sz w:val="24"/>
          <w:szCs w:val="24"/>
          <w:lang w:eastAsia="ru-RU"/>
        </w:rPr>
        <w:t>е</w:t>
      </w:r>
      <w:r w:rsidRPr="000665BC">
        <w:rPr>
          <w:rFonts w:ascii="Times New Roman" w:hAnsi="Times New Roman"/>
          <w:sz w:val="24"/>
          <w:szCs w:val="24"/>
          <w:lang w:eastAsia="ru-RU"/>
        </w:rPr>
        <w:t>шений, направленных на достижение целей и задач заложенных в Стратегии.</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Система организационных механизмов реализации Стратегии включает в себя следу</w:t>
      </w:r>
      <w:r w:rsidRPr="000665BC">
        <w:rPr>
          <w:rFonts w:ascii="Times New Roman" w:hAnsi="Times New Roman"/>
          <w:sz w:val="24"/>
          <w:szCs w:val="24"/>
        </w:rPr>
        <w:t>ю</w:t>
      </w:r>
      <w:r w:rsidRPr="000665BC">
        <w:rPr>
          <w:rFonts w:ascii="Times New Roman" w:hAnsi="Times New Roman"/>
          <w:sz w:val="24"/>
          <w:szCs w:val="24"/>
        </w:rPr>
        <w:t>щие ключевые мероприятия:</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1) вовлечение в процесс реализации Стратегии развития широкого круга политич</w:t>
      </w:r>
      <w:r w:rsidRPr="000665BC">
        <w:rPr>
          <w:rFonts w:ascii="Times New Roman" w:hAnsi="Times New Roman"/>
          <w:sz w:val="24"/>
          <w:szCs w:val="24"/>
        </w:rPr>
        <w:t>е</w:t>
      </w:r>
      <w:r w:rsidRPr="000665BC">
        <w:rPr>
          <w:rFonts w:ascii="Times New Roman" w:hAnsi="Times New Roman"/>
          <w:sz w:val="24"/>
          <w:szCs w:val="24"/>
        </w:rPr>
        <w:t>ских и общественных организаций, бизнеса и структур гражданского общества;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2) использование механизмов социального партнерства, отражение стратегических целей и задач в коллективных соглашениях и д</w:t>
      </w:r>
      <w:r w:rsidRPr="000665BC">
        <w:rPr>
          <w:rFonts w:ascii="Times New Roman" w:hAnsi="Times New Roman"/>
          <w:sz w:val="24"/>
          <w:szCs w:val="24"/>
        </w:rPr>
        <w:t>о</w:t>
      </w:r>
      <w:r w:rsidRPr="000665BC">
        <w:rPr>
          <w:rFonts w:ascii="Times New Roman" w:hAnsi="Times New Roman"/>
          <w:sz w:val="24"/>
          <w:szCs w:val="24"/>
        </w:rPr>
        <w:t>говорах;</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3) регулярное рассмотрение хода реализации Стратегии развития на заседаниях Думы Октябрьского района;</w:t>
      </w:r>
    </w:p>
    <w:p w:rsidR="00547E2E" w:rsidRPr="000665BC" w:rsidRDefault="00723A99" w:rsidP="00D52D7B">
      <w:pPr>
        <w:spacing w:after="0" w:line="240" w:lineRule="auto"/>
        <w:ind w:firstLine="709"/>
        <w:jc w:val="both"/>
        <w:rPr>
          <w:rFonts w:ascii="Times New Roman" w:hAnsi="Times New Roman"/>
          <w:sz w:val="24"/>
          <w:szCs w:val="24"/>
        </w:rPr>
      </w:pPr>
      <w:r>
        <w:rPr>
          <w:rFonts w:ascii="Times New Roman" w:hAnsi="Times New Roman"/>
          <w:sz w:val="24"/>
          <w:szCs w:val="24"/>
        </w:rPr>
        <w:t>4) подготовка а</w:t>
      </w:r>
      <w:r w:rsidR="00547E2E" w:rsidRPr="000665BC">
        <w:rPr>
          <w:rFonts w:ascii="Times New Roman" w:hAnsi="Times New Roman"/>
          <w:sz w:val="24"/>
          <w:szCs w:val="24"/>
        </w:rPr>
        <w:t>дминистрацией Октябрьского района документов с целью получ</w:t>
      </w:r>
      <w:r w:rsidR="00547E2E" w:rsidRPr="000665BC">
        <w:rPr>
          <w:rFonts w:ascii="Times New Roman" w:hAnsi="Times New Roman"/>
          <w:sz w:val="24"/>
          <w:szCs w:val="24"/>
        </w:rPr>
        <w:t>е</w:t>
      </w:r>
      <w:r w:rsidR="00547E2E" w:rsidRPr="000665BC">
        <w:rPr>
          <w:rFonts w:ascii="Times New Roman" w:hAnsi="Times New Roman"/>
          <w:sz w:val="24"/>
          <w:szCs w:val="24"/>
        </w:rPr>
        <w:t>ния финансирования из бюджета Ханты-Мансийского автономного округа – Югры для реализации мероприятий по с</w:t>
      </w:r>
      <w:r w:rsidR="00547E2E" w:rsidRPr="000665BC">
        <w:rPr>
          <w:rFonts w:ascii="Times New Roman" w:hAnsi="Times New Roman"/>
          <w:sz w:val="24"/>
          <w:szCs w:val="24"/>
        </w:rPr>
        <w:t>о</w:t>
      </w:r>
      <w:r w:rsidR="00547E2E" w:rsidRPr="000665BC">
        <w:rPr>
          <w:rFonts w:ascii="Times New Roman" w:hAnsi="Times New Roman"/>
          <w:sz w:val="24"/>
          <w:szCs w:val="24"/>
        </w:rPr>
        <w:t>циально-экономическому развитию Октябрьского района;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5) создание системы планирования реализации задач Стратегии и их координации с задачами документов территориального планирования Октябрьского района, программ</w:t>
      </w:r>
      <w:r w:rsidRPr="000665BC">
        <w:rPr>
          <w:rFonts w:ascii="Times New Roman" w:hAnsi="Times New Roman"/>
          <w:sz w:val="24"/>
          <w:szCs w:val="24"/>
        </w:rPr>
        <w:t>а</w:t>
      </w:r>
      <w:r w:rsidRPr="000665BC">
        <w:rPr>
          <w:rFonts w:ascii="Times New Roman" w:hAnsi="Times New Roman"/>
          <w:sz w:val="24"/>
          <w:szCs w:val="24"/>
        </w:rPr>
        <w:t>ми и инвестиционными проектами, бюджетом Октябрьского района; системы монитори</w:t>
      </w:r>
      <w:r w:rsidRPr="000665BC">
        <w:rPr>
          <w:rFonts w:ascii="Times New Roman" w:hAnsi="Times New Roman"/>
          <w:sz w:val="24"/>
          <w:szCs w:val="24"/>
        </w:rPr>
        <w:t>н</w:t>
      </w:r>
      <w:r w:rsidRPr="000665BC">
        <w:rPr>
          <w:rFonts w:ascii="Times New Roman" w:hAnsi="Times New Roman"/>
          <w:sz w:val="24"/>
          <w:szCs w:val="24"/>
        </w:rPr>
        <w:t>га и оценки реализации Стратегии; системы информационного обеспечения процесса реализации Страт</w:t>
      </w:r>
      <w:r w:rsidRPr="000665BC">
        <w:rPr>
          <w:rFonts w:ascii="Times New Roman" w:hAnsi="Times New Roman"/>
          <w:sz w:val="24"/>
          <w:szCs w:val="24"/>
        </w:rPr>
        <w:t>е</w:t>
      </w:r>
      <w:r w:rsidRPr="000665BC">
        <w:rPr>
          <w:rFonts w:ascii="Times New Roman" w:hAnsi="Times New Roman"/>
          <w:sz w:val="24"/>
          <w:szCs w:val="24"/>
        </w:rPr>
        <w:t>гии;</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6) разработка и принятие муниципальных правовых актов, необходимых для реш</w:t>
      </w:r>
      <w:r w:rsidRPr="000665BC">
        <w:rPr>
          <w:rFonts w:ascii="Times New Roman" w:hAnsi="Times New Roman"/>
          <w:sz w:val="24"/>
          <w:szCs w:val="24"/>
        </w:rPr>
        <w:t>е</w:t>
      </w:r>
      <w:r w:rsidRPr="000665BC">
        <w:rPr>
          <w:rFonts w:ascii="Times New Roman" w:hAnsi="Times New Roman"/>
          <w:sz w:val="24"/>
          <w:szCs w:val="24"/>
        </w:rPr>
        <w:t>ния задач Стратегии.</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Д</w:t>
      </w:r>
      <w:r w:rsidRPr="000665BC">
        <w:rPr>
          <w:rFonts w:ascii="Times New Roman" w:hAnsi="Times New Roman"/>
          <w:sz w:val="24"/>
          <w:szCs w:val="24"/>
          <w:lang w:eastAsia="ru-RU"/>
        </w:rPr>
        <w:t>ля реализации ключевых мероприятий и оценки их результатов может быть организован Координационный совет, в который цел</w:t>
      </w:r>
      <w:r w:rsidRPr="000665BC">
        <w:rPr>
          <w:rFonts w:ascii="Times New Roman" w:hAnsi="Times New Roman"/>
          <w:sz w:val="24"/>
          <w:szCs w:val="24"/>
          <w:lang w:eastAsia="ru-RU"/>
        </w:rPr>
        <w:t>е</w:t>
      </w:r>
      <w:r w:rsidRPr="000665BC">
        <w:rPr>
          <w:rFonts w:ascii="Times New Roman" w:hAnsi="Times New Roman"/>
          <w:sz w:val="24"/>
          <w:szCs w:val="24"/>
          <w:lang w:eastAsia="ru-RU"/>
        </w:rPr>
        <w:t xml:space="preserve">сообразно включить (по возможности) представителей всех перечисленных выше субъектов. Его основными задачами станет </w:t>
      </w:r>
      <w:r w:rsidRPr="000665BC">
        <w:rPr>
          <w:rFonts w:ascii="Times New Roman" w:hAnsi="Times New Roman"/>
          <w:sz w:val="24"/>
          <w:szCs w:val="24"/>
        </w:rPr>
        <w:t>разработка и подписание необходимых соглашений о сотрудничестве, направленном на решение задач Стратегии в форме муниципально-частного пар</w:t>
      </w:r>
      <w:r w:rsidRPr="000665BC">
        <w:rPr>
          <w:rFonts w:ascii="Times New Roman" w:hAnsi="Times New Roman"/>
          <w:sz w:val="24"/>
          <w:szCs w:val="24"/>
        </w:rPr>
        <w:t>т</w:t>
      </w:r>
      <w:r w:rsidRPr="000665BC">
        <w:rPr>
          <w:rFonts w:ascii="Times New Roman" w:hAnsi="Times New Roman"/>
          <w:sz w:val="24"/>
          <w:szCs w:val="24"/>
        </w:rPr>
        <w:t xml:space="preserve">нерства; регулирование межмуниципального сотрудничества; </w:t>
      </w:r>
      <w:r w:rsidRPr="000665BC">
        <w:rPr>
          <w:rFonts w:ascii="Times New Roman" w:hAnsi="Times New Roman"/>
          <w:sz w:val="24"/>
          <w:szCs w:val="24"/>
          <w:lang w:eastAsia="ru-RU"/>
        </w:rPr>
        <w:t>налаживание обратной связи со всеми заинтересованными субъектами экономич</w:t>
      </w:r>
      <w:r w:rsidRPr="000665BC">
        <w:rPr>
          <w:rFonts w:ascii="Times New Roman" w:hAnsi="Times New Roman"/>
          <w:sz w:val="24"/>
          <w:szCs w:val="24"/>
          <w:lang w:eastAsia="ru-RU"/>
        </w:rPr>
        <w:t>е</w:t>
      </w:r>
      <w:r w:rsidRPr="000665BC">
        <w:rPr>
          <w:rFonts w:ascii="Times New Roman" w:hAnsi="Times New Roman"/>
          <w:sz w:val="24"/>
          <w:szCs w:val="24"/>
          <w:lang w:eastAsia="ru-RU"/>
        </w:rPr>
        <w:t xml:space="preserve">ской, политической и общественной жизни </w:t>
      </w:r>
      <w:r w:rsidRPr="000665BC">
        <w:rPr>
          <w:rFonts w:ascii="Times New Roman" w:hAnsi="Times New Roman"/>
          <w:sz w:val="24"/>
          <w:szCs w:val="24"/>
        </w:rPr>
        <w:t>Октябрьского района</w:t>
      </w:r>
      <w:r w:rsidRPr="000665BC">
        <w:rPr>
          <w:rFonts w:ascii="Times New Roman" w:hAnsi="Times New Roman"/>
          <w:sz w:val="24"/>
          <w:szCs w:val="24"/>
          <w:lang w:eastAsia="ru-RU"/>
        </w:rPr>
        <w:t>.</w:t>
      </w:r>
    </w:p>
    <w:p w:rsidR="00547E2E" w:rsidRPr="000665BC" w:rsidRDefault="00547E2E" w:rsidP="00D52D7B">
      <w:pPr>
        <w:autoSpaceDE w:val="0"/>
        <w:autoSpaceDN w:val="0"/>
        <w:adjustRightInd w:val="0"/>
        <w:spacing w:after="0" w:line="240" w:lineRule="auto"/>
        <w:ind w:firstLine="540"/>
        <w:jc w:val="both"/>
        <w:rPr>
          <w:rFonts w:ascii="Times New Roman" w:hAnsi="Times New Roman"/>
          <w:sz w:val="24"/>
          <w:szCs w:val="24"/>
          <w:lang w:eastAsia="ru-RU"/>
        </w:rPr>
      </w:pPr>
      <w:r w:rsidRPr="000665BC">
        <w:rPr>
          <w:rFonts w:ascii="Times New Roman" w:hAnsi="Times New Roman"/>
          <w:sz w:val="24"/>
          <w:szCs w:val="24"/>
          <w:lang w:eastAsia="ru-RU"/>
        </w:rPr>
        <w:t>Реализация ключевых мероприятий позволит оперативно принимать решения, корректировать плановые мероприятия, оценивать д</w:t>
      </w:r>
      <w:r w:rsidRPr="000665BC">
        <w:rPr>
          <w:rFonts w:ascii="Times New Roman" w:hAnsi="Times New Roman"/>
          <w:sz w:val="24"/>
          <w:szCs w:val="24"/>
          <w:lang w:eastAsia="ru-RU"/>
        </w:rPr>
        <w:t>о</w:t>
      </w:r>
      <w:r w:rsidRPr="000665BC">
        <w:rPr>
          <w:rFonts w:ascii="Times New Roman" w:hAnsi="Times New Roman"/>
          <w:sz w:val="24"/>
          <w:szCs w:val="24"/>
          <w:lang w:eastAsia="ru-RU"/>
        </w:rPr>
        <w:t>стигнутые результаты и внедрять новые мет</w:t>
      </w:r>
      <w:r w:rsidRPr="000665BC">
        <w:rPr>
          <w:rFonts w:ascii="Times New Roman" w:hAnsi="Times New Roman"/>
          <w:sz w:val="24"/>
          <w:szCs w:val="24"/>
          <w:lang w:eastAsia="ru-RU"/>
        </w:rPr>
        <w:t>о</w:t>
      </w:r>
      <w:r w:rsidRPr="000665BC">
        <w:rPr>
          <w:rFonts w:ascii="Times New Roman" w:hAnsi="Times New Roman"/>
          <w:sz w:val="24"/>
          <w:szCs w:val="24"/>
          <w:lang w:eastAsia="ru-RU"/>
        </w:rPr>
        <w:t xml:space="preserve">ды для достижения целевых ориентиров развития </w:t>
      </w:r>
      <w:r w:rsidRPr="000665BC">
        <w:rPr>
          <w:rFonts w:ascii="Times New Roman" w:hAnsi="Times New Roman"/>
          <w:sz w:val="24"/>
          <w:szCs w:val="24"/>
        </w:rPr>
        <w:t>Октябрьского района</w:t>
      </w:r>
      <w:r w:rsidRPr="000665BC">
        <w:rPr>
          <w:rFonts w:ascii="Times New Roman" w:hAnsi="Times New Roman"/>
          <w:sz w:val="24"/>
          <w:szCs w:val="24"/>
          <w:lang w:eastAsia="ru-RU"/>
        </w:rPr>
        <w:t>.</w:t>
      </w:r>
    </w:p>
    <w:p w:rsidR="00783041" w:rsidRPr="000665BC" w:rsidRDefault="00783041" w:rsidP="00D52D7B">
      <w:pPr>
        <w:pStyle w:val="2"/>
        <w:numPr>
          <w:ilvl w:val="1"/>
          <w:numId w:val="1"/>
        </w:numPr>
        <w:ind w:left="0" w:firstLine="709"/>
        <w:jc w:val="both"/>
        <w:rPr>
          <w:sz w:val="24"/>
          <w:lang w:val="ru-RU"/>
        </w:rPr>
      </w:pPr>
      <w:bookmarkStart w:id="92" w:name="_Toc369265385"/>
      <w:bookmarkStart w:id="93" w:name="_Toc402968806"/>
      <w:r w:rsidRPr="000665BC">
        <w:rPr>
          <w:sz w:val="24"/>
          <w:lang w:val="ru-RU"/>
        </w:rPr>
        <w:t>Правовые механизмы</w:t>
      </w:r>
      <w:bookmarkEnd w:id="92"/>
      <w:bookmarkEnd w:id="93"/>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Правовые механизмы заключаются в определении приоритетов нормотворческой деятельности, формировании пакета нормативных правовых актов, регламентирующих процесс ре</w:t>
      </w:r>
      <w:r w:rsidRPr="000665BC">
        <w:rPr>
          <w:rFonts w:ascii="Times New Roman" w:hAnsi="Times New Roman"/>
          <w:sz w:val="24"/>
          <w:szCs w:val="24"/>
        </w:rPr>
        <w:t>а</w:t>
      </w:r>
      <w:r w:rsidRPr="000665BC">
        <w:rPr>
          <w:rFonts w:ascii="Times New Roman" w:hAnsi="Times New Roman"/>
          <w:sz w:val="24"/>
          <w:szCs w:val="24"/>
        </w:rPr>
        <w:t>лизации Стратегии, а также организацию мониторинга их исполнения.</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Совершенствование нормативной базы заключается в принятии муниципальных прав</w:t>
      </w:r>
      <w:r w:rsidRPr="000665BC">
        <w:rPr>
          <w:rFonts w:ascii="Times New Roman" w:hAnsi="Times New Roman"/>
          <w:sz w:val="24"/>
          <w:szCs w:val="24"/>
        </w:rPr>
        <w:t>о</w:t>
      </w:r>
      <w:r w:rsidRPr="000665BC">
        <w:rPr>
          <w:rFonts w:ascii="Times New Roman" w:hAnsi="Times New Roman"/>
          <w:sz w:val="24"/>
          <w:szCs w:val="24"/>
        </w:rPr>
        <w:t>вых актов Октябрьского района по проведению основных социально-экономических преобразований в русле изменений федерального и регионального законодательств, адм</w:t>
      </w:r>
      <w:r w:rsidRPr="000665BC">
        <w:rPr>
          <w:rFonts w:ascii="Times New Roman" w:hAnsi="Times New Roman"/>
          <w:sz w:val="24"/>
          <w:szCs w:val="24"/>
        </w:rPr>
        <w:t>и</w:t>
      </w:r>
      <w:r w:rsidRPr="000665BC">
        <w:rPr>
          <w:rFonts w:ascii="Times New Roman" w:hAnsi="Times New Roman"/>
          <w:sz w:val="24"/>
          <w:szCs w:val="24"/>
        </w:rPr>
        <w:t>нистративной реформы, экономического и социального развития, налоговой и бюджетной политики, реализации приоритетных национальных проектов, реформы местного самоуправления, по другим наиб</w:t>
      </w:r>
      <w:r w:rsidRPr="000665BC">
        <w:rPr>
          <w:rFonts w:ascii="Times New Roman" w:hAnsi="Times New Roman"/>
          <w:sz w:val="24"/>
          <w:szCs w:val="24"/>
        </w:rPr>
        <w:t>о</w:t>
      </w:r>
      <w:r w:rsidRPr="000665BC">
        <w:rPr>
          <w:rFonts w:ascii="Times New Roman" w:hAnsi="Times New Roman"/>
          <w:sz w:val="24"/>
          <w:szCs w:val="24"/>
        </w:rPr>
        <w:t>лее важным направлениям.</w:t>
      </w:r>
    </w:p>
    <w:p w:rsidR="00547E2E" w:rsidRPr="000665BC" w:rsidRDefault="00547E2E" w:rsidP="00D52D7B">
      <w:pPr>
        <w:autoSpaceDE w:val="0"/>
        <w:autoSpaceDN w:val="0"/>
        <w:adjustRightInd w:val="0"/>
        <w:spacing w:after="0" w:line="240" w:lineRule="auto"/>
        <w:ind w:firstLine="540"/>
        <w:jc w:val="both"/>
        <w:rPr>
          <w:rFonts w:ascii="Times New Roman" w:hAnsi="Times New Roman"/>
          <w:sz w:val="24"/>
          <w:szCs w:val="24"/>
          <w:lang w:eastAsia="ru-RU"/>
        </w:rPr>
      </w:pPr>
      <w:r w:rsidRPr="000665BC">
        <w:rPr>
          <w:rFonts w:ascii="Times New Roman" w:hAnsi="Times New Roman"/>
          <w:sz w:val="24"/>
          <w:szCs w:val="24"/>
          <w:lang w:eastAsia="ru-RU"/>
        </w:rPr>
        <w:t>Основным элементом правового регулирования социально-экономического развития до</w:t>
      </w:r>
      <w:r w:rsidRPr="000665BC">
        <w:rPr>
          <w:rFonts w:ascii="Times New Roman" w:hAnsi="Times New Roman"/>
          <w:sz w:val="24"/>
          <w:szCs w:val="24"/>
          <w:lang w:eastAsia="ru-RU"/>
        </w:rPr>
        <w:t>л</w:t>
      </w:r>
      <w:r w:rsidRPr="000665BC">
        <w:rPr>
          <w:rFonts w:ascii="Times New Roman" w:hAnsi="Times New Roman"/>
          <w:sz w:val="24"/>
          <w:szCs w:val="24"/>
          <w:lang w:eastAsia="ru-RU"/>
        </w:rPr>
        <w:t>жен стать специальный нормативно-правовой акт, устанавливающий правовой статус Стратегии. В нем должны быть определены компетенции, полномочия и ответственность должностных лиц и иных структур, участвующих в ее реализации. Также он должен регламентировать процедуры создания и функционирования К</w:t>
      </w:r>
      <w:r w:rsidRPr="000665BC">
        <w:rPr>
          <w:rFonts w:ascii="Times New Roman" w:hAnsi="Times New Roman"/>
          <w:sz w:val="24"/>
          <w:szCs w:val="24"/>
          <w:lang w:eastAsia="ru-RU"/>
        </w:rPr>
        <w:t>о</w:t>
      </w:r>
      <w:r w:rsidRPr="000665BC">
        <w:rPr>
          <w:rFonts w:ascii="Times New Roman" w:hAnsi="Times New Roman"/>
          <w:sz w:val="24"/>
          <w:szCs w:val="24"/>
          <w:lang w:eastAsia="ru-RU"/>
        </w:rPr>
        <w:t>ординационного совета и рабочих групп, цели их де</w:t>
      </w:r>
      <w:r w:rsidRPr="000665BC">
        <w:rPr>
          <w:rFonts w:ascii="Times New Roman" w:hAnsi="Times New Roman"/>
          <w:sz w:val="24"/>
          <w:szCs w:val="24"/>
          <w:lang w:eastAsia="ru-RU"/>
        </w:rPr>
        <w:t>я</w:t>
      </w:r>
      <w:r w:rsidRPr="000665BC">
        <w:rPr>
          <w:rFonts w:ascii="Times New Roman" w:hAnsi="Times New Roman"/>
          <w:sz w:val="24"/>
          <w:szCs w:val="24"/>
          <w:lang w:eastAsia="ru-RU"/>
        </w:rPr>
        <w:t>тельности и порядок работы.</w:t>
      </w:r>
    </w:p>
    <w:p w:rsidR="00547E2E" w:rsidRPr="000665BC" w:rsidRDefault="00547E2E" w:rsidP="00D52D7B">
      <w:pPr>
        <w:autoSpaceDE w:val="0"/>
        <w:autoSpaceDN w:val="0"/>
        <w:adjustRightInd w:val="0"/>
        <w:spacing w:after="0" w:line="240" w:lineRule="auto"/>
        <w:ind w:firstLine="540"/>
        <w:jc w:val="both"/>
        <w:rPr>
          <w:rFonts w:ascii="Times New Roman" w:hAnsi="Times New Roman"/>
          <w:sz w:val="24"/>
          <w:szCs w:val="24"/>
          <w:lang w:eastAsia="ru-RU"/>
        </w:rPr>
      </w:pPr>
      <w:r w:rsidRPr="000665BC">
        <w:rPr>
          <w:rFonts w:ascii="Times New Roman" w:hAnsi="Times New Roman"/>
          <w:sz w:val="24"/>
          <w:szCs w:val="24"/>
          <w:lang w:eastAsia="ru-RU"/>
        </w:rPr>
        <w:t>Далее должна быть разработана и утверждена система нормативных правовых актов, детализирующая положения Стратегии на отраслевом и функциональном уровнях. Ее основными составляющими являются следующие норм</w:t>
      </w:r>
      <w:r w:rsidRPr="000665BC">
        <w:rPr>
          <w:rFonts w:ascii="Times New Roman" w:hAnsi="Times New Roman"/>
          <w:sz w:val="24"/>
          <w:szCs w:val="24"/>
          <w:lang w:eastAsia="ru-RU"/>
        </w:rPr>
        <w:t>а</w:t>
      </w:r>
      <w:r w:rsidRPr="000665BC">
        <w:rPr>
          <w:rFonts w:ascii="Times New Roman" w:hAnsi="Times New Roman"/>
          <w:sz w:val="24"/>
          <w:szCs w:val="24"/>
          <w:lang w:eastAsia="ru-RU"/>
        </w:rPr>
        <w:t>тивные правовые документы:</w:t>
      </w:r>
    </w:p>
    <w:p w:rsidR="00547E2E" w:rsidRPr="000665BC" w:rsidRDefault="00547E2E" w:rsidP="00D52D7B">
      <w:pPr>
        <w:numPr>
          <w:ilvl w:val="0"/>
          <w:numId w:val="77"/>
        </w:numPr>
        <w:tabs>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муниципальные программы, соответствующие целям и задачам долгосрочного ра</w:t>
      </w:r>
      <w:r w:rsidRPr="000665BC">
        <w:rPr>
          <w:rFonts w:ascii="Times New Roman" w:hAnsi="Times New Roman"/>
          <w:sz w:val="24"/>
          <w:szCs w:val="24"/>
          <w:lang w:eastAsia="ru-RU"/>
        </w:rPr>
        <w:t>з</w:t>
      </w:r>
      <w:r w:rsidRPr="000665BC">
        <w:rPr>
          <w:rFonts w:ascii="Times New Roman" w:hAnsi="Times New Roman"/>
          <w:sz w:val="24"/>
          <w:szCs w:val="24"/>
          <w:lang w:eastAsia="ru-RU"/>
        </w:rPr>
        <w:t>вития;</w:t>
      </w:r>
    </w:p>
    <w:p w:rsidR="00547E2E" w:rsidRPr="000665BC" w:rsidRDefault="00547E2E" w:rsidP="00D52D7B">
      <w:pPr>
        <w:numPr>
          <w:ilvl w:val="0"/>
          <w:numId w:val="77"/>
        </w:numPr>
        <w:tabs>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инструментальные нормативные правовые акты муниципального уровня (указы, постановления, распоряжения и т.д.), регламе</w:t>
      </w:r>
      <w:r w:rsidRPr="000665BC">
        <w:rPr>
          <w:rFonts w:ascii="Times New Roman" w:hAnsi="Times New Roman"/>
          <w:sz w:val="24"/>
          <w:szCs w:val="24"/>
          <w:lang w:eastAsia="ru-RU"/>
        </w:rPr>
        <w:t>н</w:t>
      </w:r>
      <w:r w:rsidRPr="000665BC">
        <w:rPr>
          <w:rFonts w:ascii="Times New Roman" w:hAnsi="Times New Roman"/>
          <w:sz w:val="24"/>
          <w:szCs w:val="24"/>
          <w:lang w:eastAsia="ru-RU"/>
        </w:rPr>
        <w:t>тирующие порядок, сроки, структуру ответстве</w:t>
      </w:r>
      <w:r w:rsidRPr="000665BC">
        <w:rPr>
          <w:rFonts w:ascii="Times New Roman" w:hAnsi="Times New Roman"/>
          <w:sz w:val="24"/>
          <w:szCs w:val="24"/>
          <w:lang w:eastAsia="ru-RU"/>
        </w:rPr>
        <w:t>н</w:t>
      </w:r>
      <w:r w:rsidRPr="000665BC">
        <w:rPr>
          <w:rFonts w:ascii="Times New Roman" w:hAnsi="Times New Roman"/>
          <w:sz w:val="24"/>
          <w:szCs w:val="24"/>
          <w:lang w:eastAsia="ru-RU"/>
        </w:rPr>
        <w:t>ности по исполнению целевых программ;</w:t>
      </w:r>
    </w:p>
    <w:p w:rsidR="00547E2E" w:rsidRPr="000665BC" w:rsidRDefault="00547E2E" w:rsidP="00D52D7B">
      <w:pPr>
        <w:numPr>
          <w:ilvl w:val="0"/>
          <w:numId w:val="77"/>
        </w:numPr>
        <w:tabs>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0665BC">
        <w:rPr>
          <w:rFonts w:ascii="Times New Roman" w:hAnsi="Times New Roman"/>
          <w:sz w:val="24"/>
          <w:szCs w:val="24"/>
          <w:lang w:eastAsia="ru-RU"/>
        </w:rPr>
        <w:t>нормативные правовые акты, корректирующие существующую правовую базу в направлении соответствия стратегическим при</w:t>
      </w:r>
      <w:r w:rsidRPr="000665BC">
        <w:rPr>
          <w:rFonts w:ascii="Times New Roman" w:hAnsi="Times New Roman"/>
          <w:sz w:val="24"/>
          <w:szCs w:val="24"/>
          <w:lang w:eastAsia="ru-RU"/>
        </w:rPr>
        <w:t>о</w:t>
      </w:r>
      <w:r w:rsidRPr="000665BC">
        <w:rPr>
          <w:rFonts w:ascii="Times New Roman" w:hAnsi="Times New Roman"/>
          <w:sz w:val="24"/>
          <w:szCs w:val="24"/>
          <w:lang w:eastAsia="ru-RU"/>
        </w:rPr>
        <w:t>ритетам развития.</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Успех Стратегии определяется качеством и доступностью муниципальных услуг, основой реализации которой должно стать муниц</w:t>
      </w:r>
      <w:r w:rsidRPr="000665BC">
        <w:rPr>
          <w:rFonts w:ascii="Times New Roman" w:hAnsi="Times New Roman"/>
          <w:sz w:val="24"/>
          <w:szCs w:val="24"/>
        </w:rPr>
        <w:t>и</w:t>
      </w:r>
      <w:r w:rsidRPr="000665BC">
        <w:rPr>
          <w:rFonts w:ascii="Times New Roman" w:hAnsi="Times New Roman"/>
          <w:sz w:val="24"/>
          <w:szCs w:val="24"/>
        </w:rPr>
        <w:t>пальное задание. Таким образом, будет обеспечена необходимая нормативная основа для принятия стратегических и оперативных управленческих решений. Исходя из этого, будут приниматься соответствующие норм</w:t>
      </w:r>
      <w:r w:rsidRPr="000665BC">
        <w:rPr>
          <w:rFonts w:ascii="Times New Roman" w:hAnsi="Times New Roman"/>
          <w:sz w:val="24"/>
          <w:szCs w:val="24"/>
        </w:rPr>
        <w:t>а</w:t>
      </w:r>
      <w:r w:rsidRPr="000665BC">
        <w:rPr>
          <w:rFonts w:ascii="Times New Roman" w:hAnsi="Times New Roman"/>
          <w:sz w:val="24"/>
          <w:szCs w:val="24"/>
        </w:rPr>
        <w:t>тивные правовые акты, и осуществляться изменения в функциях, а также, при необход</w:t>
      </w:r>
      <w:r w:rsidRPr="000665BC">
        <w:rPr>
          <w:rFonts w:ascii="Times New Roman" w:hAnsi="Times New Roman"/>
          <w:sz w:val="24"/>
          <w:szCs w:val="24"/>
        </w:rPr>
        <w:t>и</w:t>
      </w:r>
      <w:r w:rsidRPr="000665BC">
        <w:rPr>
          <w:rFonts w:ascii="Times New Roman" w:hAnsi="Times New Roman"/>
          <w:sz w:val="24"/>
          <w:szCs w:val="24"/>
        </w:rPr>
        <w:t>мости, и в структуре органов местного самоуправления Октябрьского района, направленные на обеспечение эффекти</w:t>
      </w:r>
      <w:r w:rsidRPr="000665BC">
        <w:rPr>
          <w:rFonts w:ascii="Times New Roman" w:hAnsi="Times New Roman"/>
          <w:sz w:val="24"/>
          <w:szCs w:val="24"/>
        </w:rPr>
        <w:t>в</w:t>
      </w:r>
      <w:r w:rsidRPr="000665BC">
        <w:rPr>
          <w:rFonts w:ascii="Times New Roman" w:hAnsi="Times New Roman"/>
          <w:sz w:val="24"/>
          <w:szCs w:val="24"/>
        </w:rPr>
        <w:t>ной координации процесса реализации Стратегии.</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Реализация Стратегии будет обеспечиваться путем реализации муниципальных программ и инвестиционных проектов развития О</w:t>
      </w:r>
      <w:r w:rsidRPr="000665BC">
        <w:rPr>
          <w:rFonts w:ascii="Times New Roman" w:hAnsi="Times New Roman"/>
          <w:sz w:val="24"/>
          <w:szCs w:val="24"/>
        </w:rPr>
        <w:t>к</w:t>
      </w:r>
      <w:r w:rsidRPr="000665BC">
        <w:rPr>
          <w:rFonts w:ascii="Times New Roman" w:hAnsi="Times New Roman"/>
          <w:sz w:val="24"/>
          <w:szCs w:val="24"/>
        </w:rPr>
        <w:t>тябрьского района.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Правовые механизмы реализации Стратегии должны охватывать следующие сферы: систему стратегического социально-экономического и территориального планиров</w:t>
      </w:r>
      <w:r w:rsidRPr="000665BC">
        <w:rPr>
          <w:rFonts w:ascii="Times New Roman" w:hAnsi="Times New Roman"/>
          <w:sz w:val="24"/>
          <w:szCs w:val="24"/>
        </w:rPr>
        <w:t>а</w:t>
      </w:r>
      <w:r w:rsidRPr="000665BC">
        <w:rPr>
          <w:rFonts w:ascii="Times New Roman" w:hAnsi="Times New Roman"/>
          <w:sz w:val="24"/>
          <w:szCs w:val="24"/>
        </w:rPr>
        <w:t>ния; предпринимательскую, инвестиционную и градостроительную деятельности; общ</w:t>
      </w:r>
      <w:r w:rsidRPr="000665BC">
        <w:rPr>
          <w:rFonts w:ascii="Times New Roman" w:hAnsi="Times New Roman"/>
          <w:sz w:val="24"/>
          <w:szCs w:val="24"/>
        </w:rPr>
        <w:t>е</w:t>
      </w:r>
      <w:r w:rsidRPr="000665BC">
        <w:rPr>
          <w:rFonts w:ascii="Times New Roman" w:hAnsi="Times New Roman"/>
          <w:sz w:val="24"/>
          <w:szCs w:val="24"/>
        </w:rPr>
        <w:t>ственные финансы и межбюджетные отношения; внедрение бюджетирования; муниц</w:t>
      </w:r>
      <w:r w:rsidRPr="000665BC">
        <w:rPr>
          <w:rFonts w:ascii="Times New Roman" w:hAnsi="Times New Roman"/>
          <w:sz w:val="24"/>
          <w:szCs w:val="24"/>
        </w:rPr>
        <w:t>и</w:t>
      </w:r>
      <w:r w:rsidRPr="000665BC">
        <w:rPr>
          <w:rFonts w:ascii="Times New Roman" w:hAnsi="Times New Roman"/>
          <w:sz w:val="24"/>
          <w:szCs w:val="24"/>
        </w:rPr>
        <w:t>пально-частное партнерство; местное самоуправление и другие.</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Эффективное взаимодействие органов местного самоуправления и частного бизн</w:t>
      </w:r>
      <w:r w:rsidRPr="000665BC">
        <w:rPr>
          <w:rFonts w:ascii="Times New Roman" w:hAnsi="Times New Roman"/>
          <w:sz w:val="24"/>
          <w:szCs w:val="24"/>
        </w:rPr>
        <w:t>е</w:t>
      </w:r>
      <w:r w:rsidRPr="000665BC">
        <w:rPr>
          <w:rFonts w:ascii="Times New Roman" w:hAnsi="Times New Roman"/>
          <w:sz w:val="24"/>
          <w:szCs w:val="24"/>
        </w:rPr>
        <w:t>са (инвесторов), основанное на достижении взаимных интересов, является одним из важнейших усл</w:t>
      </w:r>
      <w:r w:rsidRPr="000665BC">
        <w:rPr>
          <w:rFonts w:ascii="Times New Roman" w:hAnsi="Times New Roman"/>
          <w:sz w:val="24"/>
          <w:szCs w:val="24"/>
        </w:rPr>
        <w:t>о</w:t>
      </w:r>
      <w:r w:rsidRPr="000665BC">
        <w:rPr>
          <w:rFonts w:ascii="Times New Roman" w:hAnsi="Times New Roman"/>
          <w:sz w:val="24"/>
          <w:szCs w:val="24"/>
        </w:rPr>
        <w:t>вий устойчивого социально-экономического развития Октябрьского района, повышения инвестиционной и предпринимательской деятельности, развития инфрастру</w:t>
      </w:r>
      <w:r w:rsidRPr="000665BC">
        <w:rPr>
          <w:rFonts w:ascii="Times New Roman" w:hAnsi="Times New Roman"/>
          <w:sz w:val="24"/>
          <w:szCs w:val="24"/>
        </w:rPr>
        <w:t>к</w:t>
      </w:r>
      <w:r w:rsidRPr="000665BC">
        <w:rPr>
          <w:rFonts w:ascii="Times New Roman" w:hAnsi="Times New Roman"/>
          <w:sz w:val="24"/>
          <w:szCs w:val="24"/>
        </w:rPr>
        <w:t>туры муниципального хозяйства. В целях привлечения инвестиций в экономику и соц</w:t>
      </w:r>
      <w:r w:rsidRPr="000665BC">
        <w:rPr>
          <w:rFonts w:ascii="Times New Roman" w:hAnsi="Times New Roman"/>
          <w:sz w:val="24"/>
          <w:szCs w:val="24"/>
        </w:rPr>
        <w:t>и</w:t>
      </w:r>
      <w:r w:rsidRPr="000665BC">
        <w:rPr>
          <w:rFonts w:ascii="Times New Roman" w:hAnsi="Times New Roman"/>
          <w:sz w:val="24"/>
          <w:szCs w:val="24"/>
        </w:rPr>
        <w:t>альную сферу Октябрьского района необходимо разработать и принять положение о м</w:t>
      </w:r>
      <w:r w:rsidRPr="000665BC">
        <w:rPr>
          <w:rFonts w:ascii="Times New Roman" w:hAnsi="Times New Roman"/>
          <w:sz w:val="24"/>
          <w:szCs w:val="24"/>
        </w:rPr>
        <w:t>у</w:t>
      </w:r>
      <w:r w:rsidRPr="000665BC">
        <w:rPr>
          <w:rFonts w:ascii="Times New Roman" w:hAnsi="Times New Roman"/>
          <w:sz w:val="24"/>
          <w:szCs w:val="24"/>
        </w:rPr>
        <w:t>ниципально-частном партнерстве в Октябрьском районе. Данное положение позволит определить правовые и организационные о</w:t>
      </w:r>
      <w:r w:rsidRPr="000665BC">
        <w:rPr>
          <w:rFonts w:ascii="Times New Roman" w:hAnsi="Times New Roman"/>
          <w:sz w:val="24"/>
          <w:szCs w:val="24"/>
        </w:rPr>
        <w:t>с</w:t>
      </w:r>
      <w:r w:rsidRPr="000665BC">
        <w:rPr>
          <w:rFonts w:ascii="Times New Roman" w:hAnsi="Times New Roman"/>
          <w:sz w:val="24"/>
          <w:szCs w:val="24"/>
        </w:rPr>
        <w:t>новы правового регулирования, цели, задачи, принципы, формы и условия участия Октябрьского района в муниципально-частном пар</w:t>
      </w:r>
      <w:r w:rsidRPr="000665BC">
        <w:rPr>
          <w:rFonts w:ascii="Times New Roman" w:hAnsi="Times New Roman"/>
          <w:sz w:val="24"/>
          <w:szCs w:val="24"/>
        </w:rPr>
        <w:t>т</w:t>
      </w:r>
      <w:r w:rsidRPr="000665BC">
        <w:rPr>
          <w:rFonts w:ascii="Times New Roman" w:hAnsi="Times New Roman"/>
          <w:sz w:val="24"/>
          <w:szCs w:val="24"/>
        </w:rPr>
        <w:t>нерстве. На условиях муниципально-частного партнерства возможна реализация таких проектов, как программа газификации населенных пунктов Югры; проекты в области строительства и модернизации транспортной инфраструктуры, жилищно-коммунального хозяйства, энергоснабжения, связи и телекоммун</w:t>
      </w:r>
      <w:r w:rsidRPr="000665BC">
        <w:rPr>
          <w:rFonts w:ascii="Times New Roman" w:hAnsi="Times New Roman"/>
          <w:sz w:val="24"/>
          <w:szCs w:val="24"/>
        </w:rPr>
        <w:t>и</w:t>
      </w:r>
      <w:r w:rsidRPr="000665BC">
        <w:rPr>
          <w:rFonts w:ascii="Times New Roman" w:hAnsi="Times New Roman"/>
          <w:sz w:val="24"/>
          <w:szCs w:val="24"/>
        </w:rPr>
        <w:t>каций, образования и иных объектов социальной инфр</w:t>
      </w:r>
      <w:r w:rsidRPr="000665BC">
        <w:rPr>
          <w:rFonts w:ascii="Times New Roman" w:hAnsi="Times New Roman"/>
          <w:sz w:val="24"/>
          <w:szCs w:val="24"/>
        </w:rPr>
        <w:t>а</w:t>
      </w:r>
      <w:r w:rsidRPr="000665BC">
        <w:rPr>
          <w:rFonts w:ascii="Times New Roman" w:hAnsi="Times New Roman"/>
          <w:sz w:val="24"/>
          <w:szCs w:val="24"/>
        </w:rPr>
        <w:t>структуры.</w:t>
      </w:r>
    </w:p>
    <w:p w:rsidR="00547E2E" w:rsidRPr="000665BC" w:rsidRDefault="00547E2E" w:rsidP="00D52D7B">
      <w:pPr>
        <w:spacing w:after="120" w:line="240" w:lineRule="auto"/>
        <w:ind w:firstLine="425"/>
        <w:jc w:val="both"/>
        <w:rPr>
          <w:rStyle w:val="a4"/>
          <w:color w:val="auto"/>
          <w:sz w:val="24"/>
          <w:u w:val="none"/>
        </w:rPr>
      </w:pPr>
      <w:r w:rsidRPr="000665BC">
        <w:rPr>
          <w:rFonts w:ascii="Times New Roman" w:hAnsi="Times New Roman"/>
          <w:sz w:val="24"/>
          <w:szCs w:val="24"/>
        </w:rPr>
        <w:t>В результате будет сформирована система правовых актов, обеспечивающих планирование, реализацию, мониторинг и оценку, а также контроль ре</w:t>
      </w:r>
      <w:r w:rsidRPr="000665BC">
        <w:rPr>
          <w:rFonts w:ascii="Times New Roman" w:hAnsi="Times New Roman"/>
          <w:sz w:val="24"/>
          <w:szCs w:val="24"/>
        </w:rPr>
        <w:t>а</w:t>
      </w:r>
      <w:r w:rsidRPr="000665BC">
        <w:rPr>
          <w:rFonts w:ascii="Times New Roman" w:hAnsi="Times New Roman"/>
          <w:sz w:val="24"/>
          <w:szCs w:val="24"/>
        </w:rPr>
        <w:t>лизации Стратегии.</w:t>
      </w:r>
    </w:p>
    <w:p w:rsidR="00783041" w:rsidRPr="000665BC" w:rsidRDefault="00547E2E" w:rsidP="00D52D7B">
      <w:pPr>
        <w:pStyle w:val="2"/>
        <w:numPr>
          <w:ilvl w:val="1"/>
          <w:numId w:val="1"/>
        </w:numPr>
        <w:ind w:left="0" w:firstLine="709"/>
        <w:jc w:val="both"/>
        <w:rPr>
          <w:sz w:val="24"/>
          <w:lang w:val="ru-RU"/>
        </w:rPr>
      </w:pPr>
      <w:bookmarkStart w:id="94" w:name="_Toc391398092"/>
      <w:bookmarkStart w:id="95" w:name="_Toc402968807"/>
      <w:r w:rsidRPr="000665BC">
        <w:rPr>
          <w:sz w:val="24"/>
          <w:lang w:val="ru-RU"/>
        </w:rPr>
        <w:t>Реализация Стратегии посредством создания Комплексной системы управления разв</w:t>
      </w:r>
      <w:r w:rsidRPr="000665BC">
        <w:rPr>
          <w:sz w:val="24"/>
          <w:lang w:val="ru-RU"/>
        </w:rPr>
        <w:t>и</w:t>
      </w:r>
      <w:r w:rsidRPr="000665BC">
        <w:rPr>
          <w:sz w:val="24"/>
          <w:lang w:val="ru-RU"/>
        </w:rPr>
        <w:t>тием территории и недвижимости</w:t>
      </w:r>
      <w:bookmarkEnd w:id="94"/>
      <w:bookmarkEnd w:id="95"/>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Стратегия является базовым документом планирования развития Октябрьского района, формирующим системы долгосрочных при</w:t>
      </w:r>
      <w:r w:rsidRPr="000665BC">
        <w:rPr>
          <w:rFonts w:ascii="Times New Roman" w:hAnsi="Times New Roman"/>
          <w:sz w:val="24"/>
          <w:szCs w:val="24"/>
        </w:rPr>
        <w:t>о</w:t>
      </w:r>
      <w:r w:rsidRPr="000665BC">
        <w:rPr>
          <w:rFonts w:ascii="Times New Roman" w:hAnsi="Times New Roman"/>
          <w:sz w:val="24"/>
          <w:szCs w:val="24"/>
        </w:rPr>
        <w:t>ритетов, целей, задач, мероприятий социально-экономического развития, выраженного в повышении качества жизни населения Октябрьск</w:t>
      </w:r>
      <w:r w:rsidRPr="000665BC">
        <w:rPr>
          <w:rFonts w:ascii="Times New Roman" w:hAnsi="Times New Roman"/>
          <w:sz w:val="24"/>
          <w:szCs w:val="24"/>
        </w:rPr>
        <w:t>о</w:t>
      </w:r>
      <w:r w:rsidRPr="000665BC">
        <w:rPr>
          <w:rFonts w:ascii="Times New Roman" w:hAnsi="Times New Roman"/>
          <w:sz w:val="24"/>
          <w:szCs w:val="24"/>
        </w:rPr>
        <w:t>го района.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Реализация Стратегии может происходить посредством создания комплексной системы управления развитием территории и недв</w:t>
      </w:r>
      <w:r w:rsidRPr="000665BC">
        <w:rPr>
          <w:rFonts w:ascii="Times New Roman" w:hAnsi="Times New Roman"/>
          <w:sz w:val="24"/>
          <w:szCs w:val="24"/>
        </w:rPr>
        <w:t>и</w:t>
      </w:r>
      <w:r w:rsidRPr="000665BC">
        <w:rPr>
          <w:rFonts w:ascii="Times New Roman" w:hAnsi="Times New Roman"/>
          <w:sz w:val="24"/>
          <w:szCs w:val="24"/>
        </w:rPr>
        <w:t>жимости.</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Комплексная система управления развитием территории и недвижимости подразумевает единство социально-экономического и территориального план</w:t>
      </w:r>
      <w:r w:rsidRPr="000665BC">
        <w:rPr>
          <w:rFonts w:ascii="Times New Roman" w:hAnsi="Times New Roman"/>
          <w:sz w:val="24"/>
          <w:szCs w:val="24"/>
        </w:rPr>
        <w:t>и</w:t>
      </w:r>
      <w:r w:rsidRPr="000665BC">
        <w:rPr>
          <w:rFonts w:ascii="Times New Roman" w:hAnsi="Times New Roman"/>
          <w:sz w:val="24"/>
          <w:szCs w:val="24"/>
        </w:rPr>
        <w:t>рования.</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Обеспечение комплексности управления развитием территории и недвижимости предлагается за счёт системы документов развития Октябрьского района, в частности: стратегии социально-экономического развития, местных нормативов градостроительного проектирования, схемы территориального планирования Октябрьского района, муниципальных программ разв</w:t>
      </w:r>
      <w:r w:rsidRPr="000665BC">
        <w:rPr>
          <w:rFonts w:ascii="Times New Roman" w:hAnsi="Times New Roman"/>
          <w:sz w:val="24"/>
          <w:szCs w:val="24"/>
        </w:rPr>
        <w:t>и</w:t>
      </w:r>
      <w:r w:rsidRPr="000665BC">
        <w:rPr>
          <w:rFonts w:ascii="Times New Roman" w:hAnsi="Times New Roman"/>
          <w:sz w:val="24"/>
          <w:szCs w:val="24"/>
        </w:rPr>
        <w:t>тия Октябрьского района.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Стратегия является основой для формирования пространственной проекции страт</w:t>
      </w:r>
      <w:r w:rsidRPr="000665BC">
        <w:rPr>
          <w:rFonts w:ascii="Times New Roman" w:hAnsi="Times New Roman"/>
          <w:sz w:val="24"/>
          <w:szCs w:val="24"/>
        </w:rPr>
        <w:t>е</w:t>
      </w:r>
      <w:r w:rsidRPr="000665BC">
        <w:rPr>
          <w:rFonts w:ascii="Times New Roman" w:hAnsi="Times New Roman"/>
          <w:sz w:val="24"/>
          <w:szCs w:val="24"/>
        </w:rPr>
        <w:t>гических приоритетов развития Октябрьского района в документах территориального планирования. Целевые показатели развития территории, формируемые в Стратегии, с</w:t>
      </w:r>
      <w:r w:rsidRPr="000665BC">
        <w:rPr>
          <w:rFonts w:ascii="Times New Roman" w:hAnsi="Times New Roman"/>
          <w:sz w:val="24"/>
          <w:szCs w:val="24"/>
        </w:rPr>
        <w:t>о</w:t>
      </w:r>
      <w:r w:rsidRPr="000665BC">
        <w:rPr>
          <w:rFonts w:ascii="Times New Roman" w:hAnsi="Times New Roman"/>
          <w:sz w:val="24"/>
          <w:szCs w:val="24"/>
        </w:rPr>
        <w:t>ставляют важную часть исходных данных, используемых при внесении изменений в д</w:t>
      </w:r>
      <w:r w:rsidRPr="000665BC">
        <w:rPr>
          <w:rFonts w:ascii="Times New Roman" w:hAnsi="Times New Roman"/>
          <w:sz w:val="24"/>
          <w:szCs w:val="24"/>
        </w:rPr>
        <w:t>о</w:t>
      </w:r>
      <w:r w:rsidRPr="000665BC">
        <w:rPr>
          <w:rFonts w:ascii="Times New Roman" w:hAnsi="Times New Roman"/>
          <w:sz w:val="24"/>
          <w:szCs w:val="24"/>
        </w:rPr>
        <w:t>кументы территориального планирования. Это обеспечивает своевременную гармониз</w:t>
      </w:r>
      <w:r w:rsidRPr="000665BC">
        <w:rPr>
          <w:rFonts w:ascii="Times New Roman" w:hAnsi="Times New Roman"/>
          <w:sz w:val="24"/>
          <w:szCs w:val="24"/>
        </w:rPr>
        <w:t>а</w:t>
      </w:r>
      <w:r w:rsidRPr="000665BC">
        <w:rPr>
          <w:rFonts w:ascii="Times New Roman" w:hAnsi="Times New Roman"/>
          <w:sz w:val="24"/>
          <w:szCs w:val="24"/>
        </w:rPr>
        <w:t>цию приоритетов и целевых показателей социально-экономического развития Октябр</w:t>
      </w:r>
      <w:r w:rsidRPr="000665BC">
        <w:rPr>
          <w:rFonts w:ascii="Times New Roman" w:hAnsi="Times New Roman"/>
          <w:sz w:val="24"/>
          <w:szCs w:val="24"/>
        </w:rPr>
        <w:t>ь</w:t>
      </w:r>
      <w:r w:rsidRPr="000665BC">
        <w:rPr>
          <w:rFonts w:ascii="Times New Roman" w:hAnsi="Times New Roman"/>
          <w:sz w:val="24"/>
          <w:szCs w:val="24"/>
        </w:rPr>
        <w:t>ского района, определенных в Стратегии, с решениями документа территориального пл</w:t>
      </w:r>
      <w:r w:rsidRPr="000665BC">
        <w:rPr>
          <w:rFonts w:ascii="Times New Roman" w:hAnsi="Times New Roman"/>
          <w:sz w:val="24"/>
          <w:szCs w:val="24"/>
        </w:rPr>
        <w:t>а</w:t>
      </w:r>
      <w:r w:rsidRPr="000665BC">
        <w:rPr>
          <w:rFonts w:ascii="Times New Roman" w:hAnsi="Times New Roman"/>
          <w:sz w:val="24"/>
          <w:szCs w:val="24"/>
        </w:rPr>
        <w:t>нирования и позволяет выполнить требования ч. 5 ст. 9 Градостроительного коде</w:t>
      </w:r>
      <w:r w:rsidRPr="000665BC">
        <w:rPr>
          <w:rFonts w:ascii="Times New Roman" w:hAnsi="Times New Roman"/>
          <w:sz w:val="24"/>
          <w:szCs w:val="24"/>
        </w:rPr>
        <w:t>к</w:t>
      </w:r>
      <w:r w:rsidRPr="000665BC">
        <w:rPr>
          <w:rFonts w:ascii="Times New Roman" w:hAnsi="Times New Roman"/>
          <w:sz w:val="24"/>
          <w:szCs w:val="24"/>
        </w:rPr>
        <w:t>са РФ.</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Единство социально-экономического и территориального планирования основано на постоянном взаимном согласовании, </w:t>
      </w:r>
      <w:r w:rsidR="00D936F9">
        <w:rPr>
          <w:rFonts w:ascii="Times New Roman" w:hAnsi="Times New Roman"/>
          <w:sz w:val="24"/>
          <w:szCs w:val="24"/>
        </w:rPr>
        <w:t>учете</w:t>
      </w:r>
      <w:r w:rsidRPr="000665BC">
        <w:rPr>
          <w:rFonts w:ascii="Times New Roman" w:hAnsi="Times New Roman"/>
          <w:sz w:val="24"/>
          <w:szCs w:val="24"/>
        </w:rPr>
        <w:t>, отображении и мониторинге одних и тех же показателей во всех документах. Большинство этих показателей связано с пространственными объект</w:t>
      </w:r>
      <w:r w:rsidRPr="000665BC">
        <w:rPr>
          <w:rFonts w:ascii="Times New Roman" w:hAnsi="Times New Roman"/>
          <w:sz w:val="24"/>
          <w:szCs w:val="24"/>
        </w:rPr>
        <w:t>а</w:t>
      </w:r>
      <w:r w:rsidRPr="000665BC">
        <w:rPr>
          <w:rFonts w:ascii="Times New Roman" w:hAnsi="Times New Roman"/>
          <w:sz w:val="24"/>
          <w:szCs w:val="24"/>
        </w:rPr>
        <w:t xml:space="preserve">ми. </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На основе Стратегии выстраивается комплексная система мер по улучшению кач</w:t>
      </w:r>
      <w:r w:rsidRPr="000665BC">
        <w:rPr>
          <w:rFonts w:ascii="Times New Roman" w:hAnsi="Times New Roman"/>
          <w:sz w:val="24"/>
          <w:szCs w:val="24"/>
        </w:rPr>
        <w:t>е</w:t>
      </w:r>
      <w:r w:rsidRPr="000665BC">
        <w:rPr>
          <w:rFonts w:ascii="Times New Roman" w:hAnsi="Times New Roman"/>
          <w:sz w:val="24"/>
          <w:szCs w:val="24"/>
        </w:rPr>
        <w:t>ства жизни населения, обеспечению благоприятного инвестиционного климата на территории, п</w:t>
      </w:r>
      <w:r w:rsidRPr="000665BC">
        <w:rPr>
          <w:rFonts w:ascii="Times New Roman" w:hAnsi="Times New Roman"/>
          <w:sz w:val="24"/>
          <w:szCs w:val="24"/>
        </w:rPr>
        <w:t>о</w:t>
      </w:r>
      <w:r w:rsidRPr="000665BC">
        <w:rPr>
          <w:rFonts w:ascii="Times New Roman" w:hAnsi="Times New Roman"/>
          <w:sz w:val="24"/>
          <w:szCs w:val="24"/>
        </w:rPr>
        <w:t>вышению эффективности экономической деятельности в Октябрьском районе.</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Местные нормативы градостроительного проектирования  являются связующим звеном между документами социально-экономического развития и территориального пл</w:t>
      </w:r>
      <w:r w:rsidRPr="000665BC">
        <w:rPr>
          <w:rFonts w:ascii="Times New Roman" w:hAnsi="Times New Roman"/>
          <w:sz w:val="24"/>
          <w:szCs w:val="24"/>
        </w:rPr>
        <w:t>а</w:t>
      </w:r>
      <w:r w:rsidRPr="000665BC">
        <w:rPr>
          <w:rFonts w:ascii="Times New Roman" w:hAnsi="Times New Roman"/>
          <w:sz w:val="24"/>
          <w:szCs w:val="24"/>
        </w:rPr>
        <w:t xml:space="preserve">нирования через обязательность использования Стратегии социально-экономического развития в качестве основы для схемы территориального планирования Октябрьского района. </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Местные нормативы градостроительного проектирования призваны установить параметры территориального развития, соответств</w:t>
      </w:r>
      <w:r w:rsidRPr="000665BC">
        <w:rPr>
          <w:rFonts w:ascii="Times New Roman" w:hAnsi="Times New Roman"/>
          <w:sz w:val="24"/>
          <w:szCs w:val="24"/>
        </w:rPr>
        <w:t>у</w:t>
      </w:r>
      <w:r w:rsidRPr="000665BC">
        <w:rPr>
          <w:rFonts w:ascii="Times New Roman" w:hAnsi="Times New Roman"/>
          <w:sz w:val="24"/>
          <w:szCs w:val="24"/>
        </w:rPr>
        <w:t>ющего потребностям и возможностям насел</w:t>
      </w:r>
      <w:r w:rsidRPr="000665BC">
        <w:rPr>
          <w:rFonts w:ascii="Times New Roman" w:hAnsi="Times New Roman"/>
          <w:sz w:val="24"/>
          <w:szCs w:val="24"/>
        </w:rPr>
        <w:t>е</w:t>
      </w:r>
      <w:r w:rsidRPr="000665BC">
        <w:rPr>
          <w:rFonts w:ascii="Times New Roman" w:hAnsi="Times New Roman"/>
          <w:sz w:val="24"/>
          <w:szCs w:val="24"/>
        </w:rPr>
        <w:t>ния, проживающего на территории Октябрьского района.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Комплексная система управления развитием территории и недвижимости подразумевает подг</w:t>
      </w:r>
      <w:r w:rsidRPr="000665BC">
        <w:rPr>
          <w:rFonts w:ascii="Times New Roman" w:hAnsi="Times New Roman"/>
          <w:sz w:val="24"/>
          <w:szCs w:val="24"/>
        </w:rPr>
        <w:t>о</w:t>
      </w:r>
      <w:r w:rsidRPr="000665BC">
        <w:rPr>
          <w:rFonts w:ascii="Times New Roman" w:hAnsi="Times New Roman"/>
          <w:sz w:val="24"/>
          <w:szCs w:val="24"/>
        </w:rPr>
        <w:t xml:space="preserve">товку необходимой градостроительной документации на всю территорию Октябрьского </w:t>
      </w:r>
      <w:r w:rsidR="00FA0009" w:rsidRPr="000665BC">
        <w:rPr>
          <w:rFonts w:ascii="Times New Roman" w:hAnsi="Times New Roman"/>
          <w:sz w:val="24"/>
          <w:szCs w:val="24"/>
        </w:rPr>
        <w:t>района</w:t>
      </w:r>
      <w:r w:rsidRPr="000665BC">
        <w:rPr>
          <w:rFonts w:ascii="Times New Roman" w:hAnsi="Times New Roman"/>
          <w:sz w:val="24"/>
          <w:szCs w:val="24"/>
        </w:rPr>
        <w:t xml:space="preserve"> в увязке с информационным обеспечением системы управления ра</w:t>
      </w:r>
      <w:r w:rsidRPr="000665BC">
        <w:rPr>
          <w:rFonts w:ascii="Times New Roman" w:hAnsi="Times New Roman"/>
          <w:sz w:val="24"/>
          <w:szCs w:val="24"/>
        </w:rPr>
        <w:t>з</w:t>
      </w:r>
      <w:r w:rsidRPr="000665BC">
        <w:rPr>
          <w:rFonts w:ascii="Times New Roman" w:hAnsi="Times New Roman"/>
          <w:sz w:val="24"/>
          <w:szCs w:val="24"/>
        </w:rPr>
        <w:t>витием территории. Преимуществом комплексной системы будет являться сохранение преемственности и гармонизация проектных решений документов различных уровней: от стратегии и программ социально-экономического развития территории до уровня схемы территориального планирования Октябрьского района, от схемы территориального пл</w:t>
      </w:r>
      <w:r w:rsidRPr="000665BC">
        <w:rPr>
          <w:rFonts w:ascii="Times New Roman" w:hAnsi="Times New Roman"/>
          <w:sz w:val="24"/>
          <w:szCs w:val="24"/>
        </w:rPr>
        <w:t>а</w:t>
      </w:r>
      <w:r w:rsidRPr="000665BC">
        <w:rPr>
          <w:rFonts w:ascii="Times New Roman" w:hAnsi="Times New Roman"/>
          <w:sz w:val="24"/>
          <w:szCs w:val="24"/>
        </w:rPr>
        <w:t>нирования Октябрьского района к генеральным планам поселений и к проектам план</w:t>
      </w:r>
      <w:r w:rsidRPr="000665BC">
        <w:rPr>
          <w:rFonts w:ascii="Times New Roman" w:hAnsi="Times New Roman"/>
          <w:sz w:val="24"/>
          <w:szCs w:val="24"/>
        </w:rPr>
        <w:t>и</w:t>
      </w:r>
      <w:r w:rsidRPr="000665BC">
        <w:rPr>
          <w:rFonts w:ascii="Times New Roman" w:hAnsi="Times New Roman"/>
          <w:sz w:val="24"/>
          <w:szCs w:val="24"/>
        </w:rPr>
        <w:t>ровки территории. Это позволит улучшить качество проектов, избежать множества град</w:t>
      </w:r>
      <w:r w:rsidRPr="000665BC">
        <w:rPr>
          <w:rFonts w:ascii="Times New Roman" w:hAnsi="Times New Roman"/>
          <w:sz w:val="24"/>
          <w:szCs w:val="24"/>
        </w:rPr>
        <w:t>о</w:t>
      </w:r>
      <w:r w:rsidRPr="000665BC">
        <w:rPr>
          <w:rFonts w:ascii="Times New Roman" w:hAnsi="Times New Roman"/>
          <w:sz w:val="24"/>
          <w:szCs w:val="24"/>
        </w:rPr>
        <w:t>строительных ошибок и эффективно использовать территорию Октябрьского района и управлять ее разв</w:t>
      </w:r>
      <w:r w:rsidRPr="000665BC">
        <w:rPr>
          <w:rFonts w:ascii="Times New Roman" w:hAnsi="Times New Roman"/>
          <w:sz w:val="24"/>
          <w:szCs w:val="24"/>
        </w:rPr>
        <w:t>и</w:t>
      </w:r>
      <w:r w:rsidRPr="000665BC">
        <w:rPr>
          <w:rFonts w:ascii="Times New Roman" w:hAnsi="Times New Roman"/>
          <w:sz w:val="24"/>
          <w:szCs w:val="24"/>
        </w:rPr>
        <w:t>тием.</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Комплексная система управления развитием территории должна быть направлена на защиту общественных интересов по повышению качества среды, обеспечение госуда</w:t>
      </w:r>
      <w:r w:rsidRPr="000665BC">
        <w:rPr>
          <w:rFonts w:ascii="Times New Roman" w:hAnsi="Times New Roman"/>
          <w:sz w:val="24"/>
          <w:szCs w:val="24"/>
        </w:rPr>
        <w:t>р</w:t>
      </w:r>
      <w:r w:rsidRPr="000665BC">
        <w:rPr>
          <w:rFonts w:ascii="Times New Roman" w:hAnsi="Times New Roman"/>
          <w:sz w:val="24"/>
          <w:szCs w:val="24"/>
        </w:rPr>
        <w:t xml:space="preserve">ственных гарантий прав собственников на недвижимость за </w:t>
      </w:r>
      <w:r w:rsidR="00D936F9">
        <w:rPr>
          <w:rFonts w:ascii="Times New Roman" w:hAnsi="Times New Roman"/>
          <w:sz w:val="24"/>
          <w:szCs w:val="24"/>
        </w:rPr>
        <w:t>счет</w:t>
      </w:r>
      <w:r w:rsidRPr="000665BC">
        <w:rPr>
          <w:rFonts w:ascii="Times New Roman" w:hAnsi="Times New Roman"/>
          <w:sz w:val="24"/>
          <w:szCs w:val="24"/>
        </w:rPr>
        <w:t xml:space="preserve"> полноты и непротиворечивости град</w:t>
      </w:r>
      <w:r w:rsidRPr="000665BC">
        <w:rPr>
          <w:rFonts w:ascii="Times New Roman" w:hAnsi="Times New Roman"/>
          <w:sz w:val="24"/>
          <w:szCs w:val="24"/>
        </w:rPr>
        <w:t>о</w:t>
      </w:r>
      <w:r w:rsidRPr="000665BC">
        <w:rPr>
          <w:rFonts w:ascii="Times New Roman" w:hAnsi="Times New Roman"/>
          <w:sz w:val="24"/>
          <w:szCs w:val="24"/>
        </w:rPr>
        <w:t>строительных решений и установленных прав на объекты недвижимости, повышение доверия населения органам местного самоуправления и улучшение инвест</w:t>
      </w:r>
      <w:r w:rsidRPr="000665BC">
        <w:rPr>
          <w:rFonts w:ascii="Times New Roman" w:hAnsi="Times New Roman"/>
          <w:sz w:val="24"/>
          <w:szCs w:val="24"/>
        </w:rPr>
        <w:t>и</w:t>
      </w:r>
      <w:r w:rsidRPr="000665BC">
        <w:rPr>
          <w:rFonts w:ascii="Times New Roman" w:hAnsi="Times New Roman"/>
          <w:sz w:val="24"/>
          <w:szCs w:val="24"/>
        </w:rPr>
        <w:t>ционного климата.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Таким образом, в рамках комплексной системы управления развитием территории и недвижимости необходима: актуализация информационной системы обеспечения град</w:t>
      </w:r>
      <w:r w:rsidRPr="000665BC">
        <w:rPr>
          <w:rFonts w:ascii="Times New Roman" w:hAnsi="Times New Roman"/>
          <w:sz w:val="24"/>
          <w:szCs w:val="24"/>
        </w:rPr>
        <w:t>о</w:t>
      </w:r>
      <w:r w:rsidRPr="000665BC">
        <w:rPr>
          <w:rFonts w:ascii="Times New Roman" w:hAnsi="Times New Roman"/>
          <w:sz w:val="24"/>
          <w:szCs w:val="24"/>
        </w:rPr>
        <w:t>строительной деятельности; разработка местных нормативов градостроительного прое</w:t>
      </w:r>
      <w:r w:rsidRPr="000665BC">
        <w:rPr>
          <w:rFonts w:ascii="Times New Roman" w:hAnsi="Times New Roman"/>
          <w:sz w:val="24"/>
          <w:szCs w:val="24"/>
        </w:rPr>
        <w:t>к</w:t>
      </w:r>
      <w:r w:rsidRPr="000665BC">
        <w:rPr>
          <w:rFonts w:ascii="Times New Roman" w:hAnsi="Times New Roman"/>
          <w:sz w:val="24"/>
          <w:szCs w:val="24"/>
        </w:rPr>
        <w:t>тирования Октябрьского района; внесение изменений в схему территориального планирования Октябр</w:t>
      </w:r>
      <w:r w:rsidRPr="000665BC">
        <w:rPr>
          <w:rFonts w:ascii="Times New Roman" w:hAnsi="Times New Roman"/>
          <w:sz w:val="24"/>
          <w:szCs w:val="24"/>
        </w:rPr>
        <w:t>ь</w:t>
      </w:r>
      <w:r w:rsidRPr="000665BC">
        <w:rPr>
          <w:rFonts w:ascii="Times New Roman" w:hAnsi="Times New Roman"/>
          <w:sz w:val="24"/>
          <w:szCs w:val="24"/>
        </w:rPr>
        <w:t>ского района; разработка/внесение изменений в муниципальные программы развития Октябрьского района в целях выполнения задач Стратегии. Документы должны разрабатываться с соблюдением единых методологических подходов, принципов целос</w:t>
      </w:r>
      <w:r w:rsidRPr="000665BC">
        <w:rPr>
          <w:rFonts w:ascii="Times New Roman" w:hAnsi="Times New Roman"/>
          <w:sz w:val="24"/>
          <w:szCs w:val="24"/>
        </w:rPr>
        <w:t>т</w:t>
      </w:r>
      <w:r w:rsidRPr="000665BC">
        <w:rPr>
          <w:rFonts w:ascii="Times New Roman" w:hAnsi="Times New Roman"/>
          <w:sz w:val="24"/>
          <w:szCs w:val="24"/>
        </w:rPr>
        <w:t>ности и системности по отношению ко всем видам градостроительной и иной документ</w:t>
      </w:r>
      <w:r w:rsidRPr="000665BC">
        <w:rPr>
          <w:rFonts w:ascii="Times New Roman" w:hAnsi="Times New Roman"/>
          <w:sz w:val="24"/>
          <w:szCs w:val="24"/>
        </w:rPr>
        <w:t>а</w:t>
      </w:r>
      <w:r w:rsidRPr="000665BC">
        <w:rPr>
          <w:rFonts w:ascii="Times New Roman" w:hAnsi="Times New Roman"/>
          <w:sz w:val="24"/>
          <w:szCs w:val="24"/>
        </w:rPr>
        <w:t>ции в составе комплексной системы управления развитием территории и недвижим</w:t>
      </w:r>
      <w:r w:rsidRPr="000665BC">
        <w:rPr>
          <w:rFonts w:ascii="Times New Roman" w:hAnsi="Times New Roman"/>
          <w:sz w:val="24"/>
          <w:szCs w:val="24"/>
        </w:rPr>
        <w:t>о</w:t>
      </w:r>
      <w:r w:rsidRPr="000665BC">
        <w:rPr>
          <w:rFonts w:ascii="Times New Roman" w:hAnsi="Times New Roman"/>
          <w:sz w:val="24"/>
          <w:szCs w:val="24"/>
        </w:rPr>
        <w:t>сти.</w:t>
      </w:r>
    </w:p>
    <w:p w:rsidR="00547E2E" w:rsidRPr="000665BC" w:rsidRDefault="00547E2E" w:rsidP="00D52D7B">
      <w:pPr>
        <w:spacing w:after="0" w:line="240" w:lineRule="auto"/>
        <w:ind w:firstLine="709"/>
        <w:jc w:val="both"/>
        <w:rPr>
          <w:rStyle w:val="a4"/>
          <w:color w:val="auto"/>
          <w:sz w:val="24"/>
          <w:szCs w:val="24"/>
          <w:u w:val="none"/>
        </w:rPr>
      </w:pPr>
      <w:r w:rsidRPr="000665BC">
        <w:rPr>
          <w:rFonts w:ascii="Times New Roman" w:hAnsi="Times New Roman"/>
          <w:sz w:val="24"/>
          <w:szCs w:val="24"/>
        </w:rPr>
        <w:t>Комплексная система управления развитием территории и недвижимости будет являться инструментом управления территориальным развитием Октябрьского района, регулирования земельно-имущественных отношений, учета и взимания налоговых и ненал</w:t>
      </w:r>
      <w:r w:rsidRPr="000665BC">
        <w:rPr>
          <w:rFonts w:ascii="Times New Roman" w:hAnsi="Times New Roman"/>
          <w:sz w:val="24"/>
          <w:szCs w:val="24"/>
        </w:rPr>
        <w:t>о</w:t>
      </w:r>
      <w:r w:rsidRPr="000665BC">
        <w:rPr>
          <w:rFonts w:ascii="Times New Roman" w:hAnsi="Times New Roman"/>
          <w:sz w:val="24"/>
          <w:szCs w:val="24"/>
        </w:rPr>
        <w:t>говых платежей за землю и иное недвижимое имущество, повышения инвестиционной привлекательности терр</w:t>
      </w:r>
      <w:r w:rsidRPr="000665BC">
        <w:rPr>
          <w:rFonts w:ascii="Times New Roman" w:hAnsi="Times New Roman"/>
          <w:sz w:val="24"/>
          <w:szCs w:val="24"/>
        </w:rPr>
        <w:t>и</w:t>
      </w:r>
      <w:r w:rsidRPr="000665BC">
        <w:rPr>
          <w:rFonts w:ascii="Times New Roman" w:hAnsi="Times New Roman"/>
          <w:sz w:val="24"/>
          <w:szCs w:val="24"/>
        </w:rPr>
        <w:t>тории.</w:t>
      </w:r>
    </w:p>
    <w:p w:rsidR="00783041" w:rsidRPr="000665BC" w:rsidRDefault="00783041" w:rsidP="00D52D7B">
      <w:pPr>
        <w:pStyle w:val="2"/>
        <w:numPr>
          <w:ilvl w:val="1"/>
          <w:numId w:val="1"/>
        </w:numPr>
        <w:ind w:left="0" w:firstLine="709"/>
        <w:jc w:val="both"/>
        <w:rPr>
          <w:sz w:val="24"/>
          <w:lang w:val="ru-RU"/>
        </w:rPr>
      </w:pPr>
      <w:bookmarkStart w:id="96" w:name="_Toc369265387"/>
      <w:bookmarkStart w:id="97" w:name="_Toc402968808"/>
      <w:r w:rsidRPr="000665BC">
        <w:rPr>
          <w:sz w:val="24"/>
          <w:lang w:val="ru-RU"/>
        </w:rPr>
        <w:t>Информационные механизмы</w:t>
      </w:r>
      <w:bookmarkEnd w:id="96"/>
      <w:bookmarkEnd w:id="97"/>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Стратегия социально-экономического развития Октябрьского района, а также  результ</w:t>
      </w:r>
      <w:r w:rsidRPr="000665BC">
        <w:rPr>
          <w:rFonts w:ascii="Times New Roman" w:hAnsi="Times New Roman"/>
          <w:sz w:val="24"/>
          <w:szCs w:val="24"/>
        </w:rPr>
        <w:t>а</w:t>
      </w:r>
      <w:r w:rsidRPr="000665BC">
        <w:rPr>
          <w:rFonts w:ascii="Times New Roman" w:hAnsi="Times New Roman"/>
          <w:sz w:val="24"/>
          <w:szCs w:val="24"/>
        </w:rPr>
        <w:t>ты реализации Стратегии социально-экономического развития Октябрьского района должны периодически обсуждаться с привлечением экспертного сообщества, заинтересованных лиц Октябрьского района, активной части нас</w:t>
      </w:r>
      <w:r w:rsidRPr="000665BC">
        <w:rPr>
          <w:rFonts w:ascii="Times New Roman" w:hAnsi="Times New Roman"/>
          <w:sz w:val="24"/>
          <w:szCs w:val="24"/>
        </w:rPr>
        <w:t>е</w:t>
      </w:r>
      <w:r w:rsidRPr="000665BC">
        <w:rPr>
          <w:rFonts w:ascii="Times New Roman" w:hAnsi="Times New Roman"/>
          <w:sz w:val="24"/>
          <w:szCs w:val="24"/>
        </w:rPr>
        <w:t>ления.</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Эффективное согласование интересов участников социально-экономического развития Октябрьского района предполагает активное использование информационных механизмов в ре</w:t>
      </w:r>
      <w:r w:rsidRPr="000665BC">
        <w:rPr>
          <w:rFonts w:ascii="Times New Roman" w:hAnsi="Times New Roman"/>
          <w:sz w:val="24"/>
          <w:szCs w:val="24"/>
        </w:rPr>
        <w:t>а</w:t>
      </w:r>
      <w:r w:rsidRPr="000665BC">
        <w:rPr>
          <w:rFonts w:ascii="Times New Roman" w:hAnsi="Times New Roman"/>
          <w:sz w:val="24"/>
          <w:szCs w:val="24"/>
        </w:rPr>
        <w:t>лизации сформулированных целей и задач, которое позволит обеспечить:</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повышение конкурентоспособности и узнаваемости Октябрьского района на уровне рег</w:t>
      </w:r>
      <w:r w:rsidRPr="000665BC">
        <w:rPr>
          <w:rFonts w:ascii="Times New Roman" w:hAnsi="Times New Roman"/>
          <w:sz w:val="24"/>
          <w:szCs w:val="24"/>
        </w:rPr>
        <w:t>и</w:t>
      </w:r>
      <w:r w:rsidRPr="000665BC">
        <w:rPr>
          <w:rFonts w:ascii="Times New Roman" w:hAnsi="Times New Roman"/>
          <w:sz w:val="24"/>
          <w:szCs w:val="24"/>
        </w:rPr>
        <w:t>она и на уровне страны;</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повышение инвестиционной привлекательности Октябрьского района и развитие его социально-экономического потенциала;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укрепление государственных гарантий конституционных прав человека и граждан</w:t>
      </w:r>
      <w:r w:rsidRPr="000665BC">
        <w:rPr>
          <w:rFonts w:ascii="Times New Roman" w:hAnsi="Times New Roman"/>
          <w:sz w:val="24"/>
          <w:szCs w:val="24"/>
        </w:rPr>
        <w:t>и</w:t>
      </w:r>
      <w:r w:rsidRPr="000665BC">
        <w:rPr>
          <w:rFonts w:ascii="Times New Roman" w:hAnsi="Times New Roman"/>
          <w:sz w:val="24"/>
          <w:szCs w:val="24"/>
        </w:rPr>
        <w:t>на по доступу к информации и информационно-коммуникационным технологиям;</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 – повышение эффективности и качества муниципального управления.</w:t>
      </w:r>
    </w:p>
    <w:p w:rsidR="00547E2E" w:rsidRPr="000665BC" w:rsidRDefault="00547E2E" w:rsidP="00D52D7B">
      <w:pPr>
        <w:spacing w:after="120" w:line="240" w:lineRule="auto"/>
        <w:ind w:firstLine="425"/>
        <w:jc w:val="both"/>
        <w:rPr>
          <w:rStyle w:val="a4"/>
          <w:color w:val="auto"/>
          <w:sz w:val="24"/>
          <w:szCs w:val="24"/>
          <w:u w:val="none"/>
        </w:rPr>
      </w:pPr>
      <w:r w:rsidRPr="000665BC">
        <w:rPr>
          <w:rFonts w:ascii="Times New Roman" w:hAnsi="Times New Roman"/>
          <w:sz w:val="24"/>
          <w:szCs w:val="24"/>
        </w:rPr>
        <w:t>Для достижения обозначенных выше эффектов необходимо активно использовать компьютерные технологии и возможности совреме</w:t>
      </w:r>
      <w:r w:rsidRPr="000665BC">
        <w:rPr>
          <w:rFonts w:ascii="Times New Roman" w:hAnsi="Times New Roman"/>
          <w:sz w:val="24"/>
          <w:szCs w:val="24"/>
        </w:rPr>
        <w:t>н</w:t>
      </w:r>
      <w:r w:rsidRPr="000665BC">
        <w:rPr>
          <w:rFonts w:ascii="Times New Roman" w:hAnsi="Times New Roman"/>
          <w:sz w:val="24"/>
          <w:szCs w:val="24"/>
        </w:rPr>
        <w:t>ных дистанционных коммуникаций. Это позволит создать единую информационно-коммуникационную среду, обеспечивающую качестве</w:t>
      </w:r>
      <w:r w:rsidRPr="000665BC">
        <w:rPr>
          <w:rFonts w:ascii="Times New Roman" w:hAnsi="Times New Roman"/>
          <w:sz w:val="24"/>
          <w:szCs w:val="24"/>
        </w:rPr>
        <w:t>н</w:t>
      </w:r>
      <w:r w:rsidRPr="000665BC">
        <w:rPr>
          <w:rFonts w:ascii="Times New Roman" w:hAnsi="Times New Roman"/>
          <w:sz w:val="24"/>
          <w:szCs w:val="24"/>
        </w:rPr>
        <w:t>ную оперативную связь со всеми участниками социально-экономических процессов.</w:t>
      </w:r>
    </w:p>
    <w:p w:rsidR="00783041" w:rsidRPr="000665BC" w:rsidRDefault="00783041" w:rsidP="00D52D7B">
      <w:pPr>
        <w:pStyle w:val="2"/>
        <w:numPr>
          <w:ilvl w:val="1"/>
          <w:numId w:val="1"/>
        </w:numPr>
        <w:ind w:left="0" w:firstLine="709"/>
        <w:jc w:val="both"/>
        <w:rPr>
          <w:sz w:val="24"/>
          <w:lang w:val="ru-RU"/>
        </w:rPr>
      </w:pPr>
      <w:bookmarkStart w:id="98" w:name="_Toc369265388"/>
      <w:bookmarkStart w:id="99" w:name="_Toc402968809"/>
      <w:r w:rsidRPr="000665BC">
        <w:rPr>
          <w:sz w:val="24"/>
          <w:lang w:val="ru-RU"/>
        </w:rPr>
        <w:t>Финансовые механизмы</w:t>
      </w:r>
      <w:bookmarkEnd w:id="98"/>
      <w:bookmarkEnd w:id="99"/>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В современных условиях хозяйствования целесообразно использование схем многоканального финансирования приоритетных мероприятий с привлечением как внутре</w:t>
      </w:r>
      <w:r w:rsidRPr="000665BC">
        <w:rPr>
          <w:rFonts w:ascii="Times New Roman" w:hAnsi="Times New Roman"/>
          <w:sz w:val="24"/>
          <w:szCs w:val="24"/>
        </w:rPr>
        <w:t>н</w:t>
      </w:r>
      <w:r w:rsidRPr="000665BC">
        <w:rPr>
          <w:rFonts w:ascii="Times New Roman" w:hAnsi="Times New Roman"/>
          <w:sz w:val="24"/>
          <w:szCs w:val="24"/>
        </w:rPr>
        <w:t xml:space="preserve">них, так и внешних источников. </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Бюджетные инвестиции необходимы в первую очередь для решения задач соц</w:t>
      </w:r>
      <w:r w:rsidRPr="000665BC">
        <w:rPr>
          <w:rFonts w:ascii="Times New Roman" w:hAnsi="Times New Roman"/>
          <w:sz w:val="24"/>
          <w:szCs w:val="24"/>
        </w:rPr>
        <w:t>и</w:t>
      </w:r>
      <w:r w:rsidRPr="000665BC">
        <w:rPr>
          <w:rFonts w:ascii="Times New Roman" w:hAnsi="Times New Roman"/>
          <w:sz w:val="24"/>
          <w:szCs w:val="24"/>
        </w:rPr>
        <w:t>ального характера, которые не могут быть выполнены на рыночной основе в требуемом объеме и качестве. Финансовое обеспечение реализации мероприятий программы за счет бюджетных средств в запланированных объемах требует интенсивной работы по трем о</w:t>
      </w:r>
      <w:r w:rsidRPr="000665BC">
        <w:rPr>
          <w:rFonts w:ascii="Times New Roman" w:hAnsi="Times New Roman"/>
          <w:sz w:val="24"/>
          <w:szCs w:val="24"/>
        </w:rPr>
        <w:t>с</w:t>
      </w:r>
      <w:r w:rsidRPr="000665BC">
        <w:rPr>
          <w:rFonts w:ascii="Times New Roman" w:hAnsi="Times New Roman"/>
          <w:sz w:val="24"/>
          <w:szCs w:val="24"/>
        </w:rPr>
        <w:t>новным направлениям: в привлечении средств федерального и окружного бюджетов в Октябрьский район; в мобилиз</w:t>
      </w:r>
      <w:r w:rsidRPr="000665BC">
        <w:rPr>
          <w:rFonts w:ascii="Times New Roman" w:hAnsi="Times New Roman"/>
          <w:sz w:val="24"/>
          <w:szCs w:val="24"/>
        </w:rPr>
        <w:t>а</w:t>
      </w:r>
      <w:r w:rsidRPr="000665BC">
        <w:rPr>
          <w:rFonts w:ascii="Times New Roman" w:hAnsi="Times New Roman"/>
          <w:sz w:val="24"/>
          <w:szCs w:val="24"/>
        </w:rPr>
        <w:t>ции бюджетного потенциала Октябрьского района в части собственных доходов; в оптимизации бю</w:t>
      </w:r>
      <w:r w:rsidRPr="000665BC">
        <w:rPr>
          <w:rFonts w:ascii="Times New Roman" w:hAnsi="Times New Roman"/>
          <w:sz w:val="24"/>
          <w:szCs w:val="24"/>
        </w:rPr>
        <w:t>д</w:t>
      </w:r>
      <w:r w:rsidRPr="000665BC">
        <w:rPr>
          <w:rFonts w:ascii="Times New Roman" w:hAnsi="Times New Roman"/>
          <w:sz w:val="24"/>
          <w:szCs w:val="24"/>
        </w:rPr>
        <w:t>жетных расходов на муниципальном уровне.</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Основными источниками бюджетных инвестиций в реализацию стратегических мероприятий по социально-экономическому развитию Октябрьского района м</w:t>
      </w:r>
      <w:r w:rsidRPr="000665BC">
        <w:rPr>
          <w:rFonts w:ascii="Times New Roman" w:hAnsi="Times New Roman"/>
          <w:sz w:val="24"/>
          <w:szCs w:val="24"/>
        </w:rPr>
        <w:t>о</w:t>
      </w:r>
      <w:r w:rsidRPr="000665BC">
        <w:rPr>
          <w:rFonts w:ascii="Times New Roman" w:hAnsi="Times New Roman"/>
          <w:sz w:val="24"/>
          <w:szCs w:val="24"/>
        </w:rPr>
        <w:t xml:space="preserve">гут стать: </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 – государственные программы Российской Федерации в сферах образования, обеспечения доступным и комфортным жильем, социально-экономического развития, инв</w:t>
      </w:r>
      <w:r w:rsidRPr="000665BC">
        <w:rPr>
          <w:rFonts w:ascii="Times New Roman" w:hAnsi="Times New Roman"/>
          <w:sz w:val="24"/>
          <w:szCs w:val="24"/>
        </w:rPr>
        <w:t>е</w:t>
      </w:r>
      <w:r w:rsidRPr="000665BC">
        <w:rPr>
          <w:rFonts w:ascii="Times New Roman" w:hAnsi="Times New Roman"/>
          <w:sz w:val="24"/>
          <w:szCs w:val="24"/>
        </w:rPr>
        <w:t xml:space="preserve">стиций и инноваций, обеспечения прав и законных интересов населения, обеспечения экологической; </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средства Федерального фонда реформирования жилищно-коммунального хозя</w:t>
      </w:r>
      <w:r w:rsidRPr="000665BC">
        <w:rPr>
          <w:rFonts w:ascii="Times New Roman" w:hAnsi="Times New Roman"/>
          <w:sz w:val="24"/>
          <w:szCs w:val="24"/>
        </w:rPr>
        <w:t>й</w:t>
      </w:r>
      <w:r w:rsidRPr="000665BC">
        <w:rPr>
          <w:rFonts w:ascii="Times New Roman" w:hAnsi="Times New Roman"/>
          <w:sz w:val="24"/>
          <w:szCs w:val="24"/>
        </w:rPr>
        <w:t>ства;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средства государственной корпорации «Роснано», направляемые на поддержку инн</w:t>
      </w:r>
      <w:r w:rsidRPr="000665BC">
        <w:rPr>
          <w:rFonts w:ascii="Times New Roman" w:hAnsi="Times New Roman"/>
          <w:sz w:val="24"/>
          <w:szCs w:val="24"/>
        </w:rPr>
        <w:t>о</w:t>
      </w:r>
      <w:r w:rsidRPr="000665BC">
        <w:rPr>
          <w:rFonts w:ascii="Times New Roman" w:hAnsi="Times New Roman"/>
          <w:sz w:val="24"/>
          <w:szCs w:val="24"/>
        </w:rPr>
        <w:t>ваций и прикладных научных исследований;</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участие в конкурсах, проводимых федеральными органами исполнительной вл</w:t>
      </w:r>
      <w:r w:rsidRPr="000665BC">
        <w:rPr>
          <w:rFonts w:ascii="Times New Roman" w:hAnsi="Times New Roman"/>
          <w:sz w:val="24"/>
          <w:szCs w:val="24"/>
        </w:rPr>
        <w:t>а</w:t>
      </w:r>
      <w:r w:rsidRPr="000665BC">
        <w:rPr>
          <w:rFonts w:ascii="Times New Roman" w:hAnsi="Times New Roman"/>
          <w:sz w:val="24"/>
          <w:szCs w:val="24"/>
        </w:rPr>
        <w:t xml:space="preserve">сти; </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инициирование участия в Программе по финансированию содействия проектам регионального и муниципального развития, реал</w:t>
      </w:r>
      <w:r w:rsidRPr="000665BC">
        <w:rPr>
          <w:rFonts w:ascii="Times New Roman" w:hAnsi="Times New Roman"/>
          <w:sz w:val="24"/>
          <w:szCs w:val="24"/>
        </w:rPr>
        <w:t>и</w:t>
      </w:r>
      <w:r w:rsidRPr="000665BC">
        <w:rPr>
          <w:rFonts w:ascii="Times New Roman" w:hAnsi="Times New Roman"/>
          <w:sz w:val="24"/>
          <w:szCs w:val="24"/>
        </w:rPr>
        <w:t>зуемой под эгидой Внешэкономбанка;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развитие системы имущественных платежей как инструмента прямого и косве</w:t>
      </w:r>
      <w:r w:rsidRPr="000665BC">
        <w:rPr>
          <w:rFonts w:ascii="Times New Roman" w:hAnsi="Times New Roman"/>
          <w:sz w:val="24"/>
          <w:szCs w:val="24"/>
        </w:rPr>
        <w:t>н</w:t>
      </w:r>
      <w:r w:rsidRPr="000665BC">
        <w:rPr>
          <w:rFonts w:ascii="Times New Roman" w:hAnsi="Times New Roman"/>
          <w:sz w:val="24"/>
          <w:szCs w:val="24"/>
        </w:rPr>
        <w:t xml:space="preserve">ного наполнения муниципальной казны; </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xml:space="preserve">– государственные программы </w:t>
      </w:r>
      <w:r w:rsidR="006A2B47" w:rsidRPr="000665BC">
        <w:rPr>
          <w:rFonts w:ascii="Times New Roman" w:hAnsi="Times New Roman"/>
          <w:sz w:val="24"/>
          <w:szCs w:val="24"/>
        </w:rPr>
        <w:t xml:space="preserve">Ханты-Мансийского автономного округа – </w:t>
      </w:r>
      <w:r w:rsidRPr="000665BC">
        <w:rPr>
          <w:rFonts w:ascii="Times New Roman" w:hAnsi="Times New Roman"/>
          <w:sz w:val="24"/>
          <w:szCs w:val="24"/>
        </w:rPr>
        <w:t>Югры;</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средства окружного бюджета, направляемые на выравнивание бюджетной обеспече</w:t>
      </w:r>
      <w:r w:rsidRPr="000665BC">
        <w:rPr>
          <w:rFonts w:ascii="Times New Roman" w:hAnsi="Times New Roman"/>
          <w:sz w:val="24"/>
          <w:szCs w:val="24"/>
        </w:rPr>
        <w:t>н</w:t>
      </w:r>
      <w:r w:rsidRPr="000665BC">
        <w:rPr>
          <w:rFonts w:ascii="Times New Roman" w:hAnsi="Times New Roman"/>
          <w:sz w:val="24"/>
          <w:szCs w:val="24"/>
        </w:rPr>
        <w:t>ности муниципальных образований;</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средства окружного бюджета в виде безвозмездных перечислений в муниципал</w:t>
      </w:r>
      <w:r w:rsidRPr="000665BC">
        <w:rPr>
          <w:rFonts w:ascii="Times New Roman" w:hAnsi="Times New Roman"/>
          <w:sz w:val="24"/>
          <w:szCs w:val="24"/>
        </w:rPr>
        <w:t>ь</w:t>
      </w:r>
      <w:r w:rsidRPr="000665BC">
        <w:rPr>
          <w:rFonts w:ascii="Times New Roman" w:hAnsi="Times New Roman"/>
          <w:sz w:val="24"/>
          <w:szCs w:val="24"/>
        </w:rPr>
        <w:t>ный бюджет.</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Стратегическими направлениями бюджетного инвестирования в долгосрочном пери</w:t>
      </w:r>
      <w:r w:rsidRPr="000665BC">
        <w:rPr>
          <w:rFonts w:ascii="Times New Roman" w:hAnsi="Times New Roman"/>
          <w:sz w:val="24"/>
          <w:szCs w:val="24"/>
        </w:rPr>
        <w:t>о</w:t>
      </w:r>
      <w:r w:rsidRPr="000665BC">
        <w:rPr>
          <w:rFonts w:ascii="Times New Roman" w:hAnsi="Times New Roman"/>
          <w:sz w:val="24"/>
          <w:szCs w:val="24"/>
        </w:rPr>
        <w:t>де должны стать:</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стимулирование и поддержка жилищного строительства;</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укрепление материально-технической базы учреждений социальной сферы;</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бюджетная поддержка приоритетных отраслей экономики;</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 развитие объектов энергетики и связи.</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Несмотря на существенное значение бюджетных инвестиций, основным источн</w:t>
      </w:r>
      <w:r w:rsidRPr="000665BC">
        <w:rPr>
          <w:rFonts w:ascii="Times New Roman" w:hAnsi="Times New Roman"/>
          <w:sz w:val="24"/>
          <w:szCs w:val="24"/>
        </w:rPr>
        <w:t>и</w:t>
      </w:r>
      <w:r w:rsidRPr="000665BC">
        <w:rPr>
          <w:rFonts w:ascii="Times New Roman" w:hAnsi="Times New Roman"/>
          <w:sz w:val="24"/>
          <w:szCs w:val="24"/>
        </w:rPr>
        <w:t>ком воспроизводственных процессов в экономике Октябрьского района должны быть вн</w:t>
      </w:r>
      <w:r w:rsidRPr="000665BC">
        <w:rPr>
          <w:rFonts w:ascii="Times New Roman" w:hAnsi="Times New Roman"/>
          <w:sz w:val="24"/>
          <w:szCs w:val="24"/>
        </w:rPr>
        <w:t>е</w:t>
      </w:r>
      <w:r w:rsidRPr="000665BC">
        <w:rPr>
          <w:rFonts w:ascii="Times New Roman" w:hAnsi="Times New Roman"/>
          <w:sz w:val="24"/>
          <w:szCs w:val="24"/>
        </w:rPr>
        <w:t>бюджетные инвестиционные ресурсы. В качестве важнейших источников внебюджетных средств, к</w:t>
      </w:r>
      <w:r w:rsidRPr="000665BC">
        <w:rPr>
          <w:rFonts w:ascii="Times New Roman" w:hAnsi="Times New Roman"/>
          <w:sz w:val="24"/>
          <w:szCs w:val="24"/>
        </w:rPr>
        <w:t>о</w:t>
      </w:r>
      <w:r w:rsidRPr="000665BC">
        <w:rPr>
          <w:rFonts w:ascii="Times New Roman" w:hAnsi="Times New Roman"/>
          <w:sz w:val="24"/>
          <w:szCs w:val="24"/>
        </w:rPr>
        <w:t>торые будут определять масштабы инвестиционной деятельности, являются: собственные средства предприятий и организаций, кредиты банков и заемные средства других организаций, средства естественных монополистов и крупных российских фина</w:t>
      </w:r>
      <w:r w:rsidRPr="000665BC">
        <w:rPr>
          <w:rFonts w:ascii="Times New Roman" w:hAnsi="Times New Roman"/>
          <w:sz w:val="24"/>
          <w:szCs w:val="24"/>
        </w:rPr>
        <w:t>н</w:t>
      </w:r>
      <w:r w:rsidRPr="000665BC">
        <w:rPr>
          <w:rFonts w:ascii="Times New Roman" w:hAnsi="Times New Roman"/>
          <w:sz w:val="24"/>
          <w:szCs w:val="24"/>
        </w:rPr>
        <w:t>сово-промышленных групп, средства населения, выпуск в обращение ценных бумаг орг</w:t>
      </w:r>
      <w:r w:rsidRPr="000665BC">
        <w:rPr>
          <w:rFonts w:ascii="Times New Roman" w:hAnsi="Times New Roman"/>
          <w:sz w:val="24"/>
          <w:szCs w:val="24"/>
        </w:rPr>
        <w:t>а</w:t>
      </w:r>
      <w:r w:rsidRPr="000665BC">
        <w:rPr>
          <w:rFonts w:ascii="Times New Roman" w:hAnsi="Times New Roman"/>
          <w:sz w:val="24"/>
          <w:szCs w:val="24"/>
        </w:rPr>
        <w:t>низаций.</w:t>
      </w:r>
    </w:p>
    <w:p w:rsidR="00547E2E" w:rsidRPr="000665BC" w:rsidRDefault="00547E2E" w:rsidP="00D52D7B">
      <w:pPr>
        <w:spacing w:after="0" w:line="240" w:lineRule="auto"/>
        <w:ind w:firstLine="709"/>
        <w:jc w:val="both"/>
        <w:rPr>
          <w:rFonts w:ascii="Times New Roman" w:hAnsi="Times New Roman"/>
          <w:sz w:val="24"/>
          <w:szCs w:val="24"/>
        </w:rPr>
      </w:pPr>
      <w:r w:rsidRPr="000665BC">
        <w:rPr>
          <w:rFonts w:ascii="Times New Roman" w:hAnsi="Times New Roman"/>
          <w:sz w:val="24"/>
          <w:szCs w:val="24"/>
        </w:rPr>
        <w:t>Финансовые и страховые компании, банки и другие кредитные организации явл</w:t>
      </w:r>
      <w:r w:rsidRPr="000665BC">
        <w:rPr>
          <w:rFonts w:ascii="Times New Roman" w:hAnsi="Times New Roman"/>
          <w:sz w:val="24"/>
          <w:szCs w:val="24"/>
        </w:rPr>
        <w:t>я</w:t>
      </w:r>
      <w:r w:rsidRPr="000665BC">
        <w:rPr>
          <w:rFonts w:ascii="Times New Roman" w:hAnsi="Times New Roman"/>
          <w:sz w:val="24"/>
          <w:szCs w:val="24"/>
        </w:rPr>
        <w:t>ются одним из наиболее перспективных источников внебюджетных инвестиций. Однако мировой финансово-экономический кризис заметно снизил доступность использования этого механизма (особенно для предприятий малого и среднего бизнеса). В этой связи необходимо стимулировать процессы трансформации сбережений в инвестиции, межо</w:t>
      </w:r>
      <w:r w:rsidRPr="000665BC">
        <w:rPr>
          <w:rFonts w:ascii="Times New Roman" w:hAnsi="Times New Roman"/>
          <w:sz w:val="24"/>
          <w:szCs w:val="24"/>
        </w:rPr>
        <w:t>т</w:t>
      </w:r>
      <w:r w:rsidRPr="000665BC">
        <w:rPr>
          <w:rFonts w:ascii="Times New Roman" w:hAnsi="Times New Roman"/>
          <w:sz w:val="24"/>
          <w:szCs w:val="24"/>
        </w:rPr>
        <w:t>раслевой перелив капитала, рост инвестиционной привлекательности и экономической безопасности Октябрьского рай</w:t>
      </w:r>
      <w:r w:rsidRPr="000665BC">
        <w:rPr>
          <w:rFonts w:ascii="Times New Roman" w:hAnsi="Times New Roman"/>
          <w:sz w:val="24"/>
          <w:szCs w:val="24"/>
        </w:rPr>
        <w:t>о</w:t>
      </w:r>
      <w:r w:rsidRPr="000665BC">
        <w:rPr>
          <w:rFonts w:ascii="Times New Roman" w:hAnsi="Times New Roman"/>
          <w:sz w:val="24"/>
          <w:szCs w:val="24"/>
        </w:rPr>
        <w:t xml:space="preserve">на. </w:t>
      </w:r>
    </w:p>
    <w:p w:rsidR="00547E2E" w:rsidRPr="000665BC" w:rsidRDefault="00547E2E" w:rsidP="00D52D7B">
      <w:pPr>
        <w:spacing w:line="240" w:lineRule="auto"/>
        <w:rPr>
          <w:lang w:eastAsia="ru-RU"/>
        </w:rPr>
      </w:pPr>
      <w:r w:rsidRPr="000665BC">
        <w:rPr>
          <w:rFonts w:ascii="Times New Roman" w:hAnsi="Times New Roman"/>
          <w:sz w:val="24"/>
          <w:szCs w:val="24"/>
        </w:rPr>
        <w:t>Необходимо налаживать эффективное взаимодействие с градообразующим предприятием с целью достижения сбалансированности государственных и частных интересов, закре</w:t>
      </w:r>
      <w:r w:rsidRPr="000665BC">
        <w:rPr>
          <w:rFonts w:ascii="Times New Roman" w:hAnsi="Times New Roman"/>
          <w:sz w:val="24"/>
          <w:szCs w:val="24"/>
        </w:rPr>
        <w:t>п</w:t>
      </w:r>
      <w:r w:rsidRPr="000665BC">
        <w:rPr>
          <w:rFonts w:ascii="Times New Roman" w:hAnsi="Times New Roman"/>
          <w:sz w:val="24"/>
          <w:szCs w:val="24"/>
        </w:rPr>
        <w:t>ления их социальной ответственности по созданию новых или сохранению существующих раб</w:t>
      </w:r>
      <w:r w:rsidRPr="000665BC">
        <w:rPr>
          <w:rFonts w:ascii="Times New Roman" w:hAnsi="Times New Roman"/>
          <w:sz w:val="24"/>
          <w:szCs w:val="24"/>
        </w:rPr>
        <w:t>о</w:t>
      </w:r>
      <w:r w:rsidRPr="000665BC">
        <w:rPr>
          <w:rFonts w:ascii="Times New Roman" w:hAnsi="Times New Roman"/>
          <w:sz w:val="24"/>
          <w:szCs w:val="24"/>
        </w:rPr>
        <w:t>чих мест и обязательств по проведению мероприятий, направленных на оздоровление и развитие терр</w:t>
      </w:r>
      <w:r w:rsidRPr="000665BC">
        <w:rPr>
          <w:rFonts w:ascii="Times New Roman" w:hAnsi="Times New Roman"/>
          <w:sz w:val="24"/>
          <w:szCs w:val="24"/>
        </w:rPr>
        <w:t>и</w:t>
      </w:r>
      <w:r w:rsidRPr="000665BC">
        <w:rPr>
          <w:rFonts w:ascii="Times New Roman" w:hAnsi="Times New Roman"/>
          <w:sz w:val="24"/>
          <w:szCs w:val="24"/>
        </w:rPr>
        <w:t>тории.</w:t>
      </w:r>
    </w:p>
    <w:p w:rsidR="00CF729A" w:rsidRPr="000665BC" w:rsidRDefault="00CF729A" w:rsidP="00D52D7B">
      <w:pPr>
        <w:pStyle w:val="2"/>
        <w:numPr>
          <w:ilvl w:val="1"/>
          <w:numId w:val="1"/>
        </w:numPr>
        <w:ind w:left="0" w:firstLine="709"/>
        <w:jc w:val="both"/>
        <w:rPr>
          <w:sz w:val="24"/>
          <w:lang w:val="ru-RU"/>
        </w:rPr>
      </w:pPr>
      <w:bookmarkStart w:id="100" w:name="_Toc378854694"/>
      <w:bookmarkStart w:id="101" w:name="_Toc402968810"/>
      <w:r w:rsidRPr="000665BC">
        <w:rPr>
          <w:sz w:val="24"/>
          <w:lang w:val="ru-RU"/>
        </w:rPr>
        <w:t xml:space="preserve">Система управления реализации Стратегии социально-экономического развития </w:t>
      </w:r>
      <w:bookmarkEnd w:id="100"/>
      <w:r w:rsidRPr="000665BC">
        <w:rPr>
          <w:sz w:val="24"/>
          <w:lang w:val="ru-RU"/>
        </w:rPr>
        <w:t>Октябрьского района до 2030 года</w:t>
      </w:r>
      <w:bookmarkEnd w:id="101"/>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Управление р</w:t>
      </w:r>
      <w:r w:rsidR="00FA0009" w:rsidRPr="000665BC">
        <w:rPr>
          <w:rFonts w:ascii="Times New Roman" w:eastAsia="SimSun" w:hAnsi="Times New Roman"/>
          <w:sz w:val="24"/>
          <w:szCs w:val="24"/>
        </w:rPr>
        <w:t xml:space="preserve">еализации Стратегии находится в </w:t>
      </w:r>
      <w:r w:rsidRPr="000665BC">
        <w:rPr>
          <w:rFonts w:ascii="Times New Roman" w:eastAsia="SimSun" w:hAnsi="Times New Roman"/>
          <w:sz w:val="24"/>
          <w:szCs w:val="24"/>
        </w:rPr>
        <w:t xml:space="preserve">ведении главы </w:t>
      </w:r>
      <w:r w:rsidR="00FA0009" w:rsidRPr="000665BC">
        <w:rPr>
          <w:rFonts w:ascii="Times New Roman" w:eastAsia="SimSun" w:hAnsi="Times New Roman"/>
          <w:sz w:val="24"/>
          <w:szCs w:val="24"/>
        </w:rPr>
        <w:t xml:space="preserve">администрации </w:t>
      </w:r>
      <w:r w:rsidRPr="000665BC">
        <w:rPr>
          <w:rFonts w:ascii="Times New Roman" w:eastAsia="SimSun" w:hAnsi="Times New Roman"/>
          <w:sz w:val="24"/>
          <w:szCs w:val="24"/>
        </w:rPr>
        <w:t>Октябрьского района.</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Для успешной реализации Стратегии, в силу ее сложности и комплексности, необходимо сформировать систему управления ее реализации на основании следующих принципов:</w:t>
      </w:r>
    </w:p>
    <w:p w:rsidR="00547E2E" w:rsidRPr="000665BC" w:rsidRDefault="00547E2E" w:rsidP="00D52D7B">
      <w:pPr>
        <w:numPr>
          <w:ilvl w:val="0"/>
          <w:numId w:val="78"/>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планирование должно быть построено таким образом, чтобы текущая деятельность была подчинена достижению долгосрочных целей;</w:t>
      </w:r>
    </w:p>
    <w:p w:rsidR="00547E2E" w:rsidRPr="000665BC" w:rsidRDefault="00547E2E" w:rsidP="00D52D7B">
      <w:pPr>
        <w:numPr>
          <w:ilvl w:val="0"/>
          <w:numId w:val="78"/>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организационное построение должно соответствовать целям и задачам Стратегии;</w:t>
      </w:r>
    </w:p>
    <w:p w:rsidR="00547E2E" w:rsidRPr="000665BC" w:rsidRDefault="00547E2E" w:rsidP="00D52D7B">
      <w:pPr>
        <w:numPr>
          <w:ilvl w:val="0"/>
          <w:numId w:val="78"/>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механизмы мотивации должны строиться на основе устойчивых партнерских связей между участниками реализации Стратегии и содействовать интеграции их интересов;</w:t>
      </w:r>
    </w:p>
    <w:p w:rsidR="00547E2E" w:rsidRPr="000665BC" w:rsidRDefault="00547E2E" w:rsidP="00D52D7B">
      <w:pPr>
        <w:numPr>
          <w:ilvl w:val="0"/>
          <w:numId w:val="78"/>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система контроля должна обеспечивать контроль за достижением как тактических, так и долгосрочных целей.</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Система управления реализации Стратегии социально-экономического развития Октябрьского района до 2030 года должна включать следующие элементы:</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1. Организация взаимодействия участников реализации Стратегии.</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xml:space="preserve">Реализация Стратегии предполагает участие населения Октябрьского района, органов местного самоуправления, предприятий и организаций, общественных объединений, бизнес-структур, а также органов исполнительной власти </w:t>
      </w:r>
      <w:r w:rsidR="006A2B47" w:rsidRPr="000665BC">
        <w:rPr>
          <w:rFonts w:ascii="Times New Roman" w:eastAsia="SimSun" w:hAnsi="Times New Roman"/>
          <w:sz w:val="24"/>
          <w:szCs w:val="24"/>
        </w:rPr>
        <w:t xml:space="preserve">Ханты-Мансийского автономного округа – </w:t>
      </w:r>
      <w:r w:rsidRPr="000665BC">
        <w:rPr>
          <w:rFonts w:ascii="Times New Roman" w:eastAsia="SimSun" w:hAnsi="Times New Roman"/>
          <w:sz w:val="24"/>
          <w:szCs w:val="24"/>
        </w:rPr>
        <w:t>Югры, других заинтересованных участников (далее - участники реализации Стратегии).</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Органы местного самоуправления Октябрьского района организуют и обеспечивают процесс муниципального управления развитием Октябрьского района в соответствии со Стратегией. Другие участники реализации Стратегии принимают решение об участии в реализации мероприятий Стратегии, в том числе программ и проектов, на основе соглашений и договоров.</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Периодичность и порядок проведения социологических исследований и опросов населения определяется администрацией Октябрьского района.</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Органы местного самоуправления Октябрьского района принимают действия по привлечению участников реализации Стратегии к осуществлению мероприятий Стратегии, обеспечивают доступность информации о ходе реализации Стратегии и документов планирования реализации Стратегии, обеспечивают участие Октябрьского района в федеральных и региональных программах, проектах и мероприятиях, направленных на решение задач Стратегии.</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2. Организационная структура управления реализацией Стратегии.</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Организационная структура управления реализацией Стратегии определяет состав органов управления реализацией Стратегии, их функции по управлению реализацией Стратегии.</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xml:space="preserve">В состав органов управления реализацией Стратегии должны входить глава </w:t>
      </w:r>
      <w:r w:rsidR="00091F95" w:rsidRPr="000665BC">
        <w:rPr>
          <w:rFonts w:ascii="Times New Roman" w:eastAsia="SimSun" w:hAnsi="Times New Roman"/>
          <w:sz w:val="24"/>
          <w:szCs w:val="24"/>
        </w:rPr>
        <w:t xml:space="preserve">администрации </w:t>
      </w:r>
      <w:r w:rsidRPr="000665BC">
        <w:rPr>
          <w:rFonts w:ascii="Times New Roman" w:eastAsia="SimSun" w:hAnsi="Times New Roman"/>
          <w:sz w:val="24"/>
          <w:szCs w:val="24"/>
        </w:rPr>
        <w:t>Октябрьского района и администрация Октябрьского района.</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Органы управления реализацией Стратегии выполняют следующие функции:</w:t>
      </w:r>
    </w:p>
    <w:p w:rsidR="00547E2E" w:rsidRPr="000665BC" w:rsidRDefault="00091F95"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Дума</w:t>
      </w:r>
      <w:r w:rsidR="00547E2E" w:rsidRPr="000665BC">
        <w:rPr>
          <w:rFonts w:ascii="Times New Roman" w:eastAsia="SimSun" w:hAnsi="Times New Roman"/>
          <w:sz w:val="24"/>
          <w:szCs w:val="24"/>
        </w:rPr>
        <w:t xml:space="preserve"> Октябрьского района:</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утверждает Стратегию;</w:t>
      </w:r>
    </w:p>
    <w:p w:rsidR="00D936F9" w:rsidRDefault="00547E2E" w:rsidP="00D936F9">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рассматривает и утверждает изме</w:t>
      </w:r>
      <w:r w:rsidR="00D936F9">
        <w:rPr>
          <w:rFonts w:ascii="Times New Roman" w:eastAsia="SimSun" w:hAnsi="Times New Roman"/>
          <w:sz w:val="24"/>
          <w:szCs w:val="24"/>
        </w:rPr>
        <w:t>нения и дополнения в Стратегию;</w:t>
      </w:r>
    </w:p>
    <w:p w:rsidR="00547E2E" w:rsidRPr="000665BC" w:rsidRDefault="00D936F9" w:rsidP="00D936F9">
      <w:pPr>
        <w:suppressAutoHyphens/>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w:t>
      </w:r>
      <w:r w:rsidR="00547E2E" w:rsidRPr="000665BC">
        <w:rPr>
          <w:rFonts w:ascii="Times New Roman" w:eastAsia="SimSun" w:hAnsi="Times New Roman"/>
          <w:sz w:val="24"/>
          <w:szCs w:val="24"/>
        </w:rPr>
        <w:t xml:space="preserve">реализует в установленном порядке законодательные инициативы, способствующие и обеспечивающие реализацию Стратегии и ее координацию с федеральными стратегическими документами и стратегическими документами </w:t>
      </w:r>
      <w:r w:rsidR="006A2B47" w:rsidRPr="000665BC">
        <w:rPr>
          <w:rFonts w:ascii="Times New Roman" w:eastAsia="SimSun" w:hAnsi="Times New Roman"/>
          <w:sz w:val="24"/>
          <w:szCs w:val="24"/>
        </w:rPr>
        <w:t>Ханты-Мансийского автономного округа</w:t>
      </w:r>
      <w:r w:rsidR="00091F95" w:rsidRPr="000665BC">
        <w:rPr>
          <w:rFonts w:ascii="Times New Roman" w:eastAsia="SimSun" w:hAnsi="Times New Roman"/>
          <w:sz w:val="24"/>
          <w:szCs w:val="24"/>
        </w:rPr>
        <w:t xml:space="preserve"> – Югры.</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Администрация Октябрьского района:</w:t>
      </w:r>
    </w:p>
    <w:p w:rsidR="00091F95" w:rsidRPr="000665BC" w:rsidRDefault="00091F95"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утверждает сформированные целевые показатели социально-экономического развития Октябрьского района;</w:t>
      </w:r>
    </w:p>
    <w:p w:rsidR="00091F95" w:rsidRPr="000665BC" w:rsidRDefault="00091F95"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контролирует их достижение, рассматривает отчеты администрации Октябрьского района о реализации Стратегии.</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обеспечивает реализацию Стратегии, достижение целевых показателей реализации Стратегии и выполняет следующие функции:</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распределяет с учетом положений Стратегии функции по управлению реализацией Стратегии между структурными подразделениями администрации Октябрьского района по целевыми блокам Стратегии;</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организует разработку и принятие необходимых для реализации Стратегии муниципальных правовых актов, обеспечивает и контролирует их исполнение;</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организует планирование реализации Стратегии, в том числе разработку программ, проектов и других мероприятий Стратегии, а также обеспечивает их реализацию;</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организует проведение мониторинга и оценки реализации Стратегии;</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организует информационное сопровождение реализации Стратегии,</w:t>
      </w:r>
    </w:p>
    <w:p w:rsidR="00547E2E" w:rsidRPr="000665BC" w:rsidRDefault="00547E2E" w:rsidP="00D52D7B">
      <w:pPr>
        <w:tabs>
          <w:tab w:val="left" w:pos="1134"/>
        </w:tabs>
        <w:suppressAutoHyphens/>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 обеспечивает обратную связь и взаимодействие участников реализации Стратегии.</w:t>
      </w:r>
    </w:p>
    <w:p w:rsidR="00547E2E" w:rsidRPr="000665BC" w:rsidRDefault="00547E2E" w:rsidP="00D52D7B">
      <w:pPr>
        <w:autoSpaceDE w:val="0"/>
        <w:autoSpaceDN w:val="0"/>
        <w:adjustRightInd w:val="0"/>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3. Ресурсное, в том числе бюджетное, обеспечение реализации Стратегии. Ресур</w:t>
      </w:r>
      <w:r w:rsidRPr="000665BC">
        <w:rPr>
          <w:rFonts w:ascii="Times New Roman" w:eastAsia="SimSun" w:hAnsi="Times New Roman"/>
          <w:sz w:val="24"/>
          <w:szCs w:val="24"/>
        </w:rPr>
        <w:t>с</w:t>
      </w:r>
      <w:r w:rsidRPr="000665BC">
        <w:rPr>
          <w:rFonts w:ascii="Times New Roman" w:eastAsia="SimSun" w:hAnsi="Times New Roman"/>
          <w:sz w:val="24"/>
          <w:szCs w:val="24"/>
        </w:rPr>
        <w:t>ное обеспечение реализации Стратегии должно осуществляться путем координации док</w:t>
      </w:r>
      <w:r w:rsidRPr="000665BC">
        <w:rPr>
          <w:rFonts w:ascii="Times New Roman" w:eastAsia="SimSun" w:hAnsi="Times New Roman"/>
          <w:sz w:val="24"/>
          <w:szCs w:val="24"/>
        </w:rPr>
        <w:t>у</w:t>
      </w:r>
      <w:r w:rsidRPr="000665BC">
        <w:rPr>
          <w:rFonts w:ascii="Times New Roman" w:eastAsia="SimSun" w:hAnsi="Times New Roman"/>
          <w:sz w:val="24"/>
          <w:szCs w:val="24"/>
        </w:rPr>
        <w:t>ментов планирования реализации Стратегии, документов планирования деятельности участников реализации мероприятий Стратегии, а также документов бюджетного план</w:t>
      </w:r>
      <w:r w:rsidRPr="000665BC">
        <w:rPr>
          <w:rFonts w:ascii="Times New Roman" w:eastAsia="SimSun" w:hAnsi="Times New Roman"/>
          <w:sz w:val="24"/>
          <w:szCs w:val="24"/>
        </w:rPr>
        <w:t>и</w:t>
      </w:r>
      <w:r w:rsidRPr="000665BC">
        <w:rPr>
          <w:rFonts w:ascii="Times New Roman" w:eastAsia="SimSun" w:hAnsi="Times New Roman"/>
          <w:sz w:val="24"/>
          <w:szCs w:val="24"/>
        </w:rPr>
        <w:t xml:space="preserve">рования. </w:t>
      </w:r>
    </w:p>
    <w:p w:rsidR="00547E2E" w:rsidRPr="000665BC" w:rsidRDefault="00547E2E" w:rsidP="00D52D7B">
      <w:pPr>
        <w:autoSpaceDE w:val="0"/>
        <w:autoSpaceDN w:val="0"/>
        <w:adjustRightInd w:val="0"/>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Ресурсное обеспечение должно происходить за счет средств бюджета Октябрьского района, за счет привлечения на согласованных условиях средств федерального бюджета и бюджета Ханты-Мансийского автономного округа - Югры в рамках реализации госуда</w:t>
      </w:r>
      <w:r w:rsidRPr="000665BC">
        <w:rPr>
          <w:rFonts w:ascii="Times New Roman" w:eastAsia="SimSun" w:hAnsi="Times New Roman"/>
          <w:sz w:val="24"/>
          <w:szCs w:val="24"/>
        </w:rPr>
        <w:t>р</w:t>
      </w:r>
      <w:r w:rsidRPr="000665BC">
        <w:rPr>
          <w:rFonts w:ascii="Times New Roman" w:eastAsia="SimSun" w:hAnsi="Times New Roman"/>
          <w:sz w:val="24"/>
          <w:szCs w:val="24"/>
        </w:rPr>
        <w:t>ственных программ, государственных программ Ханты-Мансийского автономного округа-Югры, проектов, а также за счет внебюдже</w:t>
      </w:r>
      <w:r w:rsidRPr="000665BC">
        <w:rPr>
          <w:rFonts w:ascii="Times New Roman" w:eastAsia="SimSun" w:hAnsi="Times New Roman"/>
          <w:sz w:val="24"/>
          <w:szCs w:val="24"/>
        </w:rPr>
        <w:t>т</w:t>
      </w:r>
      <w:r w:rsidRPr="000665BC">
        <w:rPr>
          <w:rFonts w:ascii="Times New Roman" w:eastAsia="SimSun" w:hAnsi="Times New Roman"/>
          <w:sz w:val="24"/>
          <w:szCs w:val="24"/>
        </w:rPr>
        <w:t>ных источников (средств частных инвесторов, кредиторов, населения). Планирование и выделение средств на финансирование меропр</w:t>
      </w:r>
      <w:r w:rsidRPr="000665BC">
        <w:rPr>
          <w:rFonts w:ascii="Times New Roman" w:eastAsia="SimSun" w:hAnsi="Times New Roman"/>
          <w:sz w:val="24"/>
          <w:szCs w:val="24"/>
        </w:rPr>
        <w:t>и</w:t>
      </w:r>
      <w:r w:rsidRPr="000665BC">
        <w:rPr>
          <w:rFonts w:ascii="Times New Roman" w:eastAsia="SimSun" w:hAnsi="Times New Roman"/>
          <w:sz w:val="24"/>
          <w:szCs w:val="24"/>
        </w:rPr>
        <w:t>ятий Стратегии за счет бюджета Октябрьского района должно производиться в форме ф</w:t>
      </w:r>
      <w:r w:rsidRPr="000665BC">
        <w:rPr>
          <w:rFonts w:ascii="Times New Roman" w:eastAsia="SimSun" w:hAnsi="Times New Roman"/>
          <w:sz w:val="24"/>
          <w:szCs w:val="24"/>
        </w:rPr>
        <w:t>и</w:t>
      </w:r>
      <w:r w:rsidRPr="000665BC">
        <w:rPr>
          <w:rFonts w:ascii="Times New Roman" w:eastAsia="SimSun" w:hAnsi="Times New Roman"/>
          <w:sz w:val="24"/>
          <w:szCs w:val="24"/>
        </w:rPr>
        <w:t>нансирования муниципальных программ, а также отдельных проектов, в том числе инв</w:t>
      </w:r>
      <w:r w:rsidRPr="000665BC">
        <w:rPr>
          <w:rFonts w:ascii="Times New Roman" w:eastAsia="SimSun" w:hAnsi="Times New Roman"/>
          <w:sz w:val="24"/>
          <w:szCs w:val="24"/>
        </w:rPr>
        <w:t>е</w:t>
      </w:r>
      <w:r w:rsidRPr="000665BC">
        <w:rPr>
          <w:rFonts w:ascii="Times New Roman" w:eastAsia="SimSun" w:hAnsi="Times New Roman"/>
          <w:sz w:val="24"/>
          <w:szCs w:val="24"/>
        </w:rPr>
        <w:t>стиционных.</w:t>
      </w:r>
    </w:p>
    <w:p w:rsidR="00547E2E" w:rsidRPr="000665BC" w:rsidRDefault="00547E2E" w:rsidP="00D52D7B">
      <w:pPr>
        <w:autoSpaceDE w:val="0"/>
        <w:autoSpaceDN w:val="0"/>
        <w:adjustRightInd w:val="0"/>
        <w:spacing w:after="0" w:line="240" w:lineRule="auto"/>
        <w:ind w:firstLine="709"/>
        <w:jc w:val="both"/>
        <w:rPr>
          <w:rFonts w:ascii="Times New Roman" w:eastAsia="SimSun" w:hAnsi="Times New Roman"/>
          <w:sz w:val="24"/>
          <w:szCs w:val="24"/>
        </w:rPr>
      </w:pPr>
      <w:r w:rsidRPr="000665BC">
        <w:rPr>
          <w:rFonts w:ascii="Times New Roman" w:eastAsia="SimSun" w:hAnsi="Times New Roman"/>
          <w:sz w:val="24"/>
          <w:szCs w:val="24"/>
        </w:rPr>
        <w:t>Объем ресурсов планируется администрацией Октябрьского района в процессе бюджетного планирования путем расчета затрат на реализацию программ, проектов и других мероприятий Стратегии, распределения их по источникам финансирования, а также на основе заключенных соглашений, договоров и контрактов с участниками реализ</w:t>
      </w:r>
      <w:r w:rsidRPr="000665BC">
        <w:rPr>
          <w:rFonts w:ascii="Times New Roman" w:eastAsia="SimSun" w:hAnsi="Times New Roman"/>
          <w:sz w:val="24"/>
          <w:szCs w:val="24"/>
        </w:rPr>
        <w:t>а</w:t>
      </w:r>
      <w:r w:rsidRPr="000665BC">
        <w:rPr>
          <w:rFonts w:ascii="Times New Roman" w:eastAsia="SimSun" w:hAnsi="Times New Roman"/>
          <w:sz w:val="24"/>
          <w:szCs w:val="24"/>
        </w:rPr>
        <w:t xml:space="preserve">ции Стратегии. </w:t>
      </w:r>
    </w:p>
    <w:p w:rsidR="00547E2E" w:rsidRPr="000665BC" w:rsidRDefault="00547E2E" w:rsidP="00D52D7B">
      <w:pPr>
        <w:tabs>
          <w:tab w:val="left" w:pos="1134"/>
        </w:tabs>
        <w:suppressAutoHyphens/>
        <w:spacing w:after="0" w:line="240" w:lineRule="auto"/>
        <w:ind w:firstLine="709"/>
        <w:contextualSpacing/>
        <w:jc w:val="both"/>
        <w:rPr>
          <w:rFonts w:ascii="Times New Roman" w:hAnsi="Times New Roman"/>
          <w:sz w:val="24"/>
          <w:szCs w:val="24"/>
        </w:rPr>
      </w:pPr>
      <w:r w:rsidRPr="000665BC">
        <w:rPr>
          <w:rFonts w:ascii="Times New Roman" w:eastAsia="SimSun" w:hAnsi="Times New Roman"/>
          <w:sz w:val="24"/>
          <w:szCs w:val="24"/>
        </w:rPr>
        <w:t>4. Мониторинг изменений во внешней и внутренней среде и контроль реализации Стратегии. Мониторинг должен проводиться администрацией Октябрьского</w:t>
      </w:r>
      <w:r w:rsidRPr="000665BC">
        <w:rPr>
          <w:rFonts w:ascii="Times New Roman" w:hAnsi="Times New Roman"/>
          <w:sz w:val="24"/>
          <w:szCs w:val="24"/>
        </w:rPr>
        <w:t xml:space="preserve"> района. Основной целью проведения мониторинга является анализ степени достижения стратегических целей, а также продвижения Октябрьского района по стратегическим направлениям развития. </w:t>
      </w:r>
    </w:p>
    <w:p w:rsidR="00547E2E" w:rsidRPr="000665BC" w:rsidRDefault="00547E2E" w:rsidP="00D52D7B">
      <w:pPr>
        <w:tabs>
          <w:tab w:val="left" w:pos="1134"/>
        </w:tabs>
        <w:suppressAutoHyphens/>
        <w:spacing w:after="0" w:line="240" w:lineRule="auto"/>
        <w:ind w:firstLine="709"/>
        <w:contextualSpacing/>
        <w:jc w:val="both"/>
        <w:rPr>
          <w:rFonts w:ascii="Times New Roman" w:eastAsia="SimSun" w:hAnsi="Times New Roman"/>
          <w:sz w:val="24"/>
          <w:szCs w:val="24"/>
        </w:rPr>
      </w:pPr>
      <w:r w:rsidRPr="000665BC">
        <w:rPr>
          <w:rFonts w:ascii="Times New Roman" w:hAnsi="Times New Roman"/>
          <w:sz w:val="24"/>
          <w:szCs w:val="24"/>
        </w:rPr>
        <w:t>На основе данных мониторинга должны осуществляться:</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 xml:space="preserve">корректировка Стратегии с учетом новых перспектив и угроз развития </w:t>
      </w:r>
      <w:r w:rsidRPr="000665BC">
        <w:rPr>
          <w:rFonts w:ascii="Times New Roman" w:hAnsi="Times New Roman"/>
          <w:sz w:val="24"/>
          <w:szCs w:val="24"/>
        </w:rPr>
        <w:t>Октябрьского района</w:t>
      </w:r>
      <w:r w:rsidRPr="000665BC">
        <w:rPr>
          <w:rFonts w:ascii="Times New Roman" w:eastAsia="SimSun" w:hAnsi="Times New Roman"/>
          <w:sz w:val="24"/>
          <w:szCs w:val="24"/>
        </w:rPr>
        <w:t xml:space="preserve"> (значение показателей, инструменты реализации задач и т.д.);</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инициирование разработки и реализации новых программ и проектов по реализации Стратегии;</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корректировка компонентов Стратегии и их целей;</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 xml:space="preserve">информирование населения о ходе реализации Стратегии через СМИ, Интернет, встречи руководителей </w:t>
      </w:r>
      <w:r w:rsidRPr="000665BC">
        <w:rPr>
          <w:rFonts w:ascii="Times New Roman" w:hAnsi="Times New Roman"/>
          <w:sz w:val="24"/>
          <w:szCs w:val="24"/>
        </w:rPr>
        <w:t>Октябрьского района</w:t>
      </w:r>
      <w:r w:rsidRPr="000665BC">
        <w:rPr>
          <w:rFonts w:ascii="Times New Roman" w:eastAsia="SimSun" w:hAnsi="Times New Roman"/>
          <w:sz w:val="24"/>
          <w:szCs w:val="24"/>
        </w:rPr>
        <w:t xml:space="preserve"> с населением;</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перераспределение ресурсов по компонентам Стратегии.</w:t>
      </w:r>
    </w:p>
    <w:p w:rsidR="00547E2E" w:rsidRPr="000665BC" w:rsidRDefault="00547E2E" w:rsidP="00D52D7B">
      <w:pPr>
        <w:tabs>
          <w:tab w:val="left" w:pos="1134"/>
        </w:tabs>
        <w:autoSpaceDE w:val="0"/>
        <w:autoSpaceDN w:val="0"/>
        <w:adjustRightInd w:val="0"/>
        <w:spacing w:after="0" w:line="240" w:lineRule="auto"/>
        <w:ind w:firstLine="709"/>
        <w:jc w:val="both"/>
        <w:rPr>
          <w:rFonts w:ascii="Times New Roman" w:hAnsi="Times New Roman"/>
          <w:sz w:val="24"/>
          <w:szCs w:val="24"/>
        </w:rPr>
      </w:pPr>
      <w:r w:rsidRPr="000665BC">
        <w:rPr>
          <w:rFonts w:ascii="Times New Roman" w:hAnsi="Times New Roman"/>
          <w:sz w:val="24"/>
          <w:szCs w:val="24"/>
        </w:rPr>
        <w:t>На основе мониторинга могут разрабатываться рекомендации по совершенствов</w:t>
      </w:r>
      <w:r w:rsidRPr="000665BC">
        <w:rPr>
          <w:rFonts w:ascii="Times New Roman" w:hAnsi="Times New Roman"/>
          <w:sz w:val="24"/>
          <w:szCs w:val="24"/>
        </w:rPr>
        <w:t>а</w:t>
      </w:r>
      <w:r w:rsidRPr="000665BC">
        <w:rPr>
          <w:rFonts w:ascii="Times New Roman" w:hAnsi="Times New Roman"/>
          <w:sz w:val="24"/>
          <w:szCs w:val="24"/>
        </w:rPr>
        <w:t>нию системы муниципального управления или управления реализацией Страт</w:t>
      </w:r>
      <w:r w:rsidRPr="000665BC">
        <w:rPr>
          <w:rFonts w:ascii="Times New Roman" w:hAnsi="Times New Roman"/>
          <w:sz w:val="24"/>
          <w:szCs w:val="24"/>
        </w:rPr>
        <w:t>е</w:t>
      </w:r>
      <w:r w:rsidRPr="000665BC">
        <w:rPr>
          <w:rFonts w:ascii="Times New Roman" w:hAnsi="Times New Roman"/>
          <w:sz w:val="24"/>
          <w:szCs w:val="24"/>
        </w:rPr>
        <w:t>гии.</w:t>
      </w:r>
    </w:p>
    <w:p w:rsidR="00547E2E" w:rsidRPr="000665BC" w:rsidRDefault="00547E2E" w:rsidP="00D52D7B">
      <w:pPr>
        <w:tabs>
          <w:tab w:val="left" w:pos="1134"/>
        </w:tabs>
        <w:autoSpaceDE w:val="0"/>
        <w:autoSpaceDN w:val="0"/>
        <w:adjustRightInd w:val="0"/>
        <w:spacing w:after="0" w:line="240" w:lineRule="auto"/>
        <w:ind w:firstLine="709"/>
        <w:jc w:val="both"/>
        <w:rPr>
          <w:rFonts w:ascii="Times New Roman" w:hAnsi="Times New Roman"/>
          <w:sz w:val="24"/>
          <w:szCs w:val="24"/>
        </w:rPr>
      </w:pPr>
      <w:r w:rsidRPr="000665BC">
        <w:rPr>
          <w:rFonts w:ascii="Times New Roman" w:hAnsi="Times New Roman"/>
          <w:sz w:val="24"/>
          <w:szCs w:val="24"/>
        </w:rPr>
        <w:t>Источниками информации для мониторинга и оценки Стратегии могут являться:</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статистическая информация о развитии Октябрьского района;</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нормативная база и тенденции ее изменения;</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отчеты структурных подразделений о ходе реализации компонентов Стратегии;</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анализ общественного мнения, в том числе:</w:t>
      </w:r>
    </w:p>
    <w:p w:rsidR="00547E2E" w:rsidRPr="000665BC" w:rsidRDefault="00547E2E" w:rsidP="00D52D7B">
      <w:pPr>
        <w:numPr>
          <w:ilvl w:val="0"/>
          <w:numId w:val="80"/>
        </w:numPr>
        <w:tabs>
          <w:tab w:val="left" w:pos="993"/>
          <w:tab w:val="left" w:pos="1134"/>
          <w:tab w:val="left" w:pos="1418"/>
          <w:tab w:val="left" w:pos="1701"/>
        </w:tabs>
        <w:autoSpaceDE w:val="0"/>
        <w:autoSpaceDN w:val="0"/>
        <w:adjustRightInd w:val="0"/>
        <w:spacing w:after="0" w:line="240" w:lineRule="auto"/>
        <w:ind w:left="1134" w:firstLine="0"/>
        <w:jc w:val="both"/>
        <w:rPr>
          <w:rFonts w:ascii="Times New Roman" w:hAnsi="Times New Roman"/>
          <w:sz w:val="24"/>
          <w:szCs w:val="24"/>
        </w:rPr>
      </w:pPr>
      <w:r w:rsidRPr="000665BC">
        <w:rPr>
          <w:rFonts w:ascii="Times New Roman" w:hAnsi="Times New Roman"/>
          <w:sz w:val="24"/>
          <w:szCs w:val="24"/>
        </w:rPr>
        <w:t>социологические исследования;</w:t>
      </w:r>
    </w:p>
    <w:p w:rsidR="00547E2E" w:rsidRPr="000665BC" w:rsidRDefault="00547E2E" w:rsidP="00D52D7B">
      <w:pPr>
        <w:numPr>
          <w:ilvl w:val="0"/>
          <w:numId w:val="80"/>
        </w:numPr>
        <w:tabs>
          <w:tab w:val="left" w:pos="993"/>
          <w:tab w:val="left" w:pos="1134"/>
          <w:tab w:val="left" w:pos="1418"/>
          <w:tab w:val="left" w:pos="1701"/>
        </w:tabs>
        <w:autoSpaceDE w:val="0"/>
        <w:autoSpaceDN w:val="0"/>
        <w:adjustRightInd w:val="0"/>
        <w:spacing w:after="0" w:line="240" w:lineRule="auto"/>
        <w:ind w:left="1134" w:firstLine="0"/>
        <w:jc w:val="both"/>
        <w:rPr>
          <w:rFonts w:ascii="Times New Roman" w:hAnsi="Times New Roman"/>
          <w:sz w:val="24"/>
          <w:szCs w:val="24"/>
        </w:rPr>
      </w:pPr>
      <w:r w:rsidRPr="000665BC">
        <w:rPr>
          <w:rFonts w:ascii="Times New Roman" w:hAnsi="Times New Roman"/>
          <w:sz w:val="24"/>
          <w:szCs w:val="24"/>
        </w:rPr>
        <w:t>телефонные горячие линии, интернет-форумы;</w:t>
      </w:r>
    </w:p>
    <w:p w:rsidR="00547E2E" w:rsidRPr="000665BC" w:rsidRDefault="00547E2E" w:rsidP="00D52D7B">
      <w:pPr>
        <w:numPr>
          <w:ilvl w:val="0"/>
          <w:numId w:val="80"/>
        </w:numPr>
        <w:tabs>
          <w:tab w:val="left" w:pos="1418"/>
          <w:tab w:val="left" w:pos="1560"/>
          <w:tab w:val="left" w:pos="1701"/>
        </w:tabs>
        <w:autoSpaceDE w:val="0"/>
        <w:autoSpaceDN w:val="0"/>
        <w:adjustRightInd w:val="0"/>
        <w:spacing w:after="0" w:line="240" w:lineRule="auto"/>
        <w:ind w:left="1134" w:firstLine="0"/>
        <w:jc w:val="both"/>
        <w:rPr>
          <w:rFonts w:ascii="Times New Roman" w:hAnsi="Times New Roman"/>
          <w:sz w:val="24"/>
          <w:szCs w:val="24"/>
        </w:rPr>
      </w:pPr>
      <w:r w:rsidRPr="000665BC">
        <w:rPr>
          <w:rFonts w:ascii="Times New Roman" w:hAnsi="Times New Roman"/>
          <w:sz w:val="24"/>
          <w:szCs w:val="24"/>
        </w:rPr>
        <w:t>проведение круглых столов и семинаров по проблемам развития Октябр</w:t>
      </w:r>
      <w:r w:rsidRPr="000665BC">
        <w:rPr>
          <w:rFonts w:ascii="Times New Roman" w:hAnsi="Times New Roman"/>
          <w:sz w:val="24"/>
          <w:szCs w:val="24"/>
        </w:rPr>
        <w:t>ь</w:t>
      </w:r>
      <w:r w:rsidRPr="000665BC">
        <w:rPr>
          <w:rFonts w:ascii="Times New Roman" w:hAnsi="Times New Roman"/>
          <w:sz w:val="24"/>
          <w:szCs w:val="24"/>
        </w:rPr>
        <w:t>ского района;</w:t>
      </w:r>
    </w:p>
    <w:p w:rsidR="00547E2E" w:rsidRPr="000665BC" w:rsidRDefault="00547E2E" w:rsidP="00D52D7B">
      <w:pPr>
        <w:tabs>
          <w:tab w:val="left" w:pos="1134"/>
        </w:tabs>
        <w:suppressAutoHyphens/>
        <w:spacing w:after="0" w:line="240" w:lineRule="auto"/>
        <w:ind w:firstLine="709"/>
        <w:contextualSpacing/>
        <w:jc w:val="both"/>
        <w:rPr>
          <w:rFonts w:ascii="Times New Roman" w:eastAsia="SimSun" w:hAnsi="Times New Roman"/>
          <w:sz w:val="24"/>
          <w:szCs w:val="24"/>
        </w:rPr>
      </w:pPr>
      <w:r w:rsidRPr="000665BC">
        <w:rPr>
          <w:rFonts w:ascii="Times New Roman" w:eastAsia="SimSun" w:hAnsi="Times New Roman"/>
          <w:sz w:val="24"/>
          <w:szCs w:val="24"/>
        </w:rPr>
        <w:t>Организация контроля должна включать:</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управление проблемами и целями. В стратегическом управлении предполагается, что всякая цель может быть достигнута только через ориентированные на нее изменения, и планируемые во времени результаты должны обеспечивать проведение этих изменений;</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координацию программ и проектов. Особое внимание следует уделять тем структурным органам власти, где имеется пересечение полномочий, зависимость от последовательности получения результатов или просто соперничество. Выполнение всех проектов должно зависеть от достижения целей по отдельным программам;</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контроль за структурными изменениями, организационными и правовыми нововведениями.</w:t>
      </w:r>
    </w:p>
    <w:p w:rsidR="00547E2E" w:rsidRPr="000665BC" w:rsidRDefault="00547E2E" w:rsidP="00D52D7B">
      <w:pPr>
        <w:tabs>
          <w:tab w:val="left" w:pos="1134"/>
        </w:tabs>
        <w:suppressAutoHyphens/>
        <w:spacing w:after="0" w:line="240" w:lineRule="auto"/>
        <w:ind w:firstLine="709"/>
        <w:contextualSpacing/>
        <w:jc w:val="both"/>
        <w:rPr>
          <w:rFonts w:ascii="Times New Roman" w:hAnsi="Times New Roman"/>
          <w:sz w:val="24"/>
          <w:szCs w:val="24"/>
        </w:rPr>
      </w:pPr>
      <w:r w:rsidRPr="000665BC">
        <w:rPr>
          <w:rFonts w:ascii="Times New Roman" w:hAnsi="Times New Roman"/>
          <w:sz w:val="24"/>
          <w:szCs w:val="24"/>
        </w:rPr>
        <w:t>5. Информационное сопровождение реализации Стратегии. Администрация Октябрьского района должна организовывать и обеспечивать открытость информации о процессе реализации Стратегии, результатах мониторинга и оценке ее реализации, а также должна формировать механизмы обратной связи с участниками реализации Стратегии. Информационное сопровождение реализации Стратегии должно осуществляться с использованием ресурсов сети Интернет, а также средств массовой информации. Администрация Октябрьского района ежегодно готовит отчет о реализации Стратегии. Отчет должен размещаться на официальном сайте администрации Октябрьского района. В ежегодном отчете должны найти отражение:</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оценка достижения задач Стратегии;</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характеристика выполнения стратегических программ и проектов;</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оценка результативности бюджетных расходов, мероприятий по привлечению денежных средств из бюджетных и внебюджетных источников;</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проблемы реализации Стратегии;</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предложения по корректировке Стратегии;</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цели, задачи и планы действий администрации по реализации Стратегии на очередной год.</w:t>
      </w:r>
    </w:p>
    <w:p w:rsidR="00547E2E" w:rsidRPr="000665BC" w:rsidRDefault="00547E2E" w:rsidP="00D52D7B">
      <w:pPr>
        <w:tabs>
          <w:tab w:val="left" w:pos="1134"/>
        </w:tabs>
        <w:suppressAutoHyphens/>
        <w:spacing w:after="0" w:line="240" w:lineRule="auto"/>
        <w:ind w:firstLine="709"/>
        <w:contextualSpacing/>
        <w:jc w:val="both"/>
        <w:rPr>
          <w:rFonts w:ascii="Times New Roman" w:hAnsi="Times New Roman"/>
          <w:sz w:val="24"/>
          <w:szCs w:val="24"/>
        </w:rPr>
      </w:pPr>
      <w:r w:rsidRPr="000665BC">
        <w:rPr>
          <w:rFonts w:ascii="Times New Roman" w:hAnsi="Times New Roman"/>
          <w:sz w:val="24"/>
          <w:szCs w:val="24"/>
        </w:rPr>
        <w:t>6. Корректировка Стратегии. Изменения и дополнения в Стратегию должны утверждаться в установленном порядке решением Думы Октябрьского района, в том числе по представлению администрации Октябрьского района. Стратегия подлежит корректировке в случаях существенных изменений внутренних и внешних условий:</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делающих невозможным или нецелесообразным реализацию отдельных приоритетных направлений, отдельных задач Стратегии, достижение целевых показателей Стратегии, в том числе в установленные сроки;</w:t>
      </w:r>
    </w:p>
    <w:p w:rsidR="00547E2E" w:rsidRPr="000665BC" w:rsidRDefault="00547E2E" w:rsidP="00D52D7B">
      <w:pPr>
        <w:numPr>
          <w:ilvl w:val="0"/>
          <w:numId w:val="79"/>
        </w:numPr>
        <w:tabs>
          <w:tab w:val="left" w:pos="1134"/>
        </w:tabs>
        <w:suppressAutoHyphens/>
        <w:spacing w:after="0" w:line="240" w:lineRule="auto"/>
        <w:ind w:left="0" w:firstLine="709"/>
        <w:jc w:val="both"/>
        <w:rPr>
          <w:rFonts w:ascii="Times New Roman" w:eastAsia="SimSun" w:hAnsi="Times New Roman"/>
          <w:sz w:val="24"/>
          <w:szCs w:val="24"/>
        </w:rPr>
      </w:pPr>
      <w:r w:rsidRPr="000665BC">
        <w:rPr>
          <w:rFonts w:ascii="Times New Roman" w:eastAsia="SimSun" w:hAnsi="Times New Roman"/>
          <w:sz w:val="24"/>
          <w:szCs w:val="24"/>
        </w:rPr>
        <w:t>требующих формирования новых приоритетов развития Октябрьского района, постановки новых задач, в том числе в случае досрочного достижения отдельных целевых показателей Стратегии.</w:t>
      </w:r>
    </w:p>
    <w:p w:rsidR="00783041" w:rsidRPr="000665BC" w:rsidRDefault="00783041" w:rsidP="00D52D7B">
      <w:pPr>
        <w:pStyle w:val="10"/>
        <w:numPr>
          <w:ilvl w:val="0"/>
          <w:numId w:val="1"/>
        </w:numPr>
        <w:tabs>
          <w:tab w:val="left" w:pos="1134"/>
          <w:tab w:val="left" w:pos="1418"/>
        </w:tabs>
        <w:ind w:left="0" w:firstLine="709"/>
        <w:rPr>
          <w:lang w:val="ru-RU"/>
        </w:rPr>
      </w:pPr>
      <w:bookmarkStart w:id="102" w:name="_Toc369265390"/>
      <w:bookmarkStart w:id="103" w:name="_Toc402968811"/>
      <w:r w:rsidRPr="000665BC">
        <w:rPr>
          <w:lang w:val="ru-RU"/>
        </w:rPr>
        <w:t xml:space="preserve">Система мониторинга и контроля реализации целей и задач социально-экономического развития </w:t>
      </w:r>
      <w:r w:rsidR="00E73CAD" w:rsidRPr="000665BC">
        <w:rPr>
          <w:lang w:val="ru-RU"/>
        </w:rPr>
        <w:t>Октябрьского района</w:t>
      </w:r>
      <w:r w:rsidRPr="000665BC">
        <w:rPr>
          <w:lang w:val="ru-RU"/>
        </w:rPr>
        <w:t xml:space="preserve"> до 203</w:t>
      </w:r>
      <w:r w:rsidR="00E73CAD" w:rsidRPr="000665BC">
        <w:rPr>
          <w:lang w:val="ru-RU"/>
        </w:rPr>
        <w:t>0</w:t>
      </w:r>
      <w:r w:rsidRPr="000665BC">
        <w:rPr>
          <w:lang w:val="ru-RU"/>
        </w:rPr>
        <w:t xml:space="preserve"> года</w:t>
      </w:r>
      <w:bookmarkEnd w:id="102"/>
      <w:bookmarkEnd w:id="103"/>
    </w:p>
    <w:p w:rsidR="00783041" w:rsidRPr="000665BC" w:rsidRDefault="00783041" w:rsidP="00D52D7B">
      <w:pPr>
        <w:pStyle w:val="2"/>
        <w:numPr>
          <w:ilvl w:val="1"/>
          <w:numId w:val="1"/>
        </w:numPr>
        <w:ind w:left="0" w:firstLine="709"/>
        <w:jc w:val="both"/>
        <w:rPr>
          <w:sz w:val="24"/>
          <w:lang w:val="ru-RU"/>
        </w:rPr>
      </w:pPr>
      <w:bookmarkStart w:id="104" w:name="_Toc369265391"/>
      <w:bookmarkStart w:id="105" w:name="_Toc402968812"/>
      <w:r w:rsidRPr="000665BC">
        <w:rPr>
          <w:sz w:val="24"/>
          <w:lang w:val="ru-RU"/>
        </w:rPr>
        <w:t>Формирование системы целевых индикаторов</w:t>
      </w:r>
      <w:bookmarkEnd w:id="104"/>
      <w:bookmarkEnd w:id="105"/>
      <w:r w:rsidRPr="000665BC">
        <w:rPr>
          <w:sz w:val="24"/>
          <w:lang w:val="ru-RU"/>
        </w:rPr>
        <w:t xml:space="preserve"> </w:t>
      </w:r>
    </w:p>
    <w:p w:rsidR="002671D9" w:rsidRPr="000665BC" w:rsidRDefault="002671D9" w:rsidP="00D52D7B">
      <w:pPr>
        <w:spacing w:after="0" w:line="240" w:lineRule="auto"/>
        <w:ind w:firstLine="709"/>
        <w:jc w:val="both"/>
        <w:rPr>
          <w:rFonts w:ascii="Times New Roman" w:hAnsi="Times New Roman"/>
          <w:sz w:val="24"/>
          <w:szCs w:val="24"/>
          <w:lang w:eastAsia="x-none"/>
        </w:rPr>
      </w:pPr>
      <w:r w:rsidRPr="000665BC">
        <w:rPr>
          <w:rFonts w:ascii="Times New Roman" w:hAnsi="Times New Roman"/>
          <w:sz w:val="24"/>
          <w:szCs w:val="24"/>
          <w:lang w:eastAsia="x-none"/>
        </w:rPr>
        <w:t>Необходимым условием эффективного и качественного социально-экономического развития муниципального образования является применение элементов индикативного пл</w:t>
      </w:r>
      <w:r w:rsidRPr="000665BC">
        <w:rPr>
          <w:rFonts w:ascii="Times New Roman" w:hAnsi="Times New Roman"/>
          <w:sz w:val="24"/>
          <w:szCs w:val="24"/>
          <w:lang w:eastAsia="x-none"/>
        </w:rPr>
        <w:t>а</w:t>
      </w:r>
      <w:r w:rsidRPr="000665BC">
        <w:rPr>
          <w:rFonts w:ascii="Times New Roman" w:hAnsi="Times New Roman"/>
          <w:sz w:val="24"/>
          <w:szCs w:val="24"/>
          <w:lang w:eastAsia="x-none"/>
        </w:rPr>
        <w:t>нирования и управления.</w:t>
      </w:r>
    </w:p>
    <w:p w:rsidR="002671D9" w:rsidRPr="000665BC" w:rsidRDefault="002671D9" w:rsidP="00D52D7B">
      <w:pPr>
        <w:spacing w:after="0" w:line="240" w:lineRule="auto"/>
        <w:ind w:firstLine="709"/>
        <w:jc w:val="both"/>
        <w:rPr>
          <w:rFonts w:ascii="Times New Roman" w:hAnsi="Times New Roman"/>
          <w:sz w:val="24"/>
          <w:szCs w:val="24"/>
          <w:lang w:eastAsia="x-none"/>
        </w:rPr>
      </w:pPr>
      <w:r w:rsidRPr="000665BC">
        <w:rPr>
          <w:rFonts w:ascii="Times New Roman" w:hAnsi="Times New Roman"/>
          <w:sz w:val="24"/>
          <w:szCs w:val="24"/>
          <w:lang w:eastAsia="x-none"/>
        </w:rPr>
        <w:t>Целью введения системы индикативного управления является обеспечение согл</w:t>
      </w:r>
      <w:r w:rsidRPr="000665BC">
        <w:rPr>
          <w:rFonts w:ascii="Times New Roman" w:hAnsi="Times New Roman"/>
          <w:sz w:val="24"/>
          <w:szCs w:val="24"/>
          <w:lang w:eastAsia="x-none"/>
        </w:rPr>
        <w:t>а</w:t>
      </w:r>
      <w:r w:rsidRPr="000665BC">
        <w:rPr>
          <w:rFonts w:ascii="Times New Roman" w:hAnsi="Times New Roman"/>
          <w:sz w:val="24"/>
          <w:szCs w:val="24"/>
          <w:lang w:eastAsia="x-none"/>
        </w:rPr>
        <w:t>сованных действий органов местного самоуправления, хозяйствующих субъектов и нас</w:t>
      </w:r>
      <w:r w:rsidRPr="000665BC">
        <w:rPr>
          <w:rFonts w:ascii="Times New Roman" w:hAnsi="Times New Roman"/>
          <w:sz w:val="24"/>
          <w:szCs w:val="24"/>
          <w:lang w:eastAsia="x-none"/>
        </w:rPr>
        <w:t>е</w:t>
      </w:r>
      <w:r w:rsidRPr="000665BC">
        <w:rPr>
          <w:rFonts w:ascii="Times New Roman" w:hAnsi="Times New Roman"/>
          <w:sz w:val="24"/>
          <w:szCs w:val="24"/>
          <w:lang w:eastAsia="x-none"/>
        </w:rPr>
        <w:t xml:space="preserve">ления, направленных на формирование устойчивого экономического роста и повышение уровня жизни жителей </w:t>
      </w:r>
      <w:r w:rsidRPr="000665BC">
        <w:rPr>
          <w:rFonts w:ascii="Times New Roman" w:hAnsi="Times New Roman"/>
          <w:sz w:val="24"/>
          <w:szCs w:val="24"/>
        </w:rPr>
        <w:t xml:space="preserve">Октябрьского района. </w:t>
      </w:r>
    </w:p>
    <w:p w:rsidR="002671D9" w:rsidRPr="000665BC" w:rsidRDefault="002671D9" w:rsidP="00D52D7B">
      <w:pPr>
        <w:spacing w:after="0" w:line="240" w:lineRule="auto"/>
        <w:ind w:firstLine="709"/>
        <w:jc w:val="both"/>
        <w:rPr>
          <w:rFonts w:ascii="Times New Roman" w:hAnsi="Times New Roman"/>
          <w:sz w:val="24"/>
          <w:szCs w:val="24"/>
          <w:lang w:eastAsia="x-none"/>
        </w:rPr>
      </w:pPr>
      <w:r w:rsidRPr="000665BC">
        <w:rPr>
          <w:rFonts w:ascii="Times New Roman" w:hAnsi="Times New Roman"/>
          <w:sz w:val="24"/>
          <w:szCs w:val="24"/>
          <w:lang w:eastAsia="x-none"/>
        </w:rPr>
        <w:t>С теоретической точки зрения, индикативное планирование развития той или иной территории - это форма управления, включающая организацию деятельности по индик</w:t>
      </w:r>
      <w:r w:rsidRPr="000665BC">
        <w:rPr>
          <w:rFonts w:ascii="Times New Roman" w:hAnsi="Times New Roman"/>
          <w:sz w:val="24"/>
          <w:szCs w:val="24"/>
          <w:lang w:eastAsia="x-none"/>
        </w:rPr>
        <w:t>а</w:t>
      </w:r>
      <w:r w:rsidRPr="000665BC">
        <w:rPr>
          <w:rFonts w:ascii="Times New Roman" w:hAnsi="Times New Roman"/>
          <w:sz w:val="24"/>
          <w:szCs w:val="24"/>
          <w:lang w:eastAsia="x-none"/>
        </w:rPr>
        <w:t>тивному планированию, прогнозированию, реализации индикативного плана и контроля за его выполнением. При этом под индикативным планом понимается перечень прогнозно-ориентированных индикаторов с установленными на опред</w:t>
      </w:r>
      <w:r w:rsidRPr="000665BC">
        <w:rPr>
          <w:rFonts w:ascii="Times New Roman" w:hAnsi="Times New Roman"/>
          <w:sz w:val="24"/>
          <w:szCs w:val="24"/>
          <w:lang w:eastAsia="x-none"/>
        </w:rPr>
        <w:t>е</w:t>
      </w:r>
      <w:r w:rsidRPr="000665BC">
        <w:rPr>
          <w:rFonts w:ascii="Times New Roman" w:hAnsi="Times New Roman"/>
          <w:sz w:val="24"/>
          <w:szCs w:val="24"/>
          <w:lang w:eastAsia="x-none"/>
        </w:rPr>
        <w:t xml:space="preserve">ленный срок пороговыми значениями, являющимися руководством к действию для управленческих структур администрации </w:t>
      </w:r>
      <w:r w:rsidR="00637EBF" w:rsidRPr="000665BC">
        <w:rPr>
          <w:rFonts w:ascii="Times New Roman" w:hAnsi="Times New Roman"/>
          <w:sz w:val="24"/>
          <w:szCs w:val="24"/>
          <w:lang w:eastAsia="x-none"/>
        </w:rPr>
        <w:t>района</w:t>
      </w:r>
      <w:r w:rsidRPr="000665BC">
        <w:rPr>
          <w:rFonts w:ascii="Times New Roman" w:hAnsi="Times New Roman"/>
          <w:sz w:val="24"/>
          <w:szCs w:val="24"/>
          <w:lang w:eastAsia="x-none"/>
        </w:rPr>
        <w:t xml:space="preserve"> и ор</w:t>
      </w:r>
      <w:r w:rsidRPr="000665BC">
        <w:rPr>
          <w:rFonts w:ascii="Times New Roman" w:hAnsi="Times New Roman"/>
          <w:sz w:val="24"/>
          <w:szCs w:val="24"/>
          <w:lang w:eastAsia="x-none"/>
        </w:rPr>
        <w:t>и</w:t>
      </w:r>
      <w:r w:rsidRPr="000665BC">
        <w:rPr>
          <w:rFonts w:ascii="Times New Roman" w:hAnsi="Times New Roman"/>
          <w:sz w:val="24"/>
          <w:szCs w:val="24"/>
          <w:lang w:eastAsia="x-none"/>
        </w:rPr>
        <w:t>ентиром для хозяйствующих субъектов.</w:t>
      </w:r>
    </w:p>
    <w:p w:rsidR="002671D9" w:rsidRPr="000665BC" w:rsidRDefault="002671D9" w:rsidP="00D52D7B">
      <w:pPr>
        <w:spacing w:after="0" w:line="240" w:lineRule="auto"/>
        <w:ind w:firstLine="709"/>
        <w:jc w:val="both"/>
        <w:rPr>
          <w:rFonts w:ascii="Times New Roman" w:hAnsi="Times New Roman"/>
          <w:sz w:val="24"/>
          <w:szCs w:val="24"/>
          <w:lang w:eastAsia="x-none"/>
        </w:rPr>
      </w:pPr>
      <w:r w:rsidRPr="000665BC">
        <w:rPr>
          <w:rFonts w:ascii="Times New Roman" w:hAnsi="Times New Roman"/>
          <w:sz w:val="24"/>
          <w:szCs w:val="24"/>
          <w:lang w:eastAsia="x-none"/>
        </w:rPr>
        <w:t>Целевой индикатор (показатель) является количественно-качественной характеристикой социально-экономических явлений и проце</w:t>
      </w:r>
      <w:r w:rsidRPr="000665BC">
        <w:rPr>
          <w:rFonts w:ascii="Times New Roman" w:hAnsi="Times New Roman"/>
          <w:sz w:val="24"/>
          <w:szCs w:val="24"/>
          <w:lang w:eastAsia="x-none"/>
        </w:rPr>
        <w:t>с</w:t>
      </w:r>
      <w:r w:rsidRPr="000665BC">
        <w:rPr>
          <w:rFonts w:ascii="Times New Roman" w:hAnsi="Times New Roman"/>
          <w:sz w:val="24"/>
          <w:szCs w:val="24"/>
          <w:lang w:eastAsia="x-none"/>
        </w:rPr>
        <w:t>сов, происходящих в муниципальном образовании, где качественная сторона отражает сущность явлений или процессов соц</w:t>
      </w:r>
      <w:r w:rsidRPr="000665BC">
        <w:rPr>
          <w:rFonts w:ascii="Times New Roman" w:hAnsi="Times New Roman"/>
          <w:sz w:val="24"/>
          <w:szCs w:val="24"/>
          <w:lang w:eastAsia="x-none"/>
        </w:rPr>
        <w:t>и</w:t>
      </w:r>
      <w:r w:rsidRPr="000665BC">
        <w:rPr>
          <w:rFonts w:ascii="Times New Roman" w:hAnsi="Times New Roman"/>
          <w:sz w:val="24"/>
          <w:szCs w:val="24"/>
          <w:lang w:eastAsia="x-none"/>
        </w:rPr>
        <w:t>ально-экономического развития в определенный момент времени, а количественная - его размер, абсолютную или относительную величину.</w:t>
      </w:r>
    </w:p>
    <w:p w:rsidR="002671D9" w:rsidRPr="000665BC" w:rsidRDefault="002671D9" w:rsidP="00D52D7B">
      <w:pPr>
        <w:spacing w:after="0" w:line="240" w:lineRule="auto"/>
        <w:ind w:firstLine="709"/>
        <w:jc w:val="both"/>
        <w:rPr>
          <w:rFonts w:ascii="Times New Roman" w:hAnsi="Times New Roman"/>
          <w:sz w:val="24"/>
          <w:szCs w:val="24"/>
          <w:lang w:eastAsia="x-none"/>
        </w:rPr>
      </w:pPr>
      <w:r w:rsidRPr="000665BC">
        <w:rPr>
          <w:rFonts w:ascii="Times New Roman" w:hAnsi="Times New Roman"/>
          <w:sz w:val="24"/>
          <w:szCs w:val="24"/>
          <w:lang w:eastAsia="x-none"/>
        </w:rPr>
        <w:t>Эффективность индикативного планирования серьезным образом зависит от сво</w:t>
      </w:r>
      <w:r w:rsidRPr="000665BC">
        <w:rPr>
          <w:rFonts w:ascii="Times New Roman" w:hAnsi="Times New Roman"/>
          <w:sz w:val="24"/>
          <w:szCs w:val="24"/>
          <w:lang w:eastAsia="x-none"/>
        </w:rPr>
        <w:t>е</w:t>
      </w:r>
      <w:r w:rsidRPr="000665BC">
        <w:rPr>
          <w:rFonts w:ascii="Times New Roman" w:hAnsi="Times New Roman"/>
          <w:sz w:val="24"/>
          <w:szCs w:val="24"/>
          <w:lang w:eastAsia="x-none"/>
        </w:rPr>
        <w:t>временного мониторинга хода социально-экономических процессов и корректировки з</w:t>
      </w:r>
      <w:r w:rsidRPr="000665BC">
        <w:rPr>
          <w:rFonts w:ascii="Times New Roman" w:hAnsi="Times New Roman"/>
          <w:sz w:val="24"/>
          <w:szCs w:val="24"/>
          <w:lang w:eastAsia="x-none"/>
        </w:rPr>
        <w:t>а</w:t>
      </w:r>
      <w:r w:rsidRPr="000665BC">
        <w:rPr>
          <w:rFonts w:ascii="Times New Roman" w:hAnsi="Times New Roman"/>
          <w:sz w:val="24"/>
          <w:szCs w:val="24"/>
          <w:lang w:eastAsia="x-none"/>
        </w:rPr>
        <w:t>планированных целей и задач. Негативным фактором достижения такой эффективности является то, что сам процесс индикативного планирования носит рекомендательный характер для некоторых участников социально-экономического развития. Так, для предпр</w:t>
      </w:r>
      <w:r w:rsidRPr="000665BC">
        <w:rPr>
          <w:rFonts w:ascii="Times New Roman" w:hAnsi="Times New Roman"/>
          <w:sz w:val="24"/>
          <w:szCs w:val="24"/>
          <w:lang w:eastAsia="x-none"/>
        </w:rPr>
        <w:t>и</w:t>
      </w:r>
      <w:r w:rsidRPr="000665BC">
        <w:rPr>
          <w:rFonts w:ascii="Times New Roman" w:hAnsi="Times New Roman"/>
          <w:sz w:val="24"/>
          <w:szCs w:val="24"/>
          <w:lang w:eastAsia="x-none"/>
        </w:rPr>
        <w:t>ятий и организаций рыночного сектора индикативные показатели не имеют обязательного значения, поэтому органы местного самоуправления должны принимать специальные м</w:t>
      </w:r>
      <w:r w:rsidRPr="000665BC">
        <w:rPr>
          <w:rFonts w:ascii="Times New Roman" w:hAnsi="Times New Roman"/>
          <w:sz w:val="24"/>
          <w:szCs w:val="24"/>
          <w:lang w:eastAsia="x-none"/>
        </w:rPr>
        <w:t>е</w:t>
      </w:r>
      <w:r w:rsidRPr="000665BC">
        <w:rPr>
          <w:rFonts w:ascii="Times New Roman" w:hAnsi="Times New Roman"/>
          <w:sz w:val="24"/>
          <w:szCs w:val="24"/>
          <w:lang w:eastAsia="x-none"/>
        </w:rPr>
        <w:t>ры, чтобы побуждать хозяйствующие субъекты к их достижению или участию в их ко</w:t>
      </w:r>
      <w:r w:rsidRPr="000665BC">
        <w:rPr>
          <w:rFonts w:ascii="Times New Roman" w:hAnsi="Times New Roman"/>
          <w:sz w:val="24"/>
          <w:szCs w:val="24"/>
          <w:lang w:eastAsia="x-none"/>
        </w:rPr>
        <w:t>р</w:t>
      </w:r>
      <w:r w:rsidRPr="000665BC">
        <w:rPr>
          <w:rFonts w:ascii="Times New Roman" w:hAnsi="Times New Roman"/>
          <w:sz w:val="24"/>
          <w:szCs w:val="24"/>
          <w:lang w:eastAsia="x-none"/>
        </w:rPr>
        <w:t>ректировке.</w:t>
      </w:r>
    </w:p>
    <w:p w:rsidR="00793AB1" w:rsidRPr="000665BC" w:rsidRDefault="00793AB1" w:rsidP="00D52D7B">
      <w:pPr>
        <w:spacing w:after="0" w:line="240" w:lineRule="auto"/>
        <w:ind w:firstLine="709"/>
        <w:jc w:val="both"/>
        <w:rPr>
          <w:rFonts w:ascii="Times New Roman" w:hAnsi="Times New Roman"/>
          <w:sz w:val="24"/>
          <w:szCs w:val="24"/>
          <w:lang w:eastAsia="x-none"/>
        </w:rPr>
      </w:pPr>
      <w:r w:rsidRPr="000665BC">
        <w:rPr>
          <w:rFonts w:ascii="Times New Roman" w:hAnsi="Times New Roman"/>
          <w:sz w:val="24"/>
          <w:szCs w:val="24"/>
          <w:lang w:eastAsia="x-none"/>
        </w:rPr>
        <w:t>Успешное осуществление управления социально-экономическими процессами на основе системы целевых индикаторов на муниципальном уровне также зависит от вну</w:t>
      </w:r>
      <w:r w:rsidRPr="000665BC">
        <w:rPr>
          <w:rFonts w:ascii="Times New Roman" w:hAnsi="Times New Roman"/>
          <w:sz w:val="24"/>
          <w:szCs w:val="24"/>
          <w:lang w:eastAsia="x-none"/>
        </w:rPr>
        <w:t>т</w:t>
      </w:r>
      <w:r w:rsidRPr="000665BC">
        <w:rPr>
          <w:rFonts w:ascii="Times New Roman" w:hAnsi="Times New Roman"/>
          <w:sz w:val="24"/>
          <w:szCs w:val="24"/>
          <w:lang w:eastAsia="x-none"/>
        </w:rPr>
        <w:t xml:space="preserve">ренних возможностей местного самоуправления. </w:t>
      </w:r>
    </w:p>
    <w:p w:rsidR="00793AB1" w:rsidRPr="000665BC" w:rsidRDefault="00793AB1" w:rsidP="00D52D7B">
      <w:pPr>
        <w:spacing w:after="0" w:line="240" w:lineRule="auto"/>
        <w:ind w:firstLine="709"/>
        <w:jc w:val="both"/>
        <w:rPr>
          <w:rFonts w:ascii="Times New Roman" w:hAnsi="Times New Roman"/>
          <w:sz w:val="24"/>
          <w:szCs w:val="24"/>
          <w:lang w:eastAsia="x-none"/>
        </w:rPr>
      </w:pPr>
      <w:r w:rsidRPr="000665BC">
        <w:rPr>
          <w:rFonts w:ascii="Times New Roman" w:hAnsi="Times New Roman"/>
          <w:sz w:val="24"/>
          <w:szCs w:val="24"/>
          <w:lang w:eastAsia="x-none"/>
        </w:rPr>
        <w:t>В основе системы индикативного планирования социально-экономического разв</w:t>
      </w:r>
      <w:r w:rsidRPr="000665BC">
        <w:rPr>
          <w:rFonts w:ascii="Times New Roman" w:hAnsi="Times New Roman"/>
          <w:sz w:val="24"/>
          <w:szCs w:val="24"/>
          <w:lang w:eastAsia="x-none"/>
        </w:rPr>
        <w:t>и</w:t>
      </w:r>
      <w:r w:rsidRPr="000665BC">
        <w:rPr>
          <w:rFonts w:ascii="Times New Roman" w:hAnsi="Times New Roman"/>
          <w:sz w:val="24"/>
          <w:szCs w:val="24"/>
          <w:lang w:eastAsia="x-none"/>
        </w:rPr>
        <w:t>тия Октябрьского района 203</w:t>
      </w:r>
      <w:r w:rsidR="00091F95" w:rsidRPr="000665BC">
        <w:rPr>
          <w:rFonts w:ascii="Times New Roman" w:hAnsi="Times New Roman"/>
          <w:sz w:val="24"/>
          <w:szCs w:val="24"/>
          <w:lang w:eastAsia="x-none"/>
        </w:rPr>
        <w:t>0</w:t>
      </w:r>
      <w:r w:rsidRPr="000665BC">
        <w:rPr>
          <w:rFonts w:ascii="Times New Roman" w:hAnsi="Times New Roman"/>
          <w:sz w:val="24"/>
          <w:szCs w:val="24"/>
          <w:lang w:eastAsia="x-none"/>
        </w:rPr>
        <w:t xml:space="preserve"> г. лежит система стратегических целей и задач. Показатели для индикативного анализа и прогноза социально-экономического развития </w:t>
      </w:r>
      <w:r w:rsidR="00637EBF" w:rsidRPr="000665BC">
        <w:rPr>
          <w:rFonts w:ascii="Times New Roman" w:hAnsi="Times New Roman"/>
          <w:sz w:val="24"/>
          <w:szCs w:val="24"/>
        </w:rPr>
        <w:t>района</w:t>
      </w:r>
      <w:r w:rsidRPr="000665BC">
        <w:rPr>
          <w:rFonts w:ascii="Times New Roman" w:hAnsi="Times New Roman"/>
          <w:sz w:val="24"/>
          <w:szCs w:val="24"/>
          <w:lang w:eastAsia="x-none"/>
        </w:rPr>
        <w:t xml:space="preserve"> на долгосрочную перспективу выбраны в соответствии с долгосрочными приоритетами ра</w:t>
      </w:r>
      <w:r w:rsidRPr="000665BC">
        <w:rPr>
          <w:rFonts w:ascii="Times New Roman" w:hAnsi="Times New Roman"/>
          <w:sz w:val="24"/>
          <w:szCs w:val="24"/>
          <w:lang w:eastAsia="x-none"/>
        </w:rPr>
        <w:t>з</w:t>
      </w:r>
      <w:r w:rsidRPr="000665BC">
        <w:rPr>
          <w:rFonts w:ascii="Times New Roman" w:hAnsi="Times New Roman"/>
          <w:sz w:val="24"/>
          <w:szCs w:val="24"/>
          <w:lang w:eastAsia="x-none"/>
        </w:rPr>
        <w:t>вития. Система целевых индикаторов отображает ожидаемые результаты решения всех стратег</w:t>
      </w:r>
      <w:r w:rsidRPr="000665BC">
        <w:rPr>
          <w:rFonts w:ascii="Times New Roman" w:hAnsi="Times New Roman"/>
          <w:sz w:val="24"/>
          <w:szCs w:val="24"/>
          <w:lang w:eastAsia="x-none"/>
        </w:rPr>
        <w:t>и</w:t>
      </w:r>
      <w:r w:rsidRPr="000665BC">
        <w:rPr>
          <w:rFonts w:ascii="Times New Roman" w:hAnsi="Times New Roman"/>
          <w:sz w:val="24"/>
          <w:szCs w:val="24"/>
          <w:lang w:eastAsia="x-none"/>
        </w:rPr>
        <w:t>ческих задач  в комплексе.</w:t>
      </w:r>
    </w:p>
    <w:p w:rsidR="00793AB1" w:rsidRPr="000665BC" w:rsidRDefault="00793AB1" w:rsidP="00D52D7B">
      <w:pPr>
        <w:spacing w:after="0" w:line="240" w:lineRule="auto"/>
        <w:ind w:firstLine="709"/>
        <w:jc w:val="both"/>
        <w:rPr>
          <w:rFonts w:ascii="Times New Roman" w:hAnsi="Times New Roman"/>
          <w:sz w:val="24"/>
          <w:szCs w:val="24"/>
          <w:lang w:eastAsia="x-none"/>
        </w:rPr>
      </w:pPr>
      <w:r w:rsidRPr="000665BC">
        <w:rPr>
          <w:rFonts w:ascii="Times New Roman" w:hAnsi="Times New Roman"/>
          <w:sz w:val="24"/>
          <w:szCs w:val="24"/>
          <w:lang w:eastAsia="x-none"/>
        </w:rPr>
        <w:t>Мониторинг достижения целевых значений выбранных показателей является о</w:t>
      </w:r>
      <w:r w:rsidRPr="000665BC">
        <w:rPr>
          <w:rFonts w:ascii="Times New Roman" w:hAnsi="Times New Roman"/>
          <w:sz w:val="24"/>
          <w:szCs w:val="24"/>
          <w:lang w:eastAsia="x-none"/>
        </w:rPr>
        <w:t>д</w:t>
      </w:r>
      <w:r w:rsidRPr="000665BC">
        <w:rPr>
          <w:rFonts w:ascii="Times New Roman" w:hAnsi="Times New Roman"/>
          <w:sz w:val="24"/>
          <w:szCs w:val="24"/>
          <w:lang w:eastAsia="x-none"/>
        </w:rPr>
        <w:t>ним из инструментов управления социально-экономическим развитием территории. На его основе должна производиться комплексная актуализация системы мероприятий по реализации цел</w:t>
      </w:r>
      <w:r w:rsidRPr="000665BC">
        <w:rPr>
          <w:rFonts w:ascii="Times New Roman" w:hAnsi="Times New Roman"/>
          <w:sz w:val="24"/>
          <w:szCs w:val="24"/>
          <w:lang w:eastAsia="x-none"/>
        </w:rPr>
        <w:t>е</w:t>
      </w:r>
      <w:r w:rsidRPr="000665BC">
        <w:rPr>
          <w:rFonts w:ascii="Times New Roman" w:hAnsi="Times New Roman"/>
          <w:sz w:val="24"/>
          <w:szCs w:val="24"/>
          <w:lang w:eastAsia="x-none"/>
        </w:rPr>
        <w:t>вых ориентиров развития.</w:t>
      </w:r>
    </w:p>
    <w:p w:rsidR="00793AB1" w:rsidRPr="000665BC" w:rsidRDefault="00793AB1" w:rsidP="00D52D7B">
      <w:pPr>
        <w:spacing w:after="0" w:line="240" w:lineRule="auto"/>
        <w:ind w:firstLine="709"/>
        <w:jc w:val="both"/>
        <w:rPr>
          <w:rFonts w:ascii="Times New Roman" w:hAnsi="Times New Roman"/>
          <w:sz w:val="24"/>
          <w:szCs w:val="24"/>
          <w:lang w:eastAsia="x-none"/>
        </w:rPr>
      </w:pPr>
      <w:r w:rsidRPr="000665BC">
        <w:rPr>
          <w:rFonts w:ascii="Times New Roman" w:hAnsi="Times New Roman"/>
          <w:sz w:val="24"/>
          <w:szCs w:val="24"/>
          <w:lang w:eastAsia="x-none"/>
        </w:rPr>
        <w:t>Также целевые индикаторы являются основой для формирования пространстве</w:t>
      </w:r>
      <w:r w:rsidRPr="000665BC">
        <w:rPr>
          <w:rFonts w:ascii="Times New Roman" w:hAnsi="Times New Roman"/>
          <w:sz w:val="24"/>
          <w:szCs w:val="24"/>
          <w:lang w:eastAsia="x-none"/>
        </w:rPr>
        <w:t>н</w:t>
      </w:r>
      <w:r w:rsidRPr="000665BC">
        <w:rPr>
          <w:rFonts w:ascii="Times New Roman" w:hAnsi="Times New Roman"/>
          <w:sz w:val="24"/>
          <w:szCs w:val="24"/>
          <w:lang w:eastAsia="x-none"/>
        </w:rPr>
        <w:t>ной проекции стратегических приоритетов развития муниципального образования в док</w:t>
      </w:r>
      <w:r w:rsidRPr="000665BC">
        <w:rPr>
          <w:rFonts w:ascii="Times New Roman" w:hAnsi="Times New Roman"/>
          <w:sz w:val="24"/>
          <w:szCs w:val="24"/>
          <w:lang w:eastAsia="x-none"/>
        </w:rPr>
        <w:t>у</w:t>
      </w:r>
      <w:r w:rsidRPr="000665BC">
        <w:rPr>
          <w:rFonts w:ascii="Times New Roman" w:hAnsi="Times New Roman"/>
          <w:sz w:val="24"/>
          <w:szCs w:val="24"/>
          <w:lang w:eastAsia="x-none"/>
        </w:rPr>
        <w:t>ментах территориального планирования. Целевые показатели развития территории, фо</w:t>
      </w:r>
      <w:r w:rsidRPr="000665BC">
        <w:rPr>
          <w:rFonts w:ascii="Times New Roman" w:hAnsi="Times New Roman"/>
          <w:sz w:val="24"/>
          <w:szCs w:val="24"/>
          <w:lang w:eastAsia="x-none"/>
        </w:rPr>
        <w:t>р</w:t>
      </w:r>
      <w:r w:rsidRPr="000665BC">
        <w:rPr>
          <w:rFonts w:ascii="Times New Roman" w:hAnsi="Times New Roman"/>
          <w:sz w:val="24"/>
          <w:szCs w:val="24"/>
          <w:lang w:eastAsia="x-none"/>
        </w:rPr>
        <w:t>мируемые в стратегии, составляют важную часть исходных данных, используемых при внесении изменений в документы территориального планирования. Это обеспечивает своевременную гармонизацию приоритетов и целевых показателей социально-экономического развития муниципального образования, определенных в стратегии, с р</w:t>
      </w:r>
      <w:r w:rsidRPr="000665BC">
        <w:rPr>
          <w:rFonts w:ascii="Times New Roman" w:hAnsi="Times New Roman"/>
          <w:sz w:val="24"/>
          <w:szCs w:val="24"/>
          <w:lang w:eastAsia="x-none"/>
        </w:rPr>
        <w:t>е</w:t>
      </w:r>
      <w:r w:rsidRPr="000665BC">
        <w:rPr>
          <w:rFonts w:ascii="Times New Roman" w:hAnsi="Times New Roman"/>
          <w:sz w:val="24"/>
          <w:szCs w:val="24"/>
          <w:lang w:eastAsia="x-none"/>
        </w:rPr>
        <w:t>шениями документа территориального планирования</w:t>
      </w:r>
      <w:r w:rsidR="00D936F9">
        <w:rPr>
          <w:rFonts w:ascii="Times New Roman" w:hAnsi="Times New Roman"/>
          <w:sz w:val="24"/>
          <w:szCs w:val="24"/>
          <w:lang w:eastAsia="x-none"/>
        </w:rPr>
        <w:t>.</w:t>
      </w:r>
    </w:p>
    <w:p w:rsidR="002671D9" w:rsidRPr="000665BC" w:rsidRDefault="002671D9" w:rsidP="00D52D7B">
      <w:pPr>
        <w:spacing w:after="0" w:line="240" w:lineRule="auto"/>
        <w:ind w:firstLine="709"/>
        <w:jc w:val="both"/>
        <w:rPr>
          <w:rFonts w:ascii="Times New Roman" w:hAnsi="Times New Roman"/>
          <w:sz w:val="24"/>
          <w:szCs w:val="24"/>
          <w:lang w:eastAsia="x-none"/>
        </w:rPr>
      </w:pPr>
    </w:p>
    <w:p w:rsidR="00783041" w:rsidRPr="000665BC" w:rsidRDefault="00783041" w:rsidP="00D52D7B">
      <w:pPr>
        <w:pStyle w:val="2"/>
        <w:numPr>
          <w:ilvl w:val="1"/>
          <w:numId w:val="1"/>
        </w:numPr>
        <w:ind w:left="0" w:firstLine="567"/>
        <w:jc w:val="both"/>
        <w:rPr>
          <w:sz w:val="24"/>
          <w:szCs w:val="24"/>
          <w:lang w:val="ru-RU"/>
        </w:rPr>
      </w:pPr>
      <w:bookmarkStart w:id="106" w:name="_Toc369265392"/>
      <w:bookmarkStart w:id="107" w:name="_Toc402968813"/>
      <w:r w:rsidRPr="000665BC">
        <w:rPr>
          <w:sz w:val="24"/>
          <w:szCs w:val="24"/>
          <w:lang w:val="ru-RU"/>
        </w:rPr>
        <w:t>Система контроля реализации и корректировки целей и задач</w:t>
      </w:r>
      <w:bookmarkEnd w:id="106"/>
      <w:bookmarkEnd w:id="107"/>
      <w:r w:rsidRPr="000665BC">
        <w:rPr>
          <w:sz w:val="24"/>
          <w:szCs w:val="24"/>
          <w:lang w:val="ru-RU"/>
        </w:rPr>
        <w:t xml:space="preserve"> </w:t>
      </w:r>
    </w:p>
    <w:p w:rsidR="00E15455" w:rsidRPr="000665BC" w:rsidRDefault="00E15455" w:rsidP="00D52D7B">
      <w:pPr>
        <w:autoSpaceDE w:val="0"/>
        <w:autoSpaceDN w:val="0"/>
        <w:adjustRightInd w:val="0"/>
        <w:spacing w:after="0" w:line="240" w:lineRule="auto"/>
        <w:ind w:firstLine="709"/>
        <w:jc w:val="both"/>
        <w:rPr>
          <w:rFonts w:ascii="Times New Roman" w:hAnsi="Times New Roman"/>
          <w:sz w:val="24"/>
          <w:szCs w:val="24"/>
        </w:rPr>
      </w:pPr>
      <w:r w:rsidRPr="000665BC">
        <w:rPr>
          <w:rFonts w:ascii="Times New Roman" w:hAnsi="Times New Roman"/>
          <w:sz w:val="24"/>
          <w:szCs w:val="24"/>
        </w:rPr>
        <w:t>Важнейшим условием успешной реализации целей и задач социально-экономического развития Октябрьского района должна стать система контроля их испо</w:t>
      </w:r>
      <w:r w:rsidRPr="000665BC">
        <w:rPr>
          <w:rFonts w:ascii="Times New Roman" w:hAnsi="Times New Roman"/>
          <w:sz w:val="24"/>
          <w:szCs w:val="24"/>
        </w:rPr>
        <w:t>л</w:t>
      </w:r>
      <w:r w:rsidRPr="000665BC">
        <w:rPr>
          <w:rFonts w:ascii="Times New Roman" w:hAnsi="Times New Roman"/>
          <w:sz w:val="24"/>
          <w:szCs w:val="24"/>
        </w:rPr>
        <w:t xml:space="preserve">нения. </w:t>
      </w:r>
    </w:p>
    <w:p w:rsidR="00E15455" w:rsidRPr="000665BC" w:rsidRDefault="00E15455" w:rsidP="00D52D7B">
      <w:pPr>
        <w:tabs>
          <w:tab w:val="left" w:pos="709"/>
          <w:tab w:val="left" w:pos="993"/>
        </w:tabs>
        <w:autoSpaceDE w:val="0"/>
        <w:autoSpaceDN w:val="0"/>
        <w:adjustRightInd w:val="0"/>
        <w:spacing w:after="0" w:line="240" w:lineRule="auto"/>
        <w:ind w:left="709"/>
        <w:jc w:val="both"/>
        <w:rPr>
          <w:rFonts w:ascii="Times New Roman" w:hAnsi="Times New Roman"/>
          <w:sz w:val="24"/>
          <w:szCs w:val="24"/>
        </w:rPr>
      </w:pPr>
      <w:r w:rsidRPr="000665BC">
        <w:rPr>
          <w:rFonts w:ascii="Times New Roman" w:hAnsi="Times New Roman"/>
          <w:sz w:val="24"/>
          <w:szCs w:val="24"/>
        </w:rPr>
        <w:t>Система контроля должна включать:</w:t>
      </w:r>
    </w:p>
    <w:p w:rsidR="00E15455" w:rsidRPr="000665BC" w:rsidRDefault="00E15455" w:rsidP="00D52D7B">
      <w:pPr>
        <w:numPr>
          <w:ilvl w:val="0"/>
          <w:numId w:val="81"/>
        </w:numPr>
        <w:tabs>
          <w:tab w:val="left" w:pos="709"/>
          <w:tab w:val="left" w:pos="993"/>
        </w:tabs>
        <w:autoSpaceDE w:val="0"/>
        <w:autoSpaceDN w:val="0"/>
        <w:adjustRightInd w:val="0"/>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наблюдение;</w:t>
      </w:r>
    </w:p>
    <w:p w:rsidR="00E15455" w:rsidRPr="000665BC" w:rsidRDefault="00E15455" w:rsidP="00D52D7B">
      <w:pPr>
        <w:numPr>
          <w:ilvl w:val="0"/>
          <w:numId w:val="81"/>
        </w:numPr>
        <w:tabs>
          <w:tab w:val="left" w:pos="709"/>
          <w:tab w:val="left" w:pos="993"/>
        </w:tabs>
        <w:autoSpaceDE w:val="0"/>
        <w:autoSpaceDN w:val="0"/>
        <w:adjustRightInd w:val="0"/>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получение достоверной и объективной информации о протекающих социально-экономических процессах;</w:t>
      </w:r>
    </w:p>
    <w:p w:rsidR="00E15455" w:rsidRPr="000665BC" w:rsidRDefault="00E15455" w:rsidP="00D52D7B">
      <w:pPr>
        <w:numPr>
          <w:ilvl w:val="0"/>
          <w:numId w:val="81"/>
        </w:numPr>
        <w:tabs>
          <w:tab w:val="left" w:pos="709"/>
          <w:tab w:val="left" w:pos="993"/>
        </w:tabs>
        <w:autoSpaceDE w:val="0"/>
        <w:autoSpaceDN w:val="0"/>
        <w:adjustRightInd w:val="0"/>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оценку и анализ тенденций в различных сферах экономики;</w:t>
      </w:r>
    </w:p>
    <w:p w:rsidR="00E15455" w:rsidRPr="000665BC" w:rsidRDefault="00E15455" w:rsidP="00D52D7B">
      <w:pPr>
        <w:numPr>
          <w:ilvl w:val="0"/>
          <w:numId w:val="81"/>
        </w:numPr>
        <w:tabs>
          <w:tab w:val="left" w:pos="709"/>
          <w:tab w:val="left" w:pos="993"/>
        </w:tabs>
        <w:autoSpaceDE w:val="0"/>
        <w:autoSpaceDN w:val="0"/>
        <w:adjustRightInd w:val="0"/>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выявление причин, вызывающих тот или иной характер изменений;</w:t>
      </w:r>
    </w:p>
    <w:p w:rsidR="00E15455" w:rsidRPr="000665BC" w:rsidRDefault="00E15455" w:rsidP="00D52D7B">
      <w:pPr>
        <w:numPr>
          <w:ilvl w:val="0"/>
          <w:numId w:val="81"/>
        </w:numPr>
        <w:tabs>
          <w:tab w:val="left" w:pos="709"/>
          <w:tab w:val="left" w:pos="993"/>
        </w:tabs>
        <w:autoSpaceDE w:val="0"/>
        <w:autoSpaceDN w:val="0"/>
        <w:adjustRightInd w:val="0"/>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определение степени достижения главной цели, решения основных задач Стр</w:t>
      </w:r>
      <w:r w:rsidRPr="000665BC">
        <w:rPr>
          <w:rFonts w:ascii="Times New Roman" w:hAnsi="Times New Roman"/>
          <w:sz w:val="24"/>
          <w:szCs w:val="24"/>
        </w:rPr>
        <w:t>а</w:t>
      </w:r>
      <w:r w:rsidRPr="000665BC">
        <w:rPr>
          <w:rFonts w:ascii="Times New Roman" w:hAnsi="Times New Roman"/>
          <w:sz w:val="24"/>
          <w:szCs w:val="24"/>
        </w:rPr>
        <w:t>тегии;</w:t>
      </w:r>
    </w:p>
    <w:p w:rsidR="00E15455" w:rsidRPr="000665BC" w:rsidRDefault="00E15455" w:rsidP="00D52D7B">
      <w:pPr>
        <w:numPr>
          <w:ilvl w:val="0"/>
          <w:numId w:val="81"/>
        </w:numPr>
        <w:tabs>
          <w:tab w:val="left" w:pos="709"/>
          <w:tab w:val="left" w:pos="993"/>
        </w:tabs>
        <w:autoSpaceDE w:val="0"/>
        <w:autoSpaceDN w:val="0"/>
        <w:adjustRightInd w:val="0"/>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обеспечение в установленном порядке органов управления, предприятий, учр</w:t>
      </w:r>
      <w:r w:rsidRPr="000665BC">
        <w:rPr>
          <w:rFonts w:ascii="Times New Roman" w:hAnsi="Times New Roman"/>
          <w:sz w:val="24"/>
          <w:szCs w:val="24"/>
        </w:rPr>
        <w:t>е</w:t>
      </w:r>
      <w:r w:rsidRPr="000665BC">
        <w:rPr>
          <w:rFonts w:ascii="Times New Roman" w:hAnsi="Times New Roman"/>
          <w:sz w:val="24"/>
          <w:szCs w:val="24"/>
        </w:rPr>
        <w:t>ждений и организаций, граждан аналитической информацией, прогнозирование и моделирование эк</w:t>
      </w:r>
      <w:r w:rsidRPr="000665BC">
        <w:rPr>
          <w:rFonts w:ascii="Times New Roman" w:hAnsi="Times New Roman"/>
          <w:sz w:val="24"/>
          <w:szCs w:val="24"/>
        </w:rPr>
        <w:t>о</w:t>
      </w:r>
      <w:r w:rsidRPr="000665BC">
        <w:rPr>
          <w:rFonts w:ascii="Times New Roman" w:hAnsi="Times New Roman"/>
          <w:sz w:val="24"/>
          <w:szCs w:val="24"/>
        </w:rPr>
        <w:t>номической конъюнктуры и социальной ситуации;</w:t>
      </w:r>
    </w:p>
    <w:p w:rsidR="00E15455" w:rsidRPr="000665BC" w:rsidRDefault="00E15455" w:rsidP="00D52D7B">
      <w:pPr>
        <w:numPr>
          <w:ilvl w:val="0"/>
          <w:numId w:val="81"/>
        </w:numPr>
        <w:tabs>
          <w:tab w:val="left" w:pos="709"/>
          <w:tab w:val="left" w:pos="993"/>
        </w:tabs>
        <w:autoSpaceDE w:val="0"/>
        <w:autoSpaceDN w:val="0"/>
        <w:adjustRightInd w:val="0"/>
        <w:spacing w:after="0" w:line="240" w:lineRule="auto"/>
        <w:ind w:left="0" w:firstLine="709"/>
        <w:jc w:val="both"/>
        <w:rPr>
          <w:rFonts w:ascii="Times New Roman" w:hAnsi="Times New Roman"/>
          <w:sz w:val="24"/>
          <w:szCs w:val="24"/>
        </w:rPr>
      </w:pPr>
      <w:r w:rsidRPr="000665BC">
        <w:rPr>
          <w:rFonts w:ascii="Times New Roman" w:hAnsi="Times New Roman"/>
          <w:sz w:val="24"/>
          <w:szCs w:val="24"/>
        </w:rPr>
        <w:t>стимулирование реализации Стратегии в целом и отдельных его частей;</w:t>
      </w:r>
    </w:p>
    <w:p w:rsidR="00E15455" w:rsidRPr="000665BC" w:rsidRDefault="00E15455" w:rsidP="00D52D7B">
      <w:pPr>
        <w:numPr>
          <w:ilvl w:val="0"/>
          <w:numId w:val="81"/>
        </w:numPr>
        <w:tabs>
          <w:tab w:val="left" w:pos="709"/>
          <w:tab w:val="left" w:pos="993"/>
        </w:tabs>
        <w:autoSpaceDE w:val="0"/>
        <w:autoSpaceDN w:val="0"/>
        <w:adjustRightInd w:val="0"/>
        <w:spacing w:after="0" w:line="240" w:lineRule="auto"/>
        <w:ind w:left="0" w:firstLine="709"/>
        <w:jc w:val="both"/>
        <w:rPr>
          <w:rFonts w:ascii="Times New Roman" w:hAnsi="Times New Roman"/>
          <w:sz w:val="24"/>
          <w:szCs w:val="24"/>
        </w:rPr>
      </w:pPr>
      <w:r w:rsidRPr="000665BC">
        <w:rPr>
          <w:rFonts w:ascii="Times New Roman" w:hAnsi="Times New Roman"/>
          <w:sz w:val="24"/>
          <w:szCs w:val="24"/>
        </w:rPr>
        <w:t>подготовку рекомендаций, направленных на преодоление негативных и по</w:t>
      </w:r>
      <w:r w:rsidRPr="000665BC">
        <w:rPr>
          <w:rFonts w:ascii="Times New Roman" w:hAnsi="Times New Roman"/>
          <w:sz w:val="24"/>
          <w:szCs w:val="24"/>
        </w:rPr>
        <w:t>д</w:t>
      </w:r>
      <w:r w:rsidRPr="000665BC">
        <w:rPr>
          <w:rFonts w:ascii="Times New Roman" w:hAnsi="Times New Roman"/>
          <w:sz w:val="24"/>
          <w:szCs w:val="24"/>
        </w:rPr>
        <w:t>держку позитивных тенденций, доведение их до сведения соответствующих органов вл</w:t>
      </w:r>
      <w:r w:rsidRPr="000665BC">
        <w:rPr>
          <w:rFonts w:ascii="Times New Roman" w:hAnsi="Times New Roman"/>
          <w:sz w:val="24"/>
          <w:szCs w:val="24"/>
        </w:rPr>
        <w:t>а</w:t>
      </w:r>
      <w:r w:rsidRPr="000665BC">
        <w:rPr>
          <w:rFonts w:ascii="Times New Roman" w:hAnsi="Times New Roman"/>
          <w:sz w:val="24"/>
          <w:szCs w:val="24"/>
        </w:rPr>
        <w:t>сти.</w:t>
      </w:r>
    </w:p>
    <w:p w:rsidR="00E15455" w:rsidRPr="000665BC" w:rsidRDefault="00E15455" w:rsidP="00D52D7B">
      <w:pPr>
        <w:autoSpaceDE w:val="0"/>
        <w:autoSpaceDN w:val="0"/>
        <w:adjustRightInd w:val="0"/>
        <w:spacing w:after="0" w:line="240" w:lineRule="auto"/>
        <w:ind w:firstLine="709"/>
        <w:jc w:val="both"/>
        <w:rPr>
          <w:rFonts w:ascii="Times New Roman" w:hAnsi="Times New Roman"/>
          <w:sz w:val="24"/>
          <w:szCs w:val="24"/>
        </w:rPr>
      </w:pPr>
      <w:r w:rsidRPr="000665BC">
        <w:rPr>
          <w:rFonts w:ascii="Times New Roman" w:hAnsi="Times New Roman"/>
          <w:sz w:val="24"/>
          <w:szCs w:val="24"/>
        </w:rPr>
        <w:t>Система должна обеспечивать постоянный контроль и анализ выполнения запл</w:t>
      </w:r>
      <w:r w:rsidRPr="000665BC">
        <w:rPr>
          <w:rFonts w:ascii="Times New Roman" w:hAnsi="Times New Roman"/>
          <w:sz w:val="24"/>
          <w:szCs w:val="24"/>
        </w:rPr>
        <w:t>а</w:t>
      </w:r>
      <w:r w:rsidRPr="000665BC">
        <w:rPr>
          <w:rFonts w:ascii="Times New Roman" w:hAnsi="Times New Roman"/>
          <w:sz w:val="24"/>
          <w:szCs w:val="24"/>
        </w:rPr>
        <w:t>нированных мероприятий в соответствии с целями и задачами Стратегии, а также обесп</w:t>
      </w:r>
      <w:r w:rsidRPr="000665BC">
        <w:rPr>
          <w:rFonts w:ascii="Times New Roman" w:hAnsi="Times New Roman"/>
          <w:sz w:val="24"/>
          <w:szCs w:val="24"/>
        </w:rPr>
        <w:t>е</w:t>
      </w:r>
      <w:r w:rsidRPr="000665BC">
        <w:rPr>
          <w:rFonts w:ascii="Times New Roman" w:hAnsi="Times New Roman"/>
          <w:sz w:val="24"/>
          <w:szCs w:val="24"/>
        </w:rPr>
        <w:t>чивать обратную связь и корректировку текущего планирования в соответствии с изменяющимися обст</w:t>
      </w:r>
      <w:r w:rsidRPr="000665BC">
        <w:rPr>
          <w:rFonts w:ascii="Times New Roman" w:hAnsi="Times New Roman"/>
          <w:sz w:val="24"/>
          <w:szCs w:val="24"/>
        </w:rPr>
        <w:t>о</w:t>
      </w:r>
      <w:r w:rsidRPr="000665BC">
        <w:rPr>
          <w:rFonts w:ascii="Times New Roman" w:hAnsi="Times New Roman"/>
          <w:sz w:val="24"/>
          <w:szCs w:val="24"/>
        </w:rPr>
        <w:t>ятельствами.</w:t>
      </w:r>
    </w:p>
    <w:p w:rsidR="00E15455" w:rsidRPr="000665BC" w:rsidRDefault="00E15455" w:rsidP="00D52D7B">
      <w:pPr>
        <w:autoSpaceDE w:val="0"/>
        <w:autoSpaceDN w:val="0"/>
        <w:adjustRightInd w:val="0"/>
        <w:spacing w:after="0" w:line="240" w:lineRule="auto"/>
        <w:ind w:firstLine="709"/>
        <w:jc w:val="both"/>
        <w:rPr>
          <w:rFonts w:ascii="Times New Roman" w:hAnsi="Times New Roman"/>
          <w:sz w:val="24"/>
          <w:szCs w:val="24"/>
        </w:rPr>
      </w:pPr>
      <w:r w:rsidRPr="000665BC">
        <w:rPr>
          <w:rFonts w:ascii="Times New Roman" w:hAnsi="Times New Roman"/>
          <w:sz w:val="24"/>
          <w:szCs w:val="24"/>
        </w:rPr>
        <w:t>Система контроля и корректировки реализации положений Стратегии предполагает р</w:t>
      </w:r>
      <w:r w:rsidRPr="000665BC">
        <w:rPr>
          <w:rFonts w:ascii="Times New Roman" w:hAnsi="Times New Roman"/>
          <w:sz w:val="24"/>
          <w:szCs w:val="24"/>
        </w:rPr>
        <w:t>е</w:t>
      </w:r>
      <w:r w:rsidRPr="000665BC">
        <w:rPr>
          <w:rFonts w:ascii="Times New Roman" w:hAnsi="Times New Roman"/>
          <w:sz w:val="24"/>
          <w:szCs w:val="24"/>
        </w:rPr>
        <w:t>гулярный анализ развития территории Октябрьского района. В случае необходимости изн</w:t>
      </w:r>
      <w:r w:rsidRPr="000665BC">
        <w:rPr>
          <w:rFonts w:ascii="Times New Roman" w:hAnsi="Times New Roman"/>
          <w:sz w:val="24"/>
          <w:szCs w:val="24"/>
        </w:rPr>
        <w:t>а</w:t>
      </w:r>
      <w:r w:rsidRPr="000665BC">
        <w:rPr>
          <w:rFonts w:ascii="Times New Roman" w:hAnsi="Times New Roman"/>
          <w:sz w:val="24"/>
          <w:szCs w:val="24"/>
        </w:rPr>
        <w:t>чальный план реализации стратегических мероприятий может быть скорректирован в направлении изменения их перечня и уровня приоритетности, периода реализации, финансовых лимитов, значений целевых инд</w:t>
      </w:r>
      <w:r w:rsidRPr="000665BC">
        <w:rPr>
          <w:rFonts w:ascii="Times New Roman" w:hAnsi="Times New Roman"/>
          <w:sz w:val="24"/>
          <w:szCs w:val="24"/>
        </w:rPr>
        <w:t>и</w:t>
      </w:r>
      <w:r w:rsidRPr="000665BC">
        <w:rPr>
          <w:rFonts w:ascii="Times New Roman" w:hAnsi="Times New Roman"/>
          <w:sz w:val="24"/>
          <w:szCs w:val="24"/>
        </w:rPr>
        <w:t>каторов.</w:t>
      </w:r>
    </w:p>
    <w:p w:rsidR="00E15455" w:rsidRPr="000665BC" w:rsidRDefault="00E15455" w:rsidP="00D52D7B">
      <w:pPr>
        <w:autoSpaceDE w:val="0"/>
        <w:autoSpaceDN w:val="0"/>
        <w:adjustRightInd w:val="0"/>
        <w:spacing w:after="0" w:line="240" w:lineRule="auto"/>
        <w:ind w:firstLine="709"/>
        <w:jc w:val="both"/>
        <w:rPr>
          <w:rFonts w:ascii="Times New Roman" w:hAnsi="Times New Roman"/>
          <w:sz w:val="24"/>
          <w:szCs w:val="24"/>
        </w:rPr>
      </w:pPr>
      <w:r w:rsidRPr="000665BC">
        <w:rPr>
          <w:rFonts w:ascii="Times New Roman" w:hAnsi="Times New Roman"/>
          <w:sz w:val="24"/>
          <w:szCs w:val="24"/>
        </w:rPr>
        <w:t>При этом согласованные и утвержденные цели и задачи долгосрочного социально-экономического развития Октябрьского района могут подвергаться корректировке только в крайних обстоятельствах, потому что они являются ориентирами социально-экономического развития и не могут еж</w:t>
      </w:r>
      <w:r w:rsidRPr="000665BC">
        <w:rPr>
          <w:rFonts w:ascii="Times New Roman" w:hAnsi="Times New Roman"/>
          <w:sz w:val="24"/>
          <w:szCs w:val="24"/>
        </w:rPr>
        <w:t>е</w:t>
      </w:r>
      <w:r w:rsidRPr="000665BC">
        <w:rPr>
          <w:rFonts w:ascii="Times New Roman" w:hAnsi="Times New Roman"/>
          <w:sz w:val="24"/>
          <w:szCs w:val="24"/>
        </w:rPr>
        <w:t>годно пересматриваться.</w:t>
      </w:r>
    </w:p>
    <w:p w:rsidR="005F441E" w:rsidRPr="000665BC" w:rsidRDefault="00E15455" w:rsidP="00D52D7B">
      <w:pPr>
        <w:autoSpaceDE w:val="0"/>
        <w:autoSpaceDN w:val="0"/>
        <w:adjustRightInd w:val="0"/>
        <w:spacing w:after="0" w:line="240" w:lineRule="auto"/>
        <w:ind w:firstLine="709"/>
        <w:jc w:val="both"/>
        <w:rPr>
          <w:rFonts w:ascii="Times New Roman" w:hAnsi="Times New Roman"/>
          <w:sz w:val="24"/>
          <w:szCs w:val="24"/>
        </w:rPr>
      </w:pPr>
      <w:r w:rsidRPr="000665BC">
        <w:rPr>
          <w:rFonts w:ascii="Times New Roman" w:hAnsi="Times New Roman"/>
          <w:sz w:val="24"/>
          <w:szCs w:val="24"/>
        </w:rPr>
        <w:t>Для создания более гибкой и вариативной системы мониторинга и контроля реал</w:t>
      </w:r>
      <w:r w:rsidRPr="000665BC">
        <w:rPr>
          <w:rFonts w:ascii="Times New Roman" w:hAnsi="Times New Roman"/>
          <w:sz w:val="24"/>
          <w:szCs w:val="24"/>
        </w:rPr>
        <w:t>и</w:t>
      </w:r>
      <w:r w:rsidRPr="000665BC">
        <w:rPr>
          <w:rFonts w:ascii="Times New Roman" w:hAnsi="Times New Roman"/>
          <w:sz w:val="24"/>
          <w:szCs w:val="24"/>
        </w:rPr>
        <w:t>зации положений Стратегии предлагается определять схему анализа и обсуждения пр</w:t>
      </w:r>
      <w:r w:rsidRPr="000665BC">
        <w:rPr>
          <w:rFonts w:ascii="Times New Roman" w:hAnsi="Times New Roman"/>
          <w:sz w:val="24"/>
          <w:szCs w:val="24"/>
        </w:rPr>
        <w:t>о</w:t>
      </w:r>
      <w:r w:rsidRPr="000665BC">
        <w:rPr>
          <w:rFonts w:ascii="Times New Roman" w:hAnsi="Times New Roman"/>
          <w:sz w:val="24"/>
          <w:szCs w:val="24"/>
        </w:rPr>
        <w:t>межуточных итогов, исходя из конкретной ситуации. Иными словами, выработку ежего</w:t>
      </w:r>
      <w:r w:rsidRPr="000665BC">
        <w:rPr>
          <w:rFonts w:ascii="Times New Roman" w:hAnsi="Times New Roman"/>
          <w:sz w:val="24"/>
          <w:szCs w:val="24"/>
        </w:rPr>
        <w:t>д</w:t>
      </w:r>
      <w:r w:rsidRPr="000665BC">
        <w:rPr>
          <w:rFonts w:ascii="Times New Roman" w:hAnsi="Times New Roman"/>
          <w:sz w:val="24"/>
          <w:szCs w:val="24"/>
        </w:rPr>
        <w:t>ного порядка мониторинга и контроля над исполнением документа целесообразно возложить на главного испо</w:t>
      </w:r>
      <w:r w:rsidRPr="000665BC">
        <w:rPr>
          <w:rFonts w:ascii="Times New Roman" w:hAnsi="Times New Roman"/>
          <w:sz w:val="24"/>
          <w:szCs w:val="24"/>
        </w:rPr>
        <w:t>л</w:t>
      </w:r>
      <w:r w:rsidRPr="000665BC">
        <w:rPr>
          <w:rFonts w:ascii="Times New Roman" w:hAnsi="Times New Roman"/>
          <w:sz w:val="24"/>
          <w:szCs w:val="24"/>
        </w:rPr>
        <w:t>нителя Стратегии - администрацию Октябрьского района.</w:t>
      </w:r>
    </w:p>
    <w:p w:rsidR="005F441E" w:rsidRPr="000665BC" w:rsidRDefault="005F441E" w:rsidP="00D52D7B">
      <w:pPr>
        <w:autoSpaceDE w:val="0"/>
        <w:autoSpaceDN w:val="0"/>
        <w:adjustRightInd w:val="0"/>
        <w:spacing w:after="0" w:line="240" w:lineRule="auto"/>
        <w:ind w:firstLine="709"/>
        <w:jc w:val="both"/>
        <w:rPr>
          <w:rFonts w:ascii="Times New Roman" w:hAnsi="Times New Roman"/>
          <w:sz w:val="24"/>
          <w:szCs w:val="24"/>
        </w:rPr>
        <w:sectPr w:rsidR="005F441E" w:rsidRPr="000665BC" w:rsidSect="00E15455">
          <w:pgSz w:w="11906" w:h="16838"/>
          <w:pgMar w:top="1134" w:right="851" w:bottom="1134" w:left="1701" w:header="709" w:footer="709" w:gutter="0"/>
          <w:cols w:space="708"/>
          <w:docGrid w:linePitch="360"/>
        </w:sectPr>
      </w:pPr>
    </w:p>
    <w:p w:rsidR="00022ADE" w:rsidRPr="000665BC" w:rsidRDefault="00022ADE" w:rsidP="00D52D7B">
      <w:pPr>
        <w:pStyle w:val="10"/>
        <w:numPr>
          <w:ilvl w:val="0"/>
          <w:numId w:val="1"/>
        </w:numPr>
        <w:tabs>
          <w:tab w:val="clear" w:pos="851"/>
          <w:tab w:val="left" w:pos="1134"/>
        </w:tabs>
        <w:ind w:left="567" w:firstLine="0"/>
        <w:rPr>
          <w:lang w:val="ru-RU"/>
        </w:rPr>
      </w:pPr>
      <w:bookmarkStart w:id="108" w:name="_Toc402968814"/>
      <w:r w:rsidRPr="000665BC">
        <w:rPr>
          <w:lang w:val="ru-RU"/>
        </w:rPr>
        <w:t>Система мероприятий</w:t>
      </w:r>
      <w:r w:rsidR="00783041" w:rsidRPr="000665BC">
        <w:rPr>
          <w:lang w:val="ru-RU"/>
        </w:rPr>
        <w:t xml:space="preserve"> </w:t>
      </w:r>
      <w:r w:rsidR="001C58B6" w:rsidRPr="000665BC">
        <w:rPr>
          <w:lang w:val="ru-RU"/>
        </w:rPr>
        <w:t>по достижению целей и задач социально-экономического развития о</w:t>
      </w:r>
      <w:r w:rsidR="001C58B6" w:rsidRPr="000665BC">
        <w:rPr>
          <w:lang w:val="ru-RU"/>
        </w:rPr>
        <w:t>к</w:t>
      </w:r>
      <w:r w:rsidR="001C58B6" w:rsidRPr="000665BC">
        <w:rPr>
          <w:lang w:val="ru-RU"/>
        </w:rPr>
        <w:t>тябрьского района до 2030 г</w:t>
      </w:r>
      <w:hyperlink r:id="rId53" w:anchor="_Toc278174442" w:history="1">
        <w:bookmarkEnd w:id="87"/>
        <w:r w:rsidR="001C58B6" w:rsidRPr="000665BC">
          <w:rPr>
            <w:lang w:val="ru-RU"/>
          </w:rPr>
          <w:t>ода</w:t>
        </w:r>
        <w:bookmarkEnd w:id="108"/>
      </w:hyperlink>
      <w:r w:rsidR="001C58B6" w:rsidRPr="000665BC">
        <w:rPr>
          <w:caps w:val="0"/>
          <w:lang w:val="ru-RU"/>
        </w:rPr>
        <w:t xml:space="preserve"> </w:t>
      </w:r>
    </w:p>
    <w:p w:rsidR="00022ADE" w:rsidRPr="000665BC" w:rsidRDefault="001C58B6" w:rsidP="00D52D7B">
      <w:pPr>
        <w:pStyle w:val="2"/>
        <w:numPr>
          <w:ilvl w:val="1"/>
          <w:numId w:val="1"/>
        </w:numPr>
        <w:spacing w:before="240" w:after="120"/>
        <w:ind w:left="0" w:firstLine="709"/>
        <w:rPr>
          <w:sz w:val="24"/>
          <w:szCs w:val="24"/>
          <w:lang w:val="ru-RU"/>
        </w:rPr>
      </w:pPr>
      <w:bookmarkStart w:id="109" w:name="_Toc402968815"/>
      <w:r w:rsidRPr="000665BC">
        <w:rPr>
          <w:sz w:val="24"/>
          <w:szCs w:val="24"/>
          <w:lang w:val="ru-RU"/>
        </w:rPr>
        <w:t>План мероприятий по реализации Стратегии социально-экономического развития Октябрьского района</w:t>
      </w:r>
      <w:bookmarkEnd w:id="109"/>
    </w:p>
    <w:p w:rsidR="00E15455" w:rsidRPr="000665BC" w:rsidRDefault="00E15455" w:rsidP="00D52D7B">
      <w:pPr>
        <w:pStyle w:val="ConsPlusNormal"/>
        <w:ind w:firstLine="540"/>
        <w:jc w:val="both"/>
        <w:rPr>
          <w:rFonts w:ascii="Times New Roman" w:hAnsi="Times New Roman" w:cs="Times New Roman"/>
          <w:sz w:val="24"/>
          <w:szCs w:val="24"/>
        </w:rPr>
      </w:pPr>
      <w:r w:rsidRPr="000665BC">
        <w:rPr>
          <w:rFonts w:ascii="Times New Roman" w:hAnsi="Times New Roman" w:cs="Times New Roman"/>
          <w:sz w:val="24"/>
          <w:szCs w:val="24"/>
        </w:rPr>
        <w:t>Цель осуществления Плана действий по реализации Стратегии заключается в создании условий, способствующих повышению качества жизни населения, д</w:t>
      </w:r>
      <w:r w:rsidRPr="000665BC">
        <w:rPr>
          <w:rFonts w:ascii="Times New Roman" w:hAnsi="Times New Roman" w:cs="Times New Roman"/>
          <w:sz w:val="24"/>
          <w:szCs w:val="24"/>
        </w:rPr>
        <w:t>и</w:t>
      </w:r>
      <w:r w:rsidRPr="000665BC">
        <w:rPr>
          <w:rFonts w:ascii="Times New Roman" w:hAnsi="Times New Roman" w:cs="Times New Roman"/>
          <w:sz w:val="24"/>
          <w:szCs w:val="24"/>
        </w:rPr>
        <w:t>версификации экономики, консолидации населения района и активизации его участия в разработке и реализации программ и проектов социально-экономического развития терр</w:t>
      </w:r>
      <w:r w:rsidRPr="000665BC">
        <w:rPr>
          <w:rFonts w:ascii="Times New Roman" w:hAnsi="Times New Roman" w:cs="Times New Roman"/>
          <w:sz w:val="24"/>
          <w:szCs w:val="24"/>
        </w:rPr>
        <w:t>и</w:t>
      </w:r>
      <w:r w:rsidRPr="000665BC">
        <w:rPr>
          <w:rFonts w:ascii="Times New Roman" w:hAnsi="Times New Roman" w:cs="Times New Roman"/>
          <w:sz w:val="24"/>
          <w:szCs w:val="24"/>
        </w:rPr>
        <w:t>тории.</w:t>
      </w:r>
    </w:p>
    <w:p w:rsidR="00E15455" w:rsidRPr="000665BC" w:rsidRDefault="00E15455" w:rsidP="00D52D7B">
      <w:pPr>
        <w:pStyle w:val="ConsPlusNormal"/>
        <w:ind w:firstLine="540"/>
        <w:jc w:val="both"/>
        <w:rPr>
          <w:rFonts w:ascii="Times New Roman" w:hAnsi="Times New Roman" w:cs="Times New Roman"/>
          <w:sz w:val="24"/>
          <w:szCs w:val="24"/>
        </w:rPr>
      </w:pPr>
      <w:r w:rsidRPr="000665BC">
        <w:rPr>
          <w:rFonts w:ascii="Times New Roman" w:hAnsi="Times New Roman" w:cs="Times New Roman"/>
          <w:sz w:val="24"/>
          <w:szCs w:val="24"/>
        </w:rPr>
        <w:t>Программные мероприятия направлены на комплексное преодоление препятствий, меша</w:t>
      </w:r>
      <w:r w:rsidRPr="000665BC">
        <w:rPr>
          <w:rFonts w:ascii="Times New Roman" w:hAnsi="Times New Roman" w:cs="Times New Roman"/>
          <w:sz w:val="24"/>
          <w:szCs w:val="24"/>
        </w:rPr>
        <w:t>ю</w:t>
      </w:r>
      <w:r w:rsidRPr="000665BC">
        <w:rPr>
          <w:rFonts w:ascii="Times New Roman" w:hAnsi="Times New Roman" w:cs="Times New Roman"/>
          <w:sz w:val="24"/>
          <w:szCs w:val="24"/>
        </w:rPr>
        <w:t>щих эффективному развитию района, путем решения следующих задач:</w:t>
      </w:r>
    </w:p>
    <w:p w:rsidR="00E15455" w:rsidRPr="000665BC" w:rsidRDefault="00E15455" w:rsidP="00D52D7B">
      <w:pPr>
        <w:pStyle w:val="ConsPlusNormal"/>
        <w:ind w:firstLine="540"/>
        <w:jc w:val="both"/>
        <w:rPr>
          <w:rFonts w:ascii="Times New Roman" w:hAnsi="Times New Roman" w:cs="Times New Roman"/>
          <w:sz w:val="24"/>
          <w:szCs w:val="24"/>
        </w:rPr>
      </w:pPr>
      <w:r w:rsidRPr="000665BC">
        <w:rPr>
          <w:rFonts w:ascii="Times New Roman" w:hAnsi="Times New Roman" w:cs="Times New Roman"/>
          <w:sz w:val="24"/>
          <w:szCs w:val="24"/>
        </w:rPr>
        <w:t>- координация действий органов местного самоуправления, хозяйствующих субъектов, нас</w:t>
      </w:r>
      <w:r w:rsidRPr="000665BC">
        <w:rPr>
          <w:rFonts w:ascii="Times New Roman" w:hAnsi="Times New Roman" w:cs="Times New Roman"/>
          <w:sz w:val="24"/>
          <w:szCs w:val="24"/>
        </w:rPr>
        <w:t>е</w:t>
      </w:r>
      <w:r w:rsidRPr="000665BC">
        <w:rPr>
          <w:rFonts w:ascii="Times New Roman" w:hAnsi="Times New Roman" w:cs="Times New Roman"/>
          <w:sz w:val="24"/>
          <w:szCs w:val="24"/>
        </w:rPr>
        <w:t>ления;</w:t>
      </w:r>
    </w:p>
    <w:p w:rsidR="00E15455" w:rsidRPr="000665BC" w:rsidRDefault="00E15455" w:rsidP="00D52D7B">
      <w:pPr>
        <w:pStyle w:val="ConsPlusNormal"/>
        <w:ind w:firstLine="540"/>
        <w:jc w:val="both"/>
        <w:rPr>
          <w:rFonts w:ascii="Times New Roman" w:hAnsi="Times New Roman" w:cs="Times New Roman"/>
          <w:sz w:val="24"/>
          <w:szCs w:val="24"/>
        </w:rPr>
      </w:pPr>
      <w:r w:rsidRPr="000665BC">
        <w:rPr>
          <w:rFonts w:ascii="Times New Roman" w:hAnsi="Times New Roman" w:cs="Times New Roman"/>
          <w:sz w:val="24"/>
          <w:szCs w:val="24"/>
        </w:rPr>
        <w:t>- связь организационных и финансовых мероприятий различных структур и органов местного самоуправления;</w:t>
      </w:r>
    </w:p>
    <w:p w:rsidR="00E15455" w:rsidRPr="000665BC" w:rsidRDefault="00E15455" w:rsidP="00D52D7B">
      <w:pPr>
        <w:pStyle w:val="ConsPlusNormal"/>
        <w:ind w:firstLine="540"/>
        <w:jc w:val="both"/>
        <w:rPr>
          <w:rFonts w:ascii="Times New Roman" w:hAnsi="Times New Roman" w:cs="Times New Roman"/>
          <w:sz w:val="24"/>
          <w:szCs w:val="24"/>
        </w:rPr>
      </w:pPr>
      <w:r w:rsidRPr="000665BC">
        <w:rPr>
          <w:rFonts w:ascii="Times New Roman" w:hAnsi="Times New Roman" w:cs="Times New Roman"/>
          <w:sz w:val="24"/>
          <w:szCs w:val="24"/>
        </w:rPr>
        <w:t>- определение потребности в финансировании Плана реализации и отдельных пр</w:t>
      </w:r>
      <w:r w:rsidRPr="000665BC">
        <w:rPr>
          <w:rFonts w:ascii="Times New Roman" w:hAnsi="Times New Roman" w:cs="Times New Roman"/>
          <w:sz w:val="24"/>
          <w:szCs w:val="24"/>
        </w:rPr>
        <w:t>о</w:t>
      </w:r>
      <w:r w:rsidRPr="000665BC">
        <w:rPr>
          <w:rFonts w:ascii="Times New Roman" w:hAnsi="Times New Roman" w:cs="Times New Roman"/>
          <w:sz w:val="24"/>
          <w:szCs w:val="24"/>
        </w:rPr>
        <w:t>граммных мероприятий.</w:t>
      </w:r>
    </w:p>
    <w:p w:rsidR="00E15455" w:rsidRDefault="00E15455" w:rsidP="00D52D7B">
      <w:pPr>
        <w:pStyle w:val="ConsPlusNormal"/>
        <w:ind w:firstLine="540"/>
        <w:jc w:val="both"/>
        <w:rPr>
          <w:rFonts w:ascii="Times New Roman" w:hAnsi="Times New Roman" w:cs="Times New Roman"/>
          <w:sz w:val="24"/>
          <w:szCs w:val="24"/>
        </w:rPr>
      </w:pPr>
      <w:r w:rsidRPr="000665BC">
        <w:rPr>
          <w:rFonts w:ascii="Times New Roman" w:hAnsi="Times New Roman" w:cs="Times New Roman"/>
          <w:sz w:val="24"/>
          <w:szCs w:val="24"/>
        </w:rPr>
        <w:t>При осуществлении Плана действий по реализации Стратегии могут возникнуть определенные риски, которые могут негативно сказаться на итогах (в том числе промеж</w:t>
      </w:r>
      <w:r w:rsidRPr="000665BC">
        <w:rPr>
          <w:rFonts w:ascii="Times New Roman" w:hAnsi="Times New Roman" w:cs="Times New Roman"/>
          <w:sz w:val="24"/>
          <w:szCs w:val="24"/>
        </w:rPr>
        <w:t>у</w:t>
      </w:r>
      <w:r w:rsidRPr="000665BC">
        <w:rPr>
          <w:rFonts w:ascii="Times New Roman" w:hAnsi="Times New Roman" w:cs="Times New Roman"/>
          <w:sz w:val="24"/>
          <w:szCs w:val="24"/>
        </w:rPr>
        <w:t>точных) реализации Стратегии.</w:t>
      </w:r>
    </w:p>
    <w:p w:rsidR="0034147B" w:rsidRDefault="0034147B" w:rsidP="00D52D7B">
      <w:pPr>
        <w:spacing w:after="0" w:line="240" w:lineRule="auto"/>
        <w:rPr>
          <w:rFonts w:ascii="Times New Roman" w:hAnsi="Times New Roman"/>
          <w:b/>
          <w:color w:val="002060"/>
          <w:sz w:val="24"/>
          <w:szCs w:val="24"/>
        </w:rPr>
      </w:pPr>
    </w:p>
    <w:p w:rsidR="0034147B" w:rsidRPr="0034147B" w:rsidRDefault="0034147B" w:rsidP="00D52D7B">
      <w:pPr>
        <w:spacing w:after="0" w:line="240" w:lineRule="auto"/>
        <w:ind w:firstLine="540"/>
        <w:rPr>
          <w:rFonts w:ascii="Times New Roman" w:hAnsi="Times New Roman"/>
          <w:b/>
          <w:color w:val="002060"/>
          <w:sz w:val="24"/>
          <w:szCs w:val="24"/>
        </w:rPr>
      </w:pPr>
      <w:r>
        <w:rPr>
          <w:rFonts w:ascii="Times New Roman" w:hAnsi="Times New Roman"/>
          <w:b/>
          <w:color w:val="002060"/>
          <w:sz w:val="24"/>
          <w:szCs w:val="24"/>
        </w:rPr>
        <w:t xml:space="preserve">10.2. </w:t>
      </w:r>
      <w:r w:rsidRPr="0034147B">
        <w:rPr>
          <w:rFonts w:ascii="Times New Roman" w:hAnsi="Times New Roman"/>
          <w:b/>
          <w:color w:val="002060"/>
          <w:sz w:val="24"/>
          <w:szCs w:val="24"/>
        </w:rPr>
        <w:t>Меры поддержки Стратегии социально-экономического развития Октябрьск</w:t>
      </w:r>
      <w:r w:rsidRPr="0034147B">
        <w:rPr>
          <w:rFonts w:ascii="Times New Roman" w:hAnsi="Times New Roman"/>
          <w:b/>
          <w:color w:val="002060"/>
          <w:sz w:val="24"/>
          <w:szCs w:val="24"/>
        </w:rPr>
        <w:t>о</w:t>
      </w:r>
      <w:r w:rsidRPr="0034147B">
        <w:rPr>
          <w:rFonts w:ascii="Times New Roman" w:hAnsi="Times New Roman"/>
          <w:b/>
          <w:color w:val="002060"/>
          <w:sz w:val="24"/>
          <w:szCs w:val="24"/>
        </w:rPr>
        <w:t>го района</w:t>
      </w:r>
    </w:p>
    <w:p w:rsidR="0034147B" w:rsidRPr="0034147B" w:rsidRDefault="0034147B" w:rsidP="00D52D7B">
      <w:pPr>
        <w:spacing w:after="0" w:line="240" w:lineRule="auto"/>
        <w:ind w:firstLine="708"/>
        <w:jc w:val="both"/>
        <w:rPr>
          <w:rFonts w:ascii="Times New Roman" w:hAnsi="Times New Roman"/>
          <w:color w:val="002060"/>
          <w:sz w:val="24"/>
          <w:szCs w:val="24"/>
        </w:rPr>
      </w:pPr>
      <w:r w:rsidRPr="0034147B">
        <w:rPr>
          <w:rFonts w:ascii="Times New Roman" w:hAnsi="Times New Roman"/>
          <w:color w:val="002060"/>
          <w:sz w:val="24"/>
          <w:szCs w:val="24"/>
        </w:rPr>
        <w:t>Поддержка Стратегии социально-экономического развития муниципального обр</w:t>
      </w:r>
      <w:r w:rsidRPr="0034147B">
        <w:rPr>
          <w:rFonts w:ascii="Times New Roman" w:hAnsi="Times New Roman"/>
          <w:color w:val="002060"/>
          <w:sz w:val="24"/>
          <w:szCs w:val="24"/>
        </w:rPr>
        <w:t>а</w:t>
      </w:r>
      <w:r w:rsidRPr="0034147B">
        <w:rPr>
          <w:rFonts w:ascii="Times New Roman" w:hAnsi="Times New Roman"/>
          <w:color w:val="002060"/>
          <w:sz w:val="24"/>
          <w:szCs w:val="24"/>
        </w:rPr>
        <w:t>зования Октябрьский район со стороны органов власти Ханты-Мансийского автономного округа-Югры заключается в координации деятельности органов местного самоуправлении по реализации основных задач и мероприятий Стратегии, а также проведение собстве</w:t>
      </w:r>
      <w:r w:rsidRPr="0034147B">
        <w:rPr>
          <w:rFonts w:ascii="Times New Roman" w:hAnsi="Times New Roman"/>
          <w:color w:val="002060"/>
          <w:sz w:val="24"/>
          <w:szCs w:val="24"/>
        </w:rPr>
        <w:t>н</w:t>
      </w:r>
      <w:r w:rsidRPr="0034147B">
        <w:rPr>
          <w:rFonts w:ascii="Times New Roman" w:hAnsi="Times New Roman"/>
          <w:color w:val="002060"/>
          <w:sz w:val="24"/>
          <w:szCs w:val="24"/>
        </w:rPr>
        <w:t>ных мероприятий, которые способствовали бы успешному достижению целей развития, поставленных Стратегией перед муниципальным образованием.</w:t>
      </w:r>
    </w:p>
    <w:p w:rsidR="0034147B" w:rsidRPr="0034147B" w:rsidRDefault="0034147B" w:rsidP="00D52D7B">
      <w:pPr>
        <w:spacing w:after="0" w:line="240" w:lineRule="auto"/>
        <w:ind w:firstLine="708"/>
        <w:jc w:val="both"/>
        <w:rPr>
          <w:rFonts w:ascii="Times New Roman" w:hAnsi="Times New Roman"/>
          <w:color w:val="002060"/>
          <w:sz w:val="24"/>
          <w:szCs w:val="24"/>
        </w:rPr>
      </w:pPr>
      <w:r w:rsidRPr="0034147B">
        <w:rPr>
          <w:rFonts w:ascii="Times New Roman" w:hAnsi="Times New Roman"/>
          <w:color w:val="002060"/>
          <w:sz w:val="24"/>
          <w:szCs w:val="24"/>
        </w:rPr>
        <w:t>Основными задачами</w:t>
      </w:r>
      <w:r w:rsidRPr="0034147B">
        <w:rPr>
          <w:rFonts w:ascii="Times New Roman" w:hAnsi="Times New Roman"/>
          <w:b/>
          <w:color w:val="002060"/>
          <w:sz w:val="24"/>
          <w:szCs w:val="24"/>
        </w:rPr>
        <w:t>,</w:t>
      </w:r>
      <w:r w:rsidRPr="0034147B">
        <w:rPr>
          <w:rFonts w:ascii="Times New Roman" w:hAnsi="Times New Roman"/>
          <w:color w:val="002060"/>
          <w:sz w:val="24"/>
          <w:szCs w:val="24"/>
        </w:rPr>
        <w:t xml:space="preserve"> требующими тесной координации с органами исполнител</w:t>
      </w:r>
      <w:r w:rsidRPr="0034147B">
        <w:rPr>
          <w:rFonts w:ascii="Times New Roman" w:hAnsi="Times New Roman"/>
          <w:color w:val="002060"/>
          <w:sz w:val="24"/>
          <w:szCs w:val="24"/>
        </w:rPr>
        <w:t>ь</w:t>
      </w:r>
      <w:r w:rsidRPr="0034147B">
        <w:rPr>
          <w:rFonts w:ascii="Times New Roman" w:hAnsi="Times New Roman"/>
          <w:color w:val="002060"/>
          <w:sz w:val="24"/>
          <w:szCs w:val="24"/>
        </w:rPr>
        <w:t>ной власти автономного округа являются:</w:t>
      </w:r>
    </w:p>
    <w:p w:rsidR="0034147B" w:rsidRPr="0034147B" w:rsidRDefault="0034147B" w:rsidP="00D52D7B">
      <w:pPr>
        <w:numPr>
          <w:ilvl w:val="0"/>
          <w:numId w:val="134"/>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Возможность централизованного проведения обучения и курсовой переподг</w:t>
      </w:r>
      <w:r w:rsidRPr="0034147B">
        <w:rPr>
          <w:rFonts w:ascii="Times New Roman" w:hAnsi="Times New Roman"/>
          <w:color w:val="002060"/>
          <w:sz w:val="24"/>
          <w:szCs w:val="24"/>
        </w:rPr>
        <w:t>о</w:t>
      </w:r>
      <w:r w:rsidRPr="0034147B">
        <w:rPr>
          <w:rFonts w:ascii="Times New Roman" w:hAnsi="Times New Roman"/>
          <w:color w:val="002060"/>
          <w:sz w:val="24"/>
          <w:szCs w:val="24"/>
        </w:rPr>
        <w:t>товки муниципальных служащих муниципальных образований городских и сельских п</w:t>
      </w:r>
      <w:r w:rsidRPr="0034147B">
        <w:rPr>
          <w:rFonts w:ascii="Times New Roman" w:hAnsi="Times New Roman"/>
          <w:color w:val="002060"/>
          <w:sz w:val="24"/>
          <w:szCs w:val="24"/>
        </w:rPr>
        <w:t>о</w:t>
      </w:r>
      <w:r w:rsidRPr="0034147B">
        <w:rPr>
          <w:rFonts w:ascii="Times New Roman" w:hAnsi="Times New Roman"/>
          <w:color w:val="002060"/>
          <w:sz w:val="24"/>
          <w:szCs w:val="24"/>
        </w:rPr>
        <w:t>селений района.</w:t>
      </w:r>
    </w:p>
    <w:p w:rsidR="0034147B" w:rsidRPr="0034147B" w:rsidRDefault="0034147B" w:rsidP="00D52D7B">
      <w:pPr>
        <w:numPr>
          <w:ilvl w:val="0"/>
          <w:numId w:val="134"/>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Совместная работа по разработке норматива стоимости полномочий передава</w:t>
      </w:r>
      <w:r w:rsidRPr="0034147B">
        <w:rPr>
          <w:rFonts w:ascii="Times New Roman" w:hAnsi="Times New Roman"/>
          <w:color w:val="002060"/>
          <w:sz w:val="24"/>
          <w:szCs w:val="24"/>
        </w:rPr>
        <w:t>е</w:t>
      </w:r>
      <w:r w:rsidRPr="0034147B">
        <w:rPr>
          <w:rFonts w:ascii="Times New Roman" w:hAnsi="Times New Roman"/>
          <w:color w:val="002060"/>
          <w:sz w:val="24"/>
          <w:szCs w:val="24"/>
        </w:rPr>
        <w:t>мых уровням власти в соответствии с действующим законодательством.</w:t>
      </w:r>
    </w:p>
    <w:p w:rsidR="0034147B" w:rsidRPr="0034147B" w:rsidRDefault="0034147B" w:rsidP="00D52D7B">
      <w:pPr>
        <w:numPr>
          <w:ilvl w:val="0"/>
          <w:numId w:val="134"/>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Дальнейшее взаимодействие по укреплению материально-технической базы учреждений социальной сферы, в том числе софинансирование капитальных ремонтов.</w:t>
      </w:r>
    </w:p>
    <w:p w:rsidR="0034147B" w:rsidRPr="0034147B" w:rsidRDefault="0034147B" w:rsidP="00D52D7B">
      <w:pPr>
        <w:numPr>
          <w:ilvl w:val="0"/>
          <w:numId w:val="134"/>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Дальнейшее сотрудничество в области социальной защиты работников бю</w:t>
      </w:r>
      <w:r w:rsidRPr="0034147B">
        <w:rPr>
          <w:rFonts w:ascii="Times New Roman" w:hAnsi="Times New Roman"/>
          <w:color w:val="002060"/>
          <w:sz w:val="24"/>
          <w:szCs w:val="24"/>
        </w:rPr>
        <w:t>д</w:t>
      </w:r>
      <w:r w:rsidRPr="0034147B">
        <w:rPr>
          <w:rFonts w:ascii="Times New Roman" w:hAnsi="Times New Roman"/>
          <w:color w:val="002060"/>
          <w:sz w:val="24"/>
          <w:szCs w:val="24"/>
        </w:rPr>
        <w:t>жетной сферы</w:t>
      </w:r>
    </w:p>
    <w:p w:rsidR="0034147B" w:rsidRPr="0034147B" w:rsidRDefault="0034147B" w:rsidP="00D52D7B">
      <w:pPr>
        <w:numPr>
          <w:ilvl w:val="0"/>
          <w:numId w:val="134"/>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Ведение трехлетнего моратория на проведение контрольно-надзорных мер</w:t>
      </w:r>
      <w:r w:rsidRPr="0034147B">
        <w:rPr>
          <w:rFonts w:ascii="Times New Roman" w:hAnsi="Times New Roman"/>
          <w:color w:val="002060"/>
          <w:sz w:val="24"/>
          <w:szCs w:val="24"/>
        </w:rPr>
        <w:t>о</w:t>
      </w:r>
      <w:r w:rsidRPr="0034147B">
        <w:rPr>
          <w:rFonts w:ascii="Times New Roman" w:hAnsi="Times New Roman"/>
          <w:color w:val="002060"/>
          <w:sz w:val="24"/>
          <w:szCs w:val="24"/>
        </w:rPr>
        <w:t>приятий в отношении вновь созданных малых предприятий</w:t>
      </w:r>
    </w:p>
    <w:p w:rsidR="0034147B" w:rsidRPr="0034147B" w:rsidRDefault="0034147B" w:rsidP="00D52D7B">
      <w:pPr>
        <w:numPr>
          <w:ilvl w:val="0"/>
          <w:numId w:val="134"/>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Для улучшения продуктивности поголовья сельскохозяйственных животных, развития отрасли сельского хозяйства в районе, необходима поддержка Правительства автономного округа по приобретению племенного поголовья сельскохозяйственных живо</w:t>
      </w:r>
      <w:r w:rsidRPr="0034147B">
        <w:rPr>
          <w:rFonts w:ascii="Times New Roman" w:hAnsi="Times New Roman"/>
          <w:color w:val="002060"/>
          <w:sz w:val="24"/>
          <w:szCs w:val="24"/>
        </w:rPr>
        <w:t>т</w:t>
      </w:r>
      <w:r w:rsidRPr="0034147B">
        <w:rPr>
          <w:rFonts w:ascii="Times New Roman" w:hAnsi="Times New Roman"/>
          <w:color w:val="002060"/>
          <w:sz w:val="24"/>
          <w:szCs w:val="24"/>
        </w:rPr>
        <w:t>ных для сельхозтоваропроизводителей района.</w:t>
      </w:r>
    </w:p>
    <w:p w:rsidR="0034147B" w:rsidRPr="0034147B" w:rsidRDefault="0034147B" w:rsidP="00D52D7B">
      <w:pPr>
        <w:numPr>
          <w:ilvl w:val="0"/>
          <w:numId w:val="134"/>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Сохранение и развитие сложившейся системы учреждений дополнительного образования детей в сфере культуры (музыкальные школы и школы искусств).</w:t>
      </w:r>
    </w:p>
    <w:p w:rsidR="0034147B" w:rsidRPr="0034147B" w:rsidRDefault="0034147B" w:rsidP="00D52D7B">
      <w:pPr>
        <w:numPr>
          <w:ilvl w:val="0"/>
          <w:numId w:val="134"/>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Обеспечение формирования статистической информации в разрезе поселений, как основы социально-экономического планирования, прогнозирования для включения этих показателей в качестве составных частей в прогноз района.</w:t>
      </w:r>
    </w:p>
    <w:p w:rsidR="0034147B" w:rsidRPr="0034147B" w:rsidRDefault="0034147B" w:rsidP="00D52D7B">
      <w:pPr>
        <w:numPr>
          <w:ilvl w:val="0"/>
          <w:numId w:val="134"/>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Возможность централизованного проведения обучения и просвещения субъе</w:t>
      </w:r>
      <w:r w:rsidRPr="0034147B">
        <w:rPr>
          <w:rFonts w:ascii="Times New Roman" w:hAnsi="Times New Roman"/>
          <w:color w:val="002060"/>
          <w:sz w:val="24"/>
          <w:szCs w:val="24"/>
        </w:rPr>
        <w:t>к</w:t>
      </w:r>
      <w:r w:rsidRPr="0034147B">
        <w:rPr>
          <w:rFonts w:ascii="Times New Roman" w:hAnsi="Times New Roman"/>
          <w:color w:val="002060"/>
          <w:sz w:val="24"/>
          <w:szCs w:val="24"/>
        </w:rPr>
        <w:t>тов малого предпринимательства в области бизнес-планирования, антикризисного м</w:t>
      </w:r>
      <w:r w:rsidRPr="0034147B">
        <w:rPr>
          <w:rFonts w:ascii="Times New Roman" w:hAnsi="Times New Roman"/>
          <w:color w:val="002060"/>
          <w:sz w:val="24"/>
          <w:szCs w:val="24"/>
        </w:rPr>
        <w:t>е</w:t>
      </w:r>
      <w:r w:rsidRPr="0034147B">
        <w:rPr>
          <w:rFonts w:ascii="Times New Roman" w:hAnsi="Times New Roman"/>
          <w:color w:val="002060"/>
          <w:sz w:val="24"/>
          <w:szCs w:val="24"/>
        </w:rPr>
        <w:t>неджмента, увеличения продаж.</w:t>
      </w:r>
    </w:p>
    <w:p w:rsidR="0034147B" w:rsidRPr="0034147B" w:rsidRDefault="0034147B" w:rsidP="00D52D7B">
      <w:pPr>
        <w:spacing w:after="0" w:line="240" w:lineRule="auto"/>
        <w:ind w:firstLine="708"/>
        <w:jc w:val="both"/>
        <w:rPr>
          <w:rFonts w:ascii="Times New Roman" w:hAnsi="Times New Roman"/>
          <w:color w:val="002060"/>
          <w:sz w:val="24"/>
          <w:szCs w:val="24"/>
        </w:rPr>
      </w:pPr>
      <w:r w:rsidRPr="0034147B">
        <w:rPr>
          <w:rFonts w:ascii="Times New Roman" w:hAnsi="Times New Roman"/>
          <w:color w:val="002060"/>
          <w:sz w:val="24"/>
          <w:szCs w:val="24"/>
        </w:rPr>
        <w:t>Задачи Правительства автономного округа, исполнительных органов государстве</w:t>
      </w:r>
      <w:r w:rsidRPr="0034147B">
        <w:rPr>
          <w:rFonts w:ascii="Times New Roman" w:hAnsi="Times New Roman"/>
          <w:color w:val="002060"/>
          <w:sz w:val="24"/>
          <w:szCs w:val="24"/>
        </w:rPr>
        <w:t>н</w:t>
      </w:r>
      <w:r w:rsidRPr="0034147B">
        <w:rPr>
          <w:rFonts w:ascii="Times New Roman" w:hAnsi="Times New Roman"/>
          <w:color w:val="002060"/>
          <w:sz w:val="24"/>
          <w:szCs w:val="24"/>
        </w:rPr>
        <w:t>ной власти автономного округа, решение которых в среднесрочной и долгосрочной пе</w:t>
      </w:r>
      <w:r w:rsidRPr="0034147B">
        <w:rPr>
          <w:rFonts w:ascii="Times New Roman" w:hAnsi="Times New Roman"/>
          <w:color w:val="002060"/>
          <w:sz w:val="24"/>
          <w:szCs w:val="24"/>
        </w:rPr>
        <w:t>р</w:t>
      </w:r>
      <w:r w:rsidRPr="0034147B">
        <w:rPr>
          <w:rFonts w:ascii="Times New Roman" w:hAnsi="Times New Roman"/>
          <w:color w:val="002060"/>
          <w:sz w:val="24"/>
          <w:szCs w:val="24"/>
        </w:rPr>
        <w:t>спективе необходимо для успешного достижения целей развития, поставленных перед муниципальным образованием:</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Реализация государственных программ по агропромышленному комплексу; конкретизация приоритетных направлений государственной поддержки из бюджета авт</w:t>
      </w:r>
      <w:r w:rsidRPr="0034147B">
        <w:rPr>
          <w:rFonts w:ascii="Times New Roman" w:hAnsi="Times New Roman"/>
          <w:color w:val="002060"/>
          <w:sz w:val="24"/>
          <w:szCs w:val="24"/>
        </w:rPr>
        <w:t>о</w:t>
      </w:r>
      <w:r w:rsidRPr="0034147B">
        <w:rPr>
          <w:rFonts w:ascii="Times New Roman" w:hAnsi="Times New Roman"/>
          <w:color w:val="002060"/>
          <w:sz w:val="24"/>
          <w:szCs w:val="24"/>
        </w:rPr>
        <w:t>номного округа.</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Включение механизма дополнительного привлечения средств населения в улучшение жилищных условий.</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Обеспечение устранения административных ограничений на всех этапах пре</w:t>
      </w:r>
      <w:r w:rsidRPr="0034147B">
        <w:rPr>
          <w:rFonts w:ascii="Times New Roman" w:hAnsi="Times New Roman"/>
          <w:color w:val="002060"/>
          <w:sz w:val="24"/>
          <w:szCs w:val="24"/>
        </w:rPr>
        <w:t>д</w:t>
      </w:r>
      <w:r w:rsidRPr="0034147B">
        <w:rPr>
          <w:rFonts w:ascii="Times New Roman" w:hAnsi="Times New Roman"/>
          <w:color w:val="002060"/>
          <w:sz w:val="24"/>
          <w:szCs w:val="24"/>
        </w:rPr>
        <w:t>принимательской деятельности.</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Оптимизация предоставления государственных и муниципальных услуг, в том числе путем организации их предоставления по принципу «одного окна».</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Совершенствование нормативной правовой базы, регулирующей инвестицио</w:t>
      </w:r>
      <w:r w:rsidRPr="0034147B">
        <w:rPr>
          <w:rFonts w:ascii="Times New Roman" w:hAnsi="Times New Roman"/>
          <w:color w:val="002060"/>
          <w:sz w:val="24"/>
          <w:szCs w:val="24"/>
        </w:rPr>
        <w:t>н</w:t>
      </w:r>
      <w:r w:rsidRPr="0034147B">
        <w:rPr>
          <w:rFonts w:ascii="Times New Roman" w:hAnsi="Times New Roman"/>
          <w:color w:val="002060"/>
          <w:sz w:val="24"/>
          <w:szCs w:val="24"/>
        </w:rPr>
        <w:t xml:space="preserve">ную деятельность. </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Мониторинг инвестиционной деятельности.</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Совершенствование нормативно-правовой базы, регулирующей предприним</w:t>
      </w:r>
      <w:r w:rsidRPr="0034147B">
        <w:rPr>
          <w:rFonts w:ascii="Times New Roman" w:hAnsi="Times New Roman"/>
          <w:color w:val="002060"/>
          <w:sz w:val="24"/>
          <w:szCs w:val="24"/>
        </w:rPr>
        <w:t>а</w:t>
      </w:r>
      <w:r w:rsidRPr="0034147B">
        <w:rPr>
          <w:rFonts w:ascii="Times New Roman" w:hAnsi="Times New Roman"/>
          <w:color w:val="002060"/>
          <w:sz w:val="24"/>
          <w:szCs w:val="24"/>
        </w:rPr>
        <w:t xml:space="preserve">тельскую деятельность. </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Мониторинг и информационное сопровождение деятельности субъектов малого и среднего предпринимательства.</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 xml:space="preserve">Совершенствование механизмов финансовой и имущественной поддержки предпринимательства. </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 xml:space="preserve"> Организация и проведение социально-значимых мероприятий, создание усл</w:t>
      </w:r>
      <w:r w:rsidRPr="0034147B">
        <w:rPr>
          <w:rFonts w:ascii="Times New Roman" w:hAnsi="Times New Roman"/>
          <w:color w:val="002060"/>
          <w:sz w:val="24"/>
          <w:szCs w:val="24"/>
        </w:rPr>
        <w:t>о</w:t>
      </w:r>
      <w:r w:rsidRPr="0034147B">
        <w:rPr>
          <w:rFonts w:ascii="Times New Roman" w:hAnsi="Times New Roman"/>
          <w:color w:val="002060"/>
          <w:sz w:val="24"/>
          <w:szCs w:val="24"/>
        </w:rPr>
        <w:t>вий для государственно-частного партнерства.</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Развитие массовой физической культуры и спорта, спортивной инфраструкт</w:t>
      </w:r>
      <w:r w:rsidRPr="0034147B">
        <w:rPr>
          <w:rFonts w:ascii="Times New Roman" w:hAnsi="Times New Roman"/>
          <w:color w:val="002060"/>
          <w:sz w:val="24"/>
          <w:szCs w:val="24"/>
        </w:rPr>
        <w:t>у</w:t>
      </w:r>
      <w:r w:rsidRPr="0034147B">
        <w:rPr>
          <w:rFonts w:ascii="Times New Roman" w:hAnsi="Times New Roman"/>
          <w:color w:val="002060"/>
          <w:sz w:val="24"/>
          <w:szCs w:val="24"/>
        </w:rPr>
        <w:t>ры, пропаганда здорового образа жизни.</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 xml:space="preserve">Строительство, реконструкция и капитальный ремонт автомобильных дорог общего пользования регионального, межмуниципального и местного значения. </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Обеспечение функционирования сети автомобильных дорог общего пользов</w:t>
      </w:r>
      <w:r w:rsidRPr="0034147B">
        <w:rPr>
          <w:rFonts w:ascii="Times New Roman" w:hAnsi="Times New Roman"/>
          <w:color w:val="002060"/>
          <w:sz w:val="24"/>
          <w:szCs w:val="24"/>
        </w:rPr>
        <w:t>а</w:t>
      </w:r>
      <w:r w:rsidRPr="0034147B">
        <w:rPr>
          <w:rFonts w:ascii="Times New Roman" w:hAnsi="Times New Roman"/>
          <w:color w:val="002060"/>
          <w:sz w:val="24"/>
          <w:szCs w:val="24"/>
        </w:rPr>
        <w:t xml:space="preserve">ния регионального и межмуниципального значения автономного округа. </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 xml:space="preserve">Повышение экономической эффективности производства в лесопромышленном комплексе. </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Повышение эффективности, качества и надежности поставки коммунальных ресурсов.</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Привлечение долгосрочных частных инвестиций в сферу жилищно-коммунального хозяйства.</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Развитие социально значимых отраслей сельского хозяйства.</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Строительство жилья и объектов инженерной инфраструктуры территорий, предназначенных для жилищного строительства.</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Оказание методической помощи в установлении межрегиональных связей с д</w:t>
      </w:r>
      <w:r w:rsidRPr="0034147B">
        <w:rPr>
          <w:rFonts w:ascii="Times New Roman" w:hAnsi="Times New Roman"/>
          <w:color w:val="002060"/>
          <w:sz w:val="24"/>
          <w:szCs w:val="24"/>
        </w:rPr>
        <w:t>е</w:t>
      </w:r>
      <w:r w:rsidRPr="0034147B">
        <w:rPr>
          <w:rFonts w:ascii="Times New Roman" w:hAnsi="Times New Roman"/>
          <w:color w:val="002060"/>
          <w:sz w:val="24"/>
          <w:szCs w:val="24"/>
        </w:rPr>
        <w:t>ловыми партнерами, поставщиками по обмену опытом.</w:t>
      </w:r>
    </w:p>
    <w:p w:rsidR="0034147B" w:rsidRPr="0034147B" w:rsidRDefault="0034147B" w:rsidP="00D52D7B">
      <w:pPr>
        <w:numPr>
          <w:ilvl w:val="0"/>
          <w:numId w:val="135"/>
        </w:numPr>
        <w:tabs>
          <w:tab w:val="num" w:pos="1080"/>
        </w:tabs>
        <w:spacing w:after="0" w:line="240" w:lineRule="auto"/>
        <w:ind w:left="0" w:firstLine="708"/>
        <w:jc w:val="both"/>
        <w:rPr>
          <w:rFonts w:ascii="Times New Roman" w:hAnsi="Times New Roman"/>
          <w:color w:val="002060"/>
          <w:sz w:val="24"/>
          <w:szCs w:val="24"/>
        </w:rPr>
      </w:pPr>
      <w:r w:rsidRPr="0034147B">
        <w:rPr>
          <w:rFonts w:ascii="Times New Roman" w:hAnsi="Times New Roman"/>
          <w:color w:val="002060"/>
          <w:sz w:val="24"/>
          <w:szCs w:val="24"/>
        </w:rPr>
        <w:t>При установлении социально-ориентированных тарифов на перевозки пассаж</w:t>
      </w:r>
      <w:r w:rsidRPr="0034147B">
        <w:rPr>
          <w:rFonts w:ascii="Times New Roman" w:hAnsi="Times New Roman"/>
          <w:color w:val="002060"/>
          <w:sz w:val="24"/>
          <w:szCs w:val="24"/>
        </w:rPr>
        <w:t>и</w:t>
      </w:r>
      <w:r w:rsidRPr="0034147B">
        <w:rPr>
          <w:rFonts w:ascii="Times New Roman" w:hAnsi="Times New Roman"/>
          <w:color w:val="002060"/>
          <w:sz w:val="24"/>
          <w:szCs w:val="24"/>
        </w:rPr>
        <w:t>ров автомобильным транспортом на уровне Правительства Российской Федерации, прои</w:t>
      </w:r>
      <w:r w:rsidRPr="0034147B">
        <w:rPr>
          <w:rFonts w:ascii="Times New Roman" w:hAnsi="Times New Roman"/>
          <w:color w:val="002060"/>
          <w:sz w:val="24"/>
          <w:szCs w:val="24"/>
        </w:rPr>
        <w:t>з</w:t>
      </w:r>
      <w:r w:rsidRPr="0034147B">
        <w:rPr>
          <w:rFonts w:ascii="Times New Roman" w:hAnsi="Times New Roman"/>
          <w:color w:val="002060"/>
          <w:sz w:val="24"/>
          <w:szCs w:val="24"/>
        </w:rPr>
        <w:t>водить возмещение убытков предприятиям, осуществляющим пассажирские перевозки автомобильным транспортом за счет средств бюджета округа.</w:t>
      </w:r>
    </w:p>
    <w:p w:rsidR="0034147B" w:rsidRPr="0034147B" w:rsidRDefault="0034147B" w:rsidP="00D52D7B">
      <w:pPr>
        <w:spacing w:after="0" w:line="240" w:lineRule="auto"/>
        <w:jc w:val="both"/>
        <w:rPr>
          <w:rFonts w:ascii="Times New Roman" w:hAnsi="Times New Roman"/>
          <w:b/>
          <w:color w:val="002060"/>
          <w:sz w:val="24"/>
          <w:szCs w:val="24"/>
        </w:rPr>
      </w:pPr>
    </w:p>
    <w:p w:rsidR="0034147B" w:rsidRPr="0034147B" w:rsidRDefault="0034147B" w:rsidP="00D52D7B">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10.3.</w:t>
      </w:r>
      <w:r w:rsidRPr="0034147B">
        <w:rPr>
          <w:rFonts w:ascii="Times New Roman" w:hAnsi="Times New Roman"/>
          <w:b/>
          <w:color w:val="002060"/>
          <w:sz w:val="24"/>
          <w:szCs w:val="24"/>
        </w:rPr>
        <w:t xml:space="preserve"> Перечень инвестиционных проектов, требующих поддержки Правительства Ханты-Мансийского автономного округа – Югры</w:t>
      </w:r>
    </w:p>
    <w:p w:rsidR="0034147B" w:rsidRPr="0034147B" w:rsidRDefault="0034147B" w:rsidP="00D52D7B">
      <w:pPr>
        <w:spacing w:after="0" w:line="240" w:lineRule="auto"/>
        <w:ind w:firstLine="708"/>
        <w:jc w:val="both"/>
        <w:rPr>
          <w:rFonts w:ascii="Times New Roman" w:hAnsi="Times New Roman"/>
          <w:color w:val="002060"/>
          <w:sz w:val="24"/>
          <w:szCs w:val="24"/>
        </w:rPr>
      </w:pPr>
      <w:r w:rsidRPr="0034147B">
        <w:rPr>
          <w:rFonts w:ascii="Times New Roman" w:hAnsi="Times New Roman"/>
          <w:color w:val="002060"/>
          <w:sz w:val="24"/>
          <w:szCs w:val="24"/>
        </w:rPr>
        <w:t>В целях реализации комплексных мероприятий и достижения качественных пок</w:t>
      </w:r>
      <w:r w:rsidRPr="0034147B">
        <w:rPr>
          <w:rFonts w:ascii="Times New Roman" w:hAnsi="Times New Roman"/>
          <w:color w:val="002060"/>
          <w:sz w:val="24"/>
          <w:szCs w:val="24"/>
        </w:rPr>
        <w:t>а</w:t>
      </w:r>
      <w:r w:rsidRPr="0034147B">
        <w:rPr>
          <w:rFonts w:ascii="Times New Roman" w:hAnsi="Times New Roman"/>
          <w:color w:val="002060"/>
          <w:sz w:val="24"/>
          <w:szCs w:val="24"/>
        </w:rPr>
        <w:t>зателей, установленных настоящей Стратегией социально-экономического развития О</w:t>
      </w:r>
      <w:r w:rsidRPr="0034147B">
        <w:rPr>
          <w:rFonts w:ascii="Times New Roman" w:hAnsi="Times New Roman"/>
          <w:color w:val="002060"/>
          <w:sz w:val="24"/>
          <w:szCs w:val="24"/>
        </w:rPr>
        <w:t>к</w:t>
      </w:r>
      <w:r w:rsidRPr="0034147B">
        <w:rPr>
          <w:rFonts w:ascii="Times New Roman" w:hAnsi="Times New Roman"/>
          <w:color w:val="002060"/>
          <w:sz w:val="24"/>
          <w:szCs w:val="24"/>
        </w:rPr>
        <w:t>тябрьского района в среднесрочной и долгосрочной перспективе, необходима поддержка органов власти Ханты-Мансийского автономного округа – Югры следующих важнейших проектов:</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1. Строительство автомобильного моста через реку Обь.</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2. Строительство автодорог с твердым покрытием: пгт Приобье – Игрим; с. Пер</w:t>
      </w:r>
      <w:r w:rsidRPr="0034147B">
        <w:rPr>
          <w:rFonts w:ascii="Times New Roman" w:hAnsi="Times New Roman"/>
          <w:color w:val="002060"/>
          <w:sz w:val="24"/>
          <w:szCs w:val="24"/>
        </w:rPr>
        <w:t>е</w:t>
      </w:r>
      <w:r w:rsidRPr="0034147B">
        <w:rPr>
          <w:rFonts w:ascii="Times New Roman" w:hAnsi="Times New Roman"/>
          <w:color w:val="002060"/>
          <w:sz w:val="24"/>
          <w:szCs w:val="24"/>
        </w:rPr>
        <w:t>гребное – с. Шеркалы; пгт  Октябрьское – Горнореченск, в том числе подъездных учас</w:t>
      </w:r>
      <w:r w:rsidRPr="0034147B">
        <w:rPr>
          <w:rFonts w:ascii="Times New Roman" w:hAnsi="Times New Roman"/>
          <w:color w:val="002060"/>
          <w:sz w:val="24"/>
          <w:szCs w:val="24"/>
        </w:rPr>
        <w:t>т</w:t>
      </w:r>
      <w:r w:rsidRPr="0034147B">
        <w:rPr>
          <w:rFonts w:ascii="Times New Roman" w:hAnsi="Times New Roman"/>
          <w:color w:val="002060"/>
          <w:sz w:val="24"/>
          <w:szCs w:val="24"/>
        </w:rPr>
        <w:t>ков дорог к населенным пунктам Малый Атлым, Заречное, Большой Атлым, Карымкары, как для обеспечения стабильного транспортного сообщения как между населенными пунктами района, так и для создания условий для дальнейшего развития экономики рай</w:t>
      </w:r>
      <w:r w:rsidRPr="0034147B">
        <w:rPr>
          <w:rFonts w:ascii="Times New Roman" w:hAnsi="Times New Roman"/>
          <w:color w:val="002060"/>
          <w:sz w:val="24"/>
          <w:szCs w:val="24"/>
        </w:rPr>
        <w:t>о</w:t>
      </w:r>
      <w:r w:rsidRPr="0034147B">
        <w:rPr>
          <w:rFonts w:ascii="Times New Roman" w:hAnsi="Times New Roman"/>
          <w:color w:val="002060"/>
          <w:sz w:val="24"/>
          <w:szCs w:val="24"/>
        </w:rPr>
        <w:t xml:space="preserve">на в целом. </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Финансирование строительства подъездной дороги с твердым покрытием к с. Пальяново.</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3. Строительство ВЛ Карымкары - Горнореченск, реконструкция внутрипоселк</w:t>
      </w:r>
      <w:r w:rsidRPr="0034147B">
        <w:rPr>
          <w:rFonts w:ascii="Times New Roman" w:hAnsi="Times New Roman"/>
          <w:color w:val="002060"/>
          <w:sz w:val="24"/>
          <w:szCs w:val="24"/>
        </w:rPr>
        <w:t>о</w:t>
      </w:r>
      <w:r w:rsidRPr="0034147B">
        <w:rPr>
          <w:rFonts w:ascii="Times New Roman" w:hAnsi="Times New Roman"/>
          <w:color w:val="002060"/>
          <w:sz w:val="24"/>
          <w:szCs w:val="24"/>
        </w:rPr>
        <w:t>вых электрических сетей муниципального образования Октябрьский район, что позволит обеспечить население данных поселков централизованным энергоснабжением.</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4. Реконструкция и ремонт тепловых сетей с целью снижения непроизводственных потерь и, как следствие, уменьшение затрат на производство и предоставление комм</w:t>
      </w:r>
      <w:r w:rsidRPr="0034147B">
        <w:rPr>
          <w:rFonts w:ascii="Times New Roman" w:hAnsi="Times New Roman"/>
          <w:color w:val="002060"/>
          <w:sz w:val="24"/>
          <w:szCs w:val="24"/>
        </w:rPr>
        <w:t>у</w:t>
      </w:r>
      <w:r w:rsidRPr="0034147B">
        <w:rPr>
          <w:rFonts w:ascii="Times New Roman" w:hAnsi="Times New Roman"/>
          <w:color w:val="002060"/>
          <w:sz w:val="24"/>
          <w:szCs w:val="24"/>
        </w:rPr>
        <w:t>нальных услуг, сдерживание роста тарифов для населения района.</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5. Газификация сельских населенных пунктов. Реализация проекта предоставит возможность провести газификацию котельных, жилья, позволит населению района и</w:t>
      </w:r>
      <w:r w:rsidRPr="0034147B">
        <w:rPr>
          <w:rFonts w:ascii="Times New Roman" w:hAnsi="Times New Roman"/>
          <w:color w:val="002060"/>
          <w:sz w:val="24"/>
          <w:szCs w:val="24"/>
        </w:rPr>
        <w:t>с</w:t>
      </w:r>
      <w:r w:rsidRPr="0034147B">
        <w:rPr>
          <w:rFonts w:ascii="Times New Roman" w:hAnsi="Times New Roman"/>
          <w:color w:val="002060"/>
          <w:sz w:val="24"/>
          <w:szCs w:val="24"/>
        </w:rPr>
        <w:t>пользовать для отопления и приготовления пищи более дешевые энергетические ресурсы и снизить нагрузку на бюджет района в части оплаты жилищно-коммунальных услуг.</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6. Строительство полигонов утилизации (захоронения) твердых бытовых отходов для населенных пунктов: Сергино, Приобье, Талинка, Шеркалы, Малый Атлым, Большой Атлым, Карымкары, Большие Леуши, Перегребное. Позволит улучшить экологическую ситуацию в районе, снизить количество предписаний, выдаваемых надзорными органами предприятиям района о прекращении нарушений природоохранного законодательства.</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7. Реконструкция существующих станций водоснабжения, реконструкция и стро</w:t>
      </w:r>
      <w:r w:rsidRPr="0034147B">
        <w:rPr>
          <w:rFonts w:ascii="Times New Roman" w:hAnsi="Times New Roman"/>
          <w:color w:val="002060"/>
          <w:sz w:val="24"/>
          <w:szCs w:val="24"/>
        </w:rPr>
        <w:t>и</w:t>
      </w:r>
      <w:r w:rsidRPr="0034147B">
        <w:rPr>
          <w:rFonts w:ascii="Times New Roman" w:hAnsi="Times New Roman"/>
          <w:color w:val="002060"/>
          <w:sz w:val="24"/>
          <w:szCs w:val="24"/>
        </w:rPr>
        <w:t>тельство сетей водоснабжения с целью доведения воды, подаваемой населению района, до ГОСТ «Питьевая вода» по следующим населенным пунктам района - с. Большие Леуши, п. Каменное. Строительство водозабора в пгт. Приобье.</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8. Строительство дамбы обвалования в пгт. Приобье, 2-я очередь. Положительное решение по вопросу строительства второй очереди протяженностью 521 погонный метр приведет устройство участка дамбы, который был отсыпан в 1999 году хозяйственным способом, в соответствие с требованиями безопасности гидротехнических сооружений и предотвратит подтопление городского поселения Приобье водами реки Обь и протоки Алешкинская.</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9. Реконструкция и строительство дорог внутри поселений Октябрьского района позволит обеспечить безопасность дорожного движения, значительно снизить количество дорожно-транспортных происшествий по Октябрьскому району.</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10. Финансовая поддержка из средств окружного бюджета на организацию и пр</w:t>
      </w:r>
      <w:r w:rsidRPr="0034147B">
        <w:rPr>
          <w:rFonts w:ascii="Times New Roman" w:hAnsi="Times New Roman"/>
          <w:color w:val="002060"/>
          <w:sz w:val="24"/>
          <w:szCs w:val="24"/>
        </w:rPr>
        <w:t>о</w:t>
      </w:r>
      <w:r w:rsidRPr="0034147B">
        <w:rPr>
          <w:rFonts w:ascii="Times New Roman" w:hAnsi="Times New Roman"/>
          <w:color w:val="002060"/>
          <w:sz w:val="24"/>
          <w:szCs w:val="24"/>
        </w:rPr>
        <w:t>ведение культурных и спортивных мероприятий района: фестиваль национальных культур «Мы – вместе», межрегиональная конференция юных историков и краеведов «Тимофее</w:t>
      </w:r>
      <w:r w:rsidRPr="0034147B">
        <w:rPr>
          <w:rFonts w:ascii="Times New Roman" w:hAnsi="Times New Roman"/>
          <w:color w:val="002060"/>
          <w:sz w:val="24"/>
          <w:szCs w:val="24"/>
        </w:rPr>
        <w:t>в</w:t>
      </w:r>
      <w:r w:rsidRPr="0034147B">
        <w:rPr>
          <w:rFonts w:ascii="Times New Roman" w:hAnsi="Times New Roman"/>
          <w:color w:val="002060"/>
          <w:sz w:val="24"/>
          <w:szCs w:val="24"/>
        </w:rPr>
        <w:t>ские чтения», районный фестиваль-конкурс детского и юношеского творчества «Зажги свою звезду», фестиваль семейного творчества «Наши песни поем вместе», фестиваль с</w:t>
      </w:r>
      <w:r w:rsidRPr="0034147B">
        <w:rPr>
          <w:rFonts w:ascii="Times New Roman" w:hAnsi="Times New Roman"/>
          <w:color w:val="002060"/>
          <w:sz w:val="24"/>
          <w:szCs w:val="24"/>
        </w:rPr>
        <w:t>а</w:t>
      </w:r>
      <w:r w:rsidRPr="0034147B">
        <w:rPr>
          <w:rFonts w:ascii="Times New Roman" w:hAnsi="Times New Roman"/>
          <w:color w:val="002060"/>
          <w:sz w:val="24"/>
          <w:szCs w:val="24"/>
        </w:rPr>
        <w:t>модеятельного художественного творчества «Созвездие талантов», «Арм-спорт», турнир по боксу «Снежинка».</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11. Финансовая поддержка из средств окружного бюджета содержания созданных туристических маршрутов.</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12. Включение в Адресную инвестиционную программу Ханты-мансийского авт</w:t>
      </w:r>
      <w:r w:rsidRPr="0034147B">
        <w:rPr>
          <w:rFonts w:ascii="Times New Roman" w:hAnsi="Times New Roman"/>
          <w:color w:val="002060"/>
          <w:sz w:val="24"/>
          <w:szCs w:val="24"/>
        </w:rPr>
        <w:t>о</w:t>
      </w:r>
      <w:r w:rsidRPr="0034147B">
        <w:rPr>
          <w:rFonts w:ascii="Times New Roman" w:hAnsi="Times New Roman"/>
          <w:color w:val="002060"/>
          <w:sz w:val="24"/>
          <w:szCs w:val="24"/>
        </w:rPr>
        <w:t xml:space="preserve">номного округа - Югры строительство новых зданий для Шеркальского этнографического музея, Андринской средней общеобразовательной школы, Центра культуры </w:t>
      </w:r>
      <w:r w:rsidR="00D936F9">
        <w:rPr>
          <w:rFonts w:ascii="Times New Roman" w:hAnsi="Times New Roman"/>
          <w:color w:val="002060"/>
          <w:sz w:val="24"/>
          <w:szCs w:val="24"/>
        </w:rPr>
        <w:t>в</w:t>
      </w:r>
      <w:r w:rsidRPr="0034147B">
        <w:rPr>
          <w:rFonts w:ascii="Times New Roman" w:hAnsi="Times New Roman"/>
          <w:color w:val="002060"/>
          <w:sz w:val="24"/>
          <w:szCs w:val="24"/>
        </w:rPr>
        <w:t xml:space="preserve"> пгт Талинк</w:t>
      </w:r>
      <w:r w:rsidR="00D936F9">
        <w:rPr>
          <w:rFonts w:ascii="Times New Roman" w:hAnsi="Times New Roman"/>
          <w:color w:val="002060"/>
          <w:sz w:val="24"/>
          <w:szCs w:val="24"/>
        </w:rPr>
        <w:t>а, физкультурно-оздоровительных комплексов с бассейнами</w:t>
      </w:r>
      <w:r w:rsidRPr="0034147B">
        <w:rPr>
          <w:rFonts w:ascii="Times New Roman" w:hAnsi="Times New Roman"/>
          <w:color w:val="002060"/>
          <w:sz w:val="24"/>
          <w:szCs w:val="24"/>
        </w:rPr>
        <w:t xml:space="preserve"> в пгт Октябрьское</w:t>
      </w:r>
      <w:r w:rsidR="00D936F9">
        <w:rPr>
          <w:rFonts w:ascii="Times New Roman" w:hAnsi="Times New Roman"/>
          <w:color w:val="002060"/>
          <w:sz w:val="24"/>
          <w:szCs w:val="24"/>
        </w:rPr>
        <w:t xml:space="preserve"> и пгт Талинка</w:t>
      </w:r>
      <w:r w:rsidRPr="0034147B">
        <w:rPr>
          <w:rFonts w:ascii="Times New Roman" w:hAnsi="Times New Roman"/>
          <w:color w:val="002060"/>
          <w:sz w:val="24"/>
          <w:szCs w:val="24"/>
        </w:rPr>
        <w:t>.</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13. Бюджетное софинансирование по комплектованию библиотечных фондов для решения вопроса по обеспечению прироста книжных фондов муниципальных библиотек.</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14. Бюджетное софинансирование капитального ремонта объектов социальной сферы.</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15. Ремонтно-реставрационные работы по восстановлению памятников архитект</w:t>
      </w:r>
      <w:r w:rsidRPr="0034147B">
        <w:rPr>
          <w:rFonts w:ascii="Times New Roman" w:hAnsi="Times New Roman"/>
          <w:color w:val="002060"/>
          <w:sz w:val="24"/>
          <w:szCs w:val="24"/>
        </w:rPr>
        <w:t>у</w:t>
      </w:r>
      <w:r w:rsidRPr="0034147B">
        <w:rPr>
          <w:rFonts w:ascii="Times New Roman" w:hAnsi="Times New Roman"/>
          <w:color w:val="002060"/>
          <w:sz w:val="24"/>
          <w:szCs w:val="24"/>
        </w:rPr>
        <w:t>ры, находящихся на территории Октябрьского района: Спасская церковь в с. Шеркалы, Дом купца-рыбопромышленника Горкушенко в пгт. Октябрьское, Кондинский Троицкий монастырь - Свято-Троицкая церковь.</w:t>
      </w:r>
    </w:p>
    <w:p w:rsidR="0034147B" w:rsidRPr="0034147B" w:rsidRDefault="0034147B" w:rsidP="00D52D7B">
      <w:pPr>
        <w:spacing w:after="0" w:line="240" w:lineRule="auto"/>
        <w:ind w:firstLine="709"/>
        <w:jc w:val="both"/>
        <w:rPr>
          <w:rFonts w:ascii="Times New Roman" w:hAnsi="Times New Roman"/>
          <w:color w:val="002060"/>
          <w:sz w:val="24"/>
          <w:szCs w:val="24"/>
        </w:rPr>
      </w:pPr>
      <w:r w:rsidRPr="0034147B">
        <w:rPr>
          <w:rFonts w:ascii="Times New Roman" w:hAnsi="Times New Roman"/>
          <w:color w:val="002060"/>
          <w:sz w:val="24"/>
          <w:szCs w:val="24"/>
        </w:rPr>
        <w:t>16. Проектирование и строительство кольцевых противопожарных водопроводов в населенных пунктах района (пгт. Октябрьское, пгт. Приобье, пгт. Андра, пгт. Талинка, п. Унъюган, с. Перегребное) для обеспечения реализации мероприятий противопожарной безопасности.</w:t>
      </w:r>
    </w:p>
    <w:p w:rsidR="0034147B" w:rsidRPr="0034147B" w:rsidRDefault="0034147B" w:rsidP="00D52D7B">
      <w:pPr>
        <w:spacing w:after="0" w:line="240" w:lineRule="auto"/>
        <w:ind w:firstLine="708"/>
        <w:jc w:val="both"/>
        <w:rPr>
          <w:rFonts w:ascii="Times New Roman" w:hAnsi="Times New Roman"/>
          <w:color w:val="002060"/>
          <w:sz w:val="24"/>
          <w:szCs w:val="24"/>
        </w:rPr>
      </w:pPr>
      <w:r w:rsidRPr="0034147B">
        <w:rPr>
          <w:rFonts w:ascii="Times New Roman" w:hAnsi="Times New Roman"/>
          <w:color w:val="002060"/>
          <w:sz w:val="24"/>
          <w:szCs w:val="24"/>
        </w:rPr>
        <w:t>Реализация указанных проектов и мероприятий обеспечит устойчивое социальное и экономическое развитие муниципального образования Октябрьский район и позволит, в конечном счете, развить имеющийся на территории района природно-ресурсный, труд</w:t>
      </w:r>
      <w:r w:rsidRPr="0034147B">
        <w:rPr>
          <w:rFonts w:ascii="Times New Roman" w:hAnsi="Times New Roman"/>
          <w:color w:val="002060"/>
          <w:sz w:val="24"/>
          <w:szCs w:val="24"/>
        </w:rPr>
        <w:t>о</w:t>
      </w:r>
      <w:r w:rsidRPr="0034147B">
        <w:rPr>
          <w:rFonts w:ascii="Times New Roman" w:hAnsi="Times New Roman"/>
          <w:color w:val="002060"/>
          <w:sz w:val="24"/>
          <w:szCs w:val="24"/>
        </w:rPr>
        <w:t>вой и хозяйственный потенциал.</w:t>
      </w:r>
    </w:p>
    <w:p w:rsidR="00221F7C" w:rsidRPr="000665BC" w:rsidRDefault="00221F7C" w:rsidP="00D52D7B">
      <w:pPr>
        <w:pStyle w:val="ConsPlusNormal"/>
        <w:ind w:firstLine="540"/>
        <w:jc w:val="both"/>
        <w:rPr>
          <w:rFonts w:ascii="Times New Roman" w:hAnsi="Times New Roman" w:cs="Times New Roman"/>
          <w:sz w:val="24"/>
          <w:szCs w:val="24"/>
        </w:rPr>
        <w:sectPr w:rsidR="00221F7C" w:rsidRPr="000665BC" w:rsidSect="00E15455">
          <w:pgSz w:w="11906" w:h="16838"/>
          <w:pgMar w:top="1134" w:right="851" w:bottom="1134" w:left="1701" w:header="709" w:footer="709" w:gutter="0"/>
          <w:cols w:space="708"/>
          <w:docGrid w:linePitch="360"/>
        </w:sectPr>
      </w:pPr>
    </w:p>
    <w:p w:rsidR="00221F7C" w:rsidRPr="00736587" w:rsidRDefault="00221F7C" w:rsidP="00D52D7B">
      <w:pPr>
        <w:pStyle w:val="10"/>
        <w:tabs>
          <w:tab w:val="clear" w:pos="851"/>
          <w:tab w:val="left" w:pos="1134"/>
        </w:tabs>
        <w:spacing w:before="0"/>
        <w:ind w:left="567"/>
        <w:jc w:val="right"/>
        <w:rPr>
          <w:b w:val="0"/>
          <w:sz w:val="24"/>
          <w:szCs w:val="24"/>
          <w:lang w:val="ru-RU"/>
        </w:rPr>
      </w:pPr>
      <w:bookmarkStart w:id="110" w:name="_Toc402968818"/>
      <w:r w:rsidRPr="00736587">
        <w:rPr>
          <w:b w:val="0"/>
          <w:sz w:val="24"/>
          <w:szCs w:val="24"/>
          <w:lang w:val="ru-RU"/>
        </w:rPr>
        <w:t>П</w:t>
      </w:r>
      <w:r w:rsidR="00435315" w:rsidRPr="00736587">
        <w:rPr>
          <w:b w:val="0"/>
          <w:caps w:val="0"/>
          <w:sz w:val="24"/>
          <w:szCs w:val="24"/>
          <w:lang w:val="ru-RU"/>
        </w:rPr>
        <w:t>риложение</w:t>
      </w:r>
      <w:r w:rsidRPr="00736587">
        <w:rPr>
          <w:b w:val="0"/>
          <w:sz w:val="24"/>
          <w:szCs w:val="24"/>
          <w:lang w:val="ru-RU"/>
        </w:rPr>
        <w:t xml:space="preserve"> 1</w:t>
      </w:r>
      <w:bookmarkEnd w:id="110"/>
    </w:p>
    <w:p w:rsidR="00221F7C" w:rsidRPr="000665BC" w:rsidRDefault="00221F7C" w:rsidP="00D52D7B">
      <w:pPr>
        <w:spacing w:line="240" w:lineRule="auto"/>
        <w:jc w:val="center"/>
        <w:rPr>
          <w:rFonts w:ascii="Times New Roman" w:eastAsia="Times New Roman" w:hAnsi="Times New Roman"/>
          <w:iCs/>
          <w:sz w:val="24"/>
          <w:szCs w:val="24"/>
          <w:lang w:eastAsia="ar-SA"/>
        </w:rPr>
      </w:pPr>
      <w:r w:rsidRPr="000665BC">
        <w:rPr>
          <w:rFonts w:ascii="Times New Roman" w:eastAsia="Times New Roman" w:hAnsi="Times New Roman"/>
          <w:iCs/>
          <w:sz w:val="24"/>
          <w:szCs w:val="24"/>
          <w:lang w:eastAsia="ar-SA"/>
        </w:rPr>
        <w:t>Муниципальные программы, реализуемые на территории муниципального образования Октябрьский район</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5652"/>
        <w:gridCol w:w="1271"/>
        <w:gridCol w:w="5701"/>
      </w:tblGrid>
      <w:tr w:rsidR="0034147B" w:rsidRPr="000665BC" w:rsidTr="0034147B">
        <w:trPr>
          <w:trHeight w:val="954"/>
        </w:trPr>
        <w:tc>
          <w:tcPr>
            <w:tcW w:w="2510"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lang w:eastAsia="ru-RU"/>
              </w:rPr>
            </w:pPr>
            <w:r w:rsidRPr="000665BC">
              <w:rPr>
                <w:rFonts w:ascii="Times New Roman" w:hAnsi="Times New Roman"/>
                <w:sz w:val="20"/>
                <w:lang w:eastAsia="ru-RU"/>
              </w:rPr>
              <w:t>Наименование программы</w:t>
            </w:r>
          </w:p>
        </w:tc>
        <w:tc>
          <w:tcPr>
            <w:tcW w:w="5652" w:type="dxa"/>
            <w:shd w:val="clear" w:color="auto" w:fill="auto"/>
            <w:vAlign w:val="center"/>
          </w:tcPr>
          <w:p w:rsidR="0034147B" w:rsidRPr="000665BC" w:rsidRDefault="0034147B" w:rsidP="00D52D7B">
            <w:pPr>
              <w:spacing w:after="0" w:line="240" w:lineRule="auto"/>
              <w:jc w:val="center"/>
              <w:rPr>
                <w:rFonts w:ascii="Times New Roman" w:hAnsi="Times New Roman"/>
                <w:sz w:val="20"/>
                <w:lang w:eastAsia="ru-RU"/>
              </w:rPr>
            </w:pPr>
            <w:r w:rsidRPr="000665BC">
              <w:rPr>
                <w:rFonts w:ascii="Times New Roman" w:hAnsi="Times New Roman"/>
                <w:sz w:val="20"/>
                <w:lang w:eastAsia="ru-RU"/>
              </w:rPr>
              <w:t>Цели и задачи программы</w:t>
            </w:r>
          </w:p>
        </w:tc>
        <w:tc>
          <w:tcPr>
            <w:tcW w:w="1271" w:type="dxa"/>
            <w:shd w:val="clear" w:color="auto" w:fill="auto"/>
            <w:vAlign w:val="center"/>
          </w:tcPr>
          <w:p w:rsidR="0034147B" w:rsidRPr="000665BC" w:rsidRDefault="0034147B" w:rsidP="00D52D7B">
            <w:pPr>
              <w:spacing w:after="0" w:line="240" w:lineRule="auto"/>
              <w:jc w:val="center"/>
              <w:rPr>
                <w:rFonts w:ascii="Times New Roman" w:hAnsi="Times New Roman"/>
                <w:sz w:val="20"/>
                <w:lang w:eastAsia="ru-RU"/>
              </w:rPr>
            </w:pPr>
            <w:r w:rsidRPr="000665BC">
              <w:rPr>
                <w:rFonts w:ascii="Times New Roman" w:hAnsi="Times New Roman"/>
                <w:sz w:val="20"/>
                <w:lang w:eastAsia="ru-RU"/>
              </w:rPr>
              <w:t>Источники финансир</w:t>
            </w:r>
            <w:r w:rsidRPr="000665BC">
              <w:rPr>
                <w:rFonts w:ascii="Times New Roman" w:hAnsi="Times New Roman"/>
                <w:sz w:val="20"/>
                <w:lang w:eastAsia="ru-RU"/>
              </w:rPr>
              <w:t>о</w:t>
            </w:r>
            <w:r w:rsidRPr="000665BC">
              <w:rPr>
                <w:rFonts w:ascii="Times New Roman" w:hAnsi="Times New Roman"/>
                <w:sz w:val="20"/>
                <w:lang w:eastAsia="ru-RU"/>
              </w:rPr>
              <w:t>вания</w:t>
            </w:r>
          </w:p>
        </w:tc>
        <w:tc>
          <w:tcPr>
            <w:tcW w:w="5701" w:type="dxa"/>
            <w:shd w:val="clear" w:color="auto" w:fill="auto"/>
            <w:vAlign w:val="center"/>
          </w:tcPr>
          <w:p w:rsidR="0034147B" w:rsidRPr="000665BC" w:rsidRDefault="0034147B" w:rsidP="00D52D7B">
            <w:pPr>
              <w:spacing w:after="0" w:line="240" w:lineRule="auto"/>
              <w:jc w:val="center"/>
              <w:rPr>
                <w:rFonts w:ascii="Times New Roman" w:hAnsi="Times New Roman"/>
                <w:sz w:val="20"/>
                <w:lang w:eastAsia="ru-RU"/>
              </w:rPr>
            </w:pPr>
            <w:r w:rsidRPr="000665BC">
              <w:rPr>
                <w:rFonts w:ascii="Times New Roman" w:hAnsi="Times New Roman"/>
                <w:sz w:val="20"/>
                <w:lang w:eastAsia="ru-RU"/>
              </w:rPr>
              <w:t>Ожидаемые результаты от реализации</w:t>
            </w:r>
          </w:p>
        </w:tc>
      </w:tr>
    </w:tbl>
    <w:p w:rsidR="00221F7C" w:rsidRPr="000665BC" w:rsidRDefault="00221F7C" w:rsidP="00D52D7B">
      <w:pPr>
        <w:spacing w:line="240" w:lineRule="auto"/>
        <w:jc w:val="center"/>
        <w:rPr>
          <w:rFonts w:ascii="Times New Roman" w:eastAsia="Times New Roman" w:hAnsi="Times New Roman"/>
          <w:iCs/>
          <w:sz w:val="2"/>
          <w:szCs w:val="2"/>
          <w:lang w:eastAsia="ar-SA"/>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0"/>
        <w:gridCol w:w="1275"/>
        <w:gridCol w:w="5671"/>
      </w:tblGrid>
      <w:tr w:rsidR="0034147B" w:rsidRPr="000665BC" w:rsidTr="0034147B">
        <w:trPr>
          <w:tblHeader/>
        </w:trPr>
        <w:tc>
          <w:tcPr>
            <w:tcW w:w="2518" w:type="dxa"/>
            <w:shd w:val="clear" w:color="auto" w:fill="auto"/>
            <w:vAlign w:val="center"/>
          </w:tcPr>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rPr>
              <w:t>1</w:t>
            </w:r>
          </w:p>
        </w:tc>
        <w:tc>
          <w:tcPr>
            <w:tcW w:w="5670" w:type="dxa"/>
            <w:shd w:val="clear" w:color="auto" w:fill="auto"/>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2</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4</w:t>
            </w:r>
          </w:p>
        </w:tc>
        <w:tc>
          <w:tcPr>
            <w:tcW w:w="5671" w:type="dxa"/>
            <w:shd w:val="clear" w:color="auto" w:fill="auto"/>
          </w:tcPr>
          <w:p w:rsidR="0034147B" w:rsidRPr="000665BC" w:rsidRDefault="0034147B" w:rsidP="00D52D7B">
            <w:pPr>
              <w:spacing w:after="0" w:line="240" w:lineRule="auto"/>
              <w:ind w:left="318"/>
              <w:contextualSpacing/>
              <w:jc w:val="center"/>
              <w:rPr>
                <w:rFonts w:ascii="Times New Roman" w:hAnsi="Times New Roman"/>
                <w:sz w:val="20"/>
                <w:szCs w:val="20"/>
              </w:rPr>
            </w:pPr>
            <w:r w:rsidRPr="000665BC">
              <w:rPr>
                <w:rFonts w:ascii="Times New Roman" w:hAnsi="Times New Roman"/>
                <w:sz w:val="20"/>
                <w:szCs w:val="20"/>
              </w:rPr>
              <w:t>5</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1. «Развитие агропр</w:t>
            </w:r>
            <w:r w:rsidRPr="000665BC">
              <w:rPr>
                <w:rFonts w:ascii="Times New Roman" w:hAnsi="Times New Roman"/>
                <w:sz w:val="20"/>
                <w:szCs w:val="20"/>
              </w:rPr>
              <w:t>о</w:t>
            </w:r>
            <w:r w:rsidRPr="000665BC">
              <w:rPr>
                <w:rFonts w:ascii="Times New Roman" w:hAnsi="Times New Roman"/>
                <w:sz w:val="20"/>
                <w:szCs w:val="20"/>
              </w:rPr>
              <w:t>мышленного комплекса муниципального образ</w:t>
            </w:r>
            <w:r w:rsidRPr="000665BC">
              <w:rPr>
                <w:rFonts w:ascii="Times New Roman" w:hAnsi="Times New Roman"/>
                <w:sz w:val="20"/>
                <w:szCs w:val="20"/>
              </w:rPr>
              <w:t>о</w:t>
            </w:r>
            <w:r w:rsidRPr="000665BC">
              <w:rPr>
                <w:rFonts w:ascii="Times New Roman" w:hAnsi="Times New Roman"/>
                <w:sz w:val="20"/>
                <w:szCs w:val="20"/>
              </w:rPr>
              <w:t>вания Октябрьский район на 2014-2020 годы»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u w:val="single"/>
              </w:rPr>
              <w:t>Цель:</w:t>
            </w:r>
            <w:r w:rsidRPr="000665BC">
              <w:rPr>
                <w:rFonts w:ascii="Times New Roman" w:hAnsi="Times New Roman"/>
                <w:sz w:val="20"/>
                <w:szCs w:val="20"/>
              </w:rPr>
              <w:t xml:space="preserve"> Развитие агропромышленного комплекса Октябрьского рай</w:t>
            </w:r>
            <w:r w:rsidRPr="000665BC">
              <w:rPr>
                <w:rFonts w:ascii="Times New Roman" w:hAnsi="Times New Roman"/>
                <w:sz w:val="20"/>
                <w:szCs w:val="20"/>
              </w:rPr>
              <w:t>о</w:t>
            </w:r>
            <w:r w:rsidRPr="000665BC">
              <w:rPr>
                <w:rFonts w:ascii="Times New Roman" w:hAnsi="Times New Roman"/>
                <w:sz w:val="20"/>
                <w:szCs w:val="20"/>
              </w:rPr>
              <w:t>на.</w:t>
            </w:r>
          </w:p>
          <w:p w:rsidR="0034147B" w:rsidRPr="000665BC" w:rsidRDefault="0034147B" w:rsidP="00D52D7B">
            <w:pPr>
              <w:spacing w:after="0" w:line="240" w:lineRule="auto"/>
              <w:ind w:left="12"/>
              <w:jc w:val="both"/>
              <w:rPr>
                <w:rFonts w:ascii="Times New Roman" w:hAnsi="Times New Roman"/>
                <w:sz w:val="20"/>
                <w:szCs w:val="20"/>
                <w:u w:val="single"/>
              </w:rPr>
            </w:pPr>
            <w:r w:rsidRPr="000665BC">
              <w:rPr>
                <w:rFonts w:ascii="Times New Roman" w:hAnsi="Times New Roman"/>
                <w:sz w:val="20"/>
                <w:szCs w:val="20"/>
                <w:u w:val="single"/>
              </w:rPr>
              <w:t xml:space="preserve">Задачи: </w:t>
            </w:r>
          </w:p>
          <w:p w:rsidR="0034147B" w:rsidRPr="000665BC" w:rsidRDefault="0034147B" w:rsidP="00D52D7B">
            <w:pPr>
              <w:numPr>
                <w:ilvl w:val="0"/>
                <w:numId w:val="95"/>
              </w:numPr>
              <w:spacing w:after="0" w:line="240" w:lineRule="auto"/>
              <w:contextualSpacing/>
              <w:rPr>
                <w:rFonts w:ascii="Times New Roman" w:hAnsi="Times New Roman"/>
                <w:sz w:val="20"/>
                <w:szCs w:val="20"/>
              </w:rPr>
            </w:pPr>
            <w:r w:rsidRPr="000665BC">
              <w:rPr>
                <w:rFonts w:ascii="Times New Roman" w:hAnsi="Times New Roman"/>
                <w:sz w:val="20"/>
                <w:szCs w:val="20"/>
              </w:rPr>
              <w:t>Ускоренное развитие животноводства</w:t>
            </w:r>
          </w:p>
          <w:p w:rsidR="0034147B" w:rsidRPr="000665BC" w:rsidRDefault="0034147B" w:rsidP="00D52D7B">
            <w:pPr>
              <w:numPr>
                <w:ilvl w:val="0"/>
                <w:numId w:val="95"/>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Развитие рыбной отрасли</w:t>
            </w:r>
          </w:p>
          <w:p w:rsidR="0034147B" w:rsidRPr="000665BC" w:rsidRDefault="0034147B" w:rsidP="00D52D7B">
            <w:pPr>
              <w:numPr>
                <w:ilvl w:val="0"/>
                <w:numId w:val="95"/>
              </w:numPr>
              <w:spacing w:after="0" w:line="240" w:lineRule="auto"/>
              <w:contextualSpacing/>
              <w:rPr>
                <w:rFonts w:ascii="Times New Roman" w:hAnsi="Times New Roman"/>
                <w:sz w:val="20"/>
                <w:szCs w:val="20"/>
              </w:rPr>
            </w:pPr>
            <w:r w:rsidRPr="000665BC">
              <w:rPr>
                <w:rFonts w:ascii="Times New Roman" w:hAnsi="Times New Roman"/>
                <w:sz w:val="20"/>
                <w:szCs w:val="20"/>
              </w:rPr>
              <w:t>Привлечение населения Октябрьского района к сел</w:t>
            </w:r>
            <w:r w:rsidRPr="000665BC">
              <w:rPr>
                <w:rFonts w:ascii="Times New Roman" w:hAnsi="Times New Roman"/>
                <w:sz w:val="20"/>
                <w:szCs w:val="20"/>
              </w:rPr>
              <w:t>ь</w:t>
            </w:r>
            <w:r w:rsidRPr="000665BC">
              <w:rPr>
                <w:rFonts w:ascii="Times New Roman" w:hAnsi="Times New Roman"/>
                <w:sz w:val="20"/>
                <w:szCs w:val="20"/>
              </w:rPr>
              <w:t>скохозяйственной деятельности</w:t>
            </w:r>
          </w:p>
          <w:p w:rsidR="0034147B" w:rsidRPr="000665BC" w:rsidRDefault="0034147B" w:rsidP="00D52D7B">
            <w:pPr>
              <w:numPr>
                <w:ilvl w:val="0"/>
                <w:numId w:val="95"/>
              </w:numPr>
              <w:spacing w:after="0" w:line="240" w:lineRule="auto"/>
              <w:contextualSpacing/>
              <w:rPr>
                <w:rFonts w:ascii="Times New Roman" w:hAnsi="Times New Roman"/>
                <w:sz w:val="20"/>
                <w:szCs w:val="20"/>
              </w:rPr>
            </w:pPr>
            <w:r w:rsidRPr="000665BC">
              <w:rPr>
                <w:rFonts w:ascii="Times New Roman" w:hAnsi="Times New Roman"/>
                <w:sz w:val="20"/>
                <w:szCs w:val="20"/>
              </w:rPr>
              <w:t>Получение субвенций на развитие агропромышленн</w:t>
            </w:r>
            <w:r w:rsidRPr="000665BC">
              <w:rPr>
                <w:rFonts w:ascii="Times New Roman" w:hAnsi="Times New Roman"/>
                <w:sz w:val="20"/>
                <w:szCs w:val="20"/>
              </w:rPr>
              <w:t>о</w:t>
            </w:r>
            <w:r w:rsidRPr="000665BC">
              <w:rPr>
                <w:rFonts w:ascii="Times New Roman" w:hAnsi="Times New Roman"/>
                <w:sz w:val="20"/>
                <w:szCs w:val="20"/>
              </w:rPr>
              <w:t>го комплекса</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tc>
        <w:tc>
          <w:tcPr>
            <w:tcW w:w="5671" w:type="dxa"/>
            <w:shd w:val="clear" w:color="auto" w:fill="auto"/>
          </w:tcPr>
          <w:p w:rsidR="0034147B" w:rsidRPr="000665BC" w:rsidRDefault="0034147B" w:rsidP="00D52D7B">
            <w:pPr>
              <w:numPr>
                <w:ilvl w:val="0"/>
                <w:numId w:val="96"/>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Увеличение производства мяса с 347 тонн до 361 тонны.</w:t>
            </w:r>
          </w:p>
          <w:p w:rsidR="0034147B" w:rsidRPr="000665BC" w:rsidRDefault="0034147B" w:rsidP="00D52D7B">
            <w:pPr>
              <w:numPr>
                <w:ilvl w:val="0"/>
                <w:numId w:val="96"/>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Увеличение производства молока с 340 тонн до 382 тонн.</w:t>
            </w:r>
          </w:p>
          <w:p w:rsidR="0034147B" w:rsidRPr="000665BC" w:rsidRDefault="0034147B" w:rsidP="00D52D7B">
            <w:pPr>
              <w:numPr>
                <w:ilvl w:val="0"/>
                <w:numId w:val="96"/>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Увеличение производства пищевой рыбной продукции с 836 тонн до 1046 тонн</w:t>
            </w:r>
          </w:p>
          <w:p w:rsidR="0034147B" w:rsidRPr="000665BC" w:rsidRDefault="0034147B" w:rsidP="00D52D7B">
            <w:pPr>
              <w:spacing w:after="0" w:line="240" w:lineRule="auto"/>
              <w:rPr>
                <w:rFonts w:ascii="Times New Roman" w:hAnsi="Times New Roman"/>
                <w:sz w:val="20"/>
                <w:szCs w:val="20"/>
              </w:rPr>
            </w:pP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2. «Доступная среда в м</w:t>
            </w:r>
            <w:r w:rsidRPr="000665BC">
              <w:rPr>
                <w:rFonts w:ascii="Times New Roman" w:hAnsi="Times New Roman"/>
                <w:sz w:val="20"/>
                <w:szCs w:val="20"/>
              </w:rPr>
              <w:t>у</w:t>
            </w:r>
            <w:r w:rsidRPr="000665BC">
              <w:rPr>
                <w:rFonts w:ascii="Times New Roman" w:hAnsi="Times New Roman"/>
                <w:sz w:val="20"/>
                <w:szCs w:val="20"/>
              </w:rPr>
              <w:t>ниципальном образовании Октябрьский район на 2014-2016 годы»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u w:val="single"/>
              </w:rPr>
              <w:t>Цель:</w:t>
            </w:r>
            <w:r w:rsidRPr="000665BC">
              <w:rPr>
                <w:rFonts w:ascii="Times New Roman" w:hAnsi="Times New Roman"/>
                <w:sz w:val="20"/>
                <w:szCs w:val="20"/>
              </w:rPr>
              <w:t xml:space="preserve"> Формирование условий для беспрепятственного доступа инвалидов и других маломобильных групп населения, прож</w:t>
            </w:r>
            <w:r w:rsidRPr="000665BC">
              <w:rPr>
                <w:rFonts w:ascii="Times New Roman" w:hAnsi="Times New Roman"/>
                <w:sz w:val="20"/>
                <w:szCs w:val="20"/>
              </w:rPr>
              <w:t>и</w:t>
            </w:r>
            <w:r w:rsidRPr="000665BC">
              <w:rPr>
                <w:rFonts w:ascii="Times New Roman" w:hAnsi="Times New Roman"/>
                <w:sz w:val="20"/>
                <w:szCs w:val="20"/>
              </w:rPr>
              <w:t>вающих на территории Октябрьского района, к объектам и услугам социальной инфраструктуры в населенных пунктах Октябрьского района.</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 xml:space="preserve">Задачи: </w:t>
            </w:r>
          </w:p>
          <w:p w:rsidR="0034147B" w:rsidRPr="000665BC" w:rsidRDefault="0034147B" w:rsidP="00D52D7B">
            <w:pPr>
              <w:numPr>
                <w:ilvl w:val="0"/>
                <w:numId w:val="98"/>
              </w:numPr>
              <w:autoSpaceDE w:val="0"/>
              <w:autoSpaceDN w:val="0"/>
              <w:adjustRightInd w:val="0"/>
              <w:spacing w:after="0" w:line="240" w:lineRule="auto"/>
              <w:contextualSpacing/>
              <w:rPr>
                <w:rFonts w:ascii="Times New Roman" w:hAnsi="Times New Roman"/>
                <w:sz w:val="20"/>
                <w:szCs w:val="20"/>
              </w:rPr>
            </w:pPr>
            <w:r w:rsidRPr="000665BC">
              <w:rPr>
                <w:rFonts w:ascii="Times New Roman" w:hAnsi="Times New Roman"/>
                <w:sz w:val="20"/>
                <w:szCs w:val="20"/>
              </w:rPr>
              <w:t>Повышение уровня доступности объектов и услуг учреждений сферы образования в населенных пун</w:t>
            </w:r>
            <w:r w:rsidRPr="000665BC">
              <w:rPr>
                <w:rFonts w:ascii="Times New Roman" w:hAnsi="Times New Roman"/>
                <w:sz w:val="20"/>
                <w:szCs w:val="20"/>
              </w:rPr>
              <w:t>к</w:t>
            </w:r>
            <w:r w:rsidRPr="000665BC">
              <w:rPr>
                <w:rFonts w:ascii="Times New Roman" w:hAnsi="Times New Roman"/>
                <w:sz w:val="20"/>
                <w:szCs w:val="20"/>
              </w:rPr>
              <w:t>тах Октябрьского района.</w:t>
            </w:r>
          </w:p>
          <w:p w:rsidR="0034147B" w:rsidRPr="000665BC" w:rsidRDefault="0034147B" w:rsidP="00D52D7B">
            <w:pPr>
              <w:numPr>
                <w:ilvl w:val="0"/>
                <w:numId w:val="98"/>
              </w:numPr>
              <w:autoSpaceDE w:val="0"/>
              <w:autoSpaceDN w:val="0"/>
              <w:adjustRightInd w:val="0"/>
              <w:spacing w:after="0" w:line="240" w:lineRule="auto"/>
              <w:contextualSpacing/>
              <w:rPr>
                <w:rFonts w:ascii="Times New Roman" w:hAnsi="Times New Roman"/>
                <w:sz w:val="20"/>
                <w:szCs w:val="20"/>
              </w:rPr>
            </w:pPr>
            <w:r w:rsidRPr="000665BC">
              <w:rPr>
                <w:rFonts w:ascii="Times New Roman" w:hAnsi="Times New Roman"/>
                <w:sz w:val="20"/>
                <w:szCs w:val="20"/>
              </w:rPr>
              <w:t>Повышение уровня доступности объектов и услуг учреждений сферы физической культуры и спорта в населенных пунктах Октябрьского района.</w:t>
            </w:r>
          </w:p>
          <w:p w:rsidR="0034147B" w:rsidRPr="000665BC" w:rsidRDefault="0034147B" w:rsidP="00D52D7B">
            <w:pPr>
              <w:numPr>
                <w:ilvl w:val="0"/>
                <w:numId w:val="98"/>
              </w:numPr>
              <w:spacing w:after="0" w:line="240" w:lineRule="auto"/>
              <w:contextualSpacing/>
              <w:rPr>
                <w:rFonts w:ascii="Times New Roman" w:hAnsi="Times New Roman"/>
                <w:sz w:val="20"/>
                <w:szCs w:val="20"/>
              </w:rPr>
            </w:pPr>
            <w:r w:rsidRPr="000665BC">
              <w:rPr>
                <w:rFonts w:ascii="Times New Roman" w:hAnsi="Times New Roman"/>
                <w:sz w:val="20"/>
                <w:szCs w:val="20"/>
              </w:rPr>
              <w:t>Повышение уровня доступности объектов и услуг учреждений культурной сферы в населенных пун</w:t>
            </w:r>
            <w:r w:rsidRPr="000665BC">
              <w:rPr>
                <w:rFonts w:ascii="Times New Roman" w:hAnsi="Times New Roman"/>
                <w:sz w:val="20"/>
                <w:szCs w:val="20"/>
              </w:rPr>
              <w:t>к</w:t>
            </w:r>
            <w:r w:rsidRPr="000665BC">
              <w:rPr>
                <w:rFonts w:ascii="Times New Roman" w:hAnsi="Times New Roman"/>
                <w:sz w:val="20"/>
                <w:szCs w:val="20"/>
              </w:rPr>
              <w:t>тах Октябрьского района</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tc>
        <w:tc>
          <w:tcPr>
            <w:tcW w:w="5671" w:type="dxa"/>
            <w:shd w:val="clear" w:color="auto" w:fill="auto"/>
          </w:tcPr>
          <w:p w:rsidR="0034147B" w:rsidRPr="000665BC" w:rsidRDefault="0034147B" w:rsidP="00D52D7B">
            <w:pPr>
              <w:widowControl w:val="0"/>
              <w:numPr>
                <w:ilvl w:val="0"/>
                <w:numId w:val="97"/>
              </w:numPr>
              <w:autoSpaceDE w:val="0"/>
              <w:autoSpaceDN w:val="0"/>
              <w:adjustRightInd w:val="0"/>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объектов, на которых созданы и (или) улучшены условия для беспрепятственного доступа инвалидов и других маломобильных групп населения  в О</w:t>
            </w:r>
            <w:r w:rsidRPr="000665BC">
              <w:rPr>
                <w:rFonts w:ascii="Times New Roman" w:hAnsi="Times New Roman"/>
                <w:sz w:val="20"/>
                <w:szCs w:val="20"/>
              </w:rPr>
              <w:t>к</w:t>
            </w:r>
            <w:r w:rsidRPr="000665BC">
              <w:rPr>
                <w:rFonts w:ascii="Times New Roman" w:hAnsi="Times New Roman"/>
                <w:sz w:val="20"/>
                <w:szCs w:val="20"/>
              </w:rPr>
              <w:t xml:space="preserve">тябрьском районе с 35,9 до 49,4 процентов.  </w:t>
            </w:r>
          </w:p>
          <w:p w:rsidR="0034147B" w:rsidRPr="000665BC" w:rsidRDefault="0034147B" w:rsidP="00D52D7B">
            <w:pPr>
              <w:numPr>
                <w:ilvl w:val="0"/>
                <w:numId w:val="97"/>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Обеспечение беспрепятственного доступа инвалидов и других маломобильных групп населения к объектам  социальной инфраструктуры в населенных пунктах Октябр</w:t>
            </w:r>
            <w:r w:rsidRPr="000665BC">
              <w:rPr>
                <w:rFonts w:ascii="Times New Roman" w:hAnsi="Times New Roman"/>
                <w:sz w:val="20"/>
                <w:szCs w:val="20"/>
              </w:rPr>
              <w:t>ь</w:t>
            </w:r>
            <w:r w:rsidRPr="000665BC">
              <w:rPr>
                <w:rFonts w:ascii="Times New Roman" w:hAnsi="Times New Roman"/>
                <w:sz w:val="20"/>
                <w:szCs w:val="20"/>
              </w:rPr>
              <w:t>ского района с 32 шт. до 44 шт</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3. «Утилизация отходов на территории муниципал</w:t>
            </w:r>
            <w:r w:rsidRPr="000665BC">
              <w:rPr>
                <w:rFonts w:ascii="Times New Roman" w:hAnsi="Times New Roman"/>
                <w:sz w:val="20"/>
                <w:szCs w:val="20"/>
              </w:rPr>
              <w:t>ь</w:t>
            </w:r>
            <w:r w:rsidRPr="000665BC">
              <w:rPr>
                <w:rFonts w:ascii="Times New Roman" w:hAnsi="Times New Roman"/>
                <w:sz w:val="20"/>
                <w:szCs w:val="20"/>
              </w:rPr>
              <w:t>ного образования О</w:t>
            </w:r>
            <w:r w:rsidRPr="000665BC">
              <w:rPr>
                <w:rFonts w:ascii="Times New Roman" w:hAnsi="Times New Roman"/>
                <w:sz w:val="20"/>
                <w:szCs w:val="20"/>
              </w:rPr>
              <w:t>к</w:t>
            </w:r>
            <w:r w:rsidRPr="000665BC">
              <w:rPr>
                <w:rFonts w:ascii="Times New Roman" w:hAnsi="Times New Roman"/>
                <w:sz w:val="20"/>
                <w:szCs w:val="20"/>
              </w:rPr>
              <w:t>тябрьский район на 2014-2016 годы»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u w:val="single"/>
              </w:rPr>
              <w:t>Цель:</w:t>
            </w:r>
            <w:r w:rsidRPr="000665BC">
              <w:rPr>
                <w:rFonts w:ascii="Times New Roman" w:hAnsi="Times New Roman"/>
                <w:sz w:val="20"/>
                <w:szCs w:val="20"/>
              </w:rPr>
              <w:t xml:space="preserve"> Снижение негативного воздействия на окружающую среду отходов производства и потребления в Октябрьском районе.</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 xml:space="preserve">Задачи: </w:t>
            </w:r>
          </w:p>
          <w:p w:rsidR="0034147B" w:rsidRPr="000665BC" w:rsidRDefault="0034147B" w:rsidP="00D52D7B">
            <w:pPr>
              <w:numPr>
                <w:ilvl w:val="0"/>
                <w:numId w:val="99"/>
              </w:numPr>
              <w:autoSpaceDE w:val="0"/>
              <w:autoSpaceDN w:val="0"/>
              <w:adjustRightInd w:val="0"/>
              <w:spacing w:after="0" w:line="240" w:lineRule="auto"/>
              <w:ind w:right="181"/>
              <w:contextualSpacing/>
              <w:jc w:val="both"/>
              <w:rPr>
                <w:rFonts w:ascii="Times New Roman" w:hAnsi="Times New Roman"/>
                <w:sz w:val="20"/>
                <w:szCs w:val="20"/>
              </w:rPr>
            </w:pPr>
            <w:r w:rsidRPr="000665BC">
              <w:rPr>
                <w:rFonts w:ascii="Times New Roman" w:hAnsi="Times New Roman"/>
                <w:sz w:val="20"/>
                <w:szCs w:val="20"/>
              </w:rPr>
              <w:t>Проведение научно-технических работ в области о</w:t>
            </w:r>
            <w:r w:rsidRPr="000665BC">
              <w:rPr>
                <w:rFonts w:ascii="Times New Roman" w:hAnsi="Times New Roman"/>
                <w:sz w:val="20"/>
                <w:szCs w:val="20"/>
              </w:rPr>
              <w:t>б</w:t>
            </w:r>
            <w:r w:rsidRPr="000665BC">
              <w:rPr>
                <w:rFonts w:ascii="Times New Roman" w:hAnsi="Times New Roman"/>
                <w:sz w:val="20"/>
                <w:szCs w:val="20"/>
              </w:rPr>
              <w:t>ращения с отходами;</w:t>
            </w:r>
          </w:p>
          <w:p w:rsidR="0034147B" w:rsidRPr="000665BC" w:rsidRDefault="0034147B" w:rsidP="00D52D7B">
            <w:pPr>
              <w:numPr>
                <w:ilvl w:val="0"/>
                <w:numId w:val="99"/>
              </w:numPr>
              <w:tabs>
                <w:tab w:val="left" w:pos="459"/>
              </w:tabs>
              <w:autoSpaceDE w:val="0"/>
              <w:autoSpaceDN w:val="0"/>
              <w:adjustRightInd w:val="0"/>
              <w:spacing w:after="0" w:line="240" w:lineRule="auto"/>
              <w:ind w:right="181"/>
              <w:contextualSpacing/>
              <w:jc w:val="both"/>
              <w:rPr>
                <w:rFonts w:ascii="Times New Roman" w:hAnsi="Times New Roman"/>
                <w:sz w:val="20"/>
                <w:szCs w:val="20"/>
              </w:rPr>
            </w:pPr>
            <w:r w:rsidRPr="000665BC">
              <w:rPr>
                <w:rFonts w:ascii="Times New Roman" w:hAnsi="Times New Roman"/>
                <w:sz w:val="20"/>
                <w:szCs w:val="20"/>
              </w:rPr>
              <w:t xml:space="preserve">Улучшение экологической ситуации </w:t>
            </w:r>
          </w:p>
          <w:p w:rsidR="0034147B" w:rsidRPr="000665BC" w:rsidRDefault="0034147B" w:rsidP="00D52D7B">
            <w:pPr>
              <w:tabs>
                <w:tab w:val="left" w:pos="459"/>
              </w:tabs>
              <w:autoSpaceDE w:val="0"/>
              <w:autoSpaceDN w:val="0"/>
              <w:adjustRightInd w:val="0"/>
              <w:spacing w:after="0" w:line="240" w:lineRule="auto"/>
              <w:ind w:left="896" w:right="181"/>
              <w:contextualSpacing/>
              <w:jc w:val="both"/>
              <w:rPr>
                <w:rFonts w:ascii="Times New Roman" w:hAnsi="Times New Roman"/>
                <w:sz w:val="20"/>
                <w:szCs w:val="20"/>
              </w:rPr>
            </w:pPr>
            <w:r w:rsidRPr="000665BC">
              <w:rPr>
                <w:rFonts w:ascii="Times New Roman" w:hAnsi="Times New Roman"/>
                <w:sz w:val="20"/>
                <w:szCs w:val="20"/>
              </w:rPr>
              <w:t>в с.п. Перегребное;</w:t>
            </w:r>
          </w:p>
          <w:p w:rsidR="0034147B" w:rsidRPr="000665BC" w:rsidRDefault="0034147B" w:rsidP="00D52D7B">
            <w:pPr>
              <w:numPr>
                <w:ilvl w:val="0"/>
                <w:numId w:val="99"/>
              </w:numPr>
              <w:tabs>
                <w:tab w:val="left" w:pos="459"/>
              </w:tabs>
              <w:autoSpaceDE w:val="0"/>
              <w:autoSpaceDN w:val="0"/>
              <w:adjustRightInd w:val="0"/>
              <w:spacing w:after="0" w:line="240" w:lineRule="auto"/>
              <w:ind w:right="181"/>
              <w:contextualSpacing/>
              <w:jc w:val="both"/>
              <w:rPr>
                <w:rFonts w:ascii="Times New Roman" w:hAnsi="Times New Roman"/>
                <w:sz w:val="20"/>
                <w:szCs w:val="20"/>
              </w:rPr>
            </w:pPr>
            <w:r w:rsidRPr="000665BC">
              <w:rPr>
                <w:rFonts w:ascii="Times New Roman" w:hAnsi="Times New Roman"/>
                <w:sz w:val="20"/>
                <w:szCs w:val="20"/>
              </w:rPr>
              <w:t>Улучшение экологической ситуации в с.п. Малый Атлым;</w:t>
            </w:r>
          </w:p>
          <w:p w:rsidR="0034147B" w:rsidRPr="000665BC" w:rsidRDefault="0034147B" w:rsidP="00D52D7B">
            <w:pPr>
              <w:numPr>
                <w:ilvl w:val="0"/>
                <w:numId w:val="99"/>
              </w:numPr>
              <w:tabs>
                <w:tab w:val="left" w:pos="459"/>
              </w:tabs>
              <w:spacing w:after="0" w:line="240" w:lineRule="auto"/>
              <w:contextualSpacing/>
              <w:jc w:val="both"/>
              <w:rPr>
                <w:rFonts w:ascii="Times New Roman" w:hAnsi="Times New Roman"/>
                <w:sz w:val="20"/>
                <w:szCs w:val="20"/>
              </w:rPr>
            </w:pPr>
            <w:r w:rsidRPr="000665BC">
              <w:rPr>
                <w:rFonts w:ascii="Times New Roman" w:hAnsi="Times New Roman"/>
                <w:sz w:val="20"/>
                <w:szCs w:val="20"/>
              </w:rPr>
              <w:t>Улучшение экологической ситуации в с. Большой К</w:t>
            </w:r>
            <w:r w:rsidRPr="000665BC">
              <w:rPr>
                <w:rFonts w:ascii="Times New Roman" w:hAnsi="Times New Roman"/>
                <w:sz w:val="20"/>
                <w:szCs w:val="20"/>
              </w:rPr>
              <w:t>а</w:t>
            </w:r>
            <w:r w:rsidRPr="000665BC">
              <w:rPr>
                <w:rFonts w:ascii="Times New Roman" w:hAnsi="Times New Roman"/>
                <w:sz w:val="20"/>
                <w:szCs w:val="20"/>
              </w:rPr>
              <w:t>мень,  п. Кормужиханка;</w:t>
            </w:r>
          </w:p>
          <w:p w:rsidR="0034147B" w:rsidRPr="000665BC" w:rsidRDefault="0034147B" w:rsidP="00D52D7B">
            <w:pPr>
              <w:numPr>
                <w:ilvl w:val="0"/>
                <w:numId w:val="99"/>
              </w:numPr>
              <w:tabs>
                <w:tab w:val="left" w:pos="459"/>
              </w:tabs>
              <w:spacing w:after="0" w:line="240" w:lineRule="auto"/>
              <w:contextualSpacing/>
              <w:jc w:val="both"/>
              <w:rPr>
                <w:rFonts w:ascii="Times New Roman" w:hAnsi="Times New Roman"/>
                <w:sz w:val="20"/>
                <w:szCs w:val="20"/>
              </w:rPr>
            </w:pPr>
            <w:r w:rsidRPr="000665BC">
              <w:rPr>
                <w:rFonts w:ascii="Times New Roman" w:hAnsi="Times New Roman"/>
                <w:sz w:val="20"/>
                <w:szCs w:val="20"/>
              </w:rPr>
              <w:t>Проектирование и строительство комплексного межмуниципального полигона для захоронения (утилизации) бытовых и промышленных отходов для города Нягани, поселений Октябрьского района.</w:t>
            </w:r>
          </w:p>
          <w:p w:rsidR="0034147B" w:rsidRPr="000665BC" w:rsidRDefault="0034147B" w:rsidP="00D52D7B">
            <w:pPr>
              <w:numPr>
                <w:ilvl w:val="0"/>
                <w:numId w:val="99"/>
              </w:numPr>
              <w:tabs>
                <w:tab w:val="left" w:pos="459"/>
              </w:tabs>
              <w:spacing w:after="0" w:line="240" w:lineRule="auto"/>
              <w:contextualSpacing/>
              <w:jc w:val="both"/>
              <w:rPr>
                <w:rFonts w:ascii="Times New Roman" w:hAnsi="Times New Roman"/>
                <w:sz w:val="20"/>
                <w:szCs w:val="20"/>
              </w:rPr>
            </w:pPr>
            <w:r w:rsidRPr="000665BC">
              <w:rPr>
                <w:rFonts w:ascii="Times New Roman" w:hAnsi="Times New Roman"/>
                <w:sz w:val="20"/>
                <w:szCs w:val="20"/>
              </w:rPr>
              <w:t>Утилизация отходов производства и потребления на полигонах твердых бытовых отходов.</w:t>
            </w:r>
          </w:p>
          <w:p w:rsidR="0034147B" w:rsidRPr="000665BC" w:rsidRDefault="0034147B" w:rsidP="00D52D7B">
            <w:pPr>
              <w:numPr>
                <w:ilvl w:val="0"/>
                <w:numId w:val="99"/>
              </w:numPr>
              <w:tabs>
                <w:tab w:val="left" w:pos="459"/>
              </w:tabs>
              <w:spacing w:after="0" w:line="240" w:lineRule="auto"/>
              <w:contextualSpacing/>
              <w:jc w:val="both"/>
              <w:rPr>
                <w:rFonts w:ascii="Times New Roman" w:hAnsi="Times New Roman"/>
                <w:sz w:val="20"/>
                <w:szCs w:val="20"/>
              </w:rPr>
            </w:pPr>
            <w:r w:rsidRPr="000665BC">
              <w:rPr>
                <w:rFonts w:ascii="Times New Roman" w:hAnsi="Times New Roman"/>
                <w:sz w:val="20"/>
                <w:szCs w:val="20"/>
              </w:rPr>
              <w:t>Улучшение экологической ситуации г.п. Андра.</w:t>
            </w:r>
          </w:p>
          <w:p w:rsidR="0034147B" w:rsidRPr="000665BC" w:rsidRDefault="0034147B" w:rsidP="00D52D7B">
            <w:pPr>
              <w:numPr>
                <w:ilvl w:val="0"/>
                <w:numId w:val="99"/>
              </w:numPr>
              <w:tabs>
                <w:tab w:val="left" w:pos="459"/>
              </w:tabs>
              <w:spacing w:after="0" w:line="240" w:lineRule="auto"/>
              <w:contextualSpacing/>
              <w:jc w:val="both"/>
              <w:rPr>
                <w:rFonts w:ascii="Times New Roman" w:hAnsi="Times New Roman"/>
                <w:sz w:val="20"/>
                <w:szCs w:val="20"/>
              </w:rPr>
            </w:pPr>
            <w:r w:rsidRPr="000665BC">
              <w:rPr>
                <w:rFonts w:ascii="Times New Roman" w:hAnsi="Times New Roman"/>
                <w:sz w:val="20"/>
                <w:szCs w:val="20"/>
              </w:rPr>
              <w:t>Улучшение экологической ситуации г.п. Приобье.</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tc>
        <w:tc>
          <w:tcPr>
            <w:tcW w:w="5671" w:type="dxa"/>
            <w:shd w:val="clear" w:color="auto" w:fill="auto"/>
          </w:tcPr>
          <w:p w:rsidR="0034147B" w:rsidRPr="000665BC" w:rsidRDefault="0034147B" w:rsidP="00D52D7B">
            <w:pPr>
              <w:numPr>
                <w:ilvl w:val="0"/>
                <w:numId w:val="100"/>
              </w:numPr>
              <w:spacing w:after="0" w:line="240" w:lineRule="auto"/>
              <w:ind w:left="318"/>
              <w:contextualSpacing/>
              <w:rPr>
                <w:rFonts w:ascii="Times New Roman" w:hAnsi="Times New Roman"/>
                <w:sz w:val="20"/>
                <w:szCs w:val="20"/>
              </w:rPr>
            </w:pPr>
            <w:r w:rsidRPr="000665BC">
              <w:rPr>
                <w:rFonts w:ascii="Times New Roman" w:hAnsi="Times New Roman"/>
                <w:sz w:val="20"/>
                <w:szCs w:val="20"/>
              </w:rPr>
              <w:t>Увеличение количества действ</w:t>
            </w:r>
            <w:r w:rsidRPr="000665BC">
              <w:rPr>
                <w:rFonts w:ascii="Times New Roman" w:hAnsi="Times New Roman"/>
                <w:sz w:val="20"/>
                <w:szCs w:val="20"/>
              </w:rPr>
              <w:t>у</w:t>
            </w:r>
            <w:r w:rsidRPr="000665BC">
              <w:rPr>
                <w:rFonts w:ascii="Times New Roman" w:hAnsi="Times New Roman"/>
                <w:sz w:val="20"/>
                <w:szCs w:val="20"/>
              </w:rPr>
              <w:t>ющих генеральных схем санитарной очистки территории муниципального образ</w:t>
            </w:r>
            <w:r w:rsidRPr="000665BC">
              <w:rPr>
                <w:rFonts w:ascii="Times New Roman" w:hAnsi="Times New Roman"/>
                <w:sz w:val="20"/>
                <w:szCs w:val="20"/>
              </w:rPr>
              <w:t>о</w:t>
            </w:r>
            <w:r w:rsidRPr="000665BC">
              <w:rPr>
                <w:rFonts w:ascii="Times New Roman" w:hAnsi="Times New Roman"/>
                <w:sz w:val="20"/>
                <w:szCs w:val="20"/>
              </w:rPr>
              <w:t>вания Октябрьский район и правила обращения с отход</w:t>
            </w:r>
            <w:r w:rsidRPr="000665BC">
              <w:rPr>
                <w:rFonts w:ascii="Times New Roman" w:hAnsi="Times New Roman"/>
                <w:sz w:val="20"/>
                <w:szCs w:val="20"/>
              </w:rPr>
              <w:t>а</w:t>
            </w:r>
            <w:r w:rsidRPr="000665BC">
              <w:rPr>
                <w:rFonts w:ascii="Times New Roman" w:hAnsi="Times New Roman"/>
                <w:sz w:val="20"/>
                <w:szCs w:val="20"/>
              </w:rPr>
              <w:t>ми производства и потребления с 0 до 1 ед.</w:t>
            </w:r>
          </w:p>
          <w:p w:rsidR="0034147B" w:rsidRPr="000665BC" w:rsidRDefault="0034147B" w:rsidP="00D52D7B">
            <w:pPr>
              <w:numPr>
                <w:ilvl w:val="0"/>
                <w:numId w:val="100"/>
              </w:numPr>
              <w:spacing w:after="0" w:line="240" w:lineRule="auto"/>
              <w:ind w:left="318"/>
              <w:contextualSpacing/>
              <w:rPr>
                <w:rFonts w:ascii="Times New Roman" w:hAnsi="Times New Roman"/>
                <w:sz w:val="20"/>
                <w:szCs w:val="20"/>
              </w:rPr>
            </w:pPr>
            <w:r w:rsidRPr="000665BC">
              <w:rPr>
                <w:rFonts w:ascii="Times New Roman" w:hAnsi="Times New Roman"/>
                <w:sz w:val="20"/>
                <w:szCs w:val="20"/>
              </w:rPr>
              <w:t>Увеличение количества построенных полигонов ТБО, пл</w:t>
            </w:r>
            <w:r w:rsidRPr="000665BC">
              <w:rPr>
                <w:rFonts w:ascii="Times New Roman" w:hAnsi="Times New Roman"/>
                <w:sz w:val="20"/>
                <w:szCs w:val="20"/>
              </w:rPr>
              <w:t>о</w:t>
            </w:r>
            <w:r w:rsidRPr="000665BC">
              <w:rPr>
                <w:rFonts w:ascii="Times New Roman" w:hAnsi="Times New Roman"/>
                <w:sz w:val="20"/>
                <w:szCs w:val="20"/>
              </w:rPr>
              <w:t>щадок временного накопления отходов с 0 до 4 ед.</w:t>
            </w:r>
          </w:p>
          <w:p w:rsidR="0034147B" w:rsidRPr="000665BC" w:rsidRDefault="0034147B" w:rsidP="00D52D7B">
            <w:pPr>
              <w:numPr>
                <w:ilvl w:val="0"/>
                <w:numId w:val="100"/>
              </w:numPr>
              <w:spacing w:after="0" w:line="240" w:lineRule="auto"/>
              <w:ind w:left="318"/>
              <w:contextualSpacing/>
              <w:rPr>
                <w:rFonts w:ascii="Times New Roman" w:hAnsi="Times New Roman"/>
                <w:sz w:val="20"/>
                <w:szCs w:val="20"/>
              </w:rPr>
            </w:pPr>
            <w:r w:rsidRPr="000665BC">
              <w:rPr>
                <w:rFonts w:ascii="Times New Roman" w:hAnsi="Times New Roman"/>
                <w:sz w:val="20"/>
                <w:szCs w:val="20"/>
              </w:rPr>
              <w:t>Увеличение количества разработанных актов выбора лесного участка и актов натурного технического обслед</w:t>
            </w:r>
            <w:r w:rsidRPr="000665BC">
              <w:rPr>
                <w:rFonts w:ascii="Times New Roman" w:hAnsi="Times New Roman"/>
                <w:sz w:val="20"/>
                <w:szCs w:val="20"/>
              </w:rPr>
              <w:t>о</w:t>
            </w:r>
            <w:r w:rsidRPr="000665BC">
              <w:rPr>
                <w:rFonts w:ascii="Times New Roman" w:hAnsi="Times New Roman"/>
                <w:sz w:val="20"/>
                <w:szCs w:val="20"/>
              </w:rPr>
              <w:t>вания лесного участка с 0 до 1 ед.</w:t>
            </w:r>
          </w:p>
          <w:p w:rsidR="0034147B" w:rsidRPr="000665BC" w:rsidRDefault="0034147B" w:rsidP="00D52D7B">
            <w:pPr>
              <w:numPr>
                <w:ilvl w:val="0"/>
                <w:numId w:val="100"/>
              </w:numPr>
              <w:spacing w:after="0" w:line="240" w:lineRule="auto"/>
              <w:ind w:left="318"/>
              <w:contextualSpacing/>
              <w:rPr>
                <w:rFonts w:ascii="Times New Roman" w:hAnsi="Times New Roman"/>
                <w:sz w:val="20"/>
                <w:szCs w:val="20"/>
              </w:rPr>
            </w:pPr>
            <w:r w:rsidRPr="000665BC">
              <w:rPr>
                <w:rFonts w:ascii="Times New Roman" w:hAnsi="Times New Roman"/>
                <w:sz w:val="20"/>
                <w:szCs w:val="20"/>
              </w:rPr>
              <w:t>Увеличение количества модернизированных санкционир</w:t>
            </w:r>
            <w:r w:rsidRPr="000665BC">
              <w:rPr>
                <w:rFonts w:ascii="Times New Roman" w:hAnsi="Times New Roman"/>
                <w:sz w:val="20"/>
                <w:szCs w:val="20"/>
              </w:rPr>
              <w:t>о</w:t>
            </w:r>
            <w:r w:rsidRPr="000665BC">
              <w:rPr>
                <w:rFonts w:ascii="Times New Roman" w:hAnsi="Times New Roman"/>
                <w:sz w:val="20"/>
                <w:szCs w:val="20"/>
              </w:rPr>
              <w:t>ванных свалок с 4 до 5 ед</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4. «Развитие малого и среднего предприним</w:t>
            </w:r>
            <w:r w:rsidRPr="000665BC">
              <w:rPr>
                <w:rFonts w:ascii="Times New Roman" w:hAnsi="Times New Roman"/>
                <w:sz w:val="20"/>
                <w:szCs w:val="20"/>
              </w:rPr>
              <w:t>а</w:t>
            </w:r>
            <w:r w:rsidRPr="000665BC">
              <w:rPr>
                <w:rFonts w:ascii="Times New Roman" w:hAnsi="Times New Roman"/>
                <w:sz w:val="20"/>
                <w:szCs w:val="20"/>
              </w:rPr>
              <w:t>тельства в Октябрьском районе на 2014-2020 г</w:t>
            </w:r>
            <w:r w:rsidRPr="000665BC">
              <w:rPr>
                <w:rFonts w:ascii="Times New Roman" w:hAnsi="Times New Roman"/>
                <w:sz w:val="20"/>
                <w:szCs w:val="20"/>
              </w:rPr>
              <w:t>о</w:t>
            </w:r>
            <w:r w:rsidRPr="000665BC">
              <w:rPr>
                <w:rFonts w:ascii="Times New Roman" w:hAnsi="Times New Roman"/>
                <w:sz w:val="20"/>
                <w:szCs w:val="20"/>
              </w:rPr>
              <w:t>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u w:val="single"/>
              </w:rPr>
              <w:t>Цель:</w:t>
            </w:r>
            <w:r w:rsidRPr="000665BC">
              <w:rPr>
                <w:rFonts w:ascii="Times New Roman" w:hAnsi="Times New Roman"/>
                <w:sz w:val="20"/>
                <w:szCs w:val="20"/>
              </w:rPr>
              <w:t xml:space="preserve"> Создание благоприятных условий для  развития субъе</w:t>
            </w:r>
            <w:r w:rsidRPr="000665BC">
              <w:rPr>
                <w:rFonts w:ascii="Times New Roman" w:hAnsi="Times New Roman"/>
                <w:sz w:val="20"/>
                <w:szCs w:val="20"/>
              </w:rPr>
              <w:t>к</w:t>
            </w:r>
            <w:r w:rsidRPr="000665BC">
              <w:rPr>
                <w:rFonts w:ascii="Times New Roman" w:hAnsi="Times New Roman"/>
                <w:sz w:val="20"/>
                <w:szCs w:val="20"/>
              </w:rPr>
              <w:t>тов малого и среднего предпринимательства, повышение их роли в экономике района</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01"/>
              </w:numPr>
              <w:tabs>
                <w:tab w:val="left" w:pos="459"/>
              </w:tabs>
              <w:autoSpaceDE w:val="0"/>
              <w:autoSpaceDN w:val="0"/>
              <w:adjustRightInd w:val="0"/>
              <w:spacing w:after="0" w:line="240" w:lineRule="auto"/>
              <w:ind w:left="884"/>
              <w:jc w:val="both"/>
              <w:rPr>
                <w:rFonts w:ascii="Times New Roman" w:hAnsi="Times New Roman"/>
                <w:bCs/>
                <w:sz w:val="20"/>
                <w:szCs w:val="20"/>
                <w:lang w:eastAsia="ru-RU"/>
              </w:rPr>
            </w:pPr>
            <w:bookmarkStart w:id="111" w:name="OLE_LINK2"/>
            <w:r w:rsidRPr="000665BC">
              <w:rPr>
                <w:rFonts w:ascii="Times New Roman" w:hAnsi="Times New Roman"/>
                <w:bCs/>
                <w:sz w:val="20"/>
                <w:szCs w:val="20"/>
                <w:lang w:eastAsia="ru-RU"/>
              </w:rPr>
              <w:t>Оптимизация системы муниципального управления и методов поддержки  субъектов малого и среднего предпринимательства.</w:t>
            </w:r>
          </w:p>
          <w:p w:rsidR="0034147B" w:rsidRPr="000665BC" w:rsidRDefault="0034147B" w:rsidP="00D52D7B">
            <w:pPr>
              <w:numPr>
                <w:ilvl w:val="0"/>
                <w:numId w:val="101"/>
              </w:numPr>
              <w:tabs>
                <w:tab w:val="left" w:pos="459"/>
              </w:tabs>
              <w:autoSpaceDE w:val="0"/>
              <w:autoSpaceDN w:val="0"/>
              <w:adjustRightInd w:val="0"/>
              <w:spacing w:after="0" w:line="240" w:lineRule="auto"/>
              <w:ind w:left="884"/>
              <w:jc w:val="both"/>
              <w:rPr>
                <w:rFonts w:ascii="Times New Roman" w:hAnsi="Times New Roman"/>
                <w:sz w:val="20"/>
                <w:szCs w:val="20"/>
                <w:lang w:eastAsia="ru-RU"/>
              </w:rPr>
            </w:pPr>
            <w:r w:rsidRPr="000665BC">
              <w:rPr>
                <w:rFonts w:ascii="Times New Roman" w:hAnsi="Times New Roman"/>
                <w:bCs/>
                <w:sz w:val="20"/>
                <w:szCs w:val="20"/>
                <w:lang w:eastAsia="ru-RU"/>
              </w:rPr>
              <w:t>С</w:t>
            </w:r>
            <w:r w:rsidRPr="000665BC">
              <w:rPr>
                <w:rFonts w:ascii="Times New Roman" w:hAnsi="Times New Roman"/>
                <w:sz w:val="20"/>
                <w:szCs w:val="20"/>
                <w:lang w:eastAsia="ru-RU"/>
              </w:rPr>
              <w:t>овершенствование механизмов финансовой и имущ</w:t>
            </w:r>
            <w:r w:rsidRPr="000665BC">
              <w:rPr>
                <w:rFonts w:ascii="Times New Roman" w:hAnsi="Times New Roman"/>
                <w:sz w:val="20"/>
                <w:szCs w:val="20"/>
                <w:lang w:eastAsia="ru-RU"/>
              </w:rPr>
              <w:t>е</w:t>
            </w:r>
            <w:r w:rsidRPr="000665BC">
              <w:rPr>
                <w:rFonts w:ascii="Times New Roman" w:hAnsi="Times New Roman"/>
                <w:sz w:val="20"/>
                <w:szCs w:val="20"/>
                <w:lang w:eastAsia="ru-RU"/>
              </w:rPr>
              <w:t>ственной поддержки предпринимательства.</w:t>
            </w:r>
          </w:p>
          <w:p w:rsidR="0034147B" w:rsidRPr="000665BC" w:rsidRDefault="0034147B" w:rsidP="00D52D7B">
            <w:pPr>
              <w:numPr>
                <w:ilvl w:val="0"/>
                <w:numId w:val="101"/>
              </w:numPr>
              <w:tabs>
                <w:tab w:val="left" w:pos="459"/>
              </w:tabs>
              <w:spacing w:after="0" w:line="240" w:lineRule="auto"/>
              <w:ind w:left="884"/>
              <w:contextualSpacing/>
              <w:rPr>
                <w:rFonts w:ascii="Times New Roman" w:hAnsi="Times New Roman"/>
                <w:sz w:val="20"/>
                <w:szCs w:val="20"/>
              </w:rPr>
            </w:pPr>
            <w:r w:rsidRPr="000665BC">
              <w:rPr>
                <w:rFonts w:ascii="Times New Roman" w:hAnsi="Times New Roman"/>
                <w:sz w:val="20"/>
                <w:szCs w:val="20"/>
              </w:rPr>
              <w:t>Формирование благоприятного общественного мнения о малом и среднем предпринимательств</w:t>
            </w:r>
            <w:bookmarkEnd w:id="111"/>
            <w:r w:rsidRPr="000665BC">
              <w:rPr>
                <w:rFonts w:ascii="Times New Roman" w:hAnsi="Times New Roman"/>
                <w:sz w:val="20"/>
                <w:szCs w:val="20"/>
              </w:rPr>
              <w:t>е.</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Окружной бюджет,</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tc>
        <w:tc>
          <w:tcPr>
            <w:tcW w:w="5671" w:type="dxa"/>
            <w:shd w:val="clear" w:color="auto" w:fill="auto"/>
          </w:tcPr>
          <w:p w:rsidR="0034147B" w:rsidRPr="000665BC" w:rsidRDefault="0034147B" w:rsidP="00D52D7B">
            <w:pPr>
              <w:numPr>
                <w:ilvl w:val="0"/>
                <w:numId w:val="102"/>
              </w:numPr>
              <w:autoSpaceDE w:val="0"/>
              <w:autoSpaceDN w:val="0"/>
              <w:adjustRightInd w:val="0"/>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Прирост количества субъектов малого и среднего предпр</w:t>
            </w:r>
            <w:r w:rsidRPr="000665BC">
              <w:rPr>
                <w:rFonts w:ascii="Times New Roman" w:hAnsi="Times New Roman"/>
                <w:sz w:val="20"/>
                <w:szCs w:val="20"/>
                <w:lang w:eastAsia="ru-RU"/>
              </w:rPr>
              <w:t>и</w:t>
            </w:r>
            <w:r w:rsidRPr="000665BC">
              <w:rPr>
                <w:rFonts w:ascii="Times New Roman" w:hAnsi="Times New Roman"/>
                <w:sz w:val="20"/>
                <w:szCs w:val="20"/>
                <w:lang w:eastAsia="ru-RU"/>
              </w:rPr>
              <w:t>нимательства не менее 2 процентов в год.</w:t>
            </w:r>
          </w:p>
          <w:p w:rsidR="0034147B" w:rsidRPr="000665BC" w:rsidRDefault="0034147B" w:rsidP="00D52D7B">
            <w:pPr>
              <w:numPr>
                <w:ilvl w:val="0"/>
                <w:numId w:val="102"/>
              </w:numPr>
              <w:autoSpaceDE w:val="0"/>
              <w:autoSpaceDN w:val="0"/>
              <w:adjustRightInd w:val="0"/>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Прирост оборота продукции и услуг, производимых мал</w:t>
            </w:r>
            <w:r w:rsidRPr="000665BC">
              <w:rPr>
                <w:rFonts w:ascii="Times New Roman" w:hAnsi="Times New Roman"/>
                <w:sz w:val="20"/>
                <w:szCs w:val="20"/>
                <w:lang w:eastAsia="ru-RU"/>
              </w:rPr>
              <w:t>ы</w:t>
            </w:r>
            <w:r w:rsidRPr="000665BC">
              <w:rPr>
                <w:rFonts w:ascii="Times New Roman" w:hAnsi="Times New Roman"/>
                <w:sz w:val="20"/>
                <w:szCs w:val="20"/>
                <w:lang w:eastAsia="ru-RU"/>
              </w:rPr>
              <w:t>ми предприятиями с 102,3  до 103,2 процентов.</w:t>
            </w:r>
          </w:p>
          <w:p w:rsidR="0034147B" w:rsidRPr="000665BC" w:rsidRDefault="0034147B" w:rsidP="00D52D7B">
            <w:pPr>
              <w:numPr>
                <w:ilvl w:val="0"/>
                <w:numId w:val="102"/>
              </w:numPr>
              <w:autoSpaceDE w:val="0"/>
              <w:autoSpaceDN w:val="0"/>
              <w:adjustRightInd w:val="0"/>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Увеличение  количества малых и сре</w:t>
            </w:r>
            <w:r w:rsidRPr="000665BC">
              <w:rPr>
                <w:rFonts w:ascii="Times New Roman" w:hAnsi="Times New Roman"/>
                <w:sz w:val="20"/>
                <w:szCs w:val="20"/>
                <w:lang w:eastAsia="ru-RU"/>
              </w:rPr>
              <w:t>д</w:t>
            </w:r>
            <w:r w:rsidRPr="000665BC">
              <w:rPr>
                <w:rFonts w:ascii="Times New Roman" w:hAnsi="Times New Roman"/>
                <w:sz w:val="20"/>
                <w:szCs w:val="20"/>
                <w:lang w:eastAsia="ru-RU"/>
              </w:rPr>
              <w:t>них предприятий на 10 тыс. населения с 340 до 410 единиц;</w:t>
            </w:r>
          </w:p>
          <w:p w:rsidR="0034147B" w:rsidRPr="000665BC" w:rsidRDefault="0034147B" w:rsidP="00D52D7B">
            <w:pPr>
              <w:numPr>
                <w:ilvl w:val="0"/>
                <w:numId w:val="102"/>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среднесписочной численности занятых на малых и средних предприятиях в общей численности работающих  с 6,4 до 7,2 проце</w:t>
            </w:r>
            <w:r w:rsidRPr="000665BC">
              <w:rPr>
                <w:rFonts w:ascii="Times New Roman" w:hAnsi="Times New Roman"/>
                <w:sz w:val="20"/>
                <w:szCs w:val="20"/>
              </w:rPr>
              <w:t>н</w:t>
            </w:r>
            <w:r w:rsidRPr="000665BC">
              <w:rPr>
                <w:rFonts w:ascii="Times New Roman" w:hAnsi="Times New Roman"/>
                <w:sz w:val="20"/>
                <w:szCs w:val="20"/>
              </w:rPr>
              <w:t>тов</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5. «О защите населения и территории Октябрьского района от чрезвычайных ситуаций природного и техногенного характера на 2014-2016 годы»</w:t>
            </w:r>
          </w:p>
        </w:tc>
        <w:tc>
          <w:tcPr>
            <w:tcW w:w="5670" w:type="dxa"/>
            <w:shd w:val="clear" w:color="auto" w:fill="auto"/>
          </w:tcPr>
          <w:p w:rsidR="0034147B" w:rsidRPr="000665BC" w:rsidRDefault="0034147B" w:rsidP="00D52D7B">
            <w:pPr>
              <w:autoSpaceDE w:val="0"/>
              <w:autoSpaceDN w:val="0"/>
              <w:adjustRightInd w:val="0"/>
              <w:spacing w:after="0" w:line="240" w:lineRule="auto"/>
              <w:jc w:val="both"/>
              <w:rPr>
                <w:rFonts w:ascii="Times New Roman" w:hAnsi="Times New Roman"/>
                <w:sz w:val="20"/>
                <w:szCs w:val="20"/>
                <w:u w:val="single"/>
                <w:lang w:eastAsia="ru-RU"/>
              </w:rPr>
            </w:pPr>
            <w:r w:rsidRPr="000665BC">
              <w:rPr>
                <w:rFonts w:ascii="Times New Roman" w:hAnsi="Times New Roman"/>
                <w:sz w:val="20"/>
                <w:szCs w:val="20"/>
                <w:u w:val="single"/>
                <w:lang w:eastAsia="ru-RU"/>
              </w:rPr>
              <w:t xml:space="preserve">Цели: </w:t>
            </w:r>
          </w:p>
          <w:p w:rsidR="0034147B" w:rsidRPr="000665BC" w:rsidRDefault="0034147B" w:rsidP="00D52D7B">
            <w:p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1. Повышение роли и эффективности работы районного звена территориальной подсистемы единой государственной сист</w:t>
            </w:r>
            <w:r w:rsidRPr="000665BC">
              <w:rPr>
                <w:rFonts w:ascii="Times New Roman" w:hAnsi="Times New Roman"/>
                <w:sz w:val="20"/>
                <w:szCs w:val="20"/>
                <w:lang w:eastAsia="ru-RU"/>
              </w:rPr>
              <w:t>е</w:t>
            </w:r>
            <w:r w:rsidRPr="000665BC">
              <w:rPr>
                <w:rFonts w:ascii="Times New Roman" w:hAnsi="Times New Roman"/>
                <w:sz w:val="20"/>
                <w:szCs w:val="20"/>
                <w:lang w:eastAsia="ru-RU"/>
              </w:rPr>
              <w:t>мы предупреждения и ликвидации чрезвычайных ситуаций (далее РСЧС) в решении задач по предупреждению и ликвид</w:t>
            </w:r>
            <w:r w:rsidRPr="000665BC">
              <w:rPr>
                <w:rFonts w:ascii="Times New Roman" w:hAnsi="Times New Roman"/>
                <w:sz w:val="20"/>
                <w:szCs w:val="20"/>
                <w:lang w:eastAsia="ru-RU"/>
              </w:rPr>
              <w:t>а</w:t>
            </w:r>
            <w:r w:rsidRPr="000665BC">
              <w:rPr>
                <w:rFonts w:ascii="Times New Roman" w:hAnsi="Times New Roman"/>
                <w:sz w:val="20"/>
                <w:szCs w:val="20"/>
                <w:lang w:eastAsia="ru-RU"/>
              </w:rPr>
              <w:t>ции чрезвычайных ситуаций природного и техногенного х</w:t>
            </w:r>
            <w:r w:rsidRPr="000665BC">
              <w:rPr>
                <w:rFonts w:ascii="Times New Roman" w:hAnsi="Times New Roman"/>
                <w:sz w:val="20"/>
                <w:szCs w:val="20"/>
                <w:lang w:eastAsia="ru-RU"/>
              </w:rPr>
              <w:t>а</w:t>
            </w:r>
            <w:r w:rsidRPr="000665BC">
              <w:rPr>
                <w:rFonts w:ascii="Times New Roman" w:hAnsi="Times New Roman"/>
                <w:sz w:val="20"/>
                <w:szCs w:val="20"/>
                <w:lang w:eastAsia="ru-RU"/>
              </w:rPr>
              <w:t>рактера, повышение безопасности населения и территории О</w:t>
            </w:r>
            <w:r w:rsidRPr="000665BC">
              <w:rPr>
                <w:rFonts w:ascii="Times New Roman" w:hAnsi="Times New Roman"/>
                <w:sz w:val="20"/>
                <w:szCs w:val="20"/>
                <w:lang w:eastAsia="ru-RU"/>
              </w:rPr>
              <w:t>к</w:t>
            </w:r>
            <w:r w:rsidRPr="000665BC">
              <w:rPr>
                <w:rFonts w:ascii="Times New Roman" w:hAnsi="Times New Roman"/>
                <w:sz w:val="20"/>
                <w:szCs w:val="20"/>
                <w:lang w:eastAsia="ru-RU"/>
              </w:rPr>
              <w:t>тябрьского района от ЧС.</w:t>
            </w:r>
          </w:p>
          <w:p w:rsidR="0034147B" w:rsidRPr="000665BC" w:rsidRDefault="0034147B" w:rsidP="00D52D7B">
            <w:p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2. Повышение готовности сил и средств Октябрьского района к проведению аварийно-спасательных и других неотложных р</w:t>
            </w:r>
            <w:r w:rsidRPr="000665BC">
              <w:rPr>
                <w:rFonts w:ascii="Times New Roman" w:hAnsi="Times New Roman"/>
                <w:sz w:val="20"/>
                <w:szCs w:val="20"/>
                <w:lang w:eastAsia="ru-RU"/>
              </w:rPr>
              <w:t>а</w:t>
            </w:r>
            <w:r w:rsidRPr="000665BC">
              <w:rPr>
                <w:rFonts w:ascii="Times New Roman" w:hAnsi="Times New Roman"/>
                <w:sz w:val="20"/>
                <w:szCs w:val="20"/>
                <w:lang w:eastAsia="ru-RU"/>
              </w:rPr>
              <w:t xml:space="preserve">бот в случае возникновения ЧС и в особый период. </w:t>
            </w:r>
          </w:p>
          <w:p w:rsidR="0034147B" w:rsidRPr="000665BC" w:rsidRDefault="0034147B" w:rsidP="00D52D7B">
            <w:p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3. Развитие добровольной пожарной охраны Октябрьского района.</w:t>
            </w:r>
          </w:p>
          <w:p w:rsidR="0034147B" w:rsidRPr="000665BC" w:rsidRDefault="0034147B" w:rsidP="00D52D7B">
            <w:p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4. Обеспечение безопасности людей на водных объектах.</w:t>
            </w:r>
          </w:p>
          <w:p w:rsidR="0034147B" w:rsidRPr="000665BC" w:rsidRDefault="0034147B" w:rsidP="00D52D7B">
            <w:pPr>
              <w:spacing w:after="0" w:line="240" w:lineRule="auto"/>
              <w:rPr>
                <w:rFonts w:ascii="Times New Roman" w:hAnsi="Times New Roman"/>
                <w:bCs/>
                <w:iCs/>
                <w:sz w:val="20"/>
                <w:szCs w:val="20"/>
                <w:u w:val="single"/>
              </w:rPr>
            </w:pPr>
            <w:r w:rsidRPr="000665BC">
              <w:rPr>
                <w:rFonts w:ascii="Times New Roman" w:hAnsi="Times New Roman"/>
                <w:bCs/>
                <w:iCs/>
                <w:sz w:val="20"/>
                <w:szCs w:val="20"/>
                <w:u w:val="single"/>
              </w:rPr>
              <w:t xml:space="preserve">Задачи: </w:t>
            </w:r>
          </w:p>
          <w:p w:rsidR="0034147B" w:rsidRPr="000665BC" w:rsidRDefault="0034147B" w:rsidP="00D52D7B">
            <w:pPr>
              <w:numPr>
                <w:ilvl w:val="0"/>
                <w:numId w:val="103"/>
              </w:num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Создание эффективной системы мониторинга и пр</w:t>
            </w:r>
            <w:r w:rsidRPr="000665BC">
              <w:rPr>
                <w:rFonts w:ascii="Times New Roman" w:hAnsi="Times New Roman"/>
                <w:sz w:val="20"/>
                <w:szCs w:val="20"/>
                <w:lang w:eastAsia="ru-RU"/>
              </w:rPr>
              <w:t>о</w:t>
            </w:r>
            <w:r w:rsidRPr="000665BC">
              <w:rPr>
                <w:rFonts w:ascii="Times New Roman" w:hAnsi="Times New Roman"/>
                <w:sz w:val="20"/>
                <w:szCs w:val="20"/>
                <w:lang w:eastAsia="ru-RU"/>
              </w:rPr>
              <w:t>гнозирования чрезвычайных ситуаций природного и техногенного характера в границах Октябрьского ра</w:t>
            </w:r>
            <w:r w:rsidRPr="000665BC">
              <w:rPr>
                <w:rFonts w:ascii="Times New Roman" w:hAnsi="Times New Roman"/>
                <w:sz w:val="20"/>
                <w:szCs w:val="20"/>
                <w:lang w:eastAsia="ru-RU"/>
              </w:rPr>
              <w:t>й</w:t>
            </w:r>
            <w:r w:rsidRPr="000665BC">
              <w:rPr>
                <w:rFonts w:ascii="Times New Roman" w:hAnsi="Times New Roman"/>
                <w:sz w:val="20"/>
                <w:szCs w:val="20"/>
                <w:lang w:eastAsia="ru-RU"/>
              </w:rPr>
              <w:t xml:space="preserve">она. </w:t>
            </w:r>
          </w:p>
          <w:p w:rsidR="0034147B" w:rsidRPr="000665BC" w:rsidRDefault="0034147B" w:rsidP="00D52D7B">
            <w:pPr>
              <w:numPr>
                <w:ilvl w:val="0"/>
                <w:numId w:val="103"/>
              </w:num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Организация выполнения на территории Октябрьского района превентивных инженерно-технических мер</w:t>
            </w:r>
            <w:r w:rsidRPr="000665BC">
              <w:rPr>
                <w:rFonts w:ascii="Times New Roman" w:hAnsi="Times New Roman"/>
                <w:sz w:val="20"/>
                <w:szCs w:val="20"/>
                <w:lang w:eastAsia="ru-RU"/>
              </w:rPr>
              <w:t>о</w:t>
            </w:r>
            <w:r w:rsidRPr="000665BC">
              <w:rPr>
                <w:rFonts w:ascii="Times New Roman" w:hAnsi="Times New Roman"/>
                <w:sz w:val="20"/>
                <w:szCs w:val="20"/>
                <w:lang w:eastAsia="ru-RU"/>
              </w:rPr>
              <w:t>приятий, направленных на ликвидацию выявленных причин возможных чрезвычайных ситуаций.</w:t>
            </w:r>
          </w:p>
          <w:p w:rsidR="0034147B" w:rsidRPr="000665BC" w:rsidRDefault="0034147B" w:rsidP="00D52D7B">
            <w:pPr>
              <w:numPr>
                <w:ilvl w:val="0"/>
                <w:numId w:val="103"/>
              </w:num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Подготовка и переподготовка должностных лиц районного звена ТП РСЧС и обучение населения в обл</w:t>
            </w:r>
            <w:r w:rsidRPr="000665BC">
              <w:rPr>
                <w:rFonts w:ascii="Times New Roman" w:hAnsi="Times New Roman"/>
                <w:sz w:val="20"/>
                <w:szCs w:val="20"/>
                <w:lang w:eastAsia="ru-RU"/>
              </w:rPr>
              <w:t>а</w:t>
            </w:r>
            <w:r w:rsidRPr="000665BC">
              <w:rPr>
                <w:rFonts w:ascii="Times New Roman" w:hAnsi="Times New Roman"/>
                <w:sz w:val="20"/>
                <w:szCs w:val="20"/>
                <w:lang w:eastAsia="ru-RU"/>
              </w:rPr>
              <w:t xml:space="preserve">сти ГО и ЧС. </w:t>
            </w:r>
          </w:p>
          <w:p w:rsidR="0034147B" w:rsidRPr="000665BC" w:rsidRDefault="0034147B" w:rsidP="00D52D7B">
            <w:pPr>
              <w:numPr>
                <w:ilvl w:val="0"/>
                <w:numId w:val="103"/>
              </w:num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Создание резервов материальных ресурсов для пред</w:t>
            </w:r>
            <w:r w:rsidRPr="000665BC">
              <w:rPr>
                <w:rFonts w:ascii="Times New Roman" w:hAnsi="Times New Roman"/>
                <w:sz w:val="20"/>
                <w:szCs w:val="20"/>
                <w:lang w:eastAsia="ru-RU"/>
              </w:rPr>
              <w:t>у</w:t>
            </w:r>
            <w:r w:rsidRPr="000665BC">
              <w:rPr>
                <w:rFonts w:ascii="Times New Roman" w:hAnsi="Times New Roman"/>
                <w:sz w:val="20"/>
                <w:szCs w:val="20"/>
                <w:lang w:eastAsia="ru-RU"/>
              </w:rPr>
              <w:t>преждения и ликвидации чрезвычайных ситуаций и в целях ГО.</w:t>
            </w:r>
          </w:p>
          <w:p w:rsidR="0034147B" w:rsidRPr="000665BC" w:rsidRDefault="0034147B" w:rsidP="00D52D7B">
            <w:pPr>
              <w:numPr>
                <w:ilvl w:val="0"/>
                <w:numId w:val="103"/>
              </w:num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Строительство пожарных водоемов.</w:t>
            </w:r>
          </w:p>
          <w:p w:rsidR="0034147B" w:rsidRPr="000665BC" w:rsidRDefault="0034147B" w:rsidP="00D52D7B">
            <w:pPr>
              <w:numPr>
                <w:ilvl w:val="0"/>
                <w:numId w:val="103"/>
              </w:num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Поддержка организаций, осуществляющих деятел</w:t>
            </w:r>
            <w:r w:rsidRPr="000665BC">
              <w:rPr>
                <w:rFonts w:ascii="Times New Roman" w:hAnsi="Times New Roman"/>
                <w:sz w:val="20"/>
                <w:szCs w:val="20"/>
                <w:lang w:eastAsia="ru-RU"/>
              </w:rPr>
              <w:t>ь</w:t>
            </w:r>
            <w:r w:rsidRPr="000665BC">
              <w:rPr>
                <w:rFonts w:ascii="Times New Roman" w:hAnsi="Times New Roman"/>
                <w:sz w:val="20"/>
                <w:szCs w:val="20"/>
                <w:lang w:eastAsia="ru-RU"/>
              </w:rPr>
              <w:t>ность в области обеспечения пожарной безопасности на территории Октябрьского района.</w:t>
            </w:r>
          </w:p>
          <w:p w:rsidR="0034147B" w:rsidRPr="000665BC" w:rsidRDefault="0034147B" w:rsidP="00D52D7B">
            <w:pPr>
              <w:numPr>
                <w:ilvl w:val="0"/>
                <w:numId w:val="103"/>
              </w:num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Развитие общественных спасательных постов в местах массового отдыха людей на водных объектах</w:t>
            </w:r>
          </w:p>
          <w:p w:rsidR="0034147B" w:rsidRPr="000665BC" w:rsidRDefault="0034147B" w:rsidP="00D52D7B">
            <w:pPr>
              <w:spacing w:after="0" w:line="240" w:lineRule="auto"/>
              <w:rPr>
                <w:rFonts w:ascii="Times New Roman" w:hAnsi="Times New Roman"/>
                <w:sz w:val="20"/>
                <w:szCs w:val="20"/>
              </w:rPr>
            </w:pP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tc>
        <w:tc>
          <w:tcPr>
            <w:tcW w:w="5671" w:type="dxa"/>
            <w:shd w:val="clear" w:color="auto" w:fill="auto"/>
          </w:tcPr>
          <w:p w:rsidR="0034147B" w:rsidRPr="000665BC" w:rsidRDefault="0034147B" w:rsidP="00D52D7B">
            <w:pPr>
              <w:numPr>
                <w:ilvl w:val="0"/>
                <w:numId w:val="104"/>
              </w:numPr>
              <w:autoSpaceDE w:val="0"/>
              <w:autoSpaceDN w:val="0"/>
              <w:adjustRightInd w:val="0"/>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 xml:space="preserve">Обеспечение </w:t>
            </w:r>
            <w:r w:rsidRPr="000665BC">
              <w:rPr>
                <w:rFonts w:ascii="Times New Roman" w:hAnsi="Times New Roman"/>
                <w:bCs/>
                <w:sz w:val="20"/>
                <w:szCs w:val="20"/>
                <w:lang w:eastAsia="ru-RU"/>
              </w:rPr>
              <w:t>введения на территории района системы эк</w:t>
            </w:r>
            <w:r w:rsidRPr="000665BC">
              <w:rPr>
                <w:rFonts w:ascii="Times New Roman" w:hAnsi="Times New Roman"/>
                <w:bCs/>
                <w:sz w:val="20"/>
                <w:szCs w:val="20"/>
                <w:lang w:eastAsia="ru-RU"/>
              </w:rPr>
              <w:t>с</w:t>
            </w:r>
            <w:r w:rsidRPr="000665BC">
              <w:rPr>
                <w:rFonts w:ascii="Times New Roman" w:hAnsi="Times New Roman"/>
                <w:bCs/>
                <w:sz w:val="20"/>
                <w:szCs w:val="20"/>
                <w:lang w:eastAsia="ru-RU"/>
              </w:rPr>
              <w:t>тренных вызовов «112»</w:t>
            </w:r>
            <w:r w:rsidRPr="000665BC">
              <w:rPr>
                <w:rFonts w:ascii="Times New Roman" w:hAnsi="Times New Roman"/>
                <w:sz w:val="20"/>
                <w:szCs w:val="20"/>
                <w:lang w:eastAsia="ru-RU"/>
              </w:rPr>
              <w:t>.</w:t>
            </w:r>
          </w:p>
          <w:p w:rsidR="0034147B" w:rsidRPr="000665BC" w:rsidRDefault="0034147B" w:rsidP="00D52D7B">
            <w:pPr>
              <w:numPr>
                <w:ilvl w:val="0"/>
                <w:numId w:val="104"/>
              </w:numPr>
              <w:autoSpaceDE w:val="0"/>
              <w:autoSpaceDN w:val="0"/>
              <w:adjustRightInd w:val="0"/>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Увеличение доли домов и квартир муниципального жил</w:t>
            </w:r>
            <w:r w:rsidRPr="000665BC">
              <w:rPr>
                <w:rFonts w:ascii="Times New Roman" w:hAnsi="Times New Roman"/>
                <w:sz w:val="20"/>
                <w:szCs w:val="20"/>
                <w:lang w:eastAsia="ru-RU"/>
              </w:rPr>
              <w:t>о</w:t>
            </w:r>
            <w:r w:rsidRPr="000665BC">
              <w:rPr>
                <w:rFonts w:ascii="Times New Roman" w:hAnsi="Times New Roman"/>
                <w:sz w:val="20"/>
                <w:szCs w:val="20"/>
                <w:lang w:eastAsia="ru-RU"/>
              </w:rPr>
              <w:t>го фонда, соответствующих требованиям электробезопасн</w:t>
            </w:r>
            <w:r w:rsidRPr="000665BC">
              <w:rPr>
                <w:rFonts w:ascii="Times New Roman" w:hAnsi="Times New Roman"/>
                <w:sz w:val="20"/>
                <w:szCs w:val="20"/>
                <w:lang w:eastAsia="ru-RU"/>
              </w:rPr>
              <w:t>о</w:t>
            </w:r>
            <w:r w:rsidRPr="000665BC">
              <w:rPr>
                <w:rFonts w:ascii="Times New Roman" w:hAnsi="Times New Roman"/>
                <w:sz w:val="20"/>
                <w:szCs w:val="20"/>
                <w:lang w:eastAsia="ru-RU"/>
              </w:rPr>
              <w:t>сти до 90 процентов.</w:t>
            </w:r>
          </w:p>
          <w:p w:rsidR="0034147B" w:rsidRPr="000665BC" w:rsidRDefault="0034147B" w:rsidP="00D52D7B">
            <w:pPr>
              <w:numPr>
                <w:ilvl w:val="0"/>
                <w:numId w:val="104"/>
              </w:numPr>
              <w:autoSpaceDE w:val="0"/>
              <w:autoSpaceDN w:val="0"/>
              <w:adjustRightInd w:val="0"/>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Увеличение доли объектов социального назначения, соответствующих требованиям правил пожарной безопа</w:t>
            </w:r>
            <w:r w:rsidRPr="000665BC">
              <w:rPr>
                <w:rFonts w:ascii="Times New Roman" w:hAnsi="Times New Roman"/>
                <w:sz w:val="20"/>
                <w:szCs w:val="20"/>
                <w:lang w:eastAsia="ru-RU"/>
              </w:rPr>
              <w:t>с</w:t>
            </w:r>
            <w:r w:rsidRPr="000665BC">
              <w:rPr>
                <w:rFonts w:ascii="Times New Roman" w:hAnsi="Times New Roman"/>
                <w:sz w:val="20"/>
                <w:szCs w:val="20"/>
                <w:lang w:eastAsia="ru-RU"/>
              </w:rPr>
              <w:t>ности до 90 процентов.</w:t>
            </w:r>
          </w:p>
          <w:p w:rsidR="0034147B" w:rsidRPr="000665BC" w:rsidRDefault="0034147B" w:rsidP="00D52D7B">
            <w:pPr>
              <w:numPr>
                <w:ilvl w:val="0"/>
                <w:numId w:val="104"/>
              </w:numPr>
              <w:autoSpaceDE w:val="0"/>
              <w:autoSpaceDN w:val="0"/>
              <w:adjustRightInd w:val="0"/>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Увеличение доли должностных лиц, входящих  в состав районного звена ТП РСЧС муниципального уровня, прошедших обучение  и переподгото</w:t>
            </w:r>
            <w:r w:rsidRPr="000665BC">
              <w:rPr>
                <w:rFonts w:ascii="Times New Roman" w:hAnsi="Times New Roman"/>
                <w:sz w:val="20"/>
                <w:szCs w:val="20"/>
                <w:lang w:eastAsia="ru-RU"/>
              </w:rPr>
              <w:t>в</w:t>
            </w:r>
            <w:r w:rsidRPr="000665BC">
              <w:rPr>
                <w:rFonts w:ascii="Times New Roman" w:hAnsi="Times New Roman"/>
                <w:sz w:val="20"/>
                <w:szCs w:val="20"/>
                <w:lang w:eastAsia="ru-RU"/>
              </w:rPr>
              <w:t>ку до 100 процентов.</w:t>
            </w:r>
          </w:p>
          <w:p w:rsidR="0034147B" w:rsidRPr="000665BC" w:rsidRDefault="0034147B" w:rsidP="00D52D7B">
            <w:pPr>
              <w:numPr>
                <w:ilvl w:val="0"/>
                <w:numId w:val="104"/>
              </w:numPr>
              <w:autoSpaceDE w:val="0"/>
              <w:autoSpaceDN w:val="0"/>
              <w:adjustRightInd w:val="0"/>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Увеличение количества добровольных пожарных орган</w:t>
            </w:r>
            <w:r w:rsidRPr="000665BC">
              <w:rPr>
                <w:rFonts w:ascii="Times New Roman" w:hAnsi="Times New Roman"/>
                <w:sz w:val="20"/>
                <w:szCs w:val="20"/>
                <w:lang w:eastAsia="ru-RU"/>
              </w:rPr>
              <w:t>и</w:t>
            </w:r>
            <w:r w:rsidRPr="000665BC">
              <w:rPr>
                <w:rFonts w:ascii="Times New Roman" w:hAnsi="Times New Roman"/>
                <w:sz w:val="20"/>
                <w:szCs w:val="20"/>
                <w:lang w:eastAsia="ru-RU"/>
              </w:rPr>
              <w:t>заций Создание в населенных пунктах с 10 до 13 ед.</w:t>
            </w:r>
          </w:p>
          <w:p w:rsidR="0034147B" w:rsidRPr="000665BC" w:rsidRDefault="0034147B" w:rsidP="00D52D7B">
            <w:pPr>
              <w:numPr>
                <w:ilvl w:val="0"/>
                <w:numId w:val="104"/>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муниципальных служащих, обеспече</w:t>
            </w:r>
            <w:r w:rsidRPr="000665BC">
              <w:rPr>
                <w:rFonts w:ascii="Times New Roman" w:hAnsi="Times New Roman"/>
                <w:bCs/>
                <w:sz w:val="20"/>
                <w:szCs w:val="20"/>
              </w:rPr>
              <w:t>н</w:t>
            </w:r>
            <w:r w:rsidRPr="000665BC">
              <w:rPr>
                <w:rFonts w:ascii="Times New Roman" w:hAnsi="Times New Roman"/>
                <w:bCs/>
                <w:sz w:val="20"/>
                <w:szCs w:val="20"/>
              </w:rPr>
              <w:t>ных средствами защиты органов дыхания с 70 до 100 пр</w:t>
            </w:r>
            <w:r w:rsidRPr="000665BC">
              <w:rPr>
                <w:rFonts w:ascii="Times New Roman" w:hAnsi="Times New Roman"/>
                <w:bCs/>
                <w:sz w:val="20"/>
                <w:szCs w:val="20"/>
              </w:rPr>
              <w:t>о</w:t>
            </w:r>
            <w:r w:rsidRPr="000665BC">
              <w:rPr>
                <w:rFonts w:ascii="Times New Roman" w:hAnsi="Times New Roman"/>
                <w:bCs/>
                <w:sz w:val="20"/>
                <w:szCs w:val="20"/>
              </w:rPr>
              <w:t>центов</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6. «Развитие физической культуры и спорта на те</w:t>
            </w:r>
            <w:r w:rsidRPr="000665BC">
              <w:rPr>
                <w:rFonts w:ascii="Times New Roman" w:hAnsi="Times New Roman"/>
                <w:sz w:val="20"/>
                <w:szCs w:val="20"/>
              </w:rPr>
              <w:t>р</w:t>
            </w:r>
            <w:r w:rsidRPr="000665BC">
              <w:rPr>
                <w:rFonts w:ascii="Times New Roman" w:hAnsi="Times New Roman"/>
                <w:sz w:val="20"/>
                <w:szCs w:val="20"/>
              </w:rPr>
              <w:t>ритории Октябрьского района на 2014-2020 г</w:t>
            </w:r>
            <w:r w:rsidRPr="000665BC">
              <w:rPr>
                <w:rFonts w:ascii="Times New Roman" w:hAnsi="Times New Roman"/>
                <w:sz w:val="20"/>
                <w:szCs w:val="20"/>
              </w:rPr>
              <w:t>о</w:t>
            </w:r>
            <w:r w:rsidRPr="000665BC">
              <w:rPr>
                <w:rFonts w:ascii="Times New Roman" w:hAnsi="Times New Roman"/>
                <w:sz w:val="20"/>
                <w:szCs w:val="20"/>
              </w:rPr>
              <w:t>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 xml:space="preserve">Цели: </w:t>
            </w:r>
          </w:p>
          <w:p w:rsidR="0034147B" w:rsidRPr="000665BC" w:rsidRDefault="0034147B" w:rsidP="00D52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 xml:space="preserve">1. Создание условий, ориентирующих граждан на здоровый образ жизни, в том числе на занятия физической культурой и спортом. </w:t>
            </w:r>
          </w:p>
          <w:p w:rsidR="0034147B" w:rsidRPr="000665BC" w:rsidRDefault="0034147B" w:rsidP="00D52D7B">
            <w:pPr>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2. Достижение спортсменами Октябрьского района наивысших спортивных результатов на официальных окружных, всеро</w:t>
            </w:r>
            <w:r w:rsidRPr="000665BC">
              <w:rPr>
                <w:rFonts w:ascii="Times New Roman" w:hAnsi="Times New Roman"/>
                <w:sz w:val="20"/>
                <w:szCs w:val="20"/>
                <w:lang w:eastAsia="ru-RU"/>
              </w:rPr>
              <w:t>с</w:t>
            </w:r>
            <w:r w:rsidRPr="000665BC">
              <w:rPr>
                <w:rFonts w:ascii="Times New Roman" w:hAnsi="Times New Roman"/>
                <w:sz w:val="20"/>
                <w:szCs w:val="20"/>
                <w:lang w:eastAsia="ru-RU"/>
              </w:rPr>
              <w:t>сийских и международных спортивных соревнованиях.</w:t>
            </w:r>
          </w:p>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rPr>
              <w:t>3. Повышение эффективности деятельности отрасли «Физич</w:t>
            </w:r>
            <w:r w:rsidRPr="000665BC">
              <w:rPr>
                <w:rFonts w:ascii="Times New Roman" w:hAnsi="Times New Roman"/>
                <w:sz w:val="20"/>
                <w:szCs w:val="20"/>
              </w:rPr>
              <w:t>е</w:t>
            </w:r>
            <w:r w:rsidRPr="000665BC">
              <w:rPr>
                <w:rFonts w:ascii="Times New Roman" w:hAnsi="Times New Roman"/>
                <w:sz w:val="20"/>
                <w:szCs w:val="20"/>
              </w:rPr>
              <w:t>ская культура и спорт»</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32"/>
              </w:numPr>
              <w:spacing w:after="0" w:line="240" w:lineRule="auto"/>
              <w:jc w:val="both"/>
              <w:rPr>
                <w:rFonts w:ascii="Times New Roman" w:hAnsi="Times New Roman"/>
                <w:sz w:val="20"/>
                <w:szCs w:val="20"/>
                <w:u w:val="single"/>
              </w:rPr>
            </w:pPr>
            <w:r w:rsidRPr="000665BC">
              <w:rPr>
                <w:rFonts w:ascii="Times New Roman" w:hAnsi="Times New Roman"/>
                <w:sz w:val="20"/>
                <w:szCs w:val="20"/>
                <w:lang w:eastAsia="ru-RU"/>
              </w:rPr>
              <w:t>Развитие массовой физической культуры и спорта, спортивной инфраструктуры, пропаганда здорового образа жи</w:t>
            </w:r>
            <w:r w:rsidRPr="000665BC">
              <w:rPr>
                <w:rFonts w:ascii="Times New Roman" w:hAnsi="Times New Roman"/>
                <w:sz w:val="20"/>
                <w:szCs w:val="20"/>
                <w:lang w:eastAsia="ru-RU"/>
              </w:rPr>
              <w:t>з</w:t>
            </w:r>
            <w:r w:rsidRPr="000665BC">
              <w:rPr>
                <w:rFonts w:ascii="Times New Roman" w:hAnsi="Times New Roman"/>
                <w:sz w:val="20"/>
                <w:szCs w:val="20"/>
                <w:lang w:eastAsia="ru-RU"/>
              </w:rPr>
              <w:t>ни.</w:t>
            </w:r>
          </w:p>
          <w:p w:rsidR="0034147B" w:rsidRPr="000665BC" w:rsidRDefault="0034147B" w:rsidP="00D52D7B">
            <w:pPr>
              <w:numPr>
                <w:ilvl w:val="0"/>
                <w:numId w:val="132"/>
              </w:numPr>
              <w:spacing w:after="0" w:line="240" w:lineRule="auto"/>
              <w:jc w:val="both"/>
              <w:rPr>
                <w:rFonts w:ascii="Times New Roman" w:hAnsi="Times New Roman"/>
                <w:sz w:val="20"/>
                <w:szCs w:val="20"/>
                <w:u w:val="single"/>
              </w:rPr>
            </w:pPr>
            <w:r w:rsidRPr="000665BC">
              <w:rPr>
                <w:rFonts w:ascii="Times New Roman" w:hAnsi="Times New Roman"/>
                <w:sz w:val="20"/>
                <w:szCs w:val="20"/>
                <w:lang w:eastAsia="ru-RU"/>
              </w:rPr>
              <w:t>Обеспечение успешного выступления спортсменов Октябрьского района на официальных окружных, вс</w:t>
            </w:r>
            <w:r w:rsidRPr="000665BC">
              <w:rPr>
                <w:rFonts w:ascii="Times New Roman" w:hAnsi="Times New Roman"/>
                <w:sz w:val="20"/>
                <w:szCs w:val="20"/>
                <w:lang w:eastAsia="ru-RU"/>
              </w:rPr>
              <w:t>е</w:t>
            </w:r>
            <w:r w:rsidRPr="000665BC">
              <w:rPr>
                <w:rFonts w:ascii="Times New Roman" w:hAnsi="Times New Roman"/>
                <w:sz w:val="20"/>
                <w:szCs w:val="20"/>
                <w:lang w:eastAsia="ru-RU"/>
              </w:rPr>
              <w:t>российских и международных спортивных соревнов</w:t>
            </w:r>
            <w:r w:rsidRPr="000665BC">
              <w:rPr>
                <w:rFonts w:ascii="Times New Roman" w:hAnsi="Times New Roman"/>
                <w:sz w:val="20"/>
                <w:szCs w:val="20"/>
                <w:lang w:eastAsia="ru-RU"/>
              </w:rPr>
              <w:t>а</w:t>
            </w:r>
            <w:r w:rsidRPr="000665BC">
              <w:rPr>
                <w:rFonts w:ascii="Times New Roman" w:hAnsi="Times New Roman"/>
                <w:sz w:val="20"/>
                <w:szCs w:val="20"/>
                <w:lang w:eastAsia="ru-RU"/>
              </w:rPr>
              <w:t>ниях, подготовка спортивного резерва, поддержка развития спорта высших достиж</w:t>
            </w:r>
            <w:r w:rsidRPr="000665BC">
              <w:rPr>
                <w:rFonts w:ascii="Times New Roman" w:hAnsi="Times New Roman"/>
                <w:sz w:val="20"/>
                <w:szCs w:val="20"/>
                <w:lang w:eastAsia="ru-RU"/>
              </w:rPr>
              <w:t>е</w:t>
            </w:r>
            <w:r w:rsidRPr="000665BC">
              <w:rPr>
                <w:rFonts w:ascii="Times New Roman" w:hAnsi="Times New Roman"/>
                <w:sz w:val="20"/>
                <w:szCs w:val="20"/>
                <w:lang w:eastAsia="ru-RU"/>
              </w:rPr>
              <w:t xml:space="preserve">ний, в том числе спорта инвалидов и лиц с ограниченными возможностями здоровья. </w:t>
            </w:r>
          </w:p>
          <w:p w:rsidR="0034147B" w:rsidRPr="000665BC" w:rsidRDefault="0034147B" w:rsidP="00D52D7B">
            <w:pPr>
              <w:numPr>
                <w:ilvl w:val="0"/>
                <w:numId w:val="132"/>
              </w:numPr>
              <w:spacing w:after="0" w:line="240" w:lineRule="auto"/>
              <w:jc w:val="both"/>
              <w:rPr>
                <w:rFonts w:ascii="Times New Roman" w:hAnsi="Times New Roman"/>
                <w:sz w:val="20"/>
                <w:szCs w:val="20"/>
                <w:u w:val="single"/>
              </w:rPr>
            </w:pPr>
            <w:r w:rsidRPr="000665BC">
              <w:rPr>
                <w:rFonts w:ascii="Times New Roman" w:hAnsi="Times New Roman"/>
                <w:sz w:val="20"/>
                <w:szCs w:val="20"/>
              </w:rPr>
              <w:t>Обеспечение оптимизации деятельности отдела физ</w:t>
            </w:r>
            <w:r w:rsidRPr="000665BC">
              <w:rPr>
                <w:rFonts w:ascii="Times New Roman" w:hAnsi="Times New Roman"/>
                <w:sz w:val="20"/>
                <w:szCs w:val="20"/>
              </w:rPr>
              <w:t>и</w:t>
            </w:r>
            <w:r w:rsidRPr="000665BC">
              <w:rPr>
                <w:rFonts w:ascii="Times New Roman" w:hAnsi="Times New Roman"/>
                <w:sz w:val="20"/>
                <w:szCs w:val="20"/>
              </w:rPr>
              <w:t>ческой культуры и спорта администрации Октябрьск</w:t>
            </w:r>
            <w:r w:rsidRPr="000665BC">
              <w:rPr>
                <w:rFonts w:ascii="Times New Roman" w:hAnsi="Times New Roman"/>
                <w:sz w:val="20"/>
                <w:szCs w:val="20"/>
              </w:rPr>
              <w:t>о</w:t>
            </w:r>
            <w:r w:rsidRPr="000665BC">
              <w:rPr>
                <w:rFonts w:ascii="Times New Roman" w:hAnsi="Times New Roman"/>
                <w:sz w:val="20"/>
                <w:szCs w:val="20"/>
              </w:rPr>
              <w:t>го района, подведомственных учреждений и повыш</w:t>
            </w:r>
            <w:r w:rsidRPr="000665BC">
              <w:rPr>
                <w:rFonts w:ascii="Times New Roman" w:hAnsi="Times New Roman"/>
                <w:sz w:val="20"/>
                <w:szCs w:val="20"/>
              </w:rPr>
              <w:t>е</w:t>
            </w:r>
            <w:r w:rsidRPr="000665BC">
              <w:rPr>
                <w:rFonts w:ascii="Times New Roman" w:hAnsi="Times New Roman"/>
                <w:sz w:val="20"/>
                <w:szCs w:val="20"/>
              </w:rPr>
              <w:t>ние эффективности бюджетных расходов</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lang w:eastAsia="ru-RU"/>
              </w:rPr>
            </w:pPr>
            <w:r w:rsidRPr="000665BC">
              <w:rPr>
                <w:rFonts w:ascii="Times New Roman" w:hAnsi="Times New Roman"/>
                <w:sz w:val="20"/>
                <w:szCs w:val="20"/>
                <w:lang w:eastAsia="ru-RU"/>
              </w:rPr>
              <w:t>Окружной бюджет,</w:t>
            </w:r>
          </w:p>
          <w:p w:rsidR="0034147B" w:rsidRPr="000665BC" w:rsidRDefault="0034147B" w:rsidP="00D52D7B">
            <w:pPr>
              <w:spacing w:after="0" w:line="240" w:lineRule="auto"/>
              <w:jc w:val="center"/>
              <w:rPr>
                <w:rFonts w:ascii="Times New Roman" w:hAnsi="Times New Roman"/>
                <w:sz w:val="20"/>
                <w:szCs w:val="20"/>
                <w:lang w:eastAsia="ru-RU"/>
              </w:rPr>
            </w:pPr>
            <w:r w:rsidRPr="000665BC">
              <w:rPr>
                <w:rFonts w:ascii="Times New Roman" w:hAnsi="Times New Roman"/>
                <w:sz w:val="20"/>
                <w:szCs w:val="20"/>
                <w:lang w:eastAsia="ru-RU"/>
              </w:rPr>
              <w:t>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lang w:eastAsia="ru-RU"/>
              </w:rPr>
              <w:t>бюджет</w:t>
            </w:r>
          </w:p>
        </w:tc>
        <w:tc>
          <w:tcPr>
            <w:tcW w:w="5671" w:type="dxa"/>
            <w:shd w:val="clear" w:color="auto" w:fill="auto"/>
          </w:tcPr>
          <w:p w:rsidR="0034147B" w:rsidRPr="000665BC" w:rsidRDefault="0034147B" w:rsidP="00D52D7B">
            <w:pPr>
              <w:numPr>
                <w:ilvl w:val="0"/>
                <w:numId w:val="105"/>
              </w:numPr>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Увеличение обеспеченности един</w:t>
            </w:r>
            <w:r w:rsidRPr="000665BC">
              <w:rPr>
                <w:rFonts w:ascii="Times New Roman" w:hAnsi="Times New Roman"/>
                <w:sz w:val="20"/>
                <w:szCs w:val="20"/>
                <w:lang w:eastAsia="ru-RU"/>
              </w:rPr>
              <w:t>о</w:t>
            </w:r>
            <w:r w:rsidRPr="000665BC">
              <w:rPr>
                <w:rFonts w:ascii="Times New Roman" w:hAnsi="Times New Roman"/>
                <w:sz w:val="20"/>
                <w:szCs w:val="20"/>
                <w:lang w:eastAsia="ru-RU"/>
              </w:rPr>
              <w:t>временной пропускной способности (ЕПС) спортивных сооружений с 21,3 до 24,5 процентов.</w:t>
            </w:r>
          </w:p>
          <w:p w:rsidR="0034147B" w:rsidRPr="000665BC" w:rsidRDefault="0034147B" w:rsidP="00D52D7B">
            <w:pPr>
              <w:numPr>
                <w:ilvl w:val="0"/>
                <w:numId w:val="105"/>
              </w:numPr>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Увеличение количества населения занимающегося физич</w:t>
            </w:r>
            <w:r w:rsidRPr="000665BC">
              <w:rPr>
                <w:rFonts w:ascii="Times New Roman" w:hAnsi="Times New Roman"/>
                <w:sz w:val="20"/>
                <w:szCs w:val="20"/>
                <w:lang w:eastAsia="ru-RU"/>
              </w:rPr>
              <w:t>е</w:t>
            </w:r>
            <w:r w:rsidRPr="000665BC">
              <w:rPr>
                <w:rFonts w:ascii="Times New Roman" w:hAnsi="Times New Roman"/>
                <w:sz w:val="20"/>
                <w:szCs w:val="20"/>
                <w:lang w:eastAsia="ru-RU"/>
              </w:rPr>
              <w:t>ской культурой и спортом с 24,7 до 40,0 процентов.</w:t>
            </w:r>
          </w:p>
          <w:p w:rsidR="0034147B" w:rsidRPr="000665BC" w:rsidRDefault="0034147B" w:rsidP="00D52D7B">
            <w:pPr>
              <w:numPr>
                <w:ilvl w:val="0"/>
                <w:numId w:val="105"/>
              </w:numPr>
              <w:autoSpaceDE w:val="0"/>
              <w:autoSpaceDN w:val="0"/>
              <w:adjustRightInd w:val="0"/>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Увеличение количества спортсменов Октябрьского рай</w:t>
            </w:r>
            <w:r w:rsidRPr="000665BC">
              <w:rPr>
                <w:rFonts w:ascii="Times New Roman" w:hAnsi="Times New Roman"/>
                <w:sz w:val="20"/>
                <w:szCs w:val="20"/>
                <w:lang w:eastAsia="ru-RU"/>
              </w:rPr>
              <w:t>о</w:t>
            </w:r>
            <w:r w:rsidRPr="000665BC">
              <w:rPr>
                <w:rFonts w:ascii="Times New Roman" w:hAnsi="Times New Roman"/>
                <w:sz w:val="20"/>
                <w:szCs w:val="20"/>
                <w:lang w:eastAsia="ru-RU"/>
              </w:rPr>
              <w:t>на входящих в состав сборных команд Округа с 12 до 25 чел</w:t>
            </w:r>
            <w:r w:rsidRPr="000665BC">
              <w:rPr>
                <w:rFonts w:ascii="Times New Roman" w:hAnsi="Times New Roman"/>
                <w:sz w:val="20"/>
                <w:szCs w:val="20"/>
                <w:lang w:eastAsia="ru-RU"/>
              </w:rPr>
              <w:t>о</w:t>
            </w:r>
            <w:r w:rsidRPr="000665BC">
              <w:rPr>
                <w:rFonts w:ascii="Times New Roman" w:hAnsi="Times New Roman"/>
                <w:sz w:val="20"/>
                <w:szCs w:val="20"/>
                <w:lang w:eastAsia="ru-RU"/>
              </w:rPr>
              <w:t>век</w:t>
            </w:r>
          </w:p>
          <w:p w:rsidR="0034147B" w:rsidRPr="000665BC" w:rsidRDefault="0034147B" w:rsidP="00D52D7B">
            <w:pPr>
              <w:numPr>
                <w:ilvl w:val="0"/>
                <w:numId w:val="105"/>
              </w:numPr>
              <w:autoSpaceDE w:val="0"/>
              <w:autoSpaceDN w:val="0"/>
              <w:adjustRightInd w:val="0"/>
              <w:spacing w:after="0" w:line="240" w:lineRule="auto"/>
              <w:ind w:left="318" w:hanging="142"/>
              <w:jc w:val="both"/>
              <w:rPr>
                <w:rFonts w:ascii="Times New Roman" w:hAnsi="Times New Roman"/>
                <w:sz w:val="20"/>
                <w:szCs w:val="20"/>
                <w:lang w:eastAsia="ru-RU"/>
              </w:rPr>
            </w:pPr>
            <w:r w:rsidRPr="000665BC">
              <w:rPr>
                <w:rFonts w:ascii="Times New Roman" w:hAnsi="Times New Roman"/>
                <w:sz w:val="20"/>
                <w:szCs w:val="20"/>
                <w:lang w:eastAsia="ru-RU"/>
              </w:rPr>
              <w:t>Увеличение количества медалей, завоеванных спортсмен</w:t>
            </w:r>
            <w:r w:rsidRPr="000665BC">
              <w:rPr>
                <w:rFonts w:ascii="Times New Roman" w:hAnsi="Times New Roman"/>
                <w:sz w:val="20"/>
                <w:szCs w:val="20"/>
                <w:lang w:eastAsia="ru-RU"/>
              </w:rPr>
              <w:t>а</w:t>
            </w:r>
            <w:r w:rsidRPr="000665BC">
              <w:rPr>
                <w:rFonts w:ascii="Times New Roman" w:hAnsi="Times New Roman"/>
                <w:sz w:val="20"/>
                <w:szCs w:val="20"/>
                <w:lang w:eastAsia="ru-RU"/>
              </w:rPr>
              <w:t>ми Октябрьского района на окружных и всероссийских с</w:t>
            </w:r>
            <w:r w:rsidRPr="000665BC">
              <w:rPr>
                <w:rFonts w:ascii="Times New Roman" w:hAnsi="Times New Roman"/>
                <w:sz w:val="20"/>
                <w:szCs w:val="20"/>
                <w:lang w:eastAsia="ru-RU"/>
              </w:rPr>
              <w:t>о</w:t>
            </w:r>
            <w:r w:rsidRPr="000665BC">
              <w:rPr>
                <w:rFonts w:ascii="Times New Roman" w:hAnsi="Times New Roman"/>
                <w:sz w:val="20"/>
                <w:szCs w:val="20"/>
                <w:lang w:eastAsia="ru-RU"/>
              </w:rPr>
              <w:t>ревнованиях с 20 до 30 медалей.</w:t>
            </w:r>
          </w:p>
          <w:p w:rsidR="0034147B" w:rsidRPr="000665BC" w:rsidRDefault="0034147B" w:rsidP="00D52D7B">
            <w:pPr>
              <w:numPr>
                <w:ilvl w:val="0"/>
                <w:numId w:val="105"/>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Рост удовлетворенности населения Октябрьского района качеством услуг, предоставляемых подведомственными отделу физической культуры и спорта администрации Октябрьского района  учреждениями с 75 до 89 проце</w:t>
            </w:r>
            <w:r w:rsidRPr="000665BC">
              <w:rPr>
                <w:rFonts w:ascii="Times New Roman" w:hAnsi="Times New Roman"/>
                <w:sz w:val="20"/>
                <w:szCs w:val="20"/>
              </w:rPr>
              <w:t>н</w:t>
            </w:r>
            <w:r w:rsidRPr="000665BC">
              <w:rPr>
                <w:rFonts w:ascii="Times New Roman" w:hAnsi="Times New Roman"/>
                <w:sz w:val="20"/>
                <w:szCs w:val="20"/>
              </w:rPr>
              <w:t>тов</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7. «Развитие образования в Октябрьском районе на 2014-2020 годы»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Цели:</w:t>
            </w:r>
          </w:p>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rPr>
              <w:t>1.Обеспечение доступности качественного образования, соответствующего требованиям инновационного развития экон</w:t>
            </w:r>
            <w:r w:rsidRPr="000665BC">
              <w:rPr>
                <w:rFonts w:ascii="Times New Roman" w:hAnsi="Times New Roman"/>
                <w:sz w:val="20"/>
                <w:szCs w:val="20"/>
              </w:rPr>
              <w:t>о</w:t>
            </w:r>
            <w:r w:rsidRPr="000665BC">
              <w:rPr>
                <w:rFonts w:ascii="Times New Roman" w:hAnsi="Times New Roman"/>
                <w:sz w:val="20"/>
                <w:szCs w:val="20"/>
              </w:rPr>
              <w:t>мики региона, современным потребностям общества и каждого жителя Октябрьского района.</w:t>
            </w:r>
          </w:p>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rPr>
              <w:t>2.Повышение эффективности реализации молодежной полит</w:t>
            </w:r>
            <w:r w:rsidRPr="000665BC">
              <w:rPr>
                <w:rFonts w:ascii="Times New Roman" w:hAnsi="Times New Roman"/>
                <w:sz w:val="20"/>
                <w:szCs w:val="20"/>
              </w:rPr>
              <w:t>и</w:t>
            </w:r>
            <w:r w:rsidRPr="000665BC">
              <w:rPr>
                <w:rFonts w:ascii="Times New Roman" w:hAnsi="Times New Roman"/>
                <w:sz w:val="20"/>
                <w:szCs w:val="20"/>
              </w:rPr>
              <w:t>ки в интересах инновационного социально ориентированного развития Октябрьского района.</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Развитие системы выявления, поддержки и сопрово</w:t>
            </w:r>
            <w:r w:rsidRPr="000665BC">
              <w:rPr>
                <w:rFonts w:ascii="Times New Roman" w:hAnsi="Times New Roman"/>
                <w:sz w:val="20"/>
                <w:szCs w:val="20"/>
              </w:rPr>
              <w:t>ж</w:t>
            </w:r>
            <w:r w:rsidRPr="000665BC">
              <w:rPr>
                <w:rFonts w:ascii="Times New Roman" w:hAnsi="Times New Roman"/>
                <w:sz w:val="20"/>
                <w:szCs w:val="20"/>
              </w:rPr>
              <w:t>дения одаренных детей, лидеров в области образов</w:t>
            </w:r>
            <w:r w:rsidRPr="000665BC">
              <w:rPr>
                <w:rFonts w:ascii="Times New Roman" w:hAnsi="Times New Roman"/>
                <w:sz w:val="20"/>
                <w:szCs w:val="20"/>
              </w:rPr>
              <w:t>а</w:t>
            </w:r>
            <w:r w:rsidRPr="000665BC">
              <w:rPr>
                <w:rFonts w:ascii="Times New Roman" w:hAnsi="Times New Roman"/>
                <w:sz w:val="20"/>
                <w:szCs w:val="20"/>
              </w:rPr>
              <w:t>ния, организация отдыха и оздоровления детей в кан</w:t>
            </w:r>
            <w:r w:rsidRPr="000665BC">
              <w:rPr>
                <w:rFonts w:ascii="Times New Roman" w:hAnsi="Times New Roman"/>
                <w:sz w:val="20"/>
                <w:szCs w:val="20"/>
              </w:rPr>
              <w:t>и</w:t>
            </w:r>
            <w:r w:rsidRPr="000665BC">
              <w:rPr>
                <w:rFonts w:ascii="Times New Roman" w:hAnsi="Times New Roman"/>
                <w:sz w:val="20"/>
                <w:szCs w:val="20"/>
              </w:rPr>
              <w:t>кулярный период.</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Модернизация системы подготовки, переподготовки и повышения квалификации педагогов и руководителей образовательных организаций.</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Оснащение материально-технической базы образов</w:t>
            </w:r>
            <w:r w:rsidRPr="000665BC">
              <w:rPr>
                <w:rFonts w:ascii="Times New Roman" w:hAnsi="Times New Roman"/>
                <w:sz w:val="20"/>
                <w:szCs w:val="20"/>
              </w:rPr>
              <w:t>а</w:t>
            </w:r>
            <w:r w:rsidRPr="000665BC">
              <w:rPr>
                <w:rFonts w:ascii="Times New Roman" w:hAnsi="Times New Roman"/>
                <w:sz w:val="20"/>
                <w:szCs w:val="20"/>
              </w:rPr>
              <w:t>тельных организаций в соответствии с современными требованиями.</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Обеспечение комплексной безопасности и комфор</w:t>
            </w:r>
            <w:r w:rsidRPr="000665BC">
              <w:rPr>
                <w:rFonts w:ascii="Times New Roman" w:hAnsi="Times New Roman"/>
                <w:sz w:val="20"/>
                <w:szCs w:val="20"/>
              </w:rPr>
              <w:t>т</w:t>
            </w:r>
            <w:r w:rsidRPr="000665BC">
              <w:rPr>
                <w:rFonts w:ascii="Times New Roman" w:hAnsi="Times New Roman"/>
                <w:sz w:val="20"/>
                <w:szCs w:val="20"/>
              </w:rPr>
              <w:t>ных условий образовательного процесса.</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Развитие инфраструктуры дошкольного, общего и д</w:t>
            </w:r>
            <w:r w:rsidRPr="000665BC">
              <w:rPr>
                <w:rFonts w:ascii="Times New Roman" w:hAnsi="Times New Roman"/>
                <w:sz w:val="20"/>
                <w:szCs w:val="20"/>
              </w:rPr>
              <w:t>о</w:t>
            </w:r>
            <w:r w:rsidRPr="000665BC">
              <w:rPr>
                <w:rFonts w:ascii="Times New Roman" w:hAnsi="Times New Roman"/>
                <w:sz w:val="20"/>
                <w:szCs w:val="20"/>
              </w:rPr>
              <w:t>полнительного образования.</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Финансовое обеспечение функций по реализации единой государственной политики и нормативному пр</w:t>
            </w:r>
            <w:r w:rsidRPr="000665BC">
              <w:rPr>
                <w:rFonts w:ascii="Times New Roman" w:hAnsi="Times New Roman"/>
                <w:sz w:val="20"/>
                <w:szCs w:val="20"/>
              </w:rPr>
              <w:t>а</w:t>
            </w:r>
            <w:r w:rsidRPr="000665BC">
              <w:rPr>
                <w:rFonts w:ascii="Times New Roman" w:hAnsi="Times New Roman"/>
                <w:sz w:val="20"/>
                <w:szCs w:val="20"/>
              </w:rPr>
              <w:t>вовому регулированию, оказанию муниципальных услуг в сфере образования, молодежной политики, социальной поддержки и социальной защиты обуча</w:t>
            </w:r>
            <w:r w:rsidRPr="000665BC">
              <w:rPr>
                <w:rFonts w:ascii="Times New Roman" w:hAnsi="Times New Roman"/>
                <w:sz w:val="20"/>
                <w:szCs w:val="20"/>
              </w:rPr>
              <w:t>ю</w:t>
            </w:r>
            <w:r w:rsidRPr="000665BC">
              <w:rPr>
                <w:rFonts w:ascii="Times New Roman" w:hAnsi="Times New Roman"/>
                <w:sz w:val="20"/>
                <w:szCs w:val="20"/>
              </w:rPr>
              <w:t>щихся и работников образовательных организаций.</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Развитие муниципальной системы оценки качества образования, включающей оценку результатов деятел</w:t>
            </w:r>
            <w:r w:rsidRPr="000665BC">
              <w:rPr>
                <w:rFonts w:ascii="Times New Roman" w:hAnsi="Times New Roman"/>
                <w:sz w:val="20"/>
                <w:szCs w:val="20"/>
              </w:rPr>
              <w:t>ь</w:t>
            </w:r>
            <w:r w:rsidRPr="000665BC">
              <w:rPr>
                <w:rFonts w:ascii="Times New Roman" w:hAnsi="Times New Roman"/>
                <w:sz w:val="20"/>
                <w:szCs w:val="20"/>
              </w:rPr>
              <w:t>ности по реализации федерального государственного образовательного стандарта и учет динамики дост</w:t>
            </w:r>
            <w:r w:rsidRPr="000665BC">
              <w:rPr>
                <w:rFonts w:ascii="Times New Roman" w:hAnsi="Times New Roman"/>
                <w:sz w:val="20"/>
                <w:szCs w:val="20"/>
              </w:rPr>
              <w:t>и</w:t>
            </w:r>
            <w:r w:rsidRPr="000665BC">
              <w:rPr>
                <w:rFonts w:ascii="Times New Roman" w:hAnsi="Times New Roman"/>
                <w:sz w:val="20"/>
                <w:szCs w:val="20"/>
              </w:rPr>
              <w:t>жений каждого обучающегося.</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Создание системы выявления и продвижения иници</w:t>
            </w:r>
            <w:r w:rsidRPr="000665BC">
              <w:rPr>
                <w:rFonts w:ascii="Times New Roman" w:hAnsi="Times New Roman"/>
                <w:sz w:val="20"/>
                <w:szCs w:val="20"/>
              </w:rPr>
              <w:t>а</w:t>
            </w:r>
            <w:r w:rsidRPr="000665BC">
              <w:rPr>
                <w:rFonts w:ascii="Times New Roman" w:hAnsi="Times New Roman"/>
                <w:sz w:val="20"/>
                <w:szCs w:val="20"/>
              </w:rPr>
              <w:t>тивной молодежи.</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Создание условий для эффективного поведения мол</w:t>
            </w:r>
            <w:r w:rsidRPr="000665BC">
              <w:rPr>
                <w:rFonts w:ascii="Times New Roman" w:hAnsi="Times New Roman"/>
                <w:sz w:val="20"/>
                <w:szCs w:val="20"/>
              </w:rPr>
              <w:t>о</w:t>
            </w:r>
            <w:r w:rsidRPr="000665BC">
              <w:rPr>
                <w:rFonts w:ascii="Times New Roman" w:hAnsi="Times New Roman"/>
                <w:sz w:val="20"/>
                <w:szCs w:val="20"/>
              </w:rPr>
              <w:t>дежи на рынке труда.</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Вовлечение молодежи в социальную активную деятельность, развитие детских и молодежных общ</w:t>
            </w:r>
            <w:r w:rsidRPr="000665BC">
              <w:rPr>
                <w:rFonts w:ascii="Times New Roman" w:hAnsi="Times New Roman"/>
                <w:sz w:val="20"/>
                <w:szCs w:val="20"/>
              </w:rPr>
              <w:t>е</w:t>
            </w:r>
            <w:r w:rsidRPr="000665BC">
              <w:rPr>
                <w:rFonts w:ascii="Times New Roman" w:hAnsi="Times New Roman"/>
                <w:sz w:val="20"/>
                <w:szCs w:val="20"/>
              </w:rPr>
              <w:t>ственных организаций и объединений.</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Профилактика асоциального поведения молодых л</w:t>
            </w:r>
            <w:r w:rsidRPr="000665BC">
              <w:rPr>
                <w:rFonts w:ascii="Times New Roman" w:hAnsi="Times New Roman"/>
                <w:sz w:val="20"/>
                <w:szCs w:val="20"/>
              </w:rPr>
              <w:t>ю</w:t>
            </w:r>
            <w:r w:rsidRPr="000665BC">
              <w:rPr>
                <w:rFonts w:ascii="Times New Roman" w:hAnsi="Times New Roman"/>
                <w:sz w:val="20"/>
                <w:szCs w:val="20"/>
              </w:rPr>
              <w:t>дей, оказавшихся в трудной жизненной ситуации.</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Создание условий для развития гражданско-, военно-патриотических качеств молодежи.</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Повышение уровня физической подготовленности м</w:t>
            </w:r>
            <w:r w:rsidRPr="000665BC">
              <w:rPr>
                <w:rFonts w:ascii="Times New Roman" w:hAnsi="Times New Roman"/>
                <w:sz w:val="20"/>
                <w:szCs w:val="20"/>
              </w:rPr>
              <w:t>о</w:t>
            </w:r>
            <w:r w:rsidRPr="000665BC">
              <w:rPr>
                <w:rFonts w:ascii="Times New Roman" w:hAnsi="Times New Roman"/>
                <w:sz w:val="20"/>
                <w:szCs w:val="20"/>
              </w:rPr>
              <w:t>лодых людей к военной службе.</w:t>
            </w:r>
          </w:p>
          <w:p w:rsidR="0034147B" w:rsidRPr="000665BC" w:rsidRDefault="0034147B" w:rsidP="00D52D7B">
            <w:pPr>
              <w:numPr>
                <w:ilvl w:val="0"/>
                <w:numId w:val="108"/>
              </w:numPr>
              <w:tabs>
                <w:tab w:val="left" w:pos="459"/>
              </w:tabs>
              <w:spacing w:after="0" w:line="240" w:lineRule="auto"/>
              <w:contextualSpacing/>
              <w:rPr>
                <w:rFonts w:ascii="Times New Roman" w:hAnsi="Times New Roman"/>
                <w:sz w:val="20"/>
                <w:szCs w:val="20"/>
              </w:rPr>
            </w:pPr>
            <w:r w:rsidRPr="000665BC">
              <w:rPr>
                <w:rFonts w:ascii="Times New Roman" w:hAnsi="Times New Roman"/>
                <w:sz w:val="20"/>
                <w:szCs w:val="20"/>
              </w:rPr>
              <w:t>Повышение качества управления в системе образов</w:t>
            </w:r>
            <w:r w:rsidRPr="000665BC">
              <w:rPr>
                <w:rFonts w:ascii="Times New Roman" w:hAnsi="Times New Roman"/>
                <w:sz w:val="20"/>
                <w:szCs w:val="20"/>
              </w:rPr>
              <w:t>а</w:t>
            </w:r>
            <w:r w:rsidRPr="000665BC">
              <w:rPr>
                <w:rFonts w:ascii="Times New Roman" w:hAnsi="Times New Roman"/>
                <w:sz w:val="20"/>
                <w:szCs w:val="20"/>
              </w:rPr>
              <w:t>ния и молодежной политики</w:t>
            </w:r>
          </w:p>
          <w:p w:rsidR="0034147B" w:rsidRPr="000665BC" w:rsidRDefault="0034147B" w:rsidP="00D52D7B">
            <w:pPr>
              <w:spacing w:after="0" w:line="240" w:lineRule="auto"/>
              <w:rPr>
                <w:rFonts w:ascii="Times New Roman" w:hAnsi="Times New Roman"/>
                <w:sz w:val="20"/>
                <w:szCs w:val="20"/>
              </w:rPr>
            </w:pP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Окружной бюджет, 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tc>
        <w:tc>
          <w:tcPr>
            <w:tcW w:w="5671" w:type="dxa"/>
            <w:shd w:val="clear" w:color="auto" w:fill="auto"/>
          </w:tcPr>
          <w:p w:rsidR="0034147B" w:rsidRPr="000665BC" w:rsidRDefault="0034147B" w:rsidP="00D52D7B">
            <w:pPr>
              <w:numPr>
                <w:ilvl w:val="0"/>
                <w:numId w:val="107"/>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Снижение доли выпускников муниципальных общеобраз</w:t>
            </w:r>
            <w:r w:rsidRPr="000665BC">
              <w:rPr>
                <w:rFonts w:ascii="Times New Roman" w:hAnsi="Times New Roman"/>
                <w:sz w:val="20"/>
                <w:szCs w:val="20"/>
              </w:rPr>
              <w:t>о</w:t>
            </w:r>
            <w:r w:rsidRPr="000665BC">
              <w:rPr>
                <w:rFonts w:ascii="Times New Roman" w:hAnsi="Times New Roman"/>
                <w:sz w:val="20"/>
                <w:szCs w:val="20"/>
              </w:rPr>
              <w:t>вательных организаций, не сдавших ЕГЭ в общей числе</w:t>
            </w:r>
            <w:r w:rsidRPr="000665BC">
              <w:rPr>
                <w:rFonts w:ascii="Times New Roman" w:hAnsi="Times New Roman"/>
                <w:sz w:val="20"/>
                <w:szCs w:val="20"/>
              </w:rPr>
              <w:t>н</w:t>
            </w:r>
            <w:r w:rsidRPr="000665BC">
              <w:rPr>
                <w:rFonts w:ascii="Times New Roman" w:hAnsi="Times New Roman"/>
                <w:sz w:val="20"/>
                <w:szCs w:val="20"/>
              </w:rPr>
              <w:t>ности выпускников муниципальных общеобразовательных орг</w:t>
            </w:r>
            <w:r w:rsidRPr="000665BC">
              <w:rPr>
                <w:rFonts w:ascii="Times New Roman" w:hAnsi="Times New Roman"/>
                <w:sz w:val="20"/>
                <w:szCs w:val="20"/>
              </w:rPr>
              <w:t>а</w:t>
            </w:r>
            <w:r w:rsidRPr="000665BC">
              <w:rPr>
                <w:rFonts w:ascii="Times New Roman" w:hAnsi="Times New Roman"/>
                <w:sz w:val="20"/>
                <w:szCs w:val="20"/>
              </w:rPr>
              <w:t>низаций с 0,87 до 0,84 процентов.</w:t>
            </w:r>
          </w:p>
          <w:p w:rsidR="0034147B" w:rsidRPr="000665BC" w:rsidRDefault="0034147B" w:rsidP="00D52D7B">
            <w:pPr>
              <w:numPr>
                <w:ilvl w:val="0"/>
                <w:numId w:val="107"/>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Снижение общего уровня заболеваемости детей и подрос</w:t>
            </w:r>
            <w:r w:rsidRPr="000665BC">
              <w:rPr>
                <w:rFonts w:ascii="Times New Roman" w:hAnsi="Times New Roman"/>
                <w:sz w:val="20"/>
                <w:szCs w:val="20"/>
              </w:rPr>
              <w:t>т</w:t>
            </w:r>
            <w:r w:rsidRPr="000665BC">
              <w:rPr>
                <w:rFonts w:ascii="Times New Roman" w:hAnsi="Times New Roman"/>
                <w:sz w:val="20"/>
                <w:szCs w:val="20"/>
              </w:rPr>
              <w:t>ков с 10 до 5 процентов.</w:t>
            </w:r>
          </w:p>
          <w:p w:rsidR="0034147B" w:rsidRPr="000665BC" w:rsidRDefault="0034147B" w:rsidP="00D52D7B">
            <w:pPr>
              <w:numPr>
                <w:ilvl w:val="0"/>
                <w:numId w:val="107"/>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муниципальных общеобразовательных организаций, соответствующих современным требован</w:t>
            </w:r>
            <w:r w:rsidRPr="000665BC">
              <w:rPr>
                <w:rFonts w:ascii="Times New Roman" w:hAnsi="Times New Roman"/>
                <w:sz w:val="20"/>
                <w:szCs w:val="20"/>
              </w:rPr>
              <w:t>и</w:t>
            </w:r>
            <w:r w:rsidRPr="000665BC">
              <w:rPr>
                <w:rFonts w:ascii="Times New Roman" w:hAnsi="Times New Roman"/>
                <w:sz w:val="20"/>
                <w:szCs w:val="20"/>
              </w:rPr>
              <w:t>ям обучения, в общем количестве муниципальных общеобр</w:t>
            </w:r>
            <w:r w:rsidRPr="000665BC">
              <w:rPr>
                <w:rFonts w:ascii="Times New Roman" w:hAnsi="Times New Roman"/>
                <w:sz w:val="20"/>
                <w:szCs w:val="20"/>
              </w:rPr>
              <w:t>а</w:t>
            </w:r>
            <w:r w:rsidRPr="000665BC">
              <w:rPr>
                <w:rFonts w:ascii="Times New Roman" w:hAnsi="Times New Roman"/>
                <w:sz w:val="20"/>
                <w:szCs w:val="20"/>
              </w:rPr>
              <w:t>зовательных организаций с 26 до 100 процентов.</w:t>
            </w:r>
          </w:p>
          <w:p w:rsidR="0034147B" w:rsidRPr="000665BC" w:rsidRDefault="0034147B" w:rsidP="00D52D7B">
            <w:pPr>
              <w:numPr>
                <w:ilvl w:val="0"/>
                <w:numId w:val="107"/>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детей в возрасте от 3-х до 7-ми лет, пол</w:t>
            </w:r>
            <w:r w:rsidRPr="000665BC">
              <w:rPr>
                <w:rFonts w:ascii="Times New Roman" w:hAnsi="Times New Roman"/>
                <w:sz w:val="20"/>
                <w:szCs w:val="20"/>
              </w:rPr>
              <w:t>у</w:t>
            </w:r>
            <w:r w:rsidRPr="000665BC">
              <w:rPr>
                <w:rFonts w:ascii="Times New Roman" w:hAnsi="Times New Roman"/>
                <w:sz w:val="20"/>
                <w:szCs w:val="20"/>
              </w:rPr>
              <w:t>чающих дошкольную образовательную услугу и (или) услугу по их содержанию с 73,6  до 100 процентов.</w:t>
            </w:r>
          </w:p>
          <w:p w:rsidR="0034147B" w:rsidRPr="000665BC" w:rsidRDefault="0034147B" w:rsidP="00D52D7B">
            <w:pPr>
              <w:numPr>
                <w:ilvl w:val="0"/>
                <w:numId w:val="107"/>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молодых людей в возрасте от 14 до 30 лет, участвующих в деятельности молодежных обществе</w:t>
            </w:r>
            <w:r w:rsidRPr="000665BC">
              <w:rPr>
                <w:rFonts w:ascii="Times New Roman" w:hAnsi="Times New Roman"/>
                <w:sz w:val="20"/>
                <w:szCs w:val="20"/>
              </w:rPr>
              <w:t>н</w:t>
            </w:r>
            <w:r w:rsidRPr="000665BC">
              <w:rPr>
                <w:rFonts w:ascii="Times New Roman" w:hAnsi="Times New Roman"/>
                <w:sz w:val="20"/>
                <w:szCs w:val="20"/>
              </w:rPr>
              <w:t>ных объединений, в общей численности молодых людей с 6 до 9 пр</w:t>
            </w:r>
            <w:r w:rsidRPr="000665BC">
              <w:rPr>
                <w:rFonts w:ascii="Times New Roman" w:hAnsi="Times New Roman"/>
                <w:sz w:val="20"/>
                <w:szCs w:val="20"/>
              </w:rPr>
              <w:t>о</w:t>
            </w:r>
            <w:r w:rsidRPr="000665BC">
              <w:rPr>
                <w:rFonts w:ascii="Times New Roman" w:hAnsi="Times New Roman"/>
                <w:sz w:val="20"/>
                <w:szCs w:val="20"/>
              </w:rPr>
              <w:t>центов</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8. «Культура Октябрьск</w:t>
            </w:r>
            <w:r w:rsidRPr="000665BC">
              <w:rPr>
                <w:rFonts w:ascii="Times New Roman" w:hAnsi="Times New Roman"/>
                <w:sz w:val="20"/>
                <w:szCs w:val="20"/>
              </w:rPr>
              <w:t>о</w:t>
            </w:r>
            <w:r w:rsidRPr="000665BC">
              <w:rPr>
                <w:rFonts w:ascii="Times New Roman" w:hAnsi="Times New Roman"/>
                <w:sz w:val="20"/>
                <w:szCs w:val="20"/>
              </w:rPr>
              <w:t>го района на 2014-2020 годы»</w:t>
            </w:r>
          </w:p>
        </w:tc>
        <w:tc>
          <w:tcPr>
            <w:tcW w:w="5670" w:type="dxa"/>
            <w:shd w:val="clear" w:color="auto" w:fill="auto"/>
          </w:tcPr>
          <w:p w:rsidR="0034147B" w:rsidRPr="000665BC" w:rsidRDefault="0034147B" w:rsidP="00D52D7B">
            <w:pPr>
              <w:spacing w:after="0" w:line="240" w:lineRule="auto"/>
              <w:ind w:left="34"/>
              <w:jc w:val="both"/>
              <w:rPr>
                <w:rFonts w:ascii="Times New Roman" w:hAnsi="Times New Roman"/>
                <w:sz w:val="20"/>
                <w:szCs w:val="20"/>
                <w:u w:val="single"/>
              </w:rPr>
            </w:pPr>
            <w:r w:rsidRPr="000665BC">
              <w:rPr>
                <w:rFonts w:ascii="Times New Roman" w:hAnsi="Times New Roman"/>
                <w:sz w:val="20"/>
                <w:szCs w:val="20"/>
                <w:u w:val="single"/>
              </w:rPr>
              <w:t xml:space="preserve">Цели: </w:t>
            </w:r>
          </w:p>
          <w:p w:rsidR="0034147B" w:rsidRPr="000665BC" w:rsidRDefault="0034147B" w:rsidP="00D52D7B">
            <w:pPr>
              <w:spacing w:after="0" w:line="240" w:lineRule="auto"/>
              <w:ind w:left="34"/>
              <w:jc w:val="both"/>
              <w:rPr>
                <w:rFonts w:ascii="Times New Roman" w:hAnsi="Times New Roman"/>
                <w:sz w:val="20"/>
                <w:szCs w:val="20"/>
              </w:rPr>
            </w:pPr>
            <w:r w:rsidRPr="000665BC">
              <w:rPr>
                <w:rFonts w:ascii="Times New Roman" w:hAnsi="Times New Roman"/>
                <w:sz w:val="20"/>
                <w:szCs w:val="20"/>
              </w:rPr>
              <w:t>1. Сохранение и популяризация культурного наследия О</w:t>
            </w:r>
            <w:r w:rsidRPr="000665BC">
              <w:rPr>
                <w:rFonts w:ascii="Times New Roman" w:hAnsi="Times New Roman"/>
                <w:sz w:val="20"/>
                <w:szCs w:val="20"/>
              </w:rPr>
              <w:t>к</w:t>
            </w:r>
            <w:r w:rsidRPr="000665BC">
              <w:rPr>
                <w:rFonts w:ascii="Times New Roman" w:hAnsi="Times New Roman"/>
                <w:sz w:val="20"/>
                <w:szCs w:val="20"/>
              </w:rPr>
              <w:t>тябрьского района, привлечение внимания общества к его изучению, повышение качества культурных услуг в области би</w:t>
            </w:r>
            <w:r w:rsidRPr="000665BC">
              <w:rPr>
                <w:rFonts w:ascii="Times New Roman" w:hAnsi="Times New Roman"/>
                <w:sz w:val="20"/>
                <w:szCs w:val="20"/>
              </w:rPr>
              <w:t>б</w:t>
            </w:r>
            <w:r w:rsidRPr="000665BC">
              <w:rPr>
                <w:rFonts w:ascii="Times New Roman" w:hAnsi="Times New Roman"/>
                <w:sz w:val="20"/>
                <w:szCs w:val="20"/>
              </w:rPr>
              <w:t>лиотечного, музейного дела, создание благоприятных условий для развития народного самодеятельного творчества, орган</w:t>
            </w:r>
            <w:r w:rsidRPr="000665BC">
              <w:rPr>
                <w:rFonts w:ascii="Times New Roman" w:hAnsi="Times New Roman"/>
                <w:sz w:val="20"/>
                <w:szCs w:val="20"/>
              </w:rPr>
              <w:t>и</w:t>
            </w:r>
            <w:r w:rsidRPr="000665BC">
              <w:rPr>
                <w:rFonts w:ascii="Times New Roman" w:hAnsi="Times New Roman"/>
                <w:sz w:val="20"/>
                <w:szCs w:val="20"/>
              </w:rPr>
              <w:t>зации досуга населения.</w:t>
            </w:r>
          </w:p>
          <w:p w:rsidR="0034147B" w:rsidRPr="000665BC" w:rsidRDefault="0034147B" w:rsidP="00D52D7B">
            <w:pPr>
              <w:spacing w:after="0" w:line="240" w:lineRule="auto"/>
              <w:ind w:left="34"/>
              <w:jc w:val="both"/>
              <w:rPr>
                <w:rFonts w:ascii="Times New Roman" w:hAnsi="Times New Roman"/>
                <w:sz w:val="20"/>
                <w:szCs w:val="20"/>
              </w:rPr>
            </w:pPr>
            <w:r w:rsidRPr="000665BC">
              <w:rPr>
                <w:rFonts w:ascii="Times New Roman" w:hAnsi="Times New Roman"/>
                <w:sz w:val="20"/>
                <w:szCs w:val="20"/>
              </w:rPr>
              <w:t xml:space="preserve"> 2. Обеспечение прав граждан на участие в культурной жизни, реализация творческого потенциала жителей Октябрьского района.</w:t>
            </w:r>
          </w:p>
          <w:p w:rsidR="0034147B" w:rsidRPr="000665BC" w:rsidRDefault="0034147B" w:rsidP="00D52D7B">
            <w:pPr>
              <w:spacing w:after="0" w:line="240" w:lineRule="auto"/>
              <w:ind w:left="34"/>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10"/>
              </w:numPr>
              <w:spacing w:after="0" w:line="240" w:lineRule="auto"/>
              <w:contextualSpacing/>
              <w:rPr>
                <w:rFonts w:ascii="Times New Roman" w:hAnsi="Times New Roman"/>
                <w:sz w:val="20"/>
                <w:szCs w:val="20"/>
              </w:rPr>
            </w:pPr>
            <w:r w:rsidRPr="000665BC">
              <w:rPr>
                <w:rFonts w:ascii="Times New Roman" w:hAnsi="Times New Roman"/>
                <w:sz w:val="20"/>
                <w:szCs w:val="20"/>
              </w:rPr>
              <w:t>Создание условий для модернизационного развития общедоступных библиотек  Октябрьского района.</w:t>
            </w:r>
          </w:p>
          <w:p w:rsidR="0034147B" w:rsidRPr="000665BC" w:rsidRDefault="0034147B" w:rsidP="00D52D7B">
            <w:pPr>
              <w:numPr>
                <w:ilvl w:val="0"/>
                <w:numId w:val="110"/>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Развитие музейного дела и удовлетворение потребн</w:t>
            </w:r>
            <w:r w:rsidRPr="000665BC">
              <w:rPr>
                <w:rFonts w:ascii="Times New Roman" w:hAnsi="Times New Roman"/>
                <w:sz w:val="20"/>
                <w:szCs w:val="20"/>
              </w:rPr>
              <w:t>о</w:t>
            </w:r>
            <w:r w:rsidRPr="000665BC">
              <w:rPr>
                <w:rFonts w:ascii="Times New Roman" w:hAnsi="Times New Roman"/>
                <w:sz w:val="20"/>
                <w:szCs w:val="20"/>
              </w:rPr>
              <w:t>сти населения в предоставлении доступа к культурным ценностям.</w:t>
            </w:r>
          </w:p>
          <w:p w:rsidR="0034147B" w:rsidRPr="000665BC" w:rsidRDefault="0034147B" w:rsidP="00D52D7B">
            <w:pPr>
              <w:numPr>
                <w:ilvl w:val="0"/>
                <w:numId w:val="110"/>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Сохранение и популяризация объектов культурного наследия (памятников истории культуры) народов Российской Федерации, расположенных на территории Октябрьского района.</w:t>
            </w:r>
          </w:p>
          <w:p w:rsidR="0034147B" w:rsidRPr="000665BC" w:rsidRDefault="0034147B" w:rsidP="00D52D7B">
            <w:pPr>
              <w:numPr>
                <w:ilvl w:val="0"/>
                <w:numId w:val="110"/>
              </w:numPr>
              <w:spacing w:after="0" w:line="240" w:lineRule="auto"/>
              <w:contextualSpacing/>
              <w:jc w:val="both"/>
              <w:rPr>
                <w:rFonts w:ascii="Times New Roman" w:hAnsi="Times New Roman"/>
                <w:sz w:val="20"/>
                <w:szCs w:val="20"/>
              </w:rPr>
            </w:pPr>
            <w:r w:rsidRPr="000665BC">
              <w:rPr>
                <w:rFonts w:ascii="Times New Roman" w:hAnsi="Times New Roman"/>
                <w:sz w:val="20"/>
                <w:szCs w:val="20"/>
              </w:rPr>
              <w:t>Внедрение соревновательных методов и механизмов выявления, сопровождения и развития талантливых детей и молодежи Октябрьского района.</w:t>
            </w:r>
          </w:p>
          <w:p w:rsidR="0034147B" w:rsidRPr="000665BC" w:rsidRDefault="0034147B" w:rsidP="00D52D7B">
            <w:pPr>
              <w:numPr>
                <w:ilvl w:val="0"/>
                <w:numId w:val="110"/>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Создание благоприятных условий для художественно-творческой деятельности и развитию народных худ</w:t>
            </w:r>
            <w:r w:rsidRPr="000665BC">
              <w:rPr>
                <w:rFonts w:ascii="Times New Roman" w:hAnsi="Times New Roman"/>
                <w:sz w:val="20"/>
                <w:szCs w:val="20"/>
              </w:rPr>
              <w:t>о</w:t>
            </w:r>
            <w:r w:rsidRPr="000665BC">
              <w:rPr>
                <w:rFonts w:ascii="Times New Roman" w:hAnsi="Times New Roman"/>
                <w:sz w:val="20"/>
                <w:szCs w:val="20"/>
              </w:rPr>
              <w:t>жественных промыслов и ремесел.</w:t>
            </w:r>
          </w:p>
          <w:p w:rsidR="0034147B" w:rsidRPr="000665BC" w:rsidRDefault="0034147B" w:rsidP="00D52D7B">
            <w:pPr>
              <w:numPr>
                <w:ilvl w:val="0"/>
                <w:numId w:val="110"/>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Создание действенной адресной системы поддержки деятелей  работников  учреждений культуры  допо</w:t>
            </w:r>
            <w:r w:rsidRPr="000665BC">
              <w:rPr>
                <w:rFonts w:ascii="Times New Roman" w:hAnsi="Times New Roman"/>
                <w:sz w:val="20"/>
                <w:szCs w:val="20"/>
              </w:rPr>
              <w:t>л</w:t>
            </w:r>
            <w:r w:rsidRPr="000665BC">
              <w:rPr>
                <w:rFonts w:ascii="Times New Roman" w:hAnsi="Times New Roman"/>
                <w:sz w:val="20"/>
                <w:szCs w:val="20"/>
              </w:rPr>
              <w:t>нительного образования детей.</w:t>
            </w:r>
          </w:p>
          <w:p w:rsidR="0034147B" w:rsidRPr="000665BC" w:rsidRDefault="0034147B" w:rsidP="00D52D7B">
            <w:pPr>
              <w:numPr>
                <w:ilvl w:val="0"/>
                <w:numId w:val="110"/>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Укрепление материально- технической базы учрежд</w:t>
            </w:r>
            <w:r w:rsidRPr="000665BC">
              <w:rPr>
                <w:rFonts w:ascii="Times New Roman" w:hAnsi="Times New Roman"/>
                <w:sz w:val="20"/>
                <w:szCs w:val="20"/>
              </w:rPr>
              <w:t>е</w:t>
            </w:r>
            <w:r w:rsidRPr="000665BC">
              <w:rPr>
                <w:rFonts w:ascii="Times New Roman" w:hAnsi="Times New Roman"/>
                <w:sz w:val="20"/>
                <w:szCs w:val="20"/>
              </w:rPr>
              <w:t>ний культуры</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Окружной бюджет, 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tc>
        <w:tc>
          <w:tcPr>
            <w:tcW w:w="5671" w:type="dxa"/>
            <w:shd w:val="clear" w:color="auto" w:fill="auto"/>
          </w:tcPr>
          <w:p w:rsidR="0034147B" w:rsidRPr="000665BC" w:rsidRDefault="0034147B" w:rsidP="00D52D7B">
            <w:p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Увеличение посещаемости музейных учреждений с 12,8 до 18,8 процентов.</w:t>
            </w:r>
          </w:p>
          <w:p w:rsidR="0034147B" w:rsidRPr="000665BC" w:rsidRDefault="0034147B" w:rsidP="00D52D7B">
            <w:p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Увеличение доли музеев, имеющих сайт в сети Интернет, от общего количества музеев Октябрьского района с 50 до 100 процентов.</w:t>
            </w:r>
          </w:p>
          <w:p w:rsidR="0034147B" w:rsidRPr="000665BC" w:rsidRDefault="0034147B" w:rsidP="00D52D7B">
            <w:p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Увеличение доли оцифрованных музейных предметов и музейных коллекций, представленных в сети Интернет от о</w:t>
            </w:r>
            <w:r w:rsidRPr="000665BC">
              <w:rPr>
                <w:rFonts w:ascii="Times New Roman" w:hAnsi="Times New Roman"/>
                <w:sz w:val="20"/>
                <w:szCs w:val="20"/>
              </w:rPr>
              <w:t>б</w:t>
            </w:r>
            <w:r w:rsidRPr="000665BC">
              <w:rPr>
                <w:rFonts w:ascii="Times New Roman" w:hAnsi="Times New Roman"/>
                <w:sz w:val="20"/>
                <w:szCs w:val="20"/>
              </w:rPr>
              <w:t>щего объема музейного фонда Октябрьского района  с 20 до 100 пр</w:t>
            </w:r>
            <w:r w:rsidRPr="000665BC">
              <w:rPr>
                <w:rFonts w:ascii="Times New Roman" w:hAnsi="Times New Roman"/>
                <w:sz w:val="20"/>
                <w:szCs w:val="20"/>
              </w:rPr>
              <w:t>о</w:t>
            </w:r>
            <w:r w:rsidRPr="000665BC">
              <w:rPr>
                <w:rFonts w:ascii="Times New Roman" w:hAnsi="Times New Roman"/>
                <w:sz w:val="20"/>
                <w:szCs w:val="20"/>
              </w:rPr>
              <w:t>центов.</w:t>
            </w:r>
          </w:p>
          <w:p w:rsidR="0034147B" w:rsidRPr="000665BC" w:rsidRDefault="0034147B" w:rsidP="00D52D7B">
            <w:p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Увеличение численности участников культурно – масс</w:t>
            </w:r>
            <w:r w:rsidRPr="000665BC">
              <w:rPr>
                <w:rFonts w:ascii="Times New Roman" w:hAnsi="Times New Roman"/>
                <w:sz w:val="20"/>
                <w:szCs w:val="20"/>
              </w:rPr>
              <w:t>о</w:t>
            </w:r>
            <w:r w:rsidRPr="000665BC">
              <w:rPr>
                <w:rFonts w:ascii="Times New Roman" w:hAnsi="Times New Roman"/>
                <w:sz w:val="20"/>
                <w:szCs w:val="20"/>
              </w:rPr>
              <w:t>вых мероприятий не менее 7,2 процентов в год.</w:t>
            </w:r>
          </w:p>
          <w:p w:rsidR="0034147B" w:rsidRPr="000665BC" w:rsidRDefault="0034147B" w:rsidP="00D52D7B">
            <w:p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Увеличение доли доходов от платных услуг, оказываемых учреждениями культуры с 3,2 до 5 процентов.</w:t>
            </w:r>
          </w:p>
          <w:p w:rsidR="0034147B" w:rsidRPr="000665BC" w:rsidRDefault="0034147B" w:rsidP="00D52D7B">
            <w:p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Увеличение количества выдающихся деятелей культуры и искусства, молодых талантливых авторов, удостоенных мер государственной, муниципальной поддержки (гра</w:t>
            </w:r>
            <w:r w:rsidRPr="000665BC">
              <w:rPr>
                <w:rFonts w:ascii="Times New Roman" w:hAnsi="Times New Roman"/>
                <w:sz w:val="20"/>
                <w:szCs w:val="20"/>
              </w:rPr>
              <w:t>н</w:t>
            </w:r>
            <w:r w:rsidRPr="000665BC">
              <w:rPr>
                <w:rFonts w:ascii="Times New Roman" w:hAnsi="Times New Roman"/>
                <w:sz w:val="20"/>
                <w:szCs w:val="20"/>
              </w:rPr>
              <w:t>ты, премии, стипендии)  с 1,2 до 1,6 процентов.</w:t>
            </w:r>
          </w:p>
          <w:p w:rsidR="0034147B" w:rsidRPr="000665BC" w:rsidRDefault="0034147B" w:rsidP="00D52D7B">
            <w:pPr>
              <w:spacing w:after="0" w:line="240" w:lineRule="auto"/>
              <w:ind w:left="318" w:hanging="142"/>
              <w:contextualSpacing/>
              <w:jc w:val="both"/>
              <w:rPr>
                <w:rFonts w:ascii="Times New Roman" w:hAnsi="Times New Roman"/>
                <w:i/>
                <w:sz w:val="20"/>
                <w:szCs w:val="20"/>
              </w:rPr>
            </w:pPr>
            <w:r w:rsidRPr="000665BC">
              <w:rPr>
                <w:rFonts w:ascii="Times New Roman" w:hAnsi="Times New Roman"/>
                <w:sz w:val="20"/>
                <w:szCs w:val="20"/>
              </w:rPr>
              <w:t>- Увеличение количества выдающихся деятелей культуры и искусства, молодых талантливых авторов, удостоенных мер государственной, муниципальной поддержки (гра</w:t>
            </w:r>
            <w:r w:rsidRPr="000665BC">
              <w:rPr>
                <w:rFonts w:ascii="Times New Roman" w:hAnsi="Times New Roman"/>
                <w:sz w:val="20"/>
                <w:szCs w:val="20"/>
              </w:rPr>
              <w:t>н</w:t>
            </w:r>
            <w:r w:rsidRPr="000665BC">
              <w:rPr>
                <w:rFonts w:ascii="Times New Roman" w:hAnsi="Times New Roman"/>
                <w:sz w:val="20"/>
                <w:szCs w:val="20"/>
              </w:rPr>
              <w:t>ты, премии, стипендии) (пр</w:t>
            </w:r>
            <w:r w:rsidRPr="000665BC">
              <w:rPr>
                <w:rFonts w:ascii="Times New Roman" w:hAnsi="Times New Roman"/>
                <w:sz w:val="20"/>
                <w:szCs w:val="20"/>
              </w:rPr>
              <w:t>о</w:t>
            </w:r>
            <w:r w:rsidRPr="000665BC">
              <w:rPr>
                <w:rFonts w:ascii="Times New Roman" w:hAnsi="Times New Roman"/>
                <w:sz w:val="20"/>
                <w:szCs w:val="20"/>
              </w:rPr>
              <w:t>центов)</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9. «Управление муниц</w:t>
            </w:r>
            <w:r w:rsidRPr="000665BC">
              <w:rPr>
                <w:rFonts w:ascii="Times New Roman" w:hAnsi="Times New Roman"/>
                <w:sz w:val="20"/>
                <w:szCs w:val="20"/>
              </w:rPr>
              <w:t>и</w:t>
            </w:r>
            <w:r w:rsidRPr="000665BC">
              <w:rPr>
                <w:rFonts w:ascii="Times New Roman" w:hAnsi="Times New Roman"/>
                <w:sz w:val="20"/>
                <w:szCs w:val="20"/>
              </w:rPr>
              <w:t>пальными финансами в</w:t>
            </w:r>
            <w:r w:rsidR="00736587">
              <w:rPr>
                <w:rFonts w:ascii="Times New Roman" w:hAnsi="Times New Roman"/>
                <w:sz w:val="20"/>
                <w:szCs w:val="20"/>
              </w:rPr>
              <w:t xml:space="preserve"> Октябрьском районе на 2014-2020</w:t>
            </w:r>
            <w:r w:rsidRPr="000665BC">
              <w:rPr>
                <w:rFonts w:ascii="Times New Roman" w:hAnsi="Times New Roman"/>
                <w:sz w:val="20"/>
                <w:szCs w:val="20"/>
              </w:rPr>
              <w:t xml:space="preserve"> годы»</w:t>
            </w:r>
          </w:p>
        </w:tc>
        <w:tc>
          <w:tcPr>
            <w:tcW w:w="5670" w:type="dxa"/>
            <w:shd w:val="clear" w:color="auto" w:fill="auto"/>
          </w:tcPr>
          <w:p w:rsidR="0034147B" w:rsidRPr="000665BC" w:rsidRDefault="0034147B" w:rsidP="00D52D7B">
            <w:pPr>
              <w:autoSpaceDE w:val="0"/>
              <w:autoSpaceDN w:val="0"/>
              <w:adjustRightInd w:val="0"/>
              <w:spacing w:after="0" w:line="240" w:lineRule="auto"/>
              <w:ind w:hanging="1"/>
              <w:jc w:val="both"/>
              <w:rPr>
                <w:rFonts w:ascii="Times New Roman" w:hAnsi="Times New Roman"/>
                <w:sz w:val="20"/>
                <w:szCs w:val="20"/>
                <w:lang w:eastAsia="ru-RU"/>
              </w:rPr>
            </w:pPr>
            <w:r w:rsidRPr="000665BC">
              <w:rPr>
                <w:rFonts w:ascii="Times New Roman" w:hAnsi="Times New Roman"/>
                <w:sz w:val="20"/>
                <w:szCs w:val="20"/>
                <w:u w:val="single"/>
                <w:lang w:eastAsia="ru-RU"/>
              </w:rPr>
              <w:t>Цель:</w:t>
            </w:r>
            <w:r w:rsidRPr="000665BC">
              <w:rPr>
                <w:rFonts w:ascii="Times New Roman" w:hAnsi="Times New Roman"/>
                <w:sz w:val="20"/>
                <w:szCs w:val="20"/>
                <w:lang w:eastAsia="ru-RU"/>
              </w:rPr>
              <w:t xml:space="preserve"> Обеспечение  сбалансированности и устойчивости бюджетной системы, повышение качества управления муниц</w:t>
            </w:r>
            <w:r w:rsidRPr="000665BC">
              <w:rPr>
                <w:rFonts w:ascii="Times New Roman" w:hAnsi="Times New Roman"/>
                <w:sz w:val="20"/>
                <w:szCs w:val="20"/>
                <w:lang w:eastAsia="ru-RU"/>
              </w:rPr>
              <w:t>и</w:t>
            </w:r>
            <w:r w:rsidRPr="000665BC">
              <w:rPr>
                <w:rFonts w:ascii="Times New Roman" w:hAnsi="Times New Roman"/>
                <w:sz w:val="20"/>
                <w:szCs w:val="20"/>
                <w:lang w:eastAsia="ru-RU"/>
              </w:rPr>
              <w:t>пальными  финансами муниципального образования Октябр</w:t>
            </w:r>
            <w:r w:rsidRPr="000665BC">
              <w:rPr>
                <w:rFonts w:ascii="Times New Roman" w:hAnsi="Times New Roman"/>
                <w:sz w:val="20"/>
                <w:szCs w:val="20"/>
                <w:lang w:eastAsia="ru-RU"/>
              </w:rPr>
              <w:t>ь</w:t>
            </w:r>
            <w:r w:rsidRPr="000665BC">
              <w:rPr>
                <w:rFonts w:ascii="Times New Roman" w:hAnsi="Times New Roman"/>
                <w:sz w:val="20"/>
                <w:szCs w:val="20"/>
                <w:lang w:eastAsia="ru-RU"/>
              </w:rPr>
              <w:t>ский район</w:t>
            </w:r>
          </w:p>
          <w:p w:rsidR="0034147B" w:rsidRPr="000665BC" w:rsidRDefault="0034147B" w:rsidP="00D52D7B">
            <w:pPr>
              <w:spacing w:after="0" w:line="240" w:lineRule="auto"/>
              <w:ind w:left="34"/>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11"/>
              </w:numPr>
              <w:spacing w:after="0" w:line="240" w:lineRule="auto"/>
              <w:contextualSpacing/>
              <w:rPr>
                <w:rFonts w:ascii="Times New Roman" w:hAnsi="Times New Roman"/>
                <w:sz w:val="20"/>
                <w:szCs w:val="20"/>
                <w:lang w:eastAsia="ru-RU"/>
              </w:rPr>
            </w:pPr>
            <w:r w:rsidRPr="000665BC">
              <w:rPr>
                <w:rFonts w:ascii="Times New Roman" w:hAnsi="Times New Roman"/>
                <w:sz w:val="20"/>
                <w:szCs w:val="20"/>
                <w:lang w:eastAsia="ru-RU"/>
              </w:rPr>
              <w:t>Бюджетное планирование.</w:t>
            </w:r>
          </w:p>
          <w:p w:rsidR="0034147B" w:rsidRPr="000665BC" w:rsidRDefault="0034147B" w:rsidP="00D52D7B">
            <w:pPr>
              <w:numPr>
                <w:ilvl w:val="0"/>
                <w:numId w:val="111"/>
              </w:numPr>
              <w:spacing w:after="0" w:line="240" w:lineRule="auto"/>
              <w:contextualSpacing/>
              <w:rPr>
                <w:rFonts w:ascii="Times New Roman" w:hAnsi="Times New Roman"/>
                <w:sz w:val="20"/>
                <w:szCs w:val="20"/>
              </w:rPr>
            </w:pPr>
            <w:r w:rsidRPr="000665BC">
              <w:rPr>
                <w:rFonts w:ascii="Times New Roman" w:hAnsi="Times New Roman"/>
                <w:sz w:val="20"/>
                <w:szCs w:val="20"/>
                <w:lang w:eastAsia="ru-RU"/>
              </w:rPr>
              <w:t>Нормативное правовое регулирования в сфере бю</w:t>
            </w:r>
            <w:r w:rsidRPr="000665BC">
              <w:rPr>
                <w:rFonts w:ascii="Times New Roman" w:hAnsi="Times New Roman"/>
                <w:sz w:val="20"/>
                <w:szCs w:val="20"/>
                <w:lang w:eastAsia="ru-RU"/>
              </w:rPr>
              <w:t>д</w:t>
            </w:r>
            <w:r w:rsidRPr="000665BC">
              <w:rPr>
                <w:rFonts w:ascii="Times New Roman" w:hAnsi="Times New Roman"/>
                <w:sz w:val="20"/>
                <w:szCs w:val="20"/>
                <w:lang w:eastAsia="ru-RU"/>
              </w:rPr>
              <w:t>жетного процесса и его совершенствование.</w:t>
            </w:r>
          </w:p>
          <w:p w:rsidR="0034147B" w:rsidRPr="000665BC" w:rsidRDefault="0034147B" w:rsidP="00D52D7B">
            <w:pPr>
              <w:numPr>
                <w:ilvl w:val="0"/>
                <w:numId w:val="111"/>
              </w:numPr>
              <w:autoSpaceDE w:val="0"/>
              <w:autoSpaceDN w:val="0"/>
              <w:adjustRightInd w:val="0"/>
              <w:spacing w:after="0" w:line="240" w:lineRule="auto"/>
              <w:contextualSpacing/>
              <w:rPr>
                <w:rFonts w:ascii="Times New Roman" w:hAnsi="Times New Roman"/>
                <w:sz w:val="20"/>
                <w:szCs w:val="20"/>
                <w:lang w:eastAsia="ru-RU"/>
              </w:rPr>
            </w:pPr>
            <w:r w:rsidRPr="000665BC">
              <w:rPr>
                <w:rFonts w:ascii="Times New Roman" w:hAnsi="Times New Roman"/>
                <w:sz w:val="20"/>
                <w:szCs w:val="20"/>
                <w:lang w:eastAsia="ru-RU"/>
              </w:rPr>
              <w:t>Обеспечение своевременного контроля в финансово-бюджетной сфере.</w:t>
            </w:r>
          </w:p>
          <w:p w:rsidR="0034147B" w:rsidRPr="000665BC" w:rsidRDefault="0034147B" w:rsidP="00D52D7B">
            <w:pPr>
              <w:numPr>
                <w:ilvl w:val="0"/>
                <w:numId w:val="111"/>
              </w:numPr>
              <w:spacing w:after="0" w:line="240" w:lineRule="auto"/>
              <w:contextualSpacing/>
              <w:rPr>
                <w:rFonts w:ascii="Times New Roman" w:hAnsi="Times New Roman"/>
                <w:sz w:val="20"/>
                <w:szCs w:val="20"/>
                <w:lang w:eastAsia="ru-RU"/>
              </w:rPr>
            </w:pPr>
            <w:r w:rsidRPr="000665BC">
              <w:rPr>
                <w:rFonts w:ascii="Times New Roman" w:hAnsi="Times New Roman"/>
                <w:sz w:val="20"/>
                <w:szCs w:val="20"/>
                <w:lang w:eastAsia="ru-RU"/>
              </w:rPr>
              <w:t>Эффективное управление муниципальным долгом  О</w:t>
            </w:r>
            <w:r w:rsidRPr="000665BC">
              <w:rPr>
                <w:rFonts w:ascii="Times New Roman" w:hAnsi="Times New Roman"/>
                <w:sz w:val="20"/>
                <w:szCs w:val="20"/>
                <w:lang w:eastAsia="ru-RU"/>
              </w:rPr>
              <w:t>к</w:t>
            </w:r>
            <w:r w:rsidRPr="000665BC">
              <w:rPr>
                <w:rFonts w:ascii="Times New Roman" w:hAnsi="Times New Roman"/>
                <w:sz w:val="20"/>
                <w:szCs w:val="20"/>
                <w:lang w:eastAsia="ru-RU"/>
              </w:rPr>
              <w:t>тябрьского района.</w:t>
            </w:r>
          </w:p>
          <w:p w:rsidR="0034147B" w:rsidRPr="000665BC" w:rsidRDefault="0034147B" w:rsidP="00D52D7B">
            <w:pPr>
              <w:numPr>
                <w:ilvl w:val="0"/>
                <w:numId w:val="111"/>
              </w:numPr>
              <w:spacing w:after="0" w:line="240" w:lineRule="auto"/>
              <w:contextualSpacing/>
              <w:rPr>
                <w:rFonts w:ascii="Times New Roman" w:hAnsi="Times New Roman"/>
                <w:sz w:val="20"/>
                <w:szCs w:val="20"/>
                <w:lang w:eastAsia="ru-RU"/>
              </w:rPr>
            </w:pPr>
            <w:r w:rsidRPr="000665BC">
              <w:rPr>
                <w:rFonts w:ascii="Times New Roman" w:hAnsi="Times New Roman"/>
                <w:sz w:val="20"/>
                <w:szCs w:val="20"/>
              </w:rPr>
              <w:t>Формирование единого информационного простра</w:t>
            </w:r>
            <w:r w:rsidRPr="000665BC">
              <w:rPr>
                <w:rFonts w:ascii="Times New Roman" w:hAnsi="Times New Roman"/>
                <w:sz w:val="20"/>
                <w:szCs w:val="20"/>
              </w:rPr>
              <w:t>н</w:t>
            </w:r>
            <w:r w:rsidRPr="000665BC">
              <w:rPr>
                <w:rFonts w:ascii="Times New Roman" w:hAnsi="Times New Roman"/>
                <w:sz w:val="20"/>
                <w:szCs w:val="20"/>
              </w:rPr>
              <w:t>ства в сфере управления общественными финансами.</w:t>
            </w:r>
          </w:p>
          <w:p w:rsidR="0034147B" w:rsidRPr="000665BC" w:rsidRDefault="0034147B" w:rsidP="00D52D7B">
            <w:pPr>
              <w:numPr>
                <w:ilvl w:val="0"/>
                <w:numId w:val="111"/>
              </w:numPr>
              <w:autoSpaceDE w:val="0"/>
              <w:autoSpaceDN w:val="0"/>
              <w:adjustRightInd w:val="0"/>
              <w:spacing w:after="0" w:line="240" w:lineRule="auto"/>
              <w:jc w:val="both"/>
              <w:rPr>
                <w:rFonts w:ascii="Times New Roman" w:hAnsi="Times New Roman"/>
                <w:sz w:val="20"/>
                <w:szCs w:val="20"/>
                <w:lang w:eastAsia="ru-RU"/>
              </w:rPr>
            </w:pPr>
            <w:r w:rsidRPr="000665BC">
              <w:rPr>
                <w:rFonts w:ascii="Times New Roman" w:hAnsi="Times New Roman"/>
                <w:sz w:val="20"/>
                <w:szCs w:val="20"/>
                <w:lang w:eastAsia="ru-RU"/>
              </w:rPr>
              <w:t>Распределение финансовых ресурсов между бюджет</w:t>
            </w:r>
            <w:r w:rsidRPr="000665BC">
              <w:rPr>
                <w:rFonts w:ascii="Times New Roman" w:hAnsi="Times New Roman"/>
                <w:sz w:val="20"/>
                <w:szCs w:val="20"/>
                <w:lang w:eastAsia="ru-RU"/>
              </w:rPr>
              <w:t>а</w:t>
            </w:r>
            <w:r w:rsidRPr="000665BC">
              <w:rPr>
                <w:rFonts w:ascii="Times New Roman" w:hAnsi="Times New Roman"/>
                <w:sz w:val="20"/>
                <w:szCs w:val="20"/>
                <w:lang w:eastAsia="ru-RU"/>
              </w:rPr>
              <w:t>ми поселений.</w:t>
            </w:r>
          </w:p>
          <w:p w:rsidR="0034147B" w:rsidRPr="000665BC" w:rsidRDefault="0034147B" w:rsidP="00D52D7B">
            <w:pPr>
              <w:numPr>
                <w:ilvl w:val="0"/>
                <w:numId w:val="111"/>
              </w:numPr>
              <w:spacing w:after="0" w:line="240" w:lineRule="auto"/>
              <w:contextualSpacing/>
              <w:rPr>
                <w:rFonts w:ascii="Times New Roman" w:hAnsi="Times New Roman"/>
                <w:sz w:val="20"/>
                <w:szCs w:val="20"/>
              </w:rPr>
            </w:pPr>
            <w:r w:rsidRPr="000665BC">
              <w:rPr>
                <w:rFonts w:ascii="Times New Roman" w:hAnsi="Times New Roman"/>
                <w:sz w:val="20"/>
                <w:szCs w:val="20"/>
              </w:rPr>
              <w:t>Поддержание устойчивого исполнения бюджетов п</w:t>
            </w:r>
            <w:r w:rsidRPr="000665BC">
              <w:rPr>
                <w:rFonts w:ascii="Times New Roman" w:hAnsi="Times New Roman"/>
                <w:sz w:val="20"/>
                <w:szCs w:val="20"/>
              </w:rPr>
              <w:t>о</w:t>
            </w:r>
            <w:r w:rsidRPr="000665BC">
              <w:rPr>
                <w:rFonts w:ascii="Times New Roman" w:hAnsi="Times New Roman"/>
                <w:sz w:val="20"/>
                <w:szCs w:val="20"/>
              </w:rPr>
              <w:t>селений Октябрьского района</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tc>
        <w:tc>
          <w:tcPr>
            <w:tcW w:w="5671" w:type="dxa"/>
            <w:shd w:val="clear" w:color="auto" w:fill="auto"/>
          </w:tcPr>
          <w:p w:rsidR="0034147B" w:rsidRPr="000665BC" w:rsidRDefault="0034147B" w:rsidP="00D52D7B">
            <w:pPr>
              <w:numPr>
                <w:ilvl w:val="0"/>
                <w:numId w:val="112"/>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Сохранение достижения исполнения первоначальных пл</w:t>
            </w:r>
            <w:r w:rsidRPr="000665BC">
              <w:rPr>
                <w:rFonts w:ascii="Times New Roman" w:hAnsi="Times New Roman"/>
                <w:sz w:val="20"/>
                <w:szCs w:val="20"/>
              </w:rPr>
              <w:t>а</w:t>
            </w:r>
            <w:r w:rsidRPr="000665BC">
              <w:rPr>
                <w:rFonts w:ascii="Times New Roman" w:hAnsi="Times New Roman"/>
                <w:sz w:val="20"/>
                <w:szCs w:val="20"/>
              </w:rPr>
              <w:t>новых назначений по налоговым и неналоговым доходам на уровне не менее 100 %.</w:t>
            </w:r>
          </w:p>
          <w:p w:rsidR="0034147B" w:rsidRPr="000665BC" w:rsidRDefault="0034147B" w:rsidP="00D52D7B">
            <w:pPr>
              <w:numPr>
                <w:ilvl w:val="0"/>
                <w:numId w:val="112"/>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xml:space="preserve"> Исполнение расходных обязательств муниципального образования Октябрьский район за отчетный фина</w:t>
            </w:r>
            <w:r w:rsidRPr="000665BC">
              <w:rPr>
                <w:rFonts w:ascii="Times New Roman" w:hAnsi="Times New Roman"/>
                <w:sz w:val="20"/>
                <w:szCs w:val="20"/>
              </w:rPr>
              <w:t>н</w:t>
            </w:r>
            <w:r w:rsidRPr="000665BC">
              <w:rPr>
                <w:rFonts w:ascii="Times New Roman" w:hAnsi="Times New Roman"/>
                <w:sz w:val="20"/>
                <w:szCs w:val="20"/>
              </w:rPr>
              <w:t>совый год в размере не менее 95% от бюджетных ассигнований, утвержденных решением о бюджете муниципального обр</w:t>
            </w:r>
            <w:r w:rsidRPr="000665BC">
              <w:rPr>
                <w:rFonts w:ascii="Times New Roman" w:hAnsi="Times New Roman"/>
                <w:sz w:val="20"/>
                <w:szCs w:val="20"/>
              </w:rPr>
              <w:t>а</w:t>
            </w:r>
            <w:r w:rsidRPr="000665BC">
              <w:rPr>
                <w:rFonts w:ascii="Times New Roman" w:hAnsi="Times New Roman"/>
                <w:sz w:val="20"/>
                <w:szCs w:val="20"/>
              </w:rPr>
              <w:t>зования Октябрьский район.</w:t>
            </w:r>
          </w:p>
          <w:p w:rsidR="0034147B" w:rsidRPr="000665BC" w:rsidRDefault="0034147B" w:rsidP="00D52D7B">
            <w:pPr>
              <w:numPr>
                <w:ilvl w:val="0"/>
                <w:numId w:val="112"/>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xml:space="preserve"> Снижение количества нарушений законодательства в финансово-бюджетной сфере, соблюдение финансовой ди</w:t>
            </w:r>
            <w:r w:rsidRPr="000665BC">
              <w:rPr>
                <w:rFonts w:ascii="Times New Roman" w:hAnsi="Times New Roman"/>
                <w:sz w:val="20"/>
                <w:szCs w:val="20"/>
              </w:rPr>
              <w:t>с</w:t>
            </w:r>
            <w:r w:rsidRPr="000665BC">
              <w:rPr>
                <w:rFonts w:ascii="Times New Roman" w:hAnsi="Times New Roman"/>
                <w:sz w:val="20"/>
                <w:szCs w:val="20"/>
              </w:rPr>
              <w:t>циплины с 2 до 0 ед.</w:t>
            </w:r>
          </w:p>
          <w:p w:rsidR="0034147B" w:rsidRPr="000665BC" w:rsidRDefault="0034147B" w:rsidP="00D52D7B">
            <w:pPr>
              <w:numPr>
                <w:ilvl w:val="0"/>
                <w:numId w:val="112"/>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xml:space="preserve"> Формирование единого информац</w:t>
            </w:r>
            <w:r w:rsidRPr="000665BC">
              <w:rPr>
                <w:rFonts w:ascii="Times New Roman" w:hAnsi="Times New Roman"/>
                <w:sz w:val="20"/>
                <w:szCs w:val="20"/>
              </w:rPr>
              <w:t>и</w:t>
            </w:r>
            <w:r w:rsidRPr="000665BC">
              <w:rPr>
                <w:rFonts w:ascii="Times New Roman" w:hAnsi="Times New Roman"/>
                <w:sz w:val="20"/>
                <w:szCs w:val="20"/>
              </w:rPr>
              <w:t>онного пространства и осуществление интеграции информационных потоков в сфере управления общественными финансами Октябрьского рай</w:t>
            </w:r>
            <w:r w:rsidRPr="000665BC">
              <w:rPr>
                <w:rFonts w:ascii="Times New Roman" w:hAnsi="Times New Roman"/>
                <w:sz w:val="20"/>
                <w:szCs w:val="20"/>
              </w:rPr>
              <w:t>о</w:t>
            </w:r>
            <w:r w:rsidRPr="000665BC">
              <w:rPr>
                <w:rFonts w:ascii="Times New Roman" w:hAnsi="Times New Roman"/>
                <w:sz w:val="20"/>
                <w:szCs w:val="20"/>
              </w:rPr>
              <w:t>на.</w:t>
            </w:r>
          </w:p>
          <w:p w:rsidR="0034147B" w:rsidRPr="000665BC" w:rsidRDefault="0034147B" w:rsidP="00D52D7B">
            <w:pPr>
              <w:numPr>
                <w:ilvl w:val="0"/>
                <w:numId w:val="112"/>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xml:space="preserve"> Качество организации и осуществления бюджетного процесса в Октябрьском районе по оценке Департамента ф</w:t>
            </w:r>
            <w:r w:rsidRPr="000665BC">
              <w:rPr>
                <w:rFonts w:ascii="Times New Roman" w:hAnsi="Times New Roman"/>
                <w:sz w:val="20"/>
                <w:szCs w:val="20"/>
              </w:rPr>
              <w:t>и</w:t>
            </w:r>
            <w:r w:rsidRPr="000665BC">
              <w:rPr>
                <w:rFonts w:ascii="Times New Roman" w:hAnsi="Times New Roman"/>
                <w:sz w:val="20"/>
                <w:szCs w:val="20"/>
              </w:rPr>
              <w:t>нансов Ханты-Мансийского автономного округа – Югры.</w:t>
            </w:r>
          </w:p>
          <w:p w:rsidR="0034147B" w:rsidRPr="000665BC" w:rsidRDefault="0034147B" w:rsidP="00D52D7B">
            <w:pPr>
              <w:numPr>
                <w:ilvl w:val="0"/>
                <w:numId w:val="112"/>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 xml:space="preserve"> Снижение объема муниципального долга с 30 млн руб. до 15 млн руб.</w:t>
            </w:r>
          </w:p>
          <w:p w:rsidR="0034147B" w:rsidRPr="000665BC" w:rsidRDefault="0034147B" w:rsidP="00D52D7B">
            <w:pPr>
              <w:numPr>
                <w:ilvl w:val="0"/>
                <w:numId w:val="112"/>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Сохранение сбалансированности бю</w:t>
            </w:r>
            <w:r w:rsidRPr="000665BC">
              <w:rPr>
                <w:rFonts w:ascii="Times New Roman" w:hAnsi="Times New Roman"/>
                <w:sz w:val="20"/>
                <w:szCs w:val="20"/>
              </w:rPr>
              <w:t>д</w:t>
            </w:r>
            <w:r w:rsidRPr="000665BC">
              <w:rPr>
                <w:rFonts w:ascii="Times New Roman" w:hAnsi="Times New Roman"/>
                <w:sz w:val="20"/>
                <w:szCs w:val="20"/>
              </w:rPr>
              <w:t>жетов поселений</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10. «Осуществление п</w:t>
            </w:r>
            <w:r w:rsidRPr="000665BC">
              <w:rPr>
                <w:rFonts w:ascii="Times New Roman" w:hAnsi="Times New Roman"/>
                <w:sz w:val="20"/>
                <w:szCs w:val="20"/>
              </w:rPr>
              <w:t>о</w:t>
            </w:r>
            <w:r w:rsidRPr="000665BC">
              <w:rPr>
                <w:rFonts w:ascii="Times New Roman" w:hAnsi="Times New Roman"/>
                <w:sz w:val="20"/>
                <w:szCs w:val="20"/>
              </w:rPr>
              <w:t>селком городского типа Октябрьское функций административного це</w:t>
            </w:r>
            <w:r w:rsidRPr="000665BC">
              <w:rPr>
                <w:rFonts w:ascii="Times New Roman" w:hAnsi="Times New Roman"/>
                <w:sz w:val="20"/>
                <w:szCs w:val="20"/>
              </w:rPr>
              <w:t>н</w:t>
            </w:r>
            <w:r w:rsidRPr="000665BC">
              <w:rPr>
                <w:rFonts w:ascii="Times New Roman" w:hAnsi="Times New Roman"/>
                <w:sz w:val="20"/>
                <w:szCs w:val="20"/>
              </w:rPr>
              <w:t>тра муниципального обр</w:t>
            </w:r>
            <w:r w:rsidRPr="000665BC">
              <w:rPr>
                <w:rFonts w:ascii="Times New Roman" w:hAnsi="Times New Roman"/>
                <w:sz w:val="20"/>
                <w:szCs w:val="20"/>
              </w:rPr>
              <w:t>а</w:t>
            </w:r>
            <w:r w:rsidRPr="000665BC">
              <w:rPr>
                <w:rFonts w:ascii="Times New Roman" w:hAnsi="Times New Roman"/>
                <w:sz w:val="20"/>
                <w:szCs w:val="20"/>
              </w:rPr>
              <w:t>зования октябрьский ра</w:t>
            </w:r>
            <w:r w:rsidRPr="000665BC">
              <w:rPr>
                <w:rFonts w:ascii="Times New Roman" w:hAnsi="Times New Roman"/>
                <w:sz w:val="20"/>
                <w:szCs w:val="20"/>
              </w:rPr>
              <w:t>й</w:t>
            </w:r>
            <w:r w:rsidRPr="000665BC">
              <w:rPr>
                <w:rFonts w:ascii="Times New Roman" w:hAnsi="Times New Roman"/>
                <w:sz w:val="20"/>
                <w:szCs w:val="20"/>
              </w:rPr>
              <w:t>он на 2014-2016 годы»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u w:val="single"/>
              </w:rPr>
              <w:t>Цель:</w:t>
            </w:r>
            <w:r w:rsidRPr="000665BC">
              <w:rPr>
                <w:rFonts w:ascii="Times New Roman" w:hAnsi="Times New Roman"/>
                <w:sz w:val="20"/>
                <w:szCs w:val="20"/>
              </w:rPr>
              <w:t xml:space="preserve"> Обеспечение исполнения поселком городского типа Октябрьское функций административного центра муниципальн</w:t>
            </w:r>
            <w:r w:rsidRPr="000665BC">
              <w:rPr>
                <w:rFonts w:ascii="Times New Roman" w:hAnsi="Times New Roman"/>
                <w:sz w:val="20"/>
                <w:szCs w:val="20"/>
              </w:rPr>
              <w:t>о</w:t>
            </w:r>
            <w:r w:rsidRPr="000665BC">
              <w:rPr>
                <w:rFonts w:ascii="Times New Roman" w:hAnsi="Times New Roman"/>
                <w:sz w:val="20"/>
                <w:szCs w:val="20"/>
              </w:rPr>
              <w:t>го образования Октябрьский район.</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13"/>
              </w:numPr>
              <w:autoSpaceDE w:val="0"/>
              <w:autoSpaceDN w:val="0"/>
              <w:adjustRightInd w:val="0"/>
              <w:spacing w:after="0" w:line="240" w:lineRule="auto"/>
              <w:ind w:right="181"/>
              <w:contextualSpacing/>
              <w:rPr>
                <w:rFonts w:ascii="Times New Roman" w:hAnsi="Times New Roman"/>
                <w:sz w:val="20"/>
                <w:szCs w:val="20"/>
              </w:rPr>
            </w:pPr>
            <w:r w:rsidRPr="000665BC">
              <w:rPr>
                <w:rFonts w:ascii="Times New Roman" w:hAnsi="Times New Roman"/>
                <w:sz w:val="20"/>
                <w:szCs w:val="20"/>
              </w:rPr>
              <w:t>Создание условий для комфортного проживания населения на территории поселка городского типа Октябрьское.</w:t>
            </w:r>
          </w:p>
          <w:p w:rsidR="0034147B" w:rsidRPr="000665BC" w:rsidRDefault="0034147B" w:rsidP="00D52D7B">
            <w:pPr>
              <w:numPr>
                <w:ilvl w:val="0"/>
                <w:numId w:val="113"/>
              </w:numPr>
              <w:autoSpaceDE w:val="0"/>
              <w:autoSpaceDN w:val="0"/>
              <w:adjustRightInd w:val="0"/>
              <w:spacing w:after="0" w:line="240" w:lineRule="auto"/>
              <w:ind w:right="181"/>
              <w:contextualSpacing/>
              <w:rPr>
                <w:rFonts w:ascii="Times New Roman" w:hAnsi="Times New Roman"/>
                <w:sz w:val="20"/>
                <w:szCs w:val="20"/>
              </w:rPr>
            </w:pPr>
            <w:r w:rsidRPr="000665BC">
              <w:rPr>
                <w:rFonts w:ascii="Times New Roman" w:hAnsi="Times New Roman"/>
                <w:sz w:val="20"/>
                <w:szCs w:val="20"/>
              </w:rPr>
              <w:t>Строительство объектов жилья и социально-культурной сферы на территории поселка городск</w:t>
            </w:r>
            <w:r w:rsidRPr="000665BC">
              <w:rPr>
                <w:rFonts w:ascii="Times New Roman" w:hAnsi="Times New Roman"/>
                <w:sz w:val="20"/>
                <w:szCs w:val="20"/>
              </w:rPr>
              <w:t>о</w:t>
            </w:r>
            <w:r w:rsidRPr="000665BC">
              <w:rPr>
                <w:rFonts w:ascii="Times New Roman" w:hAnsi="Times New Roman"/>
                <w:sz w:val="20"/>
                <w:szCs w:val="20"/>
              </w:rPr>
              <w:t>го типа Октябрьское.</w:t>
            </w:r>
          </w:p>
          <w:p w:rsidR="0034147B" w:rsidRPr="000665BC" w:rsidRDefault="0034147B" w:rsidP="00D52D7B">
            <w:pPr>
              <w:numPr>
                <w:ilvl w:val="0"/>
                <w:numId w:val="113"/>
              </w:numPr>
              <w:spacing w:after="0" w:line="240" w:lineRule="auto"/>
              <w:contextualSpacing/>
              <w:rPr>
                <w:rFonts w:ascii="Times New Roman" w:hAnsi="Times New Roman"/>
                <w:sz w:val="20"/>
                <w:szCs w:val="20"/>
              </w:rPr>
            </w:pPr>
            <w:r w:rsidRPr="000665BC">
              <w:rPr>
                <w:rFonts w:ascii="Times New Roman" w:hAnsi="Times New Roman"/>
                <w:sz w:val="20"/>
                <w:szCs w:val="20"/>
              </w:rPr>
              <w:t>Обеспечение необходимых дополнительных мер безопасности и правопорядка во время проведения в п</w:t>
            </w:r>
            <w:r w:rsidRPr="000665BC">
              <w:rPr>
                <w:rFonts w:ascii="Times New Roman" w:hAnsi="Times New Roman"/>
                <w:sz w:val="20"/>
                <w:szCs w:val="20"/>
              </w:rPr>
              <w:t>о</w:t>
            </w:r>
            <w:r w:rsidRPr="000665BC">
              <w:rPr>
                <w:rFonts w:ascii="Times New Roman" w:hAnsi="Times New Roman"/>
                <w:sz w:val="20"/>
                <w:szCs w:val="20"/>
              </w:rPr>
              <w:t>селке городского типа Октябрьское мероприятий</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 бюджет</w:t>
            </w:r>
          </w:p>
        </w:tc>
        <w:tc>
          <w:tcPr>
            <w:tcW w:w="5671" w:type="dxa"/>
            <w:shd w:val="clear" w:color="auto" w:fill="auto"/>
          </w:tcPr>
          <w:p w:rsidR="0034147B" w:rsidRPr="000665BC" w:rsidRDefault="0034147B" w:rsidP="00D52D7B">
            <w:pPr>
              <w:numPr>
                <w:ilvl w:val="0"/>
                <w:numId w:val="114"/>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обеспеченности пешехо</w:t>
            </w:r>
            <w:r w:rsidRPr="000665BC">
              <w:rPr>
                <w:rFonts w:ascii="Times New Roman" w:hAnsi="Times New Roman"/>
                <w:sz w:val="20"/>
                <w:szCs w:val="20"/>
              </w:rPr>
              <w:t>д</w:t>
            </w:r>
            <w:r w:rsidRPr="000665BC">
              <w:rPr>
                <w:rFonts w:ascii="Times New Roman" w:hAnsi="Times New Roman"/>
                <w:sz w:val="20"/>
                <w:szCs w:val="20"/>
              </w:rPr>
              <w:t>ными тротуарами на 1 жителя, 1,7 кв. м/чел.</w:t>
            </w:r>
          </w:p>
          <w:p w:rsidR="0034147B" w:rsidRPr="000665BC" w:rsidRDefault="0034147B" w:rsidP="00D52D7B">
            <w:pPr>
              <w:numPr>
                <w:ilvl w:val="0"/>
                <w:numId w:val="114"/>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процента отремонтированных линий электропередач от п</w:t>
            </w:r>
            <w:r w:rsidRPr="000665BC">
              <w:rPr>
                <w:rFonts w:ascii="Times New Roman" w:hAnsi="Times New Roman"/>
                <w:sz w:val="20"/>
                <w:szCs w:val="20"/>
              </w:rPr>
              <w:t>о</w:t>
            </w:r>
            <w:r w:rsidRPr="000665BC">
              <w:rPr>
                <w:rFonts w:ascii="Times New Roman" w:hAnsi="Times New Roman"/>
                <w:sz w:val="20"/>
                <w:szCs w:val="20"/>
              </w:rPr>
              <w:t>требности, 26,3 процента.</w:t>
            </w:r>
          </w:p>
          <w:p w:rsidR="0034147B" w:rsidRPr="000665BC" w:rsidRDefault="0034147B" w:rsidP="00D52D7B">
            <w:pPr>
              <w:numPr>
                <w:ilvl w:val="0"/>
                <w:numId w:val="114"/>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процента площади дорог с асфальтобето</w:t>
            </w:r>
            <w:r w:rsidRPr="000665BC">
              <w:rPr>
                <w:rFonts w:ascii="Times New Roman" w:hAnsi="Times New Roman"/>
                <w:sz w:val="20"/>
                <w:szCs w:val="20"/>
              </w:rPr>
              <w:t>н</w:t>
            </w:r>
            <w:r w:rsidRPr="000665BC">
              <w:rPr>
                <w:rFonts w:ascii="Times New Roman" w:hAnsi="Times New Roman"/>
                <w:sz w:val="20"/>
                <w:szCs w:val="20"/>
              </w:rPr>
              <w:t>ным покрытием от о</w:t>
            </w:r>
            <w:r w:rsidRPr="000665BC">
              <w:rPr>
                <w:rFonts w:ascii="Times New Roman" w:hAnsi="Times New Roman"/>
                <w:sz w:val="20"/>
                <w:szCs w:val="20"/>
              </w:rPr>
              <w:t>б</w:t>
            </w:r>
            <w:r w:rsidRPr="000665BC">
              <w:rPr>
                <w:rFonts w:ascii="Times New Roman" w:hAnsi="Times New Roman"/>
                <w:sz w:val="20"/>
                <w:szCs w:val="20"/>
              </w:rPr>
              <w:t>щей площади, 41,7 процента</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11. «Управление муниц</w:t>
            </w:r>
            <w:r w:rsidRPr="000665BC">
              <w:rPr>
                <w:rFonts w:ascii="Times New Roman" w:hAnsi="Times New Roman"/>
                <w:sz w:val="20"/>
                <w:szCs w:val="20"/>
              </w:rPr>
              <w:t>и</w:t>
            </w:r>
            <w:r w:rsidRPr="000665BC">
              <w:rPr>
                <w:rFonts w:ascii="Times New Roman" w:hAnsi="Times New Roman"/>
                <w:sz w:val="20"/>
                <w:szCs w:val="20"/>
              </w:rPr>
              <w:t>пальной собственностью Октябрьского района на 2014-2016 годы»</w:t>
            </w:r>
          </w:p>
        </w:tc>
        <w:tc>
          <w:tcPr>
            <w:tcW w:w="5670" w:type="dxa"/>
            <w:shd w:val="clear" w:color="auto" w:fill="auto"/>
          </w:tcPr>
          <w:p w:rsidR="0034147B" w:rsidRPr="000665BC" w:rsidRDefault="0034147B" w:rsidP="00D52D7B">
            <w:pPr>
              <w:spacing w:after="0" w:line="240" w:lineRule="auto"/>
              <w:ind w:left="16"/>
              <w:rPr>
                <w:rFonts w:ascii="Times New Roman" w:hAnsi="Times New Roman"/>
                <w:sz w:val="20"/>
                <w:szCs w:val="20"/>
              </w:rPr>
            </w:pPr>
            <w:r w:rsidRPr="000665BC">
              <w:rPr>
                <w:rFonts w:ascii="Times New Roman" w:hAnsi="Times New Roman"/>
                <w:sz w:val="20"/>
                <w:szCs w:val="20"/>
                <w:u w:val="single"/>
              </w:rPr>
              <w:t>Цель:</w:t>
            </w:r>
            <w:r w:rsidRPr="000665BC">
              <w:rPr>
                <w:rFonts w:ascii="Times New Roman" w:hAnsi="Times New Roman"/>
                <w:sz w:val="20"/>
                <w:szCs w:val="20"/>
              </w:rPr>
              <w:t xml:space="preserve"> Эффективное управление и распоряжение муниципал</w:t>
            </w:r>
            <w:r w:rsidRPr="000665BC">
              <w:rPr>
                <w:rFonts w:ascii="Times New Roman" w:hAnsi="Times New Roman"/>
                <w:sz w:val="20"/>
                <w:szCs w:val="20"/>
              </w:rPr>
              <w:t>ь</w:t>
            </w:r>
            <w:r w:rsidRPr="000665BC">
              <w:rPr>
                <w:rFonts w:ascii="Times New Roman" w:hAnsi="Times New Roman"/>
                <w:sz w:val="20"/>
                <w:szCs w:val="20"/>
              </w:rPr>
              <w:t>ной собственностью Октябрьского района, позволяющее обе</w:t>
            </w:r>
            <w:r w:rsidRPr="000665BC">
              <w:rPr>
                <w:rFonts w:ascii="Times New Roman" w:hAnsi="Times New Roman"/>
                <w:sz w:val="20"/>
                <w:szCs w:val="20"/>
              </w:rPr>
              <w:t>с</w:t>
            </w:r>
            <w:r w:rsidRPr="000665BC">
              <w:rPr>
                <w:rFonts w:ascii="Times New Roman" w:hAnsi="Times New Roman"/>
                <w:sz w:val="20"/>
                <w:szCs w:val="20"/>
              </w:rPr>
              <w:t>печить исполнение муниципальных функций, увеличить п</w:t>
            </w:r>
            <w:r w:rsidRPr="000665BC">
              <w:rPr>
                <w:rFonts w:ascii="Times New Roman" w:hAnsi="Times New Roman"/>
                <w:sz w:val="20"/>
                <w:szCs w:val="20"/>
              </w:rPr>
              <w:t>о</w:t>
            </w:r>
            <w:r w:rsidRPr="000665BC">
              <w:rPr>
                <w:rFonts w:ascii="Times New Roman" w:hAnsi="Times New Roman"/>
                <w:sz w:val="20"/>
                <w:szCs w:val="20"/>
              </w:rPr>
              <w:t>полнение доходной части бюджета Октябрьского района и снизить расходы на содержание имущества.</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Задача:</w:t>
            </w:r>
          </w:p>
          <w:p w:rsidR="0034147B" w:rsidRPr="000665BC" w:rsidRDefault="0034147B" w:rsidP="00D52D7B">
            <w:pPr>
              <w:spacing w:after="0" w:line="240" w:lineRule="auto"/>
              <w:ind w:left="317"/>
              <w:contextualSpacing/>
              <w:rPr>
                <w:rFonts w:ascii="Times New Roman" w:hAnsi="Times New Roman"/>
                <w:sz w:val="20"/>
                <w:szCs w:val="20"/>
              </w:rPr>
            </w:pPr>
            <w:r w:rsidRPr="000665BC">
              <w:rPr>
                <w:rFonts w:ascii="Times New Roman" w:hAnsi="Times New Roman"/>
                <w:sz w:val="20"/>
                <w:szCs w:val="20"/>
              </w:rPr>
              <w:t>1. Совершенствование системы управления  муниципал</w:t>
            </w:r>
            <w:r w:rsidRPr="000665BC">
              <w:rPr>
                <w:rFonts w:ascii="Times New Roman" w:hAnsi="Times New Roman"/>
                <w:sz w:val="20"/>
                <w:szCs w:val="20"/>
              </w:rPr>
              <w:t>ь</w:t>
            </w:r>
            <w:r w:rsidRPr="000665BC">
              <w:rPr>
                <w:rFonts w:ascii="Times New Roman" w:hAnsi="Times New Roman"/>
                <w:sz w:val="20"/>
                <w:szCs w:val="20"/>
              </w:rPr>
              <w:t>ным  имуществом муниципального образования Октябр</w:t>
            </w:r>
            <w:r w:rsidRPr="000665BC">
              <w:rPr>
                <w:rFonts w:ascii="Times New Roman" w:hAnsi="Times New Roman"/>
                <w:sz w:val="20"/>
                <w:szCs w:val="20"/>
              </w:rPr>
              <w:t>ь</w:t>
            </w:r>
            <w:r w:rsidRPr="000665BC">
              <w:rPr>
                <w:rFonts w:ascii="Times New Roman" w:hAnsi="Times New Roman"/>
                <w:sz w:val="20"/>
                <w:szCs w:val="20"/>
              </w:rPr>
              <w:t>ский район</w:t>
            </w:r>
          </w:p>
          <w:p w:rsidR="0034147B" w:rsidRPr="000665BC" w:rsidRDefault="0034147B" w:rsidP="00D52D7B">
            <w:pPr>
              <w:spacing w:after="0" w:line="240" w:lineRule="auto"/>
              <w:rPr>
                <w:rFonts w:ascii="Times New Roman" w:hAnsi="Times New Roman"/>
                <w:sz w:val="20"/>
                <w:szCs w:val="20"/>
              </w:rPr>
            </w:pP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Окружной бюджет,</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 бюджет</w:t>
            </w:r>
          </w:p>
        </w:tc>
        <w:tc>
          <w:tcPr>
            <w:tcW w:w="5671" w:type="dxa"/>
            <w:shd w:val="clear" w:color="auto" w:fill="auto"/>
          </w:tcPr>
          <w:p w:rsidR="0034147B" w:rsidRPr="000665BC" w:rsidRDefault="0034147B" w:rsidP="00D52D7B">
            <w:pPr>
              <w:numPr>
                <w:ilvl w:val="0"/>
                <w:numId w:val="116"/>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Приведение структуры и состава имущественного ко</w:t>
            </w:r>
            <w:r w:rsidRPr="000665BC">
              <w:rPr>
                <w:rFonts w:ascii="Times New Roman" w:hAnsi="Times New Roman"/>
                <w:sz w:val="20"/>
                <w:szCs w:val="20"/>
              </w:rPr>
              <w:t>м</w:t>
            </w:r>
            <w:r w:rsidRPr="000665BC">
              <w:rPr>
                <w:rFonts w:ascii="Times New Roman" w:hAnsi="Times New Roman"/>
                <w:sz w:val="20"/>
                <w:szCs w:val="20"/>
              </w:rPr>
              <w:t>плекса в соответствие с выполняемыми муниципальным образованием полномочиями с 90 до 100 процентов.</w:t>
            </w:r>
          </w:p>
          <w:p w:rsidR="0034147B" w:rsidRPr="000665BC" w:rsidRDefault="0034147B" w:rsidP="00D52D7B">
            <w:pPr>
              <w:numPr>
                <w:ilvl w:val="0"/>
                <w:numId w:val="116"/>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поступления неналоговых доходов от испол</w:t>
            </w:r>
            <w:r w:rsidRPr="000665BC">
              <w:rPr>
                <w:rFonts w:ascii="Times New Roman" w:hAnsi="Times New Roman"/>
                <w:sz w:val="20"/>
                <w:szCs w:val="20"/>
              </w:rPr>
              <w:t>ь</w:t>
            </w:r>
            <w:r w:rsidRPr="000665BC">
              <w:rPr>
                <w:rFonts w:ascii="Times New Roman" w:hAnsi="Times New Roman"/>
                <w:sz w:val="20"/>
                <w:szCs w:val="20"/>
              </w:rPr>
              <w:t>зования муниципального имущества муниципального обр</w:t>
            </w:r>
            <w:r w:rsidRPr="000665BC">
              <w:rPr>
                <w:rFonts w:ascii="Times New Roman" w:hAnsi="Times New Roman"/>
                <w:sz w:val="20"/>
                <w:szCs w:val="20"/>
              </w:rPr>
              <w:t>а</w:t>
            </w:r>
            <w:r w:rsidRPr="000665BC">
              <w:rPr>
                <w:rFonts w:ascii="Times New Roman" w:hAnsi="Times New Roman"/>
                <w:sz w:val="20"/>
                <w:szCs w:val="20"/>
              </w:rPr>
              <w:t>зования Октябрьский район – 100 процентов.</w:t>
            </w:r>
          </w:p>
          <w:p w:rsidR="0034147B" w:rsidRPr="000665BC" w:rsidRDefault="0034147B" w:rsidP="00D52D7B">
            <w:pPr>
              <w:numPr>
                <w:ilvl w:val="0"/>
                <w:numId w:val="116"/>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Оформление государственной регистрации прав на объекты недвижим</w:t>
            </w:r>
            <w:r w:rsidRPr="000665BC">
              <w:rPr>
                <w:rFonts w:ascii="Times New Roman" w:hAnsi="Times New Roman"/>
                <w:sz w:val="20"/>
                <w:szCs w:val="20"/>
              </w:rPr>
              <w:t>о</w:t>
            </w:r>
            <w:r w:rsidRPr="000665BC">
              <w:rPr>
                <w:rFonts w:ascii="Times New Roman" w:hAnsi="Times New Roman"/>
                <w:sz w:val="20"/>
                <w:szCs w:val="20"/>
              </w:rPr>
              <w:t>сти с 35 до 100 процентов</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12. «Профилактика прав</w:t>
            </w:r>
            <w:r w:rsidRPr="000665BC">
              <w:rPr>
                <w:rFonts w:ascii="Times New Roman" w:hAnsi="Times New Roman"/>
                <w:sz w:val="20"/>
                <w:szCs w:val="20"/>
              </w:rPr>
              <w:t>о</w:t>
            </w:r>
            <w:r w:rsidRPr="000665BC">
              <w:rPr>
                <w:rFonts w:ascii="Times New Roman" w:hAnsi="Times New Roman"/>
                <w:sz w:val="20"/>
                <w:szCs w:val="20"/>
              </w:rPr>
              <w:t>нарушений в сфере общ</w:t>
            </w:r>
            <w:r w:rsidRPr="000665BC">
              <w:rPr>
                <w:rFonts w:ascii="Times New Roman" w:hAnsi="Times New Roman"/>
                <w:sz w:val="20"/>
                <w:szCs w:val="20"/>
              </w:rPr>
              <w:t>е</w:t>
            </w:r>
            <w:r w:rsidRPr="000665BC">
              <w:rPr>
                <w:rFonts w:ascii="Times New Roman" w:hAnsi="Times New Roman"/>
                <w:sz w:val="20"/>
                <w:szCs w:val="20"/>
              </w:rPr>
              <w:t>ственного порядка, бе</w:t>
            </w:r>
            <w:r w:rsidRPr="000665BC">
              <w:rPr>
                <w:rFonts w:ascii="Times New Roman" w:hAnsi="Times New Roman"/>
                <w:sz w:val="20"/>
                <w:szCs w:val="20"/>
              </w:rPr>
              <w:t>з</w:t>
            </w:r>
            <w:r w:rsidRPr="000665BC">
              <w:rPr>
                <w:rFonts w:ascii="Times New Roman" w:hAnsi="Times New Roman"/>
                <w:sz w:val="20"/>
                <w:szCs w:val="20"/>
              </w:rPr>
              <w:t>опасности дорожного движения, незаконного оборота и злоупотребл</w:t>
            </w:r>
            <w:r w:rsidRPr="000665BC">
              <w:rPr>
                <w:rFonts w:ascii="Times New Roman" w:hAnsi="Times New Roman"/>
                <w:sz w:val="20"/>
                <w:szCs w:val="20"/>
              </w:rPr>
              <w:t>е</w:t>
            </w:r>
            <w:r w:rsidRPr="000665BC">
              <w:rPr>
                <w:rFonts w:ascii="Times New Roman" w:hAnsi="Times New Roman"/>
                <w:sz w:val="20"/>
                <w:szCs w:val="20"/>
              </w:rPr>
              <w:t>ния наркотиками в О</w:t>
            </w:r>
            <w:r w:rsidRPr="000665BC">
              <w:rPr>
                <w:rFonts w:ascii="Times New Roman" w:hAnsi="Times New Roman"/>
                <w:sz w:val="20"/>
                <w:szCs w:val="20"/>
              </w:rPr>
              <w:t>к</w:t>
            </w:r>
            <w:r w:rsidRPr="000665BC">
              <w:rPr>
                <w:rFonts w:ascii="Times New Roman" w:hAnsi="Times New Roman"/>
                <w:sz w:val="20"/>
                <w:szCs w:val="20"/>
              </w:rPr>
              <w:t>тябрьском районе на 2014-2020 годы»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Цели:</w:t>
            </w:r>
          </w:p>
          <w:p w:rsidR="0034147B" w:rsidRPr="000665BC" w:rsidRDefault="0034147B" w:rsidP="00D52D7B">
            <w:pPr>
              <w:widowControl w:val="0"/>
              <w:tabs>
                <w:tab w:val="left" w:pos="318"/>
                <w:tab w:val="left" w:pos="723"/>
              </w:tabs>
              <w:suppressAutoHyphens/>
              <w:spacing w:after="0" w:line="240" w:lineRule="auto"/>
              <w:jc w:val="both"/>
              <w:rPr>
                <w:rFonts w:ascii="Times New Roman" w:hAnsi="Times New Roman"/>
                <w:sz w:val="20"/>
                <w:szCs w:val="20"/>
              </w:rPr>
            </w:pPr>
            <w:r w:rsidRPr="000665BC">
              <w:rPr>
                <w:rFonts w:ascii="Times New Roman" w:hAnsi="Times New Roman"/>
                <w:sz w:val="20"/>
                <w:szCs w:val="20"/>
              </w:rPr>
              <w:t>1. Совершенствование системы социальной профилактики правонарушений, снижение   уровня    преступности    в  Октябрьском районе.</w:t>
            </w:r>
          </w:p>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rPr>
              <w:t>2. Создание условий для приостановления роста злоупотребл</w:t>
            </w:r>
            <w:r w:rsidRPr="000665BC">
              <w:rPr>
                <w:rFonts w:ascii="Times New Roman" w:hAnsi="Times New Roman"/>
                <w:sz w:val="20"/>
                <w:szCs w:val="20"/>
              </w:rPr>
              <w:t>е</w:t>
            </w:r>
            <w:r w:rsidRPr="000665BC">
              <w:rPr>
                <w:rFonts w:ascii="Times New Roman" w:hAnsi="Times New Roman"/>
                <w:sz w:val="20"/>
                <w:szCs w:val="20"/>
              </w:rPr>
              <w:t>ния наркотическими средствами и их незаконного оборота, поэтапного сокращения распространения наркомании и св</w:t>
            </w:r>
            <w:r w:rsidRPr="000665BC">
              <w:rPr>
                <w:rFonts w:ascii="Times New Roman" w:hAnsi="Times New Roman"/>
                <w:sz w:val="20"/>
                <w:szCs w:val="20"/>
              </w:rPr>
              <w:t>я</w:t>
            </w:r>
            <w:r w:rsidRPr="000665BC">
              <w:rPr>
                <w:rFonts w:ascii="Times New Roman" w:hAnsi="Times New Roman"/>
                <w:sz w:val="20"/>
                <w:szCs w:val="20"/>
              </w:rPr>
              <w:t>занной с ней преступности до уровня минимальной опасности для общества.</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15"/>
              </w:numPr>
              <w:spacing w:after="0" w:line="240" w:lineRule="auto"/>
              <w:rPr>
                <w:rFonts w:ascii="Times New Roman" w:hAnsi="Times New Roman"/>
                <w:sz w:val="20"/>
                <w:szCs w:val="20"/>
              </w:rPr>
            </w:pPr>
            <w:r w:rsidRPr="000665BC">
              <w:rPr>
                <w:rFonts w:ascii="Times New Roman" w:hAnsi="Times New Roman"/>
                <w:sz w:val="20"/>
                <w:szCs w:val="20"/>
              </w:rPr>
              <w:t>Развитие правовой поддержки и правовой грамотн</w:t>
            </w:r>
            <w:r w:rsidRPr="000665BC">
              <w:rPr>
                <w:rFonts w:ascii="Times New Roman" w:hAnsi="Times New Roman"/>
                <w:sz w:val="20"/>
                <w:szCs w:val="20"/>
              </w:rPr>
              <w:t>о</w:t>
            </w:r>
            <w:r w:rsidRPr="000665BC">
              <w:rPr>
                <w:rFonts w:ascii="Times New Roman" w:hAnsi="Times New Roman"/>
                <w:sz w:val="20"/>
                <w:szCs w:val="20"/>
              </w:rPr>
              <w:t>сти.</w:t>
            </w:r>
          </w:p>
          <w:p w:rsidR="0034147B" w:rsidRPr="000665BC" w:rsidRDefault="0034147B" w:rsidP="00D52D7B">
            <w:pPr>
              <w:widowControl w:val="0"/>
              <w:numPr>
                <w:ilvl w:val="0"/>
                <w:numId w:val="115"/>
              </w:numPr>
              <w:suppressAutoHyphens/>
              <w:spacing w:after="0" w:line="240" w:lineRule="auto"/>
              <w:contextualSpacing/>
              <w:jc w:val="both"/>
              <w:rPr>
                <w:rFonts w:ascii="Times New Roman" w:hAnsi="Times New Roman"/>
                <w:kern w:val="2"/>
                <w:sz w:val="20"/>
                <w:szCs w:val="20"/>
                <w:lang w:eastAsia="hi-IN" w:bidi="hi-IN"/>
              </w:rPr>
            </w:pPr>
            <w:r w:rsidRPr="000665BC">
              <w:rPr>
                <w:rFonts w:ascii="Times New Roman" w:hAnsi="Times New Roman"/>
                <w:kern w:val="2"/>
                <w:sz w:val="20"/>
                <w:szCs w:val="20"/>
                <w:lang w:eastAsia="hi-IN" w:bidi="hi-IN"/>
              </w:rPr>
              <w:t>Профилактика правонарушений в общественных местах, в том числе с участием граждан.</w:t>
            </w:r>
          </w:p>
          <w:p w:rsidR="0034147B" w:rsidRPr="000665BC" w:rsidRDefault="0034147B" w:rsidP="00D52D7B">
            <w:pPr>
              <w:widowControl w:val="0"/>
              <w:numPr>
                <w:ilvl w:val="0"/>
                <w:numId w:val="115"/>
              </w:numPr>
              <w:suppressAutoHyphens/>
              <w:spacing w:after="0" w:line="240" w:lineRule="auto"/>
              <w:contextualSpacing/>
              <w:jc w:val="both"/>
              <w:rPr>
                <w:rFonts w:ascii="Times New Roman" w:hAnsi="Times New Roman"/>
                <w:kern w:val="2"/>
                <w:sz w:val="20"/>
                <w:szCs w:val="20"/>
                <w:lang w:eastAsia="hi-IN" w:bidi="hi-IN"/>
              </w:rPr>
            </w:pPr>
            <w:r w:rsidRPr="000665BC">
              <w:rPr>
                <w:rFonts w:ascii="Times New Roman" w:hAnsi="Times New Roman"/>
                <w:kern w:val="2"/>
                <w:sz w:val="20"/>
                <w:szCs w:val="20"/>
                <w:lang w:eastAsia="hi-IN" w:bidi="hi-IN"/>
              </w:rPr>
              <w:t>Создание и совершенствование условий для обеспечения общественного порядка.</w:t>
            </w:r>
          </w:p>
          <w:p w:rsidR="0034147B" w:rsidRPr="000665BC" w:rsidRDefault="0034147B" w:rsidP="00D52D7B">
            <w:pPr>
              <w:widowControl w:val="0"/>
              <w:numPr>
                <w:ilvl w:val="0"/>
                <w:numId w:val="115"/>
              </w:numPr>
              <w:suppressAutoHyphens/>
              <w:spacing w:after="0" w:line="240" w:lineRule="auto"/>
              <w:contextualSpacing/>
              <w:jc w:val="both"/>
              <w:rPr>
                <w:rFonts w:ascii="Times New Roman" w:hAnsi="Times New Roman"/>
                <w:kern w:val="2"/>
                <w:sz w:val="20"/>
                <w:szCs w:val="20"/>
                <w:lang w:eastAsia="hi-IN" w:bidi="hi-IN"/>
              </w:rPr>
            </w:pPr>
            <w:r w:rsidRPr="000665BC">
              <w:rPr>
                <w:rFonts w:ascii="Times New Roman" w:hAnsi="Times New Roman"/>
                <w:kern w:val="2"/>
                <w:sz w:val="20"/>
                <w:szCs w:val="20"/>
                <w:lang w:eastAsia="hi-IN" w:bidi="hi-IN"/>
              </w:rPr>
              <w:t>Повышение уровня  личной культуры в области правонарушений  среди подростков.</w:t>
            </w:r>
          </w:p>
          <w:p w:rsidR="0034147B" w:rsidRPr="000665BC" w:rsidRDefault="0034147B" w:rsidP="00D52D7B">
            <w:pPr>
              <w:widowControl w:val="0"/>
              <w:numPr>
                <w:ilvl w:val="0"/>
                <w:numId w:val="115"/>
              </w:numPr>
              <w:suppressAutoHyphens/>
              <w:spacing w:after="0" w:line="240" w:lineRule="auto"/>
              <w:contextualSpacing/>
              <w:jc w:val="both"/>
              <w:rPr>
                <w:rFonts w:ascii="Times New Roman" w:hAnsi="Times New Roman"/>
                <w:kern w:val="2"/>
                <w:sz w:val="20"/>
                <w:szCs w:val="20"/>
                <w:lang w:eastAsia="hi-IN" w:bidi="hi-IN"/>
              </w:rPr>
            </w:pPr>
            <w:r w:rsidRPr="000665BC">
              <w:rPr>
                <w:rFonts w:ascii="Times New Roman" w:hAnsi="Times New Roman"/>
                <w:kern w:val="2"/>
                <w:sz w:val="20"/>
                <w:szCs w:val="20"/>
                <w:lang w:eastAsia="hi-IN" w:bidi="hi-IN"/>
              </w:rPr>
              <w:t>Профилактика правонарушений в сфере безопасности дорожного движения.</w:t>
            </w:r>
          </w:p>
          <w:p w:rsidR="0034147B" w:rsidRPr="000665BC" w:rsidRDefault="0034147B" w:rsidP="00D52D7B">
            <w:pPr>
              <w:widowControl w:val="0"/>
              <w:numPr>
                <w:ilvl w:val="0"/>
                <w:numId w:val="115"/>
              </w:numPr>
              <w:suppressAutoHyphens/>
              <w:spacing w:after="0" w:line="240" w:lineRule="auto"/>
              <w:contextualSpacing/>
              <w:jc w:val="both"/>
              <w:rPr>
                <w:rFonts w:ascii="Times New Roman" w:hAnsi="Times New Roman"/>
                <w:kern w:val="2"/>
                <w:sz w:val="20"/>
                <w:szCs w:val="20"/>
                <w:lang w:eastAsia="hi-IN" w:bidi="hi-IN"/>
              </w:rPr>
            </w:pPr>
            <w:r w:rsidRPr="000665BC">
              <w:rPr>
                <w:rFonts w:ascii="Times New Roman" w:hAnsi="Times New Roman"/>
                <w:kern w:val="2"/>
                <w:sz w:val="20"/>
                <w:szCs w:val="20"/>
                <w:lang w:eastAsia="hi-IN" w:bidi="hi-IN"/>
              </w:rPr>
              <w:t>Создание и совершенствование материально-технических  условий в сфере безопасности дорожного движения.</w:t>
            </w:r>
          </w:p>
          <w:p w:rsidR="0034147B" w:rsidRPr="000665BC" w:rsidRDefault="0034147B" w:rsidP="00D52D7B">
            <w:pPr>
              <w:widowControl w:val="0"/>
              <w:numPr>
                <w:ilvl w:val="0"/>
                <w:numId w:val="115"/>
              </w:numPr>
              <w:suppressAutoHyphens/>
              <w:spacing w:after="0" w:line="240" w:lineRule="auto"/>
              <w:contextualSpacing/>
              <w:jc w:val="both"/>
              <w:rPr>
                <w:rFonts w:ascii="Times New Roman" w:hAnsi="Times New Roman"/>
                <w:kern w:val="2"/>
                <w:sz w:val="20"/>
                <w:szCs w:val="20"/>
                <w:lang w:eastAsia="hi-IN" w:bidi="hi-IN"/>
              </w:rPr>
            </w:pPr>
            <w:r w:rsidRPr="000665BC">
              <w:rPr>
                <w:rFonts w:ascii="Times New Roman" w:hAnsi="Times New Roman"/>
                <w:kern w:val="2"/>
                <w:sz w:val="20"/>
                <w:szCs w:val="20"/>
                <w:lang w:eastAsia="hi-IN" w:bidi="hi-IN"/>
              </w:rPr>
              <w:t>Развитие профилактической антинаркотической деятельности</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Федерал</w:t>
            </w:r>
            <w:r w:rsidRPr="000665BC">
              <w:rPr>
                <w:rFonts w:ascii="Times New Roman" w:hAnsi="Times New Roman"/>
                <w:sz w:val="20"/>
                <w:szCs w:val="20"/>
              </w:rPr>
              <w:t>ь</w:t>
            </w:r>
            <w:r w:rsidRPr="000665BC">
              <w:rPr>
                <w:rFonts w:ascii="Times New Roman" w:hAnsi="Times New Roman"/>
                <w:sz w:val="20"/>
                <w:szCs w:val="20"/>
              </w:rPr>
              <w:t>ный бю</w:t>
            </w:r>
            <w:r w:rsidRPr="000665BC">
              <w:rPr>
                <w:rFonts w:ascii="Times New Roman" w:hAnsi="Times New Roman"/>
                <w:sz w:val="20"/>
                <w:szCs w:val="20"/>
              </w:rPr>
              <w:t>д</w:t>
            </w:r>
            <w:r w:rsidRPr="000665BC">
              <w:rPr>
                <w:rFonts w:ascii="Times New Roman" w:hAnsi="Times New Roman"/>
                <w:sz w:val="20"/>
                <w:szCs w:val="20"/>
              </w:rPr>
              <w:t xml:space="preserve">жет, </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окру</w:t>
            </w:r>
            <w:r w:rsidRPr="000665BC">
              <w:rPr>
                <w:rFonts w:ascii="Times New Roman" w:hAnsi="Times New Roman"/>
                <w:sz w:val="20"/>
                <w:szCs w:val="20"/>
              </w:rPr>
              <w:t>ж</w:t>
            </w:r>
            <w:r w:rsidRPr="000665BC">
              <w:rPr>
                <w:rFonts w:ascii="Times New Roman" w:hAnsi="Times New Roman"/>
                <w:sz w:val="20"/>
                <w:szCs w:val="20"/>
              </w:rPr>
              <w:t>ной бю</w:t>
            </w:r>
            <w:r w:rsidRPr="000665BC">
              <w:rPr>
                <w:rFonts w:ascii="Times New Roman" w:hAnsi="Times New Roman"/>
                <w:sz w:val="20"/>
                <w:szCs w:val="20"/>
              </w:rPr>
              <w:t>д</w:t>
            </w:r>
            <w:r w:rsidRPr="000665BC">
              <w:rPr>
                <w:rFonts w:ascii="Times New Roman" w:hAnsi="Times New Roman"/>
                <w:sz w:val="20"/>
                <w:szCs w:val="20"/>
              </w:rPr>
              <w:t>жет, местный бю</w:t>
            </w:r>
            <w:r w:rsidRPr="000665BC">
              <w:rPr>
                <w:rFonts w:ascii="Times New Roman" w:hAnsi="Times New Roman"/>
                <w:sz w:val="20"/>
                <w:szCs w:val="20"/>
              </w:rPr>
              <w:t>д</w:t>
            </w:r>
            <w:r w:rsidRPr="000665BC">
              <w:rPr>
                <w:rFonts w:ascii="Times New Roman" w:hAnsi="Times New Roman"/>
                <w:sz w:val="20"/>
                <w:szCs w:val="20"/>
              </w:rPr>
              <w:t>жет</w:t>
            </w:r>
          </w:p>
        </w:tc>
        <w:tc>
          <w:tcPr>
            <w:tcW w:w="5671" w:type="dxa"/>
            <w:shd w:val="clear" w:color="auto" w:fill="auto"/>
          </w:tcPr>
          <w:p w:rsidR="0034147B" w:rsidRPr="000665BC" w:rsidRDefault="0034147B" w:rsidP="00D52D7B">
            <w:pPr>
              <w:widowControl w:val="0"/>
              <w:numPr>
                <w:ilvl w:val="0"/>
                <w:numId w:val="117"/>
              </w:numPr>
              <w:suppressAutoHyphens/>
              <w:spacing w:after="0" w:line="240" w:lineRule="auto"/>
              <w:ind w:left="318" w:hanging="142"/>
              <w:contextualSpacing/>
              <w:jc w:val="both"/>
              <w:rPr>
                <w:rFonts w:ascii="Times New Roman" w:hAnsi="Times New Roman"/>
                <w:kern w:val="2"/>
                <w:sz w:val="20"/>
                <w:szCs w:val="20"/>
                <w:lang w:eastAsia="hi-IN" w:bidi="hi-IN"/>
              </w:rPr>
            </w:pPr>
            <w:r w:rsidRPr="000665BC">
              <w:rPr>
                <w:rFonts w:ascii="Times New Roman" w:hAnsi="Times New Roman"/>
                <w:kern w:val="2"/>
                <w:sz w:val="20"/>
                <w:szCs w:val="20"/>
                <w:lang w:eastAsia="hi-IN" w:bidi="hi-IN"/>
              </w:rPr>
              <w:t>Снижение доли уличных преступлений в числе зарегистрированных общеуголовных преступлений с 6,6 до 5,2 процента.</w:t>
            </w:r>
          </w:p>
          <w:p w:rsidR="0034147B" w:rsidRPr="000665BC" w:rsidRDefault="0034147B" w:rsidP="00D52D7B">
            <w:pPr>
              <w:widowControl w:val="0"/>
              <w:numPr>
                <w:ilvl w:val="0"/>
                <w:numId w:val="117"/>
              </w:numPr>
              <w:suppressAutoHyphens/>
              <w:spacing w:after="0" w:line="240" w:lineRule="auto"/>
              <w:ind w:left="318" w:hanging="142"/>
              <w:contextualSpacing/>
              <w:jc w:val="both"/>
              <w:rPr>
                <w:rFonts w:ascii="Times New Roman" w:hAnsi="Times New Roman"/>
                <w:kern w:val="2"/>
                <w:sz w:val="20"/>
                <w:szCs w:val="20"/>
                <w:lang w:eastAsia="hi-IN" w:bidi="hi-IN"/>
              </w:rPr>
            </w:pPr>
            <w:r w:rsidRPr="000665BC">
              <w:rPr>
                <w:rFonts w:ascii="Times New Roman" w:hAnsi="Times New Roman"/>
                <w:kern w:val="2"/>
                <w:sz w:val="20"/>
                <w:szCs w:val="20"/>
                <w:lang w:eastAsia="hi-IN" w:bidi="hi-IN"/>
              </w:rPr>
              <w:t>Уменьшение количества совершенных преступлений общеуголовной направленности  (на 10 тыс. населения) со 125 до 97.</w:t>
            </w:r>
          </w:p>
          <w:p w:rsidR="0034147B" w:rsidRPr="000665BC" w:rsidRDefault="0034147B" w:rsidP="00D52D7B">
            <w:pPr>
              <w:widowControl w:val="0"/>
              <w:numPr>
                <w:ilvl w:val="0"/>
                <w:numId w:val="117"/>
              </w:numPr>
              <w:suppressAutoHyphens/>
              <w:spacing w:after="0" w:line="240" w:lineRule="auto"/>
              <w:ind w:left="318" w:hanging="142"/>
              <w:contextualSpacing/>
              <w:jc w:val="both"/>
              <w:rPr>
                <w:rFonts w:ascii="Times New Roman" w:hAnsi="Times New Roman"/>
                <w:kern w:val="2"/>
                <w:sz w:val="20"/>
                <w:szCs w:val="20"/>
                <w:lang w:eastAsia="hi-IN" w:bidi="hi-IN"/>
              </w:rPr>
            </w:pPr>
            <w:r w:rsidRPr="000665BC">
              <w:rPr>
                <w:rFonts w:ascii="Times New Roman" w:hAnsi="Times New Roman"/>
                <w:kern w:val="2"/>
                <w:sz w:val="20"/>
                <w:szCs w:val="20"/>
                <w:lang w:eastAsia="hi-IN" w:bidi="hi-IN"/>
              </w:rPr>
              <w:t>Увеличение количества участников  профилактических мероприятий в сфере дорожно-транспортного травматизма, позволяющих сформировать стереотип законопослушного поведения  и негативного отношения к правонарушениям в сфере дорожного движения с 3 560 до 4 295 чел.</w:t>
            </w:r>
          </w:p>
          <w:p w:rsidR="0034147B" w:rsidRPr="000665BC" w:rsidRDefault="0034147B" w:rsidP="00D52D7B">
            <w:pPr>
              <w:widowControl w:val="0"/>
              <w:numPr>
                <w:ilvl w:val="0"/>
                <w:numId w:val="117"/>
              </w:numPr>
              <w:suppressAutoHyphens/>
              <w:spacing w:after="0" w:line="240" w:lineRule="auto"/>
              <w:ind w:left="318" w:hanging="142"/>
              <w:contextualSpacing/>
              <w:jc w:val="both"/>
              <w:rPr>
                <w:rFonts w:ascii="Times New Roman" w:hAnsi="Times New Roman"/>
                <w:kern w:val="2"/>
                <w:sz w:val="20"/>
                <w:szCs w:val="20"/>
                <w:lang w:eastAsia="hi-IN" w:bidi="hi-IN"/>
              </w:rPr>
            </w:pPr>
            <w:r w:rsidRPr="000665BC">
              <w:rPr>
                <w:rFonts w:ascii="Times New Roman" w:hAnsi="Times New Roman"/>
                <w:kern w:val="2"/>
                <w:sz w:val="20"/>
                <w:szCs w:val="20"/>
                <w:lang w:eastAsia="hi-IN" w:bidi="hi-IN"/>
              </w:rPr>
              <w:t>Снижение доли дорожно-транспортных происшествий с участием детей от общего количества совершенных дорожно-транспортных происшествий   на 3%</w:t>
            </w:r>
          </w:p>
          <w:p w:rsidR="0034147B" w:rsidRPr="000665BC" w:rsidRDefault="0034147B" w:rsidP="00D52D7B">
            <w:pPr>
              <w:widowControl w:val="0"/>
              <w:numPr>
                <w:ilvl w:val="0"/>
                <w:numId w:val="117"/>
              </w:numPr>
              <w:suppressAutoHyphens/>
              <w:spacing w:after="0" w:line="240" w:lineRule="auto"/>
              <w:ind w:left="318" w:hanging="142"/>
              <w:contextualSpacing/>
              <w:jc w:val="both"/>
              <w:rPr>
                <w:rFonts w:ascii="Times New Roman" w:hAnsi="Times New Roman"/>
                <w:sz w:val="20"/>
                <w:szCs w:val="20"/>
              </w:rPr>
            </w:pPr>
            <w:r w:rsidRPr="000665BC">
              <w:rPr>
                <w:rFonts w:ascii="Times New Roman" w:hAnsi="Times New Roman"/>
                <w:kern w:val="2"/>
                <w:sz w:val="20"/>
                <w:szCs w:val="20"/>
                <w:lang w:eastAsia="hi-IN" w:bidi="hi-IN"/>
              </w:rPr>
              <w:t>Увеличение охвата профилактическими антинаркотическими мероприятиями подростков и молодежи с 4 500 до 4 800 человек</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13. «Развитие жилищно-коммунального комплекса и повышение энергетич</w:t>
            </w:r>
            <w:r w:rsidRPr="000665BC">
              <w:rPr>
                <w:rFonts w:ascii="Times New Roman" w:hAnsi="Times New Roman"/>
                <w:sz w:val="20"/>
                <w:szCs w:val="20"/>
              </w:rPr>
              <w:t>е</w:t>
            </w:r>
            <w:r w:rsidRPr="000665BC">
              <w:rPr>
                <w:rFonts w:ascii="Times New Roman" w:hAnsi="Times New Roman"/>
                <w:sz w:val="20"/>
                <w:szCs w:val="20"/>
              </w:rPr>
              <w:t>ской эффективности в</w:t>
            </w:r>
            <w:r w:rsidR="007A4554">
              <w:rPr>
                <w:rFonts w:ascii="Times New Roman" w:hAnsi="Times New Roman"/>
                <w:sz w:val="20"/>
                <w:szCs w:val="20"/>
              </w:rPr>
              <w:t xml:space="preserve"> Октябрьском районе на 2014-2020</w:t>
            </w:r>
            <w:r w:rsidRPr="000665BC">
              <w:rPr>
                <w:rFonts w:ascii="Times New Roman" w:hAnsi="Times New Roman"/>
                <w:sz w:val="20"/>
                <w:szCs w:val="20"/>
              </w:rPr>
              <w:t xml:space="preserve"> годы»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Цели:</w:t>
            </w:r>
          </w:p>
          <w:p w:rsidR="0034147B" w:rsidRPr="000665BC" w:rsidRDefault="0034147B" w:rsidP="00D52D7B">
            <w:pPr>
              <w:spacing w:after="0" w:line="240" w:lineRule="auto"/>
              <w:ind w:firstLine="317"/>
              <w:jc w:val="both"/>
              <w:rPr>
                <w:rFonts w:ascii="Times New Roman" w:hAnsi="Times New Roman"/>
                <w:sz w:val="20"/>
                <w:szCs w:val="20"/>
                <w:lang w:eastAsia="ko-KR"/>
              </w:rPr>
            </w:pPr>
            <w:r w:rsidRPr="000665BC">
              <w:rPr>
                <w:rFonts w:ascii="Times New Roman" w:hAnsi="Times New Roman"/>
                <w:sz w:val="20"/>
                <w:szCs w:val="20"/>
                <w:lang w:eastAsia="ko-KR"/>
              </w:rPr>
              <w:t>1.Повышение надежности и качества предоставления ж</w:t>
            </w:r>
            <w:r w:rsidRPr="000665BC">
              <w:rPr>
                <w:rFonts w:ascii="Times New Roman" w:hAnsi="Times New Roman"/>
                <w:sz w:val="20"/>
                <w:szCs w:val="20"/>
                <w:lang w:eastAsia="ko-KR"/>
              </w:rPr>
              <w:t>и</w:t>
            </w:r>
            <w:r w:rsidRPr="000665BC">
              <w:rPr>
                <w:rFonts w:ascii="Times New Roman" w:hAnsi="Times New Roman"/>
                <w:sz w:val="20"/>
                <w:szCs w:val="20"/>
                <w:lang w:eastAsia="ko-KR"/>
              </w:rPr>
              <w:t>лищно-коммунальных услуг;</w:t>
            </w:r>
          </w:p>
          <w:p w:rsidR="0034147B" w:rsidRPr="000665BC" w:rsidRDefault="0034147B" w:rsidP="00D52D7B">
            <w:pPr>
              <w:spacing w:after="0" w:line="240" w:lineRule="auto"/>
              <w:ind w:left="-10"/>
              <w:rPr>
                <w:rFonts w:ascii="Times New Roman" w:hAnsi="Times New Roman"/>
                <w:iCs/>
                <w:sz w:val="20"/>
                <w:szCs w:val="20"/>
                <w:lang w:eastAsia="ko-KR"/>
              </w:rPr>
            </w:pPr>
            <w:r w:rsidRPr="000665BC">
              <w:rPr>
                <w:rFonts w:ascii="Times New Roman" w:hAnsi="Times New Roman"/>
                <w:iCs/>
                <w:sz w:val="20"/>
                <w:szCs w:val="20"/>
                <w:lang w:eastAsia="ko-KR"/>
              </w:rPr>
              <w:t xml:space="preserve">      2. Повышение эффективности использования топливно-энергетических ресурсов;</w:t>
            </w:r>
          </w:p>
          <w:p w:rsidR="0034147B" w:rsidRPr="000665BC" w:rsidRDefault="0034147B" w:rsidP="00D52D7B">
            <w:pPr>
              <w:spacing w:after="0" w:line="240" w:lineRule="auto"/>
              <w:ind w:left="-10"/>
              <w:rPr>
                <w:rFonts w:ascii="Times New Roman" w:hAnsi="Times New Roman"/>
                <w:iCs/>
                <w:sz w:val="20"/>
                <w:szCs w:val="20"/>
                <w:lang w:eastAsia="ko-KR"/>
              </w:rPr>
            </w:pPr>
            <w:r w:rsidRPr="000665BC">
              <w:rPr>
                <w:rFonts w:ascii="Times New Roman" w:hAnsi="Times New Roman"/>
                <w:iCs/>
                <w:sz w:val="20"/>
                <w:szCs w:val="20"/>
                <w:lang w:eastAsia="ko-KR"/>
              </w:rPr>
              <w:t xml:space="preserve">      3. Обеспечение потребителей надежным и качественным электроснабжением;</w:t>
            </w:r>
          </w:p>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iCs/>
                <w:sz w:val="20"/>
                <w:szCs w:val="20"/>
                <w:lang w:eastAsia="ko-KR"/>
              </w:rPr>
              <w:t xml:space="preserve">     4. Реализация нормативно-правового регулирования в ж</w:t>
            </w:r>
            <w:r w:rsidRPr="000665BC">
              <w:rPr>
                <w:rFonts w:ascii="Times New Roman" w:hAnsi="Times New Roman"/>
                <w:iCs/>
                <w:sz w:val="20"/>
                <w:szCs w:val="20"/>
                <w:lang w:eastAsia="ko-KR"/>
              </w:rPr>
              <w:t>и</w:t>
            </w:r>
            <w:r w:rsidRPr="000665BC">
              <w:rPr>
                <w:rFonts w:ascii="Times New Roman" w:hAnsi="Times New Roman"/>
                <w:iCs/>
                <w:sz w:val="20"/>
                <w:szCs w:val="20"/>
                <w:lang w:eastAsia="ko-KR"/>
              </w:rPr>
              <w:t>лищно-коммунальном комплексе и энергетике.</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18"/>
              </w:numPr>
              <w:spacing w:after="0" w:line="240" w:lineRule="auto"/>
              <w:contextualSpacing/>
              <w:rPr>
                <w:rFonts w:ascii="Times New Roman" w:hAnsi="Times New Roman"/>
                <w:sz w:val="20"/>
                <w:szCs w:val="20"/>
              </w:rPr>
            </w:pPr>
            <w:r w:rsidRPr="000665BC">
              <w:rPr>
                <w:rFonts w:ascii="Times New Roman" w:hAnsi="Times New Roman"/>
                <w:sz w:val="20"/>
                <w:szCs w:val="20"/>
              </w:rPr>
              <w:t xml:space="preserve">Повышение эффективности, качества и надежности поставки коммунальных ресурсов. </w:t>
            </w:r>
          </w:p>
          <w:p w:rsidR="0034147B" w:rsidRPr="000665BC" w:rsidRDefault="0034147B" w:rsidP="00D52D7B">
            <w:pPr>
              <w:numPr>
                <w:ilvl w:val="0"/>
                <w:numId w:val="118"/>
              </w:numPr>
              <w:spacing w:after="0" w:line="240" w:lineRule="auto"/>
              <w:contextualSpacing/>
              <w:jc w:val="both"/>
              <w:rPr>
                <w:rFonts w:ascii="Times New Roman" w:hAnsi="Times New Roman"/>
                <w:sz w:val="20"/>
                <w:szCs w:val="20"/>
              </w:rPr>
            </w:pPr>
            <w:r w:rsidRPr="000665BC">
              <w:rPr>
                <w:rFonts w:ascii="Times New Roman" w:hAnsi="Times New Roman"/>
                <w:sz w:val="20"/>
                <w:szCs w:val="20"/>
              </w:rPr>
              <w:t>Повышение эффективности управления и содержания общего имущества многоквартирных домов.</w:t>
            </w:r>
          </w:p>
          <w:p w:rsidR="0034147B" w:rsidRPr="000665BC" w:rsidRDefault="0034147B" w:rsidP="00D52D7B">
            <w:pPr>
              <w:numPr>
                <w:ilvl w:val="0"/>
                <w:numId w:val="118"/>
              </w:numPr>
              <w:spacing w:after="0" w:line="240" w:lineRule="auto"/>
              <w:contextualSpacing/>
              <w:jc w:val="both"/>
              <w:rPr>
                <w:rFonts w:ascii="Times New Roman" w:hAnsi="Times New Roman"/>
                <w:sz w:val="20"/>
                <w:szCs w:val="20"/>
              </w:rPr>
            </w:pPr>
            <w:r w:rsidRPr="000665BC">
              <w:rPr>
                <w:rFonts w:ascii="Times New Roman" w:hAnsi="Times New Roman"/>
                <w:sz w:val="20"/>
                <w:szCs w:val="20"/>
                <w:lang w:eastAsia="ko-KR"/>
              </w:rPr>
              <w:t>.Предоставление субсидий на возмещение недопол</w:t>
            </w:r>
            <w:r w:rsidRPr="000665BC">
              <w:rPr>
                <w:rFonts w:ascii="Times New Roman" w:hAnsi="Times New Roman"/>
                <w:sz w:val="20"/>
                <w:szCs w:val="20"/>
                <w:lang w:eastAsia="ko-KR"/>
              </w:rPr>
              <w:t>у</w:t>
            </w:r>
            <w:r w:rsidRPr="000665BC">
              <w:rPr>
                <w:rFonts w:ascii="Times New Roman" w:hAnsi="Times New Roman"/>
                <w:sz w:val="20"/>
                <w:szCs w:val="20"/>
                <w:lang w:eastAsia="ko-KR"/>
              </w:rPr>
              <w:t>ченных доходов организациям  жилищно-коммунального комплекса, электроснабжения, газ</w:t>
            </w:r>
            <w:r w:rsidRPr="000665BC">
              <w:rPr>
                <w:rFonts w:ascii="Times New Roman" w:hAnsi="Times New Roman"/>
                <w:sz w:val="20"/>
                <w:szCs w:val="20"/>
                <w:lang w:eastAsia="ko-KR"/>
              </w:rPr>
              <w:t>о</w:t>
            </w:r>
            <w:r w:rsidRPr="000665BC">
              <w:rPr>
                <w:rFonts w:ascii="Times New Roman" w:hAnsi="Times New Roman"/>
                <w:sz w:val="20"/>
                <w:szCs w:val="20"/>
                <w:lang w:eastAsia="ko-KR"/>
              </w:rPr>
              <w:t>снабжения.</w:t>
            </w:r>
          </w:p>
          <w:p w:rsidR="0034147B" w:rsidRPr="000665BC" w:rsidRDefault="0034147B" w:rsidP="00D52D7B">
            <w:pPr>
              <w:numPr>
                <w:ilvl w:val="0"/>
                <w:numId w:val="118"/>
              </w:numPr>
              <w:spacing w:after="0" w:line="240" w:lineRule="auto"/>
              <w:contextualSpacing/>
              <w:jc w:val="both"/>
              <w:rPr>
                <w:rFonts w:ascii="Times New Roman" w:hAnsi="Times New Roman"/>
                <w:sz w:val="20"/>
                <w:szCs w:val="20"/>
                <w:lang w:eastAsia="ko-KR"/>
              </w:rPr>
            </w:pPr>
            <w:r w:rsidRPr="000665BC">
              <w:rPr>
                <w:rFonts w:ascii="Times New Roman" w:hAnsi="Times New Roman"/>
                <w:sz w:val="20"/>
                <w:szCs w:val="20"/>
                <w:lang w:eastAsia="ko-KR"/>
              </w:rPr>
              <w:t>Повышение энергетической эффективности при пр</w:t>
            </w:r>
            <w:r w:rsidRPr="000665BC">
              <w:rPr>
                <w:rFonts w:ascii="Times New Roman" w:hAnsi="Times New Roman"/>
                <w:sz w:val="20"/>
                <w:szCs w:val="20"/>
                <w:lang w:eastAsia="ko-KR"/>
              </w:rPr>
              <w:t>о</w:t>
            </w:r>
            <w:r w:rsidRPr="000665BC">
              <w:rPr>
                <w:rFonts w:ascii="Times New Roman" w:hAnsi="Times New Roman"/>
                <w:sz w:val="20"/>
                <w:szCs w:val="20"/>
                <w:lang w:eastAsia="ko-KR"/>
              </w:rPr>
              <w:t>изводстве и передаче энергетических ресурсов;</w:t>
            </w:r>
          </w:p>
          <w:p w:rsidR="0034147B" w:rsidRPr="000665BC" w:rsidRDefault="0034147B" w:rsidP="00D52D7B">
            <w:pPr>
              <w:numPr>
                <w:ilvl w:val="0"/>
                <w:numId w:val="118"/>
              </w:numPr>
              <w:spacing w:after="0" w:line="240" w:lineRule="auto"/>
              <w:contextualSpacing/>
              <w:jc w:val="both"/>
              <w:rPr>
                <w:rFonts w:ascii="Times New Roman" w:hAnsi="Times New Roman"/>
                <w:sz w:val="20"/>
                <w:szCs w:val="20"/>
                <w:lang w:eastAsia="ko-KR"/>
              </w:rPr>
            </w:pPr>
            <w:r w:rsidRPr="000665BC">
              <w:rPr>
                <w:rFonts w:ascii="Times New Roman" w:hAnsi="Times New Roman"/>
                <w:sz w:val="20"/>
                <w:szCs w:val="20"/>
                <w:lang w:eastAsia="ko-KR"/>
              </w:rPr>
              <w:t>.Развитие и модернизация электроэнергетической о</w:t>
            </w:r>
            <w:r w:rsidRPr="000665BC">
              <w:rPr>
                <w:rFonts w:ascii="Times New Roman" w:hAnsi="Times New Roman"/>
                <w:sz w:val="20"/>
                <w:szCs w:val="20"/>
                <w:lang w:eastAsia="ko-KR"/>
              </w:rPr>
              <w:t>т</w:t>
            </w:r>
            <w:r w:rsidRPr="000665BC">
              <w:rPr>
                <w:rFonts w:ascii="Times New Roman" w:hAnsi="Times New Roman"/>
                <w:sz w:val="20"/>
                <w:szCs w:val="20"/>
                <w:lang w:eastAsia="ko-KR"/>
              </w:rPr>
              <w:t>расли Октябрьского района.</w:t>
            </w:r>
          </w:p>
          <w:p w:rsidR="0034147B" w:rsidRPr="000665BC" w:rsidRDefault="0034147B" w:rsidP="00D52D7B">
            <w:pPr>
              <w:numPr>
                <w:ilvl w:val="0"/>
                <w:numId w:val="118"/>
              </w:numPr>
              <w:spacing w:after="0" w:line="240" w:lineRule="auto"/>
              <w:contextualSpacing/>
              <w:jc w:val="both"/>
              <w:rPr>
                <w:rFonts w:ascii="Times New Roman" w:hAnsi="Times New Roman"/>
                <w:sz w:val="20"/>
                <w:szCs w:val="20"/>
                <w:lang w:eastAsia="ko-KR"/>
              </w:rPr>
            </w:pPr>
            <w:r w:rsidRPr="000665BC">
              <w:rPr>
                <w:rFonts w:ascii="Times New Roman" w:hAnsi="Times New Roman"/>
                <w:sz w:val="20"/>
                <w:szCs w:val="20"/>
                <w:lang w:eastAsia="ko-KR"/>
              </w:rPr>
              <w:t>Научные, исследовательские и технологические разр</w:t>
            </w:r>
            <w:r w:rsidRPr="000665BC">
              <w:rPr>
                <w:rFonts w:ascii="Times New Roman" w:hAnsi="Times New Roman"/>
                <w:sz w:val="20"/>
                <w:szCs w:val="20"/>
                <w:lang w:eastAsia="ko-KR"/>
              </w:rPr>
              <w:t>а</w:t>
            </w:r>
            <w:r w:rsidRPr="000665BC">
              <w:rPr>
                <w:rFonts w:ascii="Times New Roman" w:hAnsi="Times New Roman"/>
                <w:sz w:val="20"/>
                <w:szCs w:val="20"/>
                <w:lang w:eastAsia="ko-KR"/>
              </w:rPr>
              <w:t>ботки</w:t>
            </w:r>
          </w:p>
          <w:p w:rsidR="0034147B" w:rsidRPr="000665BC" w:rsidRDefault="0034147B" w:rsidP="00D52D7B">
            <w:pPr>
              <w:spacing w:after="0" w:line="240" w:lineRule="auto"/>
              <w:rPr>
                <w:rFonts w:ascii="Times New Roman" w:hAnsi="Times New Roman"/>
                <w:sz w:val="20"/>
                <w:szCs w:val="20"/>
              </w:rPr>
            </w:pP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Окружной бюджет,</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 бюджет</w:t>
            </w:r>
          </w:p>
        </w:tc>
        <w:tc>
          <w:tcPr>
            <w:tcW w:w="5671" w:type="dxa"/>
            <w:shd w:val="clear" w:color="auto" w:fill="auto"/>
          </w:tcPr>
          <w:p w:rsidR="0034147B" w:rsidRPr="000665BC" w:rsidRDefault="0034147B" w:rsidP="00D52D7B">
            <w:pPr>
              <w:numPr>
                <w:ilvl w:val="0"/>
                <w:numId w:val="119"/>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Сокращение числа аварий, отказов и повреждений на с</w:t>
            </w:r>
            <w:r w:rsidRPr="000665BC">
              <w:rPr>
                <w:rFonts w:ascii="Times New Roman" w:hAnsi="Times New Roman"/>
                <w:sz w:val="20"/>
                <w:szCs w:val="20"/>
              </w:rPr>
              <w:t>е</w:t>
            </w:r>
            <w:r w:rsidRPr="000665BC">
              <w:rPr>
                <w:rFonts w:ascii="Times New Roman" w:hAnsi="Times New Roman"/>
                <w:sz w:val="20"/>
                <w:szCs w:val="20"/>
              </w:rPr>
              <w:t xml:space="preserve">тях с 1,13 до 1,11 ед./км; </w:t>
            </w:r>
          </w:p>
          <w:p w:rsidR="0034147B" w:rsidRPr="000665BC" w:rsidRDefault="0034147B" w:rsidP="00D52D7B">
            <w:pPr>
              <w:numPr>
                <w:ilvl w:val="0"/>
                <w:numId w:val="119"/>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населения, обесп</w:t>
            </w:r>
            <w:r w:rsidRPr="000665BC">
              <w:rPr>
                <w:rFonts w:ascii="Times New Roman" w:hAnsi="Times New Roman"/>
                <w:sz w:val="20"/>
                <w:szCs w:val="20"/>
              </w:rPr>
              <w:t>е</w:t>
            </w:r>
            <w:r w:rsidRPr="000665BC">
              <w:rPr>
                <w:rFonts w:ascii="Times New Roman" w:hAnsi="Times New Roman"/>
                <w:sz w:val="20"/>
                <w:szCs w:val="20"/>
              </w:rPr>
              <w:t>ченного качественной питьевой водой с 69,2 % до 69,7 процента;</w:t>
            </w:r>
          </w:p>
          <w:p w:rsidR="0034147B" w:rsidRPr="000665BC" w:rsidRDefault="0034147B" w:rsidP="00D52D7B">
            <w:pPr>
              <w:numPr>
                <w:ilvl w:val="0"/>
                <w:numId w:val="119"/>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общей площади многоквартирных д</w:t>
            </w:r>
            <w:r w:rsidRPr="000665BC">
              <w:rPr>
                <w:rFonts w:ascii="Times New Roman" w:hAnsi="Times New Roman"/>
                <w:sz w:val="20"/>
                <w:szCs w:val="20"/>
              </w:rPr>
              <w:t>о</w:t>
            </w:r>
            <w:r w:rsidRPr="000665BC">
              <w:rPr>
                <w:rFonts w:ascii="Times New Roman" w:hAnsi="Times New Roman"/>
                <w:sz w:val="20"/>
                <w:szCs w:val="20"/>
              </w:rPr>
              <w:t>мов, в которых проведен комплексный капитальный ремонт, в общей площади многоквартирных домов, с физическим износом от 31  до 70 процентов с 3,6 до 11,5 пр</w:t>
            </w:r>
            <w:r w:rsidRPr="000665BC">
              <w:rPr>
                <w:rFonts w:ascii="Times New Roman" w:hAnsi="Times New Roman"/>
                <w:sz w:val="20"/>
                <w:szCs w:val="20"/>
              </w:rPr>
              <w:t>о</w:t>
            </w:r>
            <w:r w:rsidRPr="000665BC">
              <w:rPr>
                <w:rFonts w:ascii="Times New Roman" w:hAnsi="Times New Roman"/>
                <w:sz w:val="20"/>
                <w:szCs w:val="20"/>
              </w:rPr>
              <w:t>цента;</w:t>
            </w:r>
          </w:p>
          <w:p w:rsidR="0034147B" w:rsidRPr="000665BC" w:rsidRDefault="0034147B" w:rsidP="00D52D7B">
            <w:pPr>
              <w:numPr>
                <w:ilvl w:val="0"/>
                <w:numId w:val="119"/>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благоустроенных дворовых территорий в общем количестве дворовых территорий, предусмо</w:t>
            </w:r>
            <w:r w:rsidRPr="000665BC">
              <w:rPr>
                <w:rFonts w:ascii="Times New Roman" w:hAnsi="Times New Roman"/>
                <w:sz w:val="20"/>
                <w:szCs w:val="20"/>
              </w:rPr>
              <w:t>т</w:t>
            </w:r>
            <w:r w:rsidRPr="000665BC">
              <w:rPr>
                <w:rFonts w:ascii="Times New Roman" w:hAnsi="Times New Roman"/>
                <w:sz w:val="20"/>
                <w:szCs w:val="20"/>
              </w:rPr>
              <w:t>ренных к благоустройству с 13  до 23,5 процента</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14. «Обеспечение досту</w:t>
            </w:r>
            <w:r w:rsidRPr="000665BC">
              <w:rPr>
                <w:rFonts w:ascii="Times New Roman" w:hAnsi="Times New Roman"/>
                <w:sz w:val="20"/>
                <w:szCs w:val="20"/>
              </w:rPr>
              <w:t>п</w:t>
            </w:r>
            <w:r w:rsidRPr="000665BC">
              <w:rPr>
                <w:rFonts w:ascii="Times New Roman" w:hAnsi="Times New Roman"/>
                <w:sz w:val="20"/>
                <w:szCs w:val="20"/>
              </w:rPr>
              <w:t>ным и комфортным жил</w:t>
            </w:r>
            <w:r w:rsidRPr="000665BC">
              <w:rPr>
                <w:rFonts w:ascii="Times New Roman" w:hAnsi="Times New Roman"/>
                <w:sz w:val="20"/>
                <w:szCs w:val="20"/>
              </w:rPr>
              <w:t>ь</w:t>
            </w:r>
            <w:r w:rsidRPr="000665BC">
              <w:rPr>
                <w:rFonts w:ascii="Times New Roman" w:hAnsi="Times New Roman"/>
                <w:sz w:val="20"/>
                <w:szCs w:val="20"/>
              </w:rPr>
              <w:t>ем жителей муниципал</w:t>
            </w:r>
            <w:r w:rsidRPr="000665BC">
              <w:rPr>
                <w:rFonts w:ascii="Times New Roman" w:hAnsi="Times New Roman"/>
                <w:sz w:val="20"/>
                <w:szCs w:val="20"/>
              </w:rPr>
              <w:t>ь</w:t>
            </w:r>
            <w:r w:rsidRPr="000665BC">
              <w:rPr>
                <w:rFonts w:ascii="Times New Roman" w:hAnsi="Times New Roman"/>
                <w:sz w:val="20"/>
                <w:szCs w:val="20"/>
              </w:rPr>
              <w:t>ного образования О</w:t>
            </w:r>
            <w:r w:rsidRPr="000665BC">
              <w:rPr>
                <w:rFonts w:ascii="Times New Roman" w:hAnsi="Times New Roman"/>
                <w:sz w:val="20"/>
                <w:szCs w:val="20"/>
              </w:rPr>
              <w:t>к</w:t>
            </w:r>
            <w:r w:rsidR="007A4554">
              <w:rPr>
                <w:rFonts w:ascii="Times New Roman" w:hAnsi="Times New Roman"/>
                <w:sz w:val="20"/>
                <w:szCs w:val="20"/>
              </w:rPr>
              <w:t>тябрьский район на 2014-2020</w:t>
            </w:r>
            <w:r w:rsidRPr="000665BC">
              <w:rPr>
                <w:rFonts w:ascii="Times New Roman" w:hAnsi="Times New Roman"/>
                <w:sz w:val="20"/>
                <w:szCs w:val="20"/>
              </w:rPr>
              <w:t xml:space="preserve"> годы»</w:t>
            </w:r>
          </w:p>
        </w:tc>
        <w:tc>
          <w:tcPr>
            <w:tcW w:w="5670" w:type="dxa"/>
            <w:shd w:val="clear" w:color="auto" w:fill="auto"/>
          </w:tcPr>
          <w:p w:rsidR="0034147B" w:rsidRPr="000665BC" w:rsidRDefault="0034147B" w:rsidP="00D52D7B">
            <w:pPr>
              <w:widowControl w:val="0"/>
              <w:autoSpaceDE w:val="0"/>
              <w:autoSpaceDN w:val="0"/>
              <w:adjustRightInd w:val="0"/>
              <w:spacing w:after="0" w:line="240" w:lineRule="auto"/>
              <w:jc w:val="both"/>
              <w:rPr>
                <w:rFonts w:ascii="Times New Roman" w:hAnsi="Times New Roman"/>
                <w:sz w:val="20"/>
                <w:szCs w:val="20"/>
                <w:u w:val="single"/>
              </w:rPr>
            </w:pPr>
            <w:r w:rsidRPr="000665BC">
              <w:rPr>
                <w:rFonts w:ascii="Times New Roman" w:hAnsi="Times New Roman"/>
                <w:sz w:val="20"/>
                <w:szCs w:val="20"/>
                <w:u w:val="single"/>
              </w:rPr>
              <w:t xml:space="preserve">Цели: </w:t>
            </w:r>
          </w:p>
          <w:p w:rsidR="0034147B" w:rsidRPr="000665BC" w:rsidRDefault="0034147B" w:rsidP="00D52D7B">
            <w:pPr>
              <w:widowControl w:val="0"/>
              <w:autoSpaceDE w:val="0"/>
              <w:autoSpaceDN w:val="0"/>
              <w:adjustRightInd w:val="0"/>
              <w:spacing w:after="0" w:line="240" w:lineRule="auto"/>
              <w:jc w:val="both"/>
              <w:rPr>
                <w:rFonts w:ascii="Times New Roman" w:hAnsi="Times New Roman"/>
                <w:sz w:val="20"/>
                <w:szCs w:val="20"/>
              </w:rPr>
            </w:pPr>
            <w:r w:rsidRPr="000665BC">
              <w:rPr>
                <w:rFonts w:ascii="Times New Roman" w:hAnsi="Times New Roman"/>
                <w:sz w:val="20"/>
                <w:szCs w:val="20"/>
              </w:rPr>
              <w:t xml:space="preserve">1. Содействие в улучшении жилищных условий отдельных категорий граждан проживающих на территории Октябрьского района.  </w:t>
            </w:r>
          </w:p>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rPr>
              <w:t xml:space="preserve">2. Создание условий и механизмов для увеличения объемов жилищного строительства, одновременно способствующих обеспечению жильем граждан, проживающих на территории Октябрьского района.   </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 xml:space="preserve">Задачи: </w:t>
            </w:r>
          </w:p>
          <w:p w:rsidR="0034147B" w:rsidRPr="000665BC" w:rsidRDefault="0034147B" w:rsidP="00D52D7B">
            <w:pPr>
              <w:widowControl w:val="0"/>
              <w:numPr>
                <w:ilvl w:val="0"/>
                <w:numId w:val="121"/>
              </w:numPr>
              <w:autoSpaceDE w:val="0"/>
              <w:autoSpaceDN w:val="0"/>
              <w:adjustRightInd w:val="0"/>
              <w:spacing w:after="0" w:line="240" w:lineRule="auto"/>
              <w:contextualSpacing/>
              <w:jc w:val="both"/>
              <w:rPr>
                <w:rFonts w:ascii="Times New Roman" w:hAnsi="Times New Roman"/>
                <w:sz w:val="20"/>
                <w:szCs w:val="20"/>
              </w:rPr>
            </w:pPr>
            <w:r w:rsidRPr="000665BC">
              <w:rPr>
                <w:rFonts w:ascii="Times New Roman" w:hAnsi="Times New Roman"/>
                <w:sz w:val="20"/>
                <w:szCs w:val="20"/>
              </w:rPr>
              <w:t>Предоставление молодым семьям, социальной выпл</w:t>
            </w:r>
            <w:r w:rsidRPr="000665BC">
              <w:rPr>
                <w:rFonts w:ascii="Times New Roman" w:hAnsi="Times New Roman"/>
                <w:sz w:val="20"/>
                <w:szCs w:val="20"/>
              </w:rPr>
              <w:t>а</w:t>
            </w:r>
            <w:r w:rsidRPr="000665BC">
              <w:rPr>
                <w:rFonts w:ascii="Times New Roman" w:hAnsi="Times New Roman"/>
                <w:sz w:val="20"/>
                <w:szCs w:val="20"/>
              </w:rPr>
              <w:t>ты в виде субсидий на приобретение жилья или стро</w:t>
            </w:r>
            <w:r w:rsidRPr="000665BC">
              <w:rPr>
                <w:rFonts w:ascii="Times New Roman" w:hAnsi="Times New Roman"/>
                <w:sz w:val="20"/>
                <w:szCs w:val="20"/>
              </w:rPr>
              <w:t>и</w:t>
            </w:r>
            <w:r w:rsidRPr="000665BC">
              <w:rPr>
                <w:rFonts w:ascii="Times New Roman" w:hAnsi="Times New Roman"/>
                <w:sz w:val="20"/>
                <w:szCs w:val="20"/>
              </w:rPr>
              <w:t>тельство индивидуального жилого дома.</w:t>
            </w:r>
          </w:p>
          <w:p w:rsidR="0034147B" w:rsidRPr="000665BC" w:rsidRDefault="0034147B" w:rsidP="00D52D7B">
            <w:pPr>
              <w:widowControl w:val="0"/>
              <w:numPr>
                <w:ilvl w:val="0"/>
                <w:numId w:val="121"/>
              </w:numPr>
              <w:autoSpaceDE w:val="0"/>
              <w:autoSpaceDN w:val="0"/>
              <w:adjustRightInd w:val="0"/>
              <w:spacing w:after="0" w:line="240" w:lineRule="auto"/>
              <w:contextualSpacing/>
              <w:jc w:val="both"/>
              <w:rPr>
                <w:rFonts w:ascii="Times New Roman" w:hAnsi="Times New Roman"/>
                <w:sz w:val="20"/>
                <w:szCs w:val="20"/>
              </w:rPr>
            </w:pPr>
            <w:r w:rsidRPr="000665BC">
              <w:rPr>
                <w:rFonts w:ascii="Times New Roman" w:hAnsi="Times New Roman"/>
                <w:sz w:val="20"/>
                <w:szCs w:val="20"/>
              </w:rPr>
              <w:t>Предоставление социальной выплаты на субсидиров</w:t>
            </w:r>
            <w:r w:rsidRPr="000665BC">
              <w:rPr>
                <w:rFonts w:ascii="Times New Roman" w:hAnsi="Times New Roman"/>
                <w:sz w:val="20"/>
                <w:szCs w:val="20"/>
              </w:rPr>
              <w:t>а</w:t>
            </w:r>
            <w:r w:rsidRPr="000665BC">
              <w:rPr>
                <w:rFonts w:ascii="Times New Roman" w:hAnsi="Times New Roman"/>
                <w:sz w:val="20"/>
                <w:szCs w:val="20"/>
              </w:rPr>
              <w:t>ние первоначального взноса в размере не более 20% от суммы ипотечного кредита.</w:t>
            </w:r>
          </w:p>
          <w:p w:rsidR="0034147B" w:rsidRPr="000665BC" w:rsidRDefault="0034147B" w:rsidP="00D52D7B">
            <w:pPr>
              <w:widowControl w:val="0"/>
              <w:numPr>
                <w:ilvl w:val="0"/>
                <w:numId w:val="121"/>
              </w:numPr>
              <w:autoSpaceDE w:val="0"/>
              <w:autoSpaceDN w:val="0"/>
              <w:adjustRightInd w:val="0"/>
              <w:spacing w:after="0" w:line="240" w:lineRule="auto"/>
              <w:contextualSpacing/>
              <w:jc w:val="both"/>
              <w:rPr>
                <w:rFonts w:ascii="Times New Roman" w:hAnsi="Times New Roman"/>
                <w:sz w:val="20"/>
                <w:szCs w:val="20"/>
              </w:rPr>
            </w:pPr>
            <w:r w:rsidRPr="000665BC">
              <w:rPr>
                <w:rFonts w:ascii="Times New Roman" w:hAnsi="Times New Roman"/>
                <w:sz w:val="20"/>
                <w:szCs w:val="20"/>
              </w:rPr>
              <w:t>Расселение граждан из приспособленных для прож</w:t>
            </w:r>
            <w:r w:rsidRPr="000665BC">
              <w:rPr>
                <w:rFonts w:ascii="Times New Roman" w:hAnsi="Times New Roman"/>
                <w:sz w:val="20"/>
                <w:szCs w:val="20"/>
              </w:rPr>
              <w:t>и</w:t>
            </w:r>
            <w:r w:rsidRPr="000665BC">
              <w:rPr>
                <w:rFonts w:ascii="Times New Roman" w:hAnsi="Times New Roman"/>
                <w:sz w:val="20"/>
                <w:szCs w:val="20"/>
              </w:rPr>
              <w:t>вания строений, расположенных в месте их сосредот</w:t>
            </w:r>
            <w:r w:rsidRPr="000665BC">
              <w:rPr>
                <w:rFonts w:ascii="Times New Roman" w:hAnsi="Times New Roman"/>
                <w:sz w:val="20"/>
                <w:szCs w:val="20"/>
              </w:rPr>
              <w:t>о</w:t>
            </w:r>
            <w:r w:rsidRPr="000665BC">
              <w:rPr>
                <w:rFonts w:ascii="Times New Roman" w:hAnsi="Times New Roman"/>
                <w:sz w:val="20"/>
                <w:szCs w:val="20"/>
              </w:rPr>
              <w:t>чения в муниципальном образовании Октябрьский район.</w:t>
            </w:r>
          </w:p>
          <w:p w:rsidR="0034147B" w:rsidRPr="000665BC" w:rsidRDefault="0034147B" w:rsidP="00D52D7B">
            <w:pPr>
              <w:widowControl w:val="0"/>
              <w:numPr>
                <w:ilvl w:val="0"/>
                <w:numId w:val="121"/>
              </w:numPr>
              <w:autoSpaceDE w:val="0"/>
              <w:autoSpaceDN w:val="0"/>
              <w:adjustRightInd w:val="0"/>
              <w:spacing w:after="0" w:line="240" w:lineRule="auto"/>
              <w:contextualSpacing/>
              <w:jc w:val="both"/>
              <w:rPr>
                <w:rFonts w:ascii="Times New Roman" w:hAnsi="Times New Roman"/>
                <w:sz w:val="20"/>
                <w:szCs w:val="20"/>
              </w:rPr>
            </w:pPr>
            <w:r w:rsidRPr="000665BC">
              <w:rPr>
                <w:rFonts w:ascii="Times New Roman" w:hAnsi="Times New Roman"/>
                <w:sz w:val="20"/>
                <w:szCs w:val="20"/>
              </w:rPr>
              <w:t>Ликвидация приспособленных для проживания стро</w:t>
            </w:r>
            <w:r w:rsidRPr="000665BC">
              <w:rPr>
                <w:rFonts w:ascii="Times New Roman" w:hAnsi="Times New Roman"/>
                <w:sz w:val="20"/>
                <w:szCs w:val="20"/>
              </w:rPr>
              <w:t>е</w:t>
            </w:r>
            <w:r w:rsidRPr="000665BC">
              <w:rPr>
                <w:rFonts w:ascii="Times New Roman" w:hAnsi="Times New Roman"/>
                <w:sz w:val="20"/>
                <w:szCs w:val="20"/>
              </w:rPr>
              <w:t>ний, расположенных в месте их сосредоточения в м</w:t>
            </w:r>
            <w:r w:rsidRPr="000665BC">
              <w:rPr>
                <w:rFonts w:ascii="Times New Roman" w:hAnsi="Times New Roman"/>
                <w:sz w:val="20"/>
                <w:szCs w:val="20"/>
              </w:rPr>
              <w:t>у</w:t>
            </w:r>
            <w:r w:rsidRPr="000665BC">
              <w:rPr>
                <w:rFonts w:ascii="Times New Roman" w:hAnsi="Times New Roman"/>
                <w:sz w:val="20"/>
                <w:szCs w:val="20"/>
              </w:rPr>
              <w:t>ниципальном образовании Октябрьский район.</w:t>
            </w:r>
          </w:p>
          <w:p w:rsidR="0034147B" w:rsidRPr="000665BC" w:rsidRDefault="0034147B" w:rsidP="00D52D7B">
            <w:pPr>
              <w:widowControl w:val="0"/>
              <w:numPr>
                <w:ilvl w:val="0"/>
                <w:numId w:val="121"/>
              </w:numPr>
              <w:autoSpaceDE w:val="0"/>
              <w:autoSpaceDN w:val="0"/>
              <w:adjustRightInd w:val="0"/>
              <w:spacing w:after="0" w:line="240" w:lineRule="auto"/>
              <w:contextualSpacing/>
              <w:jc w:val="both"/>
              <w:rPr>
                <w:rFonts w:ascii="Times New Roman" w:hAnsi="Times New Roman"/>
                <w:sz w:val="20"/>
                <w:szCs w:val="20"/>
              </w:rPr>
            </w:pPr>
            <w:r w:rsidRPr="000665BC">
              <w:rPr>
                <w:rFonts w:ascii="Times New Roman" w:hAnsi="Times New Roman"/>
                <w:sz w:val="20"/>
                <w:szCs w:val="20"/>
              </w:rPr>
              <w:t>Выселение граждан из зоны подтопления и (или) зоны береговой линии, подверженной абразии в муниц</w:t>
            </w:r>
            <w:r w:rsidRPr="000665BC">
              <w:rPr>
                <w:rFonts w:ascii="Times New Roman" w:hAnsi="Times New Roman"/>
                <w:sz w:val="20"/>
                <w:szCs w:val="20"/>
              </w:rPr>
              <w:t>и</w:t>
            </w:r>
            <w:r w:rsidRPr="000665BC">
              <w:rPr>
                <w:rFonts w:ascii="Times New Roman" w:hAnsi="Times New Roman"/>
                <w:sz w:val="20"/>
                <w:szCs w:val="20"/>
              </w:rPr>
              <w:t>пальном образовании Октябрьский район.</w:t>
            </w:r>
          </w:p>
          <w:p w:rsidR="0034147B" w:rsidRPr="000665BC" w:rsidRDefault="0034147B" w:rsidP="00D52D7B">
            <w:pPr>
              <w:widowControl w:val="0"/>
              <w:numPr>
                <w:ilvl w:val="0"/>
                <w:numId w:val="121"/>
              </w:numPr>
              <w:autoSpaceDE w:val="0"/>
              <w:autoSpaceDN w:val="0"/>
              <w:adjustRightInd w:val="0"/>
              <w:spacing w:after="0" w:line="240" w:lineRule="auto"/>
              <w:contextualSpacing/>
              <w:jc w:val="both"/>
              <w:rPr>
                <w:rFonts w:ascii="Times New Roman" w:hAnsi="Times New Roman"/>
                <w:sz w:val="20"/>
                <w:szCs w:val="20"/>
              </w:rPr>
            </w:pPr>
            <w:r w:rsidRPr="000665BC">
              <w:rPr>
                <w:rFonts w:ascii="Times New Roman" w:hAnsi="Times New Roman"/>
                <w:sz w:val="20"/>
                <w:szCs w:val="20"/>
              </w:rPr>
              <w:t>Освобождение территории от жилых домов, строений (снос (демонтаж)) высвобождаемых жилых домов, находящихся в зоне подтопления и (или) в зоне бер</w:t>
            </w:r>
            <w:r w:rsidRPr="000665BC">
              <w:rPr>
                <w:rFonts w:ascii="Times New Roman" w:hAnsi="Times New Roman"/>
                <w:sz w:val="20"/>
                <w:szCs w:val="20"/>
              </w:rPr>
              <w:t>е</w:t>
            </w:r>
            <w:r w:rsidRPr="000665BC">
              <w:rPr>
                <w:rFonts w:ascii="Times New Roman" w:hAnsi="Times New Roman"/>
                <w:sz w:val="20"/>
                <w:szCs w:val="20"/>
              </w:rPr>
              <w:t>говой линии, подверженной абразии.</w:t>
            </w:r>
          </w:p>
          <w:p w:rsidR="0034147B" w:rsidRPr="000665BC" w:rsidRDefault="0034147B" w:rsidP="00D52D7B">
            <w:pPr>
              <w:widowControl w:val="0"/>
              <w:numPr>
                <w:ilvl w:val="0"/>
                <w:numId w:val="121"/>
              </w:numPr>
              <w:autoSpaceDE w:val="0"/>
              <w:autoSpaceDN w:val="0"/>
              <w:adjustRightInd w:val="0"/>
              <w:spacing w:after="0" w:line="240" w:lineRule="auto"/>
              <w:contextualSpacing/>
              <w:jc w:val="both"/>
              <w:rPr>
                <w:rFonts w:ascii="Times New Roman" w:hAnsi="Times New Roman"/>
                <w:sz w:val="20"/>
                <w:szCs w:val="20"/>
              </w:rPr>
            </w:pPr>
            <w:r w:rsidRPr="000665BC">
              <w:rPr>
                <w:rFonts w:ascii="Times New Roman" w:hAnsi="Times New Roman"/>
                <w:sz w:val="20"/>
                <w:szCs w:val="20"/>
              </w:rPr>
              <w:t>Формирование на территории Октябрьского района градостроительной документации и внедрение А</w:t>
            </w:r>
            <w:r w:rsidRPr="000665BC">
              <w:rPr>
                <w:rFonts w:ascii="Times New Roman" w:hAnsi="Times New Roman"/>
                <w:sz w:val="20"/>
                <w:szCs w:val="20"/>
              </w:rPr>
              <w:t>И</w:t>
            </w:r>
            <w:r w:rsidRPr="000665BC">
              <w:rPr>
                <w:rFonts w:ascii="Times New Roman" w:hAnsi="Times New Roman"/>
                <w:sz w:val="20"/>
                <w:szCs w:val="20"/>
              </w:rPr>
              <w:t>СОГД.</w:t>
            </w:r>
          </w:p>
          <w:p w:rsidR="0034147B" w:rsidRPr="000665BC" w:rsidRDefault="0034147B" w:rsidP="00D52D7B">
            <w:pPr>
              <w:numPr>
                <w:ilvl w:val="0"/>
                <w:numId w:val="121"/>
              </w:numPr>
              <w:spacing w:after="0" w:line="240" w:lineRule="auto"/>
              <w:contextualSpacing/>
              <w:rPr>
                <w:rFonts w:ascii="Times New Roman" w:hAnsi="Times New Roman"/>
                <w:sz w:val="20"/>
                <w:szCs w:val="20"/>
              </w:rPr>
            </w:pPr>
            <w:r w:rsidRPr="000665BC">
              <w:rPr>
                <w:rFonts w:ascii="Times New Roman" w:hAnsi="Times New Roman"/>
                <w:sz w:val="20"/>
                <w:szCs w:val="20"/>
              </w:rPr>
              <w:t xml:space="preserve"> Стимулирование застройщиков по реализации прое</w:t>
            </w:r>
            <w:r w:rsidRPr="000665BC">
              <w:rPr>
                <w:rFonts w:ascii="Times New Roman" w:hAnsi="Times New Roman"/>
                <w:sz w:val="20"/>
                <w:szCs w:val="20"/>
              </w:rPr>
              <w:t>к</w:t>
            </w:r>
            <w:r w:rsidRPr="000665BC">
              <w:rPr>
                <w:rFonts w:ascii="Times New Roman" w:hAnsi="Times New Roman"/>
                <w:sz w:val="20"/>
                <w:szCs w:val="20"/>
              </w:rPr>
              <w:t>тов освоения территорий в целях жилищного стро</w:t>
            </w:r>
            <w:r w:rsidRPr="000665BC">
              <w:rPr>
                <w:rFonts w:ascii="Times New Roman" w:hAnsi="Times New Roman"/>
                <w:sz w:val="20"/>
                <w:szCs w:val="20"/>
              </w:rPr>
              <w:t>и</w:t>
            </w:r>
            <w:r w:rsidRPr="000665BC">
              <w:rPr>
                <w:rFonts w:ascii="Times New Roman" w:hAnsi="Times New Roman"/>
                <w:sz w:val="20"/>
                <w:szCs w:val="20"/>
              </w:rPr>
              <w:t xml:space="preserve">тельства, предусматривающих строительство жилья эконом-класса              </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Федерал</w:t>
            </w:r>
            <w:r w:rsidRPr="000665BC">
              <w:rPr>
                <w:rFonts w:ascii="Times New Roman" w:hAnsi="Times New Roman"/>
                <w:sz w:val="20"/>
                <w:szCs w:val="20"/>
              </w:rPr>
              <w:t>ь</w:t>
            </w:r>
            <w:r w:rsidRPr="000665BC">
              <w:rPr>
                <w:rFonts w:ascii="Times New Roman" w:hAnsi="Times New Roman"/>
                <w:sz w:val="20"/>
                <w:szCs w:val="20"/>
              </w:rPr>
              <w:t>ный бю</w:t>
            </w:r>
            <w:r w:rsidRPr="000665BC">
              <w:rPr>
                <w:rFonts w:ascii="Times New Roman" w:hAnsi="Times New Roman"/>
                <w:sz w:val="20"/>
                <w:szCs w:val="20"/>
              </w:rPr>
              <w:t>д</w:t>
            </w:r>
            <w:r w:rsidRPr="000665BC">
              <w:rPr>
                <w:rFonts w:ascii="Times New Roman" w:hAnsi="Times New Roman"/>
                <w:sz w:val="20"/>
                <w:szCs w:val="20"/>
              </w:rPr>
              <w:t>жет, Окружной бюджет, Местный бю</w:t>
            </w:r>
            <w:r w:rsidRPr="000665BC">
              <w:rPr>
                <w:rFonts w:ascii="Times New Roman" w:hAnsi="Times New Roman"/>
                <w:sz w:val="20"/>
                <w:szCs w:val="20"/>
              </w:rPr>
              <w:t>д</w:t>
            </w:r>
            <w:r w:rsidRPr="000665BC">
              <w:rPr>
                <w:rFonts w:ascii="Times New Roman" w:hAnsi="Times New Roman"/>
                <w:sz w:val="20"/>
                <w:szCs w:val="20"/>
              </w:rPr>
              <w:t>жет</w:t>
            </w:r>
          </w:p>
        </w:tc>
        <w:tc>
          <w:tcPr>
            <w:tcW w:w="5671" w:type="dxa"/>
            <w:shd w:val="clear" w:color="auto" w:fill="auto"/>
          </w:tcPr>
          <w:p w:rsidR="0034147B" w:rsidRPr="000665BC" w:rsidRDefault="0034147B" w:rsidP="00D52D7B">
            <w:pPr>
              <w:numPr>
                <w:ilvl w:val="0"/>
                <w:numId w:val="120"/>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Увеличение доли молодых семей, получивших социал</w:t>
            </w:r>
            <w:r w:rsidRPr="000665BC">
              <w:rPr>
                <w:rFonts w:ascii="Times New Roman" w:hAnsi="Times New Roman"/>
                <w:sz w:val="20"/>
                <w:szCs w:val="20"/>
              </w:rPr>
              <w:t>ь</w:t>
            </w:r>
            <w:r w:rsidRPr="000665BC">
              <w:rPr>
                <w:rFonts w:ascii="Times New Roman" w:hAnsi="Times New Roman"/>
                <w:sz w:val="20"/>
                <w:szCs w:val="20"/>
              </w:rPr>
              <w:t>ные выплаты в виде субсидий на приобретение жилья или строительство индивидуального жилого дома с 0 до 100%.</w:t>
            </w:r>
          </w:p>
          <w:p w:rsidR="0034147B" w:rsidRPr="000665BC" w:rsidRDefault="0034147B" w:rsidP="00D52D7B">
            <w:pPr>
              <w:numPr>
                <w:ilvl w:val="0"/>
                <w:numId w:val="120"/>
              </w:numPr>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Увеличение количества муниципальных образований городских и сельских поселений муниципального образов</w:t>
            </w:r>
            <w:r w:rsidRPr="000665BC">
              <w:rPr>
                <w:rFonts w:ascii="Times New Roman" w:hAnsi="Times New Roman"/>
                <w:sz w:val="20"/>
                <w:szCs w:val="20"/>
              </w:rPr>
              <w:t>а</w:t>
            </w:r>
            <w:r w:rsidRPr="000665BC">
              <w:rPr>
                <w:rFonts w:ascii="Times New Roman" w:hAnsi="Times New Roman"/>
                <w:sz w:val="20"/>
                <w:szCs w:val="20"/>
              </w:rPr>
              <w:t>ния Октябрьский район обеспеченных документами терр</w:t>
            </w:r>
            <w:r w:rsidRPr="000665BC">
              <w:rPr>
                <w:rFonts w:ascii="Times New Roman" w:hAnsi="Times New Roman"/>
                <w:sz w:val="20"/>
                <w:szCs w:val="20"/>
              </w:rPr>
              <w:t>и</w:t>
            </w:r>
            <w:r w:rsidRPr="000665BC">
              <w:rPr>
                <w:rFonts w:ascii="Times New Roman" w:hAnsi="Times New Roman"/>
                <w:sz w:val="20"/>
                <w:szCs w:val="20"/>
              </w:rPr>
              <w:t>ториального планирования и градостроительного зонир</w:t>
            </w:r>
            <w:r w:rsidRPr="000665BC">
              <w:rPr>
                <w:rFonts w:ascii="Times New Roman" w:hAnsi="Times New Roman"/>
                <w:sz w:val="20"/>
                <w:szCs w:val="20"/>
              </w:rPr>
              <w:t>о</w:t>
            </w:r>
            <w:r w:rsidRPr="000665BC">
              <w:rPr>
                <w:rFonts w:ascii="Times New Roman" w:hAnsi="Times New Roman"/>
                <w:sz w:val="20"/>
                <w:szCs w:val="20"/>
              </w:rPr>
              <w:t>вания на 100% с 73 до 100 %.</w:t>
            </w:r>
          </w:p>
          <w:p w:rsidR="0034147B" w:rsidRPr="000665BC" w:rsidRDefault="0034147B" w:rsidP="00D52D7B">
            <w:pPr>
              <w:numPr>
                <w:ilvl w:val="0"/>
                <w:numId w:val="120"/>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 xml:space="preserve">Сохранение обеспеченности населения жильем на уровне 24,3 м/чел                                    </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15. «Развитие муниц</w:t>
            </w:r>
            <w:r w:rsidRPr="000665BC">
              <w:rPr>
                <w:rFonts w:ascii="Times New Roman" w:hAnsi="Times New Roman"/>
                <w:sz w:val="20"/>
                <w:szCs w:val="20"/>
              </w:rPr>
              <w:t>и</w:t>
            </w:r>
            <w:r w:rsidRPr="000665BC">
              <w:rPr>
                <w:rFonts w:ascii="Times New Roman" w:hAnsi="Times New Roman"/>
                <w:sz w:val="20"/>
                <w:szCs w:val="20"/>
              </w:rPr>
              <w:t>пальной службы в мун</w:t>
            </w:r>
            <w:r w:rsidRPr="000665BC">
              <w:rPr>
                <w:rFonts w:ascii="Times New Roman" w:hAnsi="Times New Roman"/>
                <w:sz w:val="20"/>
                <w:szCs w:val="20"/>
              </w:rPr>
              <w:t>и</w:t>
            </w:r>
            <w:r w:rsidRPr="000665BC">
              <w:rPr>
                <w:rFonts w:ascii="Times New Roman" w:hAnsi="Times New Roman"/>
                <w:sz w:val="20"/>
                <w:szCs w:val="20"/>
              </w:rPr>
              <w:t>ципальном образования О</w:t>
            </w:r>
            <w:r w:rsidRPr="000665BC">
              <w:rPr>
                <w:rFonts w:ascii="Times New Roman" w:hAnsi="Times New Roman"/>
                <w:sz w:val="20"/>
                <w:szCs w:val="20"/>
              </w:rPr>
              <w:t>к</w:t>
            </w:r>
            <w:r w:rsidRPr="000665BC">
              <w:rPr>
                <w:rFonts w:ascii="Times New Roman" w:hAnsi="Times New Roman"/>
                <w:sz w:val="20"/>
                <w:szCs w:val="20"/>
              </w:rPr>
              <w:t>тябрьский район на 2014-2016 годы»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u w:val="single"/>
              </w:rPr>
              <w:t>Цель:</w:t>
            </w:r>
            <w:r w:rsidRPr="000665BC">
              <w:rPr>
                <w:rFonts w:ascii="Times New Roman" w:hAnsi="Times New Roman"/>
                <w:sz w:val="20"/>
                <w:szCs w:val="20"/>
              </w:rPr>
              <w:t xml:space="preserve"> Повышение профессионального уровня кадрового сост</w:t>
            </w:r>
            <w:r w:rsidRPr="000665BC">
              <w:rPr>
                <w:rFonts w:ascii="Times New Roman" w:hAnsi="Times New Roman"/>
                <w:sz w:val="20"/>
                <w:szCs w:val="20"/>
              </w:rPr>
              <w:t>а</w:t>
            </w:r>
            <w:r w:rsidRPr="000665BC">
              <w:rPr>
                <w:rFonts w:ascii="Times New Roman" w:hAnsi="Times New Roman"/>
                <w:sz w:val="20"/>
                <w:szCs w:val="20"/>
              </w:rPr>
              <w:t>ва органов местного самоуправления Октябрьского района, эффективности муниципальной службы в целях реализации законных прав и интересов граждан в сфере  муниципального управления</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23"/>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Совершенствование нормативно-правовой базы по в</w:t>
            </w:r>
            <w:r w:rsidRPr="000665BC">
              <w:rPr>
                <w:rFonts w:ascii="Times New Roman" w:hAnsi="Times New Roman"/>
                <w:sz w:val="20"/>
                <w:szCs w:val="20"/>
              </w:rPr>
              <w:t>о</w:t>
            </w:r>
            <w:r w:rsidRPr="000665BC">
              <w:rPr>
                <w:rFonts w:ascii="Times New Roman" w:hAnsi="Times New Roman"/>
                <w:sz w:val="20"/>
                <w:szCs w:val="20"/>
              </w:rPr>
              <w:t>просам развития  муниципальной службы.</w:t>
            </w:r>
          </w:p>
          <w:p w:rsidR="0034147B" w:rsidRPr="000665BC" w:rsidRDefault="0034147B" w:rsidP="00D52D7B">
            <w:pPr>
              <w:numPr>
                <w:ilvl w:val="0"/>
                <w:numId w:val="123"/>
              </w:numPr>
              <w:spacing w:after="0" w:line="240" w:lineRule="auto"/>
              <w:contextualSpacing/>
              <w:jc w:val="both"/>
              <w:rPr>
                <w:rFonts w:ascii="Times New Roman" w:hAnsi="Times New Roman"/>
                <w:sz w:val="20"/>
                <w:szCs w:val="20"/>
              </w:rPr>
            </w:pPr>
            <w:r w:rsidRPr="000665BC">
              <w:rPr>
                <w:rFonts w:ascii="Times New Roman" w:hAnsi="Times New Roman"/>
                <w:sz w:val="20"/>
                <w:szCs w:val="20"/>
              </w:rPr>
              <w:t>Проведение внутреннего кадрового аудита.</w:t>
            </w:r>
          </w:p>
          <w:p w:rsidR="0034147B" w:rsidRPr="000665BC" w:rsidRDefault="0034147B" w:rsidP="00D52D7B">
            <w:pPr>
              <w:numPr>
                <w:ilvl w:val="0"/>
                <w:numId w:val="123"/>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Содействие должностному росту муниципальных сл</w:t>
            </w:r>
            <w:r w:rsidRPr="000665BC">
              <w:rPr>
                <w:rFonts w:ascii="Times New Roman" w:hAnsi="Times New Roman"/>
                <w:sz w:val="20"/>
                <w:szCs w:val="20"/>
              </w:rPr>
              <w:t>у</w:t>
            </w:r>
            <w:r w:rsidRPr="000665BC">
              <w:rPr>
                <w:rFonts w:ascii="Times New Roman" w:hAnsi="Times New Roman"/>
                <w:sz w:val="20"/>
                <w:szCs w:val="20"/>
              </w:rPr>
              <w:t>жащих на конкурсной основе.</w:t>
            </w:r>
          </w:p>
          <w:p w:rsidR="0034147B" w:rsidRPr="000665BC" w:rsidRDefault="0034147B" w:rsidP="00D52D7B">
            <w:pPr>
              <w:numPr>
                <w:ilvl w:val="0"/>
                <w:numId w:val="123"/>
              </w:numPr>
              <w:spacing w:after="0" w:line="240" w:lineRule="auto"/>
              <w:contextualSpacing/>
              <w:jc w:val="both"/>
              <w:rPr>
                <w:rFonts w:ascii="Times New Roman" w:hAnsi="Times New Roman"/>
                <w:sz w:val="20"/>
                <w:szCs w:val="20"/>
              </w:rPr>
            </w:pPr>
            <w:r w:rsidRPr="000665BC">
              <w:rPr>
                <w:rFonts w:ascii="Times New Roman" w:hAnsi="Times New Roman"/>
                <w:sz w:val="20"/>
                <w:szCs w:val="20"/>
              </w:rPr>
              <w:t>Организация повышения профессионального уровня муниципальных служащих.</w:t>
            </w:r>
          </w:p>
          <w:p w:rsidR="0034147B" w:rsidRPr="000665BC" w:rsidRDefault="0034147B" w:rsidP="00D52D7B">
            <w:pPr>
              <w:numPr>
                <w:ilvl w:val="0"/>
                <w:numId w:val="123"/>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Создание условий для открытости и гласности в де</w:t>
            </w:r>
            <w:r w:rsidRPr="000665BC">
              <w:rPr>
                <w:rFonts w:ascii="Times New Roman" w:hAnsi="Times New Roman"/>
                <w:sz w:val="20"/>
                <w:szCs w:val="20"/>
              </w:rPr>
              <w:t>я</w:t>
            </w:r>
            <w:r w:rsidRPr="000665BC">
              <w:rPr>
                <w:rFonts w:ascii="Times New Roman" w:hAnsi="Times New Roman"/>
                <w:sz w:val="20"/>
                <w:szCs w:val="20"/>
              </w:rPr>
              <w:t>тельности муниципальных служащих.</w:t>
            </w:r>
          </w:p>
          <w:p w:rsidR="0034147B" w:rsidRPr="000665BC" w:rsidRDefault="0034147B" w:rsidP="00D52D7B">
            <w:pPr>
              <w:numPr>
                <w:ilvl w:val="0"/>
                <w:numId w:val="123"/>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Содействие повышению качества исполнения муниц</w:t>
            </w:r>
            <w:r w:rsidRPr="000665BC">
              <w:rPr>
                <w:rFonts w:ascii="Times New Roman" w:hAnsi="Times New Roman"/>
                <w:sz w:val="20"/>
                <w:szCs w:val="20"/>
              </w:rPr>
              <w:t>и</w:t>
            </w:r>
            <w:r w:rsidRPr="000665BC">
              <w:rPr>
                <w:rFonts w:ascii="Times New Roman" w:hAnsi="Times New Roman"/>
                <w:sz w:val="20"/>
                <w:szCs w:val="20"/>
              </w:rPr>
              <w:t>пальными служащими должностных (служебных) об</w:t>
            </w:r>
            <w:r w:rsidRPr="000665BC">
              <w:rPr>
                <w:rFonts w:ascii="Times New Roman" w:hAnsi="Times New Roman"/>
                <w:sz w:val="20"/>
                <w:szCs w:val="20"/>
              </w:rPr>
              <w:t>я</w:t>
            </w:r>
            <w:r w:rsidRPr="000665BC">
              <w:rPr>
                <w:rFonts w:ascii="Times New Roman" w:hAnsi="Times New Roman"/>
                <w:sz w:val="20"/>
                <w:szCs w:val="20"/>
              </w:rPr>
              <w:t>занностей и оказываемых ими гражданам и организац</w:t>
            </w:r>
            <w:r w:rsidRPr="000665BC">
              <w:rPr>
                <w:rFonts w:ascii="Times New Roman" w:hAnsi="Times New Roman"/>
                <w:sz w:val="20"/>
                <w:szCs w:val="20"/>
              </w:rPr>
              <w:t>и</w:t>
            </w:r>
            <w:r w:rsidRPr="000665BC">
              <w:rPr>
                <w:rFonts w:ascii="Times New Roman" w:hAnsi="Times New Roman"/>
                <w:sz w:val="20"/>
                <w:szCs w:val="20"/>
              </w:rPr>
              <w:t>ям услуг.</w:t>
            </w:r>
          </w:p>
          <w:p w:rsidR="0034147B" w:rsidRPr="000665BC" w:rsidRDefault="0034147B" w:rsidP="00D52D7B">
            <w:pPr>
              <w:numPr>
                <w:ilvl w:val="0"/>
                <w:numId w:val="123"/>
              </w:numPr>
              <w:spacing w:after="0" w:line="240" w:lineRule="auto"/>
              <w:contextualSpacing/>
              <w:jc w:val="both"/>
              <w:rPr>
                <w:rFonts w:ascii="Times New Roman" w:hAnsi="Times New Roman"/>
                <w:sz w:val="20"/>
                <w:szCs w:val="20"/>
              </w:rPr>
            </w:pPr>
            <w:r w:rsidRPr="000665BC">
              <w:rPr>
                <w:rFonts w:ascii="Times New Roman" w:hAnsi="Times New Roman"/>
                <w:sz w:val="20"/>
                <w:szCs w:val="20"/>
              </w:rPr>
              <w:t>Оценка профессиональной служебной деятельности муниципальных служащих посредством проведения аттестации и квалификационного экзам</w:t>
            </w:r>
            <w:r w:rsidRPr="000665BC">
              <w:rPr>
                <w:rFonts w:ascii="Times New Roman" w:hAnsi="Times New Roman"/>
                <w:sz w:val="20"/>
                <w:szCs w:val="20"/>
              </w:rPr>
              <w:t>е</w:t>
            </w:r>
            <w:r w:rsidRPr="000665BC">
              <w:rPr>
                <w:rFonts w:ascii="Times New Roman" w:hAnsi="Times New Roman"/>
                <w:sz w:val="20"/>
                <w:szCs w:val="20"/>
              </w:rPr>
              <w:t>на.</w:t>
            </w:r>
          </w:p>
          <w:p w:rsidR="0034147B" w:rsidRPr="000665BC" w:rsidRDefault="0034147B" w:rsidP="00D52D7B">
            <w:pPr>
              <w:numPr>
                <w:ilvl w:val="0"/>
                <w:numId w:val="123"/>
              </w:numPr>
              <w:spacing w:after="0" w:line="240" w:lineRule="auto"/>
              <w:contextualSpacing/>
              <w:jc w:val="both"/>
              <w:rPr>
                <w:rFonts w:ascii="Times New Roman" w:hAnsi="Times New Roman"/>
                <w:sz w:val="20"/>
                <w:szCs w:val="20"/>
              </w:rPr>
            </w:pPr>
            <w:r w:rsidRPr="000665BC">
              <w:rPr>
                <w:rFonts w:ascii="Times New Roman" w:hAnsi="Times New Roman"/>
                <w:sz w:val="20"/>
                <w:szCs w:val="20"/>
              </w:rPr>
              <w:t>Выстраивание взаимосвязи оценки результатов деятельности и системы стимулов, поощрений муниц</w:t>
            </w:r>
            <w:r w:rsidRPr="000665BC">
              <w:rPr>
                <w:rFonts w:ascii="Times New Roman" w:hAnsi="Times New Roman"/>
                <w:sz w:val="20"/>
                <w:szCs w:val="20"/>
              </w:rPr>
              <w:t>и</w:t>
            </w:r>
            <w:r w:rsidRPr="000665BC">
              <w:rPr>
                <w:rFonts w:ascii="Times New Roman" w:hAnsi="Times New Roman"/>
                <w:sz w:val="20"/>
                <w:szCs w:val="20"/>
              </w:rPr>
              <w:t>пальных служащих</w:t>
            </w:r>
          </w:p>
          <w:p w:rsidR="0034147B" w:rsidRPr="000665BC" w:rsidRDefault="0034147B" w:rsidP="00D52D7B">
            <w:pPr>
              <w:numPr>
                <w:ilvl w:val="0"/>
                <w:numId w:val="123"/>
              </w:numPr>
              <w:spacing w:after="0" w:line="240" w:lineRule="auto"/>
              <w:contextualSpacing/>
              <w:jc w:val="both"/>
              <w:rPr>
                <w:rFonts w:ascii="Times New Roman" w:hAnsi="Times New Roman"/>
                <w:sz w:val="20"/>
                <w:szCs w:val="20"/>
              </w:rPr>
            </w:pPr>
            <w:r w:rsidRPr="000665BC">
              <w:rPr>
                <w:rFonts w:ascii="Times New Roman" w:hAnsi="Times New Roman"/>
                <w:sz w:val="20"/>
                <w:szCs w:val="20"/>
              </w:rPr>
              <w:t>Развитие механизмов предупреждения коррупции, выявления и разрешения конфликта интересов на муниц</w:t>
            </w:r>
            <w:r w:rsidRPr="000665BC">
              <w:rPr>
                <w:rFonts w:ascii="Times New Roman" w:hAnsi="Times New Roman"/>
                <w:sz w:val="20"/>
                <w:szCs w:val="20"/>
              </w:rPr>
              <w:t>и</w:t>
            </w:r>
            <w:r w:rsidRPr="000665BC">
              <w:rPr>
                <w:rFonts w:ascii="Times New Roman" w:hAnsi="Times New Roman"/>
                <w:sz w:val="20"/>
                <w:szCs w:val="20"/>
              </w:rPr>
              <w:t>пальной службе, формирование корпоративной культуры муниципальных служ</w:t>
            </w:r>
            <w:r w:rsidRPr="000665BC">
              <w:rPr>
                <w:rFonts w:ascii="Times New Roman" w:hAnsi="Times New Roman"/>
                <w:sz w:val="20"/>
                <w:szCs w:val="20"/>
              </w:rPr>
              <w:t>а</w:t>
            </w:r>
            <w:r w:rsidRPr="000665BC">
              <w:rPr>
                <w:rFonts w:ascii="Times New Roman" w:hAnsi="Times New Roman"/>
                <w:sz w:val="20"/>
                <w:szCs w:val="20"/>
              </w:rPr>
              <w:t>щих.</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 бюджет</w:t>
            </w:r>
          </w:p>
        </w:tc>
        <w:tc>
          <w:tcPr>
            <w:tcW w:w="5671" w:type="dxa"/>
            <w:shd w:val="clear" w:color="auto" w:fill="auto"/>
          </w:tcPr>
          <w:p w:rsidR="0034147B" w:rsidRPr="000665BC" w:rsidRDefault="0034147B" w:rsidP="00D52D7B">
            <w:pPr>
              <w:numPr>
                <w:ilvl w:val="0"/>
                <w:numId w:val="122"/>
              </w:numPr>
              <w:autoSpaceDE w:val="0"/>
              <w:autoSpaceDN w:val="0"/>
              <w:adjustRightInd w:val="0"/>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Увеличение доли муниципальных служащих, получи</w:t>
            </w:r>
            <w:r w:rsidRPr="000665BC">
              <w:rPr>
                <w:rFonts w:ascii="Times New Roman" w:hAnsi="Times New Roman"/>
                <w:sz w:val="20"/>
                <w:szCs w:val="20"/>
              </w:rPr>
              <w:t>в</w:t>
            </w:r>
            <w:r w:rsidRPr="000665BC">
              <w:rPr>
                <w:rFonts w:ascii="Times New Roman" w:hAnsi="Times New Roman"/>
                <w:sz w:val="20"/>
                <w:szCs w:val="20"/>
              </w:rPr>
              <w:t>ших дополнительное профессиональное образование от колич</w:t>
            </w:r>
            <w:r w:rsidRPr="000665BC">
              <w:rPr>
                <w:rFonts w:ascii="Times New Roman" w:hAnsi="Times New Roman"/>
                <w:sz w:val="20"/>
                <w:szCs w:val="20"/>
              </w:rPr>
              <w:t>е</w:t>
            </w:r>
            <w:r w:rsidRPr="000665BC">
              <w:rPr>
                <w:rFonts w:ascii="Times New Roman" w:hAnsi="Times New Roman"/>
                <w:sz w:val="20"/>
                <w:szCs w:val="20"/>
              </w:rPr>
              <w:t>ства муниципальных служащих органов местного сам</w:t>
            </w:r>
            <w:r w:rsidRPr="000665BC">
              <w:rPr>
                <w:rFonts w:ascii="Times New Roman" w:hAnsi="Times New Roman"/>
                <w:sz w:val="20"/>
                <w:szCs w:val="20"/>
              </w:rPr>
              <w:t>о</w:t>
            </w:r>
            <w:r w:rsidRPr="000665BC">
              <w:rPr>
                <w:rFonts w:ascii="Times New Roman" w:hAnsi="Times New Roman"/>
                <w:sz w:val="20"/>
                <w:szCs w:val="20"/>
              </w:rPr>
              <w:t>управления с 18,3  до 35%.</w:t>
            </w:r>
          </w:p>
          <w:p w:rsidR="0034147B" w:rsidRPr="000665BC" w:rsidRDefault="0034147B" w:rsidP="00D52D7B">
            <w:pPr>
              <w:numPr>
                <w:ilvl w:val="0"/>
                <w:numId w:val="122"/>
              </w:numPr>
              <w:autoSpaceDE w:val="0"/>
              <w:autoSpaceDN w:val="0"/>
              <w:adjustRightInd w:val="0"/>
              <w:spacing w:after="0" w:line="240" w:lineRule="auto"/>
              <w:ind w:left="318" w:hanging="142"/>
              <w:contextualSpacing/>
              <w:jc w:val="both"/>
              <w:rPr>
                <w:rFonts w:ascii="Times New Roman" w:hAnsi="Times New Roman"/>
                <w:sz w:val="20"/>
                <w:szCs w:val="20"/>
              </w:rPr>
            </w:pPr>
            <w:r w:rsidRPr="000665BC">
              <w:rPr>
                <w:rFonts w:ascii="Times New Roman" w:hAnsi="Times New Roman"/>
                <w:sz w:val="20"/>
                <w:szCs w:val="20"/>
              </w:rPr>
              <w:t>Увеличение доли лиц, включенных в кадровый резерв, прошедших обучение, от количества лиц, включенных в кадровый резерв с 40 до 100% на момент окончания пр</w:t>
            </w:r>
            <w:r w:rsidRPr="000665BC">
              <w:rPr>
                <w:rFonts w:ascii="Times New Roman" w:hAnsi="Times New Roman"/>
                <w:sz w:val="20"/>
                <w:szCs w:val="20"/>
              </w:rPr>
              <w:t>о</w:t>
            </w:r>
            <w:r w:rsidRPr="000665BC">
              <w:rPr>
                <w:rFonts w:ascii="Times New Roman" w:hAnsi="Times New Roman"/>
                <w:sz w:val="20"/>
                <w:szCs w:val="20"/>
              </w:rPr>
              <w:t>граммы</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16. «Развитие транспор</w:t>
            </w:r>
            <w:r w:rsidRPr="000665BC">
              <w:rPr>
                <w:rFonts w:ascii="Times New Roman" w:hAnsi="Times New Roman"/>
                <w:sz w:val="20"/>
                <w:szCs w:val="20"/>
              </w:rPr>
              <w:t>т</w:t>
            </w:r>
            <w:r w:rsidRPr="000665BC">
              <w:rPr>
                <w:rFonts w:ascii="Times New Roman" w:hAnsi="Times New Roman"/>
                <w:sz w:val="20"/>
                <w:szCs w:val="20"/>
              </w:rPr>
              <w:t>ной системы муниципал</w:t>
            </w:r>
            <w:r w:rsidRPr="000665BC">
              <w:rPr>
                <w:rFonts w:ascii="Times New Roman" w:hAnsi="Times New Roman"/>
                <w:sz w:val="20"/>
                <w:szCs w:val="20"/>
              </w:rPr>
              <w:t>ь</w:t>
            </w:r>
            <w:r w:rsidRPr="000665BC">
              <w:rPr>
                <w:rFonts w:ascii="Times New Roman" w:hAnsi="Times New Roman"/>
                <w:sz w:val="20"/>
                <w:szCs w:val="20"/>
              </w:rPr>
              <w:t>ного образования О</w:t>
            </w:r>
            <w:r w:rsidRPr="000665BC">
              <w:rPr>
                <w:rFonts w:ascii="Times New Roman" w:hAnsi="Times New Roman"/>
                <w:sz w:val="20"/>
                <w:szCs w:val="20"/>
              </w:rPr>
              <w:t>к</w:t>
            </w:r>
            <w:r w:rsidRPr="000665BC">
              <w:rPr>
                <w:rFonts w:ascii="Times New Roman" w:hAnsi="Times New Roman"/>
                <w:sz w:val="20"/>
                <w:szCs w:val="20"/>
              </w:rPr>
              <w:t>тябр</w:t>
            </w:r>
            <w:r w:rsidR="007A4554">
              <w:rPr>
                <w:rFonts w:ascii="Times New Roman" w:hAnsi="Times New Roman"/>
                <w:sz w:val="20"/>
                <w:szCs w:val="20"/>
              </w:rPr>
              <w:t>ьский район на 2014-2020</w:t>
            </w:r>
            <w:r w:rsidRPr="000665BC">
              <w:rPr>
                <w:rFonts w:ascii="Times New Roman" w:hAnsi="Times New Roman"/>
                <w:sz w:val="20"/>
                <w:szCs w:val="20"/>
              </w:rPr>
              <w:t xml:space="preserve"> годы»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u w:val="single"/>
              </w:rPr>
              <w:t>Цель:</w:t>
            </w:r>
            <w:r w:rsidRPr="000665BC">
              <w:rPr>
                <w:rFonts w:ascii="Times New Roman" w:hAnsi="Times New Roman"/>
                <w:sz w:val="20"/>
                <w:szCs w:val="20"/>
              </w:rPr>
              <w:t xml:space="preserve"> </w:t>
            </w:r>
            <w:r w:rsidRPr="000665BC">
              <w:rPr>
                <w:rFonts w:ascii="Times New Roman" w:hAnsi="Times New Roman"/>
                <w:bCs/>
                <w:sz w:val="20"/>
                <w:szCs w:val="20"/>
              </w:rPr>
              <w:t>Развитие транспортной инфраструктуры Октябрьского района и обеспечение бесперебойного и безопасного функци</w:t>
            </w:r>
            <w:r w:rsidRPr="000665BC">
              <w:rPr>
                <w:rFonts w:ascii="Times New Roman" w:hAnsi="Times New Roman"/>
                <w:bCs/>
                <w:sz w:val="20"/>
                <w:szCs w:val="20"/>
              </w:rPr>
              <w:t>о</w:t>
            </w:r>
            <w:r w:rsidRPr="000665BC">
              <w:rPr>
                <w:rFonts w:ascii="Times New Roman" w:hAnsi="Times New Roman"/>
                <w:bCs/>
                <w:sz w:val="20"/>
                <w:szCs w:val="20"/>
              </w:rPr>
              <w:t xml:space="preserve">нирования сети автомобильных дорог общего        </w:t>
            </w:r>
            <w:r w:rsidRPr="000665BC">
              <w:rPr>
                <w:rFonts w:ascii="Times New Roman" w:hAnsi="Times New Roman"/>
                <w:bCs/>
                <w:sz w:val="20"/>
                <w:szCs w:val="20"/>
              </w:rPr>
              <w:br/>
              <w:t>пользования местного значения.</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24"/>
              </w:numPr>
              <w:spacing w:after="0" w:line="240" w:lineRule="auto"/>
              <w:contextualSpacing/>
              <w:rPr>
                <w:rFonts w:ascii="Times New Roman" w:hAnsi="Times New Roman"/>
                <w:sz w:val="20"/>
                <w:szCs w:val="20"/>
              </w:rPr>
            </w:pPr>
            <w:r w:rsidRPr="000665BC">
              <w:rPr>
                <w:rFonts w:ascii="Times New Roman" w:hAnsi="Times New Roman"/>
                <w:bCs/>
                <w:sz w:val="20"/>
                <w:szCs w:val="20"/>
              </w:rPr>
              <w:t>Строительство, реконструкция и капитальный ремонт автомобильных дорог общего пользования местного значения.</w:t>
            </w:r>
          </w:p>
          <w:p w:rsidR="0034147B" w:rsidRPr="000665BC" w:rsidRDefault="0034147B" w:rsidP="00D52D7B">
            <w:pPr>
              <w:numPr>
                <w:ilvl w:val="0"/>
                <w:numId w:val="124"/>
              </w:numPr>
              <w:autoSpaceDE w:val="0"/>
              <w:autoSpaceDN w:val="0"/>
              <w:adjustRightInd w:val="0"/>
              <w:spacing w:after="0" w:line="240" w:lineRule="auto"/>
              <w:contextualSpacing/>
              <w:rPr>
                <w:rFonts w:ascii="Times New Roman" w:hAnsi="Times New Roman"/>
                <w:bCs/>
                <w:sz w:val="20"/>
                <w:szCs w:val="20"/>
              </w:rPr>
            </w:pPr>
            <w:r w:rsidRPr="000665BC">
              <w:rPr>
                <w:rFonts w:ascii="Times New Roman" w:hAnsi="Times New Roman"/>
                <w:bCs/>
                <w:sz w:val="20"/>
                <w:szCs w:val="20"/>
              </w:rPr>
              <w:t>Сохранность автомобильных дорог общего пользов</w:t>
            </w:r>
            <w:r w:rsidRPr="000665BC">
              <w:rPr>
                <w:rFonts w:ascii="Times New Roman" w:hAnsi="Times New Roman"/>
                <w:bCs/>
                <w:sz w:val="20"/>
                <w:szCs w:val="20"/>
              </w:rPr>
              <w:t>а</w:t>
            </w:r>
            <w:r w:rsidRPr="000665BC">
              <w:rPr>
                <w:rFonts w:ascii="Times New Roman" w:hAnsi="Times New Roman"/>
                <w:bCs/>
                <w:sz w:val="20"/>
                <w:szCs w:val="20"/>
              </w:rPr>
              <w:t>ния местного значения, включая ремонт и содержание автомобильных дорог, информационное обеспечение.</w:t>
            </w:r>
          </w:p>
          <w:p w:rsidR="0034147B" w:rsidRPr="000665BC" w:rsidRDefault="0034147B" w:rsidP="00D52D7B">
            <w:pPr>
              <w:numPr>
                <w:ilvl w:val="0"/>
                <w:numId w:val="124"/>
              </w:numPr>
              <w:autoSpaceDE w:val="0"/>
              <w:autoSpaceDN w:val="0"/>
              <w:adjustRightInd w:val="0"/>
              <w:spacing w:after="0" w:line="240" w:lineRule="auto"/>
              <w:contextualSpacing/>
              <w:rPr>
                <w:rFonts w:ascii="Times New Roman" w:hAnsi="Times New Roman"/>
                <w:sz w:val="20"/>
                <w:szCs w:val="20"/>
              </w:rPr>
            </w:pPr>
            <w:r w:rsidRPr="000665BC">
              <w:rPr>
                <w:rFonts w:ascii="Times New Roman" w:hAnsi="Times New Roman"/>
                <w:sz w:val="20"/>
                <w:szCs w:val="20"/>
              </w:rPr>
              <w:t>Обеспечение транспортного обслуживания населения Октябрьского района воздушным транспортом, пов</w:t>
            </w:r>
            <w:r w:rsidRPr="000665BC">
              <w:rPr>
                <w:rFonts w:ascii="Times New Roman" w:hAnsi="Times New Roman"/>
                <w:sz w:val="20"/>
                <w:szCs w:val="20"/>
              </w:rPr>
              <w:t>ы</w:t>
            </w:r>
            <w:r w:rsidRPr="000665BC">
              <w:rPr>
                <w:rFonts w:ascii="Times New Roman" w:hAnsi="Times New Roman"/>
                <w:sz w:val="20"/>
                <w:szCs w:val="20"/>
              </w:rPr>
              <w:t>шение качества транспортного обслуживания  насел</w:t>
            </w:r>
            <w:r w:rsidRPr="000665BC">
              <w:rPr>
                <w:rFonts w:ascii="Times New Roman" w:hAnsi="Times New Roman"/>
                <w:sz w:val="20"/>
                <w:szCs w:val="20"/>
              </w:rPr>
              <w:t>е</w:t>
            </w:r>
            <w:r w:rsidRPr="000665BC">
              <w:rPr>
                <w:rFonts w:ascii="Times New Roman" w:hAnsi="Times New Roman"/>
                <w:sz w:val="20"/>
                <w:szCs w:val="20"/>
              </w:rPr>
              <w:t>ния района, безопасности при выполнении пассажи</w:t>
            </w:r>
            <w:r w:rsidRPr="000665BC">
              <w:rPr>
                <w:rFonts w:ascii="Times New Roman" w:hAnsi="Times New Roman"/>
                <w:sz w:val="20"/>
                <w:szCs w:val="20"/>
              </w:rPr>
              <w:t>р</w:t>
            </w:r>
            <w:r w:rsidRPr="000665BC">
              <w:rPr>
                <w:rFonts w:ascii="Times New Roman" w:hAnsi="Times New Roman"/>
                <w:sz w:val="20"/>
                <w:szCs w:val="20"/>
              </w:rPr>
              <w:t>ских перевозок.</w:t>
            </w:r>
          </w:p>
          <w:p w:rsidR="0034147B" w:rsidRPr="000665BC" w:rsidRDefault="0034147B" w:rsidP="00D52D7B">
            <w:pPr>
              <w:numPr>
                <w:ilvl w:val="0"/>
                <w:numId w:val="124"/>
              </w:numPr>
              <w:autoSpaceDE w:val="0"/>
              <w:autoSpaceDN w:val="0"/>
              <w:adjustRightInd w:val="0"/>
              <w:spacing w:after="0" w:line="240" w:lineRule="auto"/>
              <w:contextualSpacing/>
              <w:rPr>
                <w:rFonts w:ascii="Times New Roman" w:hAnsi="Times New Roman"/>
                <w:bCs/>
                <w:sz w:val="20"/>
                <w:szCs w:val="20"/>
              </w:rPr>
            </w:pPr>
            <w:r w:rsidRPr="000665BC">
              <w:rPr>
                <w:rFonts w:ascii="Times New Roman" w:hAnsi="Times New Roman"/>
                <w:sz w:val="20"/>
                <w:szCs w:val="20"/>
              </w:rPr>
              <w:t>Обеспечение транспортного обслуживания населения Октябрьского района</w:t>
            </w:r>
            <w:r w:rsidRPr="000665BC">
              <w:rPr>
                <w:rFonts w:ascii="Times New Roman" w:hAnsi="Times New Roman"/>
                <w:bCs/>
                <w:sz w:val="20"/>
                <w:szCs w:val="20"/>
              </w:rPr>
              <w:t xml:space="preserve"> водным транспортом,</w:t>
            </w:r>
            <w:r w:rsidRPr="000665BC">
              <w:rPr>
                <w:rFonts w:ascii="Times New Roman" w:hAnsi="Times New Roman"/>
                <w:sz w:val="20"/>
                <w:szCs w:val="20"/>
              </w:rPr>
              <w:t xml:space="preserve"> повыш</w:t>
            </w:r>
            <w:r w:rsidRPr="000665BC">
              <w:rPr>
                <w:rFonts w:ascii="Times New Roman" w:hAnsi="Times New Roman"/>
                <w:sz w:val="20"/>
                <w:szCs w:val="20"/>
              </w:rPr>
              <w:t>е</w:t>
            </w:r>
            <w:r w:rsidRPr="000665BC">
              <w:rPr>
                <w:rFonts w:ascii="Times New Roman" w:hAnsi="Times New Roman"/>
                <w:sz w:val="20"/>
                <w:szCs w:val="20"/>
              </w:rPr>
              <w:t>ние качества транспортного обслуживания  населения района, безопасности при выполнении пассажирских перевозок.</w:t>
            </w:r>
          </w:p>
          <w:p w:rsidR="0034147B" w:rsidRPr="000665BC" w:rsidRDefault="0034147B" w:rsidP="00D52D7B">
            <w:pPr>
              <w:numPr>
                <w:ilvl w:val="0"/>
                <w:numId w:val="124"/>
              </w:numPr>
              <w:autoSpaceDE w:val="0"/>
              <w:autoSpaceDN w:val="0"/>
              <w:adjustRightInd w:val="0"/>
              <w:spacing w:after="0" w:line="240" w:lineRule="auto"/>
              <w:contextualSpacing/>
              <w:rPr>
                <w:rFonts w:ascii="Times New Roman" w:hAnsi="Times New Roman"/>
                <w:bCs/>
                <w:sz w:val="20"/>
                <w:szCs w:val="20"/>
              </w:rPr>
            </w:pPr>
            <w:r w:rsidRPr="000665BC">
              <w:rPr>
                <w:rFonts w:ascii="Times New Roman" w:hAnsi="Times New Roman"/>
                <w:sz w:val="20"/>
                <w:szCs w:val="20"/>
              </w:rPr>
              <w:t>Обеспечение транспортного обслуживания населения Октябрьского района</w:t>
            </w:r>
            <w:r w:rsidRPr="000665BC">
              <w:rPr>
                <w:rFonts w:ascii="Times New Roman" w:hAnsi="Times New Roman"/>
                <w:bCs/>
                <w:sz w:val="20"/>
                <w:szCs w:val="20"/>
              </w:rPr>
              <w:t xml:space="preserve"> автомобильным транспортом,  </w:t>
            </w:r>
            <w:r w:rsidRPr="000665BC">
              <w:rPr>
                <w:rFonts w:ascii="Times New Roman" w:hAnsi="Times New Roman"/>
                <w:sz w:val="20"/>
                <w:szCs w:val="20"/>
              </w:rPr>
              <w:t>повышение качества транспортного обслуживания  населения района, безопасности при выполнении па</w:t>
            </w:r>
            <w:r w:rsidRPr="000665BC">
              <w:rPr>
                <w:rFonts w:ascii="Times New Roman" w:hAnsi="Times New Roman"/>
                <w:sz w:val="20"/>
                <w:szCs w:val="20"/>
              </w:rPr>
              <w:t>с</w:t>
            </w:r>
            <w:r w:rsidRPr="000665BC">
              <w:rPr>
                <w:rFonts w:ascii="Times New Roman" w:hAnsi="Times New Roman"/>
                <w:sz w:val="20"/>
                <w:szCs w:val="20"/>
              </w:rPr>
              <w:t>сажирских перевозок</w:t>
            </w:r>
          </w:p>
          <w:p w:rsidR="0034147B" w:rsidRPr="000665BC" w:rsidRDefault="0034147B" w:rsidP="00D52D7B">
            <w:pPr>
              <w:spacing w:after="0" w:line="240" w:lineRule="auto"/>
              <w:rPr>
                <w:rFonts w:ascii="Times New Roman" w:hAnsi="Times New Roman"/>
                <w:sz w:val="20"/>
                <w:szCs w:val="20"/>
              </w:rPr>
            </w:pP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Окружной бюджет, 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tc>
        <w:tc>
          <w:tcPr>
            <w:tcW w:w="5671" w:type="dxa"/>
            <w:shd w:val="clear" w:color="auto" w:fill="auto"/>
          </w:tcPr>
          <w:p w:rsidR="0034147B" w:rsidRPr="000665BC" w:rsidRDefault="0034147B" w:rsidP="00D52D7B">
            <w:pPr>
              <w:numPr>
                <w:ilvl w:val="0"/>
                <w:numId w:val="125"/>
              </w:numPr>
              <w:autoSpaceDE w:val="0"/>
              <w:autoSpaceDN w:val="0"/>
              <w:adjustRightInd w:val="0"/>
              <w:spacing w:after="0" w:line="240" w:lineRule="auto"/>
              <w:ind w:left="318" w:hanging="142"/>
              <w:contextualSpacing/>
              <w:rPr>
                <w:rFonts w:ascii="Times New Roman" w:hAnsi="Times New Roman"/>
                <w:bCs/>
                <w:sz w:val="20"/>
                <w:szCs w:val="20"/>
              </w:rPr>
            </w:pPr>
            <w:r w:rsidRPr="000665BC">
              <w:rPr>
                <w:rFonts w:ascii="Times New Roman" w:hAnsi="Times New Roman"/>
                <w:bCs/>
                <w:sz w:val="20"/>
                <w:szCs w:val="20"/>
              </w:rPr>
              <w:t xml:space="preserve">Доля загрузки автобусов – с 51 до 55 процентов; </w:t>
            </w:r>
          </w:p>
          <w:p w:rsidR="0034147B" w:rsidRPr="000665BC" w:rsidRDefault="0034147B" w:rsidP="00D52D7B">
            <w:pPr>
              <w:numPr>
                <w:ilvl w:val="0"/>
                <w:numId w:val="125"/>
              </w:numPr>
              <w:autoSpaceDE w:val="0"/>
              <w:autoSpaceDN w:val="0"/>
              <w:adjustRightInd w:val="0"/>
              <w:spacing w:after="0" w:line="240" w:lineRule="auto"/>
              <w:ind w:left="318" w:hanging="142"/>
              <w:contextualSpacing/>
              <w:rPr>
                <w:rFonts w:ascii="Times New Roman" w:hAnsi="Times New Roman"/>
                <w:bCs/>
                <w:sz w:val="20"/>
                <w:szCs w:val="20"/>
              </w:rPr>
            </w:pPr>
            <w:r w:rsidRPr="000665BC">
              <w:rPr>
                <w:rFonts w:ascii="Times New Roman" w:hAnsi="Times New Roman"/>
                <w:bCs/>
                <w:sz w:val="20"/>
                <w:szCs w:val="20"/>
              </w:rPr>
              <w:t>Доля загрузки воздушного судна – с 51 до 55 процентов;</w:t>
            </w:r>
          </w:p>
          <w:p w:rsidR="0034147B" w:rsidRPr="000665BC" w:rsidRDefault="0034147B" w:rsidP="00D52D7B">
            <w:pPr>
              <w:numPr>
                <w:ilvl w:val="0"/>
                <w:numId w:val="125"/>
              </w:numPr>
              <w:autoSpaceDE w:val="0"/>
              <w:autoSpaceDN w:val="0"/>
              <w:adjustRightInd w:val="0"/>
              <w:spacing w:after="0" w:line="240" w:lineRule="auto"/>
              <w:ind w:left="318" w:hanging="142"/>
              <w:contextualSpacing/>
              <w:rPr>
                <w:rFonts w:ascii="Times New Roman" w:hAnsi="Times New Roman"/>
                <w:bCs/>
                <w:sz w:val="20"/>
                <w:szCs w:val="20"/>
              </w:rPr>
            </w:pPr>
            <w:r w:rsidRPr="000665BC">
              <w:rPr>
                <w:rFonts w:ascii="Times New Roman" w:hAnsi="Times New Roman"/>
                <w:bCs/>
                <w:sz w:val="20"/>
                <w:szCs w:val="20"/>
              </w:rPr>
              <w:t>Доля загрузки речного транспорта – с 47 до 50 процентов;</w:t>
            </w:r>
          </w:p>
          <w:p w:rsidR="0034147B" w:rsidRPr="000665BC" w:rsidRDefault="0034147B" w:rsidP="00D52D7B">
            <w:pPr>
              <w:numPr>
                <w:ilvl w:val="0"/>
                <w:numId w:val="125"/>
              </w:numPr>
              <w:spacing w:after="0" w:line="240" w:lineRule="auto"/>
              <w:ind w:left="318" w:hanging="142"/>
              <w:contextualSpacing/>
              <w:rPr>
                <w:rFonts w:ascii="Times New Roman" w:hAnsi="Times New Roman"/>
                <w:sz w:val="20"/>
                <w:szCs w:val="20"/>
              </w:rPr>
            </w:pPr>
            <w:r w:rsidRPr="000665BC">
              <w:rPr>
                <w:rFonts w:ascii="Times New Roman" w:hAnsi="Times New Roman"/>
                <w:bCs/>
                <w:sz w:val="20"/>
                <w:szCs w:val="20"/>
              </w:rPr>
              <w:t>Увеличение протяженности сети автомобильных дорог о</w:t>
            </w:r>
            <w:r w:rsidRPr="000665BC">
              <w:rPr>
                <w:rFonts w:ascii="Times New Roman" w:hAnsi="Times New Roman"/>
                <w:bCs/>
                <w:sz w:val="20"/>
                <w:szCs w:val="20"/>
              </w:rPr>
              <w:t>б</w:t>
            </w:r>
            <w:r w:rsidRPr="000665BC">
              <w:rPr>
                <w:rFonts w:ascii="Times New Roman" w:hAnsi="Times New Roman"/>
                <w:bCs/>
                <w:sz w:val="20"/>
                <w:szCs w:val="20"/>
              </w:rPr>
              <w:t xml:space="preserve">щего пользования местного значения с капитальным типом покрытия соответствующих нормативным требованиям с </w:t>
            </w:r>
            <w:smartTag w:uri="urn:schemas-microsoft-com:office:smarttags" w:element="metricconverter">
              <w:smartTagPr>
                <w:attr w:name="ProductID" w:val="118370,0 м"/>
              </w:smartTagPr>
              <w:r w:rsidRPr="000665BC">
                <w:rPr>
                  <w:rFonts w:ascii="Times New Roman" w:hAnsi="Times New Roman"/>
                  <w:bCs/>
                  <w:sz w:val="20"/>
                  <w:szCs w:val="20"/>
                </w:rPr>
                <w:t>118370,0 м</w:t>
              </w:r>
            </w:smartTag>
            <w:r w:rsidRPr="000665BC">
              <w:rPr>
                <w:rFonts w:ascii="Times New Roman" w:hAnsi="Times New Roman"/>
                <w:bCs/>
                <w:sz w:val="20"/>
                <w:szCs w:val="20"/>
              </w:rPr>
              <w:t xml:space="preserve">.п. до </w:t>
            </w:r>
            <w:smartTag w:uri="urn:schemas-microsoft-com:office:smarttags" w:element="metricconverter">
              <w:smartTagPr>
                <w:attr w:name="ProductID" w:val="176190,0 м"/>
              </w:smartTagPr>
              <w:r w:rsidRPr="000665BC">
                <w:rPr>
                  <w:rFonts w:ascii="Times New Roman" w:hAnsi="Times New Roman"/>
                  <w:bCs/>
                  <w:sz w:val="20"/>
                  <w:szCs w:val="20"/>
                </w:rPr>
                <w:t>176190,0 м</w:t>
              </w:r>
            </w:smartTag>
            <w:r w:rsidRPr="000665BC">
              <w:rPr>
                <w:rFonts w:ascii="Times New Roman" w:hAnsi="Times New Roman"/>
                <w:bCs/>
                <w:sz w:val="20"/>
                <w:szCs w:val="20"/>
              </w:rPr>
              <w:t>.п.</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17. «Развитие информац</w:t>
            </w:r>
            <w:r w:rsidRPr="000665BC">
              <w:rPr>
                <w:rFonts w:ascii="Times New Roman" w:hAnsi="Times New Roman"/>
                <w:sz w:val="20"/>
                <w:szCs w:val="20"/>
              </w:rPr>
              <w:t>и</w:t>
            </w:r>
            <w:r w:rsidRPr="000665BC">
              <w:rPr>
                <w:rFonts w:ascii="Times New Roman" w:hAnsi="Times New Roman"/>
                <w:sz w:val="20"/>
                <w:szCs w:val="20"/>
              </w:rPr>
              <w:t>онного и гражданского общества Октябрьского района на 2014-2016 г</w:t>
            </w:r>
            <w:r w:rsidRPr="000665BC">
              <w:rPr>
                <w:rFonts w:ascii="Times New Roman" w:hAnsi="Times New Roman"/>
                <w:sz w:val="20"/>
                <w:szCs w:val="20"/>
              </w:rPr>
              <w:t>о</w:t>
            </w:r>
            <w:r w:rsidRPr="000665BC">
              <w:rPr>
                <w:rFonts w:ascii="Times New Roman" w:hAnsi="Times New Roman"/>
                <w:sz w:val="20"/>
                <w:szCs w:val="20"/>
              </w:rPr>
              <w:t>ды»</w:t>
            </w:r>
          </w:p>
        </w:tc>
        <w:tc>
          <w:tcPr>
            <w:tcW w:w="5670" w:type="dxa"/>
            <w:shd w:val="clear" w:color="auto" w:fill="auto"/>
          </w:tcPr>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Цели:</w:t>
            </w:r>
          </w:p>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rPr>
              <w:t>1.  Повышение качества и доступности предоставления гос</w:t>
            </w:r>
            <w:r w:rsidRPr="000665BC">
              <w:rPr>
                <w:rFonts w:ascii="Times New Roman" w:hAnsi="Times New Roman"/>
                <w:sz w:val="20"/>
                <w:szCs w:val="20"/>
              </w:rPr>
              <w:t>у</w:t>
            </w:r>
            <w:r w:rsidRPr="000665BC">
              <w:rPr>
                <w:rFonts w:ascii="Times New Roman" w:hAnsi="Times New Roman"/>
                <w:sz w:val="20"/>
                <w:szCs w:val="20"/>
              </w:rPr>
              <w:t>дарственных и муниципальных услуг по принципу «одного окна» на базе многофункционального центра.</w:t>
            </w:r>
          </w:p>
          <w:p w:rsidR="0034147B" w:rsidRPr="000665BC" w:rsidRDefault="0034147B" w:rsidP="00D52D7B">
            <w:pPr>
              <w:spacing w:after="0" w:line="240" w:lineRule="auto"/>
              <w:rPr>
                <w:rFonts w:ascii="Times New Roman" w:hAnsi="Times New Roman"/>
                <w:sz w:val="20"/>
                <w:szCs w:val="20"/>
              </w:rPr>
            </w:pPr>
            <w:r w:rsidRPr="000665BC">
              <w:rPr>
                <w:rFonts w:ascii="Times New Roman" w:hAnsi="Times New Roman"/>
                <w:sz w:val="20"/>
                <w:szCs w:val="20"/>
              </w:rPr>
              <w:t>2.  Обеспечение реализации конституционных прав граждан на получение своевременной, достоверной, полной и разност</w:t>
            </w:r>
            <w:r w:rsidRPr="000665BC">
              <w:rPr>
                <w:rFonts w:ascii="Times New Roman" w:hAnsi="Times New Roman"/>
                <w:sz w:val="20"/>
                <w:szCs w:val="20"/>
              </w:rPr>
              <w:t>о</w:t>
            </w:r>
            <w:r w:rsidRPr="000665BC">
              <w:rPr>
                <w:rFonts w:ascii="Times New Roman" w:hAnsi="Times New Roman"/>
                <w:sz w:val="20"/>
                <w:szCs w:val="20"/>
              </w:rPr>
              <w:t>ронней информации о деятельности органов местного сам</w:t>
            </w:r>
            <w:r w:rsidRPr="000665BC">
              <w:rPr>
                <w:rFonts w:ascii="Times New Roman" w:hAnsi="Times New Roman"/>
                <w:sz w:val="20"/>
                <w:szCs w:val="20"/>
              </w:rPr>
              <w:t>о</w:t>
            </w:r>
            <w:r w:rsidRPr="000665BC">
              <w:rPr>
                <w:rFonts w:ascii="Times New Roman" w:hAnsi="Times New Roman"/>
                <w:sz w:val="20"/>
                <w:szCs w:val="20"/>
              </w:rPr>
              <w:t>управления и социально-экономическом развитии Октябрьск</w:t>
            </w:r>
            <w:r w:rsidRPr="000665BC">
              <w:rPr>
                <w:rFonts w:ascii="Times New Roman" w:hAnsi="Times New Roman"/>
                <w:sz w:val="20"/>
                <w:szCs w:val="20"/>
              </w:rPr>
              <w:t>о</w:t>
            </w:r>
            <w:r w:rsidRPr="000665BC">
              <w:rPr>
                <w:rFonts w:ascii="Times New Roman" w:hAnsi="Times New Roman"/>
                <w:sz w:val="20"/>
                <w:szCs w:val="20"/>
              </w:rPr>
              <w:t>го района.</w:t>
            </w:r>
          </w:p>
          <w:p w:rsidR="0034147B" w:rsidRPr="000665BC" w:rsidRDefault="0034147B" w:rsidP="00D52D7B">
            <w:pPr>
              <w:spacing w:after="0" w:line="240" w:lineRule="auto"/>
              <w:rPr>
                <w:rFonts w:ascii="Times New Roman" w:hAnsi="Times New Roman"/>
                <w:sz w:val="20"/>
                <w:szCs w:val="20"/>
                <w:u w:val="single"/>
              </w:rPr>
            </w:pPr>
            <w:r w:rsidRPr="000665BC">
              <w:rPr>
                <w:rFonts w:ascii="Times New Roman" w:hAnsi="Times New Roman"/>
                <w:sz w:val="20"/>
                <w:szCs w:val="20"/>
                <w:u w:val="single"/>
              </w:rPr>
              <w:t>Задачи:</w:t>
            </w:r>
          </w:p>
          <w:p w:rsidR="0034147B" w:rsidRPr="000665BC" w:rsidRDefault="0034147B" w:rsidP="00D52D7B">
            <w:pPr>
              <w:numPr>
                <w:ilvl w:val="0"/>
                <w:numId w:val="126"/>
              </w:numPr>
              <w:spacing w:after="0" w:line="240" w:lineRule="auto"/>
              <w:contextualSpacing/>
              <w:rPr>
                <w:rFonts w:ascii="Times New Roman" w:hAnsi="Times New Roman"/>
                <w:sz w:val="20"/>
                <w:szCs w:val="20"/>
              </w:rPr>
            </w:pPr>
            <w:r w:rsidRPr="000665BC">
              <w:rPr>
                <w:rFonts w:ascii="Times New Roman" w:hAnsi="Times New Roman"/>
                <w:sz w:val="20"/>
                <w:szCs w:val="20"/>
              </w:rPr>
              <w:t>Обеспечение качества и доступности предоставления государственных и муниципальных услуг населению Октябрьского района по принципу «одного окна».</w:t>
            </w:r>
          </w:p>
          <w:p w:rsidR="0034147B" w:rsidRPr="000665BC" w:rsidRDefault="0034147B" w:rsidP="00D52D7B">
            <w:pPr>
              <w:numPr>
                <w:ilvl w:val="0"/>
                <w:numId w:val="126"/>
              </w:numPr>
              <w:spacing w:after="0" w:line="240" w:lineRule="auto"/>
              <w:contextualSpacing/>
              <w:rPr>
                <w:rFonts w:ascii="Times New Roman" w:hAnsi="Times New Roman"/>
                <w:sz w:val="20"/>
                <w:szCs w:val="20"/>
              </w:rPr>
            </w:pPr>
            <w:r w:rsidRPr="000665BC">
              <w:rPr>
                <w:rFonts w:ascii="Times New Roman" w:hAnsi="Times New Roman"/>
                <w:sz w:val="20"/>
                <w:szCs w:val="20"/>
              </w:rPr>
              <w:t>Обеспечение информационной открытости о деятел</w:t>
            </w:r>
            <w:r w:rsidRPr="000665BC">
              <w:rPr>
                <w:rFonts w:ascii="Times New Roman" w:hAnsi="Times New Roman"/>
                <w:sz w:val="20"/>
                <w:szCs w:val="20"/>
              </w:rPr>
              <w:t>ь</w:t>
            </w:r>
            <w:r w:rsidRPr="000665BC">
              <w:rPr>
                <w:rFonts w:ascii="Times New Roman" w:hAnsi="Times New Roman"/>
                <w:sz w:val="20"/>
                <w:szCs w:val="20"/>
              </w:rPr>
              <w:t>ности органов местного самоуправления, а также с</w:t>
            </w:r>
            <w:r w:rsidRPr="000665BC">
              <w:rPr>
                <w:rFonts w:ascii="Times New Roman" w:hAnsi="Times New Roman"/>
                <w:sz w:val="20"/>
                <w:szCs w:val="20"/>
              </w:rPr>
              <w:t>о</w:t>
            </w:r>
            <w:r w:rsidRPr="000665BC">
              <w:rPr>
                <w:rFonts w:ascii="Times New Roman" w:hAnsi="Times New Roman"/>
                <w:sz w:val="20"/>
                <w:szCs w:val="20"/>
              </w:rPr>
              <w:t>циально-экономического развития Октябрьского ра</w:t>
            </w:r>
            <w:r w:rsidRPr="000665BC">
              <w:rPr>
                <w:rFonts w:ascii="Times New Roman" w:hAnsi="Times New Roman"/>
                <w:sz w:val="20"/>
                <w:szCs w:val="20"/>
              </w:rPr>
              <w:t>й</w:t>
            </w:r>
            <w:r w:rsidRPr="000665BC">
              <w:rPr>
                <w:rFonts w:ascii="Times New Roman" w:hAnsi="Times New Roman"/>
                <w:sz w:val="20"/>
                <w:szCs w:val="20"/>
              </w:rPr>
              <w:t>она</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Окружной бю</w:t>
            </w:r>
            <w:r w:rsidRPr="000665BC">
              <w:rPr>
                <w:rFonts w:ascii="Times New Roman" w:hAnsi="Times New Roman"/>
                <w:sz w:val="20"/>
                <w:szCs w:val="20"/>
              </w:rPr>
              <w:t>д</w:t>
            </w:r>
            <w:r w:rsidRPr="000665BC">
              <w:rPr>
                <w:rFonts w:ascii="Times New Roman" w:hAnsi="Times New Roman"/>
                <w:sz w:val="20"/>
                <w:szCs w:val="20"/>
              </w:rPr>
              <w:t>жет, 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p w:rsidR="0034147B" w:rsidRPr="000665BC" w:rsidRDefault="0034147B" w:rsidP="00D52D7B">
            <w:pPr>
              <w:spacing w:after="0" w:line="240" w:lineRule="auto"/>
              <w:jc w:val="center"/>
              <w:rPr>
                <w:rFonts w:ascii="Times New Roman" w:hAnsi="Times New Roman"/>
                <w:sz w:val="20"/>
                <w:szCs w:val="20"/>
              </w:rPr>
            </w:pPr>
          </w:p>
        </w:tc>
        <w:tc>
          <w:tcPr>
            <w:tcW w:w="5671" w:type="dxa"/>
            <w:shd w:val="clear" w:color="auto" w:fill="auto"/>
          </w:tcPr>
          <w:p w:rsidR="0034147B" w:rsidRPr="000665BC" w:rsidRDefault="0034147B" w:rsidP="00D52D7B">
            <w:pPr>
              <w:numPr>
                <w:ilvl w:val="0"/>
                <w:numId w:val="127"/>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населения Октябрьского района, удовлетворенного качеством предоставления государственных и муниципальных услуг по при</w:t>
            </w:r>
            <w:r w:rsidRPr="000665BC">
              <w:rPr>
                <w:rFonts w:ascii="Times New Roman" w:hAnsi="Times New Roman"/>
                <w:sz w:val="20"/>
                <w:szCs w:val="20"/>
              </w:rPr>
              <w:t>н</w:t>
            </w:r>
            <w:r w:rsidRPr="000665BC">
              <w:rPr>
                <w:rFonts w:ascii="Times New Roman" w:hAnsi="Times New Roman"/>
                <w:sz w:val="20"/>
                <w:szCs w:val="20"/>
              </w:rPr>
              <w:t>ципу «одного окна» с 99,5 до 99,9 пр</w:t>
            </w:r>
            <w:r w:rsidRPr="000665BC">
              <w:rPr>
                <w:rFonts w:ascii="Times New Roman" w:hAnsi="Times New Roman"/>
                <w:sz w:val="20"/>
                <w:szCs w:val="20"/>
              </w:rPr>
              <w:t>о</w:t>
            </w:r>
            <w:r w:rsidRPr="000665BC">
              <w:rPr>
                <w:rFonts w:ascii="Times New Roman" w:hAnsi="Times New Roman"/>
                <w:sz w:val="20"/>
                <w:szCs w:val="20"/>
              </w:rPr>
              <w:t xml:space="preserve">цента. </w:t>
            </w:r>
          </w:p>
          <w:p w:rsidR="0034147B" w:rsidRPr="000665BC" w:rsidRDefault="0034147B" w:rsidP="00D52D7B">
            <w:pPr>
              <w:numPr>
                <w:ilvl w:val="0"/>
                <w:numId w:val="127"/>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населения Октябрьского района, удовл</w:t>
            </w:r>
            <w:r w:rsidRPr="000665BC">
              <w:rPr>
                <w:rFonts w:ascii="Times New Roman" w:hAnsi="Times New Roman"/>
                <w:sz w:val="20"/>
                <w:szCs w:val="20"/>
              </w:rPr>
              <w:t>е</w:t>
            </w:r>
            <w:r w:rsidRPr="000665BC">
              <w:rPr>
                <w:rFonts w:ascii="Times New Roman" w:hAnsi="Times New Roman"/>
                <w:sz w:val="20"/>
                <w:szCs w:val="20"/>
              </w:rPr>
              <w:t>творенного доступностью предоставления государстве</w:t>
            </w:r>
            <w:r w:rsidRPr="000665BC">
              <w:rPr>
                <w:rFonts w:ascii="Times New Roman" w:hAnsi="Times New Roman"/>
                <w:sz w:val="20"/>
                <w:szCs w:val="20"/>
              </w:rPr>
              <w:t>н</w:t>
            </w:r>
            <w:r w:rsidRPr="000665BC">
              <w:rPr>
                <w:rFonts w:ascii="Times New Roman" w:hAnsi="Times New Roman"/>
                <w:sz w:val="20"/>
                <w:szCs w:val="20"/>
              </w:rPr>
              <w:t>ных и муниципальных услуг по принципу «одного окна»  с 5 до 60 процентов.</w:t>
            </w:r>
          </w:p>
          <w:p w:rsidR="0034147B" w:rsidRPr="000665BC" w:rsidRDefault="0034147B" w:rsidP="00D52D7B">
            <w:pPr>
              <w:numPr>
                <w:ilvl w:val="0"/>
                <w:numId w:val="127"/>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Увеличение доли населения Октябрьского района, удовл</w:t>
            </w:r>
            <w:r w:rsidRPr="000665BC">
              <w:rPr>
                <w:rFonts w:ascii="Times New Roman" w:hAnsi="Times New Roman"/>
                <w:sz w:val="20"/>
                <w:szCs w:val="20"/>
              </w:rPr>
              <w:t>е</w:t>
            </w:r>
            <w:r w:rsidRPr="000665BC">
              <w:rPr>
                <w:rFonts w:ascii="Times New Roman" w:hAnsi="Times New Roman"/>
                <w:sz w:val="20"/>
                <w:szCs w:val="20"/>
              </w:rPr>
              <w:t>творенного информационной открытостью органов местн</w:t>
            </w:r>
            <w:r w:rsidRPr="000665BC">
              <w:rPr>
                <w:rFonts w:ascii="Times New Roman" w:hAnsi="Times New Roman"/>
                <w:sz w:val="20"/>
                <w:szCs w:val="20"/>
              </w:rPr>
              <w:t>о</w:t>
            </w:r>
            <w:r w:rsidRPr="000665BC">
              <w:rPr>
                <w:rFonts w:ascii="Times New Roman" w:hAnsi="Times New Roman"/>
                <w:sz w:val="20"/>
                <w:szCs w:val="20"/>
              </w:rPr>
              <w:t>го самоуправления с 75 до 100 процентов</w:t>
            </w:r>
          </w:p>
        </w:tc>
      </w:tr>
      <w:tr w:rsidR="0034147B" w:rsidRPr="000665BC" w:rsidTr="0034147B">
        <w:tc>
          <w:tcPr>
            <w:tcW w:w="2518"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18. «Профилактика эк</w:t>
            </w:r>
            <w:r w:rsidRPr="000665BC">
              <w:rPr>
                <w:rFonts w:ascii="Times New Roman" w:hAnsi="Times New Roman"/>
                <w:sz w:val="20"/>
                <w:szCs w:val="20"/>
              </w:rPr>
              <w:t>с</w:t>
            </w:r>
            <w:r w:rsidRPr="000665BC">
              <w:rPr>
                <w:rFonts w:ascii="Times New Roman" w:hAnsi="Times New Roman"/>
                <w:sz w:val="20"/>
                <w:szCs w:val="20"/>
              </w:rPr>
              <w:t>тремизма, гармонизация межэтнических и ме</w:t>
            </w:r>
            <w:r w:rsidRPr="000665BC">
              <w:rPr>
                <w:rFonts w:ascii="Times New Roman" w:hAnsi="Times New Roman"/>
                <w:sz w:val="20"/>
                <w:szCs w:val="20"/>
              </w:rPr>
              <w:t>ж</w:t>
            </w:r>
            <w:r w:rsidRPr="000665BC">
              <w:rPr>
                <w:rFonts w:ascii="Times New Roman" w:hAnsi="Times New Roman"/>
                <w:sz w:val="20"/>
                <w:szCs w:val="20"/>
              </w:rPr>
              <w:t>культурных отношений, укрепление толерантности в Октябрьском районе на 2014-2020 годы»</w:t>
            </w:r>
          </w:p>
        </w:tc>
        <w:tc>
          <w:tcPr>
            <w:tcW w:w="5670" w:type="dxa"/>
            <w:shd w:val="clear" w:color="auto" w:fill="auto"/>
          </w:tcPr>
          <w:p w:rsidR="0034147B" w:rsidRPr="000665BC" w:rsidRDefault="0034147B" w:rsidP="00D52D7B">
            <w:pPr>
              <w:widowControl w:val="0"/>
              <w:autoSpaceDE w:val="0"/>
              <w:autoSpaceDN w:val="0"/>
              <w:adjustRightInd w:val="0"/>
              <w:spacing w:after="0" w:line="240" w:lineRule="auto"/>
              <w:jc w:val="both"/>
              <w:rPr>
                <w:rFonts w:ascii="Times New Roman" w:hAnsi="Times New Roman"/>
                <w:bCs/>
                <w:sz w:val="20"/>
                <w:szCs w:val="20"/>
              </w:rPr>
            </w:pPr>
            <w:r w:rsidRPr="000665BC">
              <w:rPr>
                <w:rFonts w:ascii="Times New Roman" w:hAnsi="Times New Roman"/>
                <w:bCs/>
                <w:sz w:val="20"/>
                <w:szCs w:val="20"/>
                <w:u w:val="single"/>
              </w:rPr>
              <w:t>Цель:</w:t>
            </w:r>
            <w:r w:rsidRPr="000665BC">
              <w:rPr>
                <w:rFonts w:ascii="Times New Roman" w:hAnsi="Times New Roman"/>
                <w:bCs/>
                <w:sz w:val="20"/>
                <w:szCs w:val="20"/>
              </w:rPr>
              <w:t xml:space="preserve">  Создание условий для толерантной среды на основе ценностей многонационального российского общества, кул</w:t>
            </w:r>
            <w:r w:rsidRPr="000665BC">
              <w:rPr>
                <w:rFonts w:ascii="Times New Roman" w:hAnsi="Times New Roman"/>
                <w:bCs/>
                <w:sz w:val="20"/>
                <w:szCs w:val="20"/>
              </w:rPr>
              <w:t>ь</w:t>
            </w:r>
            <w:r w:rsidRPr="000665BC">
              <w:rPr>
                <w:rFonts w:ascii="Times New Roman" w:hAnsi="Times New Roman"/>
                <w:bCs/>
                <w:sz w:val="20"/>
                <w:szCs w:val="20"/>
              </w:rPr>
              <w:t>турного самосознания, принципов соблюдения прав и свобод человека, формирование внутренней потребности в толеран</w:t>
            </w:r>
            <w:r w:rsidRPr="000665BC">
              <w:rPr>
                <w:rFonts w:ascii="Times New Roman" w:hAnsi="Times New Roman"/>
                <w:bCs/>
                <w:sz w:val="20"/>
                <w:szCs w:val="20"/>
              </w:rPr>
              <w:t>т</w:t>
            </w:r>
            <w:r w:rsidRPr="000665BC">
              <w:rPr>
                <w:rFonts w:ascii="Times New Roman" w:hAnsi="Times New Roman"/>
                <w:bCs/>
                <w:sz w:val="20"/>
                <w:szCs w:val="20"/>
              </w:rPr>
              <w:t>ном поведении к людям других национальностей.</w:t>
            </w:r>
          </w:p>
          <w:p w:rsidR="0034147B" w:rsidRPr="000665BC" w:rsidRDefault="0034147B" w:rsidP="00D52D7B">
            <w:pPr>
              <w:widowControl w:val="0"/>
              <w:autoSpaceDE w:val="0"/>
              <w:autoSpaceDN w:val="0"/>
              <w:adjustRightInd w:val="0"/>
              <w:spacing w:after="0" w:line="240" w:lineRule="auto"/>
              <w:jc w:val="both"/>
              <w:rPr>
                <w:rFonts w:ascii="Times New Roman" w:hAnsi="Times New Roman"/>
                <w:bCs/>
                <w:sz w:val="20"/>
                <w:szCs w:val="20"/>
                <w:u w:val="single"/>
              </w:rPr>
            </w:pPr>
            <w:r w:rsidRPr="000665BC">
              <w:rPr>
                <w:rFonts w:ascii="Times New Roman" w:hAnsi="Times New Roman"/>
                <w:bCs/>
                <w:sz w:val="20"/>
                <w:szCs w:val="20"/>
                <w:u w:val="single"/>
              </w:rPr>
              <w:t>Задачи:</w:t>
            </w:r>
          </w:p>
          <w:p w:rsidR="0034147B" w:rsidRPr="0034147B" w:rsidRDefault="0034147B" w:rsidP="00D52D7B">
            <w:pPr>
              <w:widowControl w:val="0"/>
              <w:numPr>
                <w:ilvl w:val="0"/>
                <w:numId w:val="129"/>
              </w:numPr>
              <w:autoSpaceDE w:val="0"/>
              <w:autoSpaceDN w:val="0"/>
              <w:adjustRightInd w:val="0"/>
              <w:spacing w:after="0" w:line="240" w:lineRule="auto"/>
              <w:contextualSpacing/>
              <w:jc w:val="both"/>
              <w:rPr>
                <w:rFonts w:ascii="Times New Roman" w:hAnsi="Times New Roman"/>
                <w:bCs/>
                <w:sz w:val="20"/>
                <w:szCs w:val="20"/>
              </w:rPr>
            </w:pPr>
            <w:r w:rsidRPr="0034147B">
              <w:rPr>
                <w:rFonts w:ascii="Times New Roman" w:hAnsi="Times New Roman"/>
                <w:bCs/>
                <w:sz w:val="20"/>
                <w:szCs w:val="20"/>
              </w:rPr>
              <w:t>Проведение профилактических мероприятий, напра</w:t>
            </w:r>
            <w:r w:rsidRPr="0034147B">
              <w:rPr>
                <w:rFonts w:ascii="Times New Roman" w:hAnsi="Times New Roman"/>
                <w:bCs/>
                <w:sz w:val="20"/>
                <w:szCs w:val="20"/>
              </w:rPr>
              <w:t>в</w:t>
            </w:r>
            <w:r w:rsidRPr="0034147B">
              <w:rPr>
                <w:rFonts w:ascii="Times New Roman" w:hAnsi="Times New Roman"/>
                <w:bCs/>
                <w:sz w:val="20"/>
                <w:szCs w:val="20"/>
              </w:rPr>
              <w:t xml:space="preserve">ленных на недопущение разжигания национальной, социальной или религиозной розни. </w:t>
            </w:r>
          </w:p>
          <w:p w:rsidR="0034147B" w:rsidRPr="0034147B" w:rsidRDefault="0034147B" w:rsidP="00D52D7B">
            <w:pPr>
              <w:widowControl w:val="0"/>
              <w:numPr>
                <w:ilvl w:val="0"/>
                <w:numId w:val="129"/>
              </w:numPr>
              <w:autoSpaceDE w:val="0"/>
              <w:autoSpaceDN w:val="0"/>
              <w:adjustRightInd w:val="0"/>
              <w:spacing w:after="0" w:line="240" w:lineRule="auto"/>
              <w:rPr>
                <w:rFonts w:ascii="Times New Roman" w:hAnsi="Times New Roman"/>
                <w:bCs/>
                <w:sz w:val="20"/>
                <w:szCs w:val="20"/>
              </w:rPr>
            </w:pPr>
            <w:r w:rsidRPr="0034147B">
              <w:rPr>
                <w:rFonts w:ascii="Times New Roman" w:hAnsi="Times New Roman"/>
                <w:bCs/>
                <w:sz w:val="20"/>
                <w:szCs w:val="20"/>
              </w:rPr>
              <w:t>Укрепление толерантности в молодежной среде.</w:t>
            </w:r>
          </w:p>
          <w:p w:rsidR="0034147B" w:rsidRPr="000665BC" w:rsidRDefault="0034147B" w:rsidP="00D52D7B">
            <w:pPr>
              <w:widowControl w:val="0"/>
              <w:numPr>
                <w:ilvl w:val="0"/>
                <w:numId w:val="129"/>
              </w:numPr>
              <w:autoSpaceDE w:val="0"/>
              <w:autoSpaceDN w:val="0"/>
              <w:adjustRightInd w:val="0"/>
              <w:spacing w:after="0" w:line="240" w:lineRule="auto"/>
              <w:contextualSpacing/>
              <w:jc w:val="both"/>
              <w:rPr>
                <w:rFonts w:ascii="Times New Roman" w:hAnsi="Times New Roman"/>
                <w:bCs/>
                <w:sz w:val="20"/>
                <w:szCs w:val="20"/>
              </w:rPr>
            </w:pPr>
            <w:r w:rsidRPr="0034147B">
              <w:rPr>
                <w:rFonts w:ascii="Times New Roman" w:hAnsi="Times New Roman"/>
                <w:bCs/>
                <w:sz w:val="20"/>
                <w:szCs w:val="20"/>
              </w:rPr>
              <w:t>Содействие национально-культурному взаимоде</w:t>
            </w:r>
            <w:r w:rsidRPr="0034147B">
              <w:rPr>
                <w:rFonts w:ascii="Times New Roman" w:hAnsi="Times New Roman"/>
                <w:bCs/>
                <w:sz w:val="20"/>
                <w:szCs w:val="20"/>
              </w:rPr>
              <w:t>й</w:t>
            </w:r>
            <w:r w:rsidRPr="0034147B">
              <w:rPr>
                <w:rFonts w:ascii="Times New Roman" w:hAnsi="Times New Roman"/>
                <w:bCs/>
                <w:sz w:val="20"/>
                <w:szCs w:val="20"/>
              </w:rPr>
              <w:t>ствию в муниципальном образовании Октябрьский район</w:t>
            </w:r>
          </w:p>
        </w:tc>
        <w:tc>
          <w:tcPr>
            <w:tcW w:w="1275" w:type="dxa"/>
            <w:shd w:val="clear" w:color="auto" w:fill="auto"/>
            <w:vAlign w:val="center"/>
          </w:tcPr>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Местный</w:t>
            </w:r>
          </w:p>
          <w:p w:rsidR="0034147B" w:rsidRPr="000665BC" w:rsidRDefault="0034147B" w:rsidP="00D52D7B">
            <w:pPr>
              <w:spacing w:after="0" w:line="240" w:lineRule="auto"/>
              <w:jc w:val="center"/>
              <w:rPr>
                <w:rFonts w:ascii="Times New Roman" w:hAnsi="Times New Roman"/>
                <w:sz w:val="20"/>
                <w:szCs w:val="20"/>
              </w:rPr>
            </w:pPr>
            <w:r w:rsidRPr="000665BC">
              <w:rPr>
                <w:rFonts w:ascii="Times New Roman" w:hAnsi="Times New Roman"/>
                <w:sz w:val="20"/>
                <w:szCs w:val="20"/>
              </w:rPr>
              <w:t>бюджет</w:t>
            </w:r>
          </w:p>
          <w:p w:rsidR="0034147B" w:rsidRPr="000665BC" w:rsidRDefault="0034147B" w:rsidP="00D52D7B">
            <w:pPr>
              <w:spacing w:after="0" w:line="240" w:lineRule="auto"/>
              <w:jc w:val="center"/>
              <w:rPr>
                <w:rFonts w:ascii="Times New Roman" w:hAnsi="Times New Roman"/>
                <w:sz w:val="20"/>
                <w:szCs w:val="20"/>
              </w:rPr>
            </w:pPr>
          </w:p>
        </w:tc>
        <w:tc>
          <w:tcPr>
            <w:tcW w:w="5671" w:type="dxa"/>
            <w:shd w:val="clear" w:color="auto" w:fill="auto"/>
          </w:tcPr>
          <w:p w:rsidR="0034147B" w:rsidRPr="000665BC" w:rsidRDefault="0034147B" w:rsidP="00D52D7B">
            <w:pPr>
              <w:numPr>
                <w:ilvl w:val="0"/>
                <w:numId w:val="128"/>
              </w:numPr>
              <w:spacing w:after="0" w:line="240" w:lineRule="auto"/>
              <w:ind w:left="318" w:hanging="142"/>
              <w:contextualSpacing/>
              <w:rPr>
                <w:rFonts w:ascii="Times New Roman" w:hAnsi="Times New Roman"/>
                <w:sz w:val="20"/>
                <w:szCs w:val="20"/>
              </w:rPr>
            </w:pPr>
            <w:r w:rsidRPr="000665BC">
              <w:rPr>
                <w:rFonts w:ascii="Times New Roman" w:hAnsi="Times New Roman"/>
                <w:sz w:val="20"/>
                <w:szCs w:val="20"/>
              </w:rPr>
              <w:t>Доля обучающихся, охваченных в образовательных орг</w:t>
            </w:r>
            <w:r w:rsidRPr="000665BC">
              <w:rPr>
                <w:rFonts w:ascii="Times New Roman" w:hAnsi="Times New Roman"/>
                <w:sz w:val="20"/>
                <w:szCs w:val="20"/>
              </w:rPr>
              <w:t>а</w:t>
            </w:r>
            <w:r w:rsidRPr="000665BC">
              <w:rPr>
                <w:rFonts w:ascii="Times New Roman" w:hAnsi="Times New Roman"/>
                <w:sz w:val="20"/>
                <w:szCs w:val="20"/>
              </w:rPr>
              <w:t>низациях программами по воспитанию толерантности, от общего количества обучающихся с 27 до 46 процентов</w:t>
            </w:r>
          </w:p>
        </w:tc>
      </w:tr>
    </w:tbl>
    <w:p w:rsidR="00221F7C" w:rsidRPr="000665BC" w:rsidRDefault="00221F7C" w:rsidP="00D52D7B">
      <w:pPr>
        <w:spacing w:line="240" w:lineRule="auto"/>
        <w:rPr>
          <w:rFonts w:ascii="Times New Roman" w:hAnsi="Times New Roman"/>
          <w:sz w:val="20"/>
          <w:szCs w:val="20"/>
        </w:rPr>
      </w:pPr>
    </w:p>
    <w:p w:rsidR="00221F7C" w:rsidRPr="000665BC" w:rsidRDefault="0034147B" w:rsidP="00D52D7B">
      <w:pPr>
        <w:spacing w:line="240" w:lineRule="auto"/>
        <w:jc w:val="right"/>
        <w:rPr>
          <w:rFonts w:ascii="Times New Roman" w:eastAsia="Times New Roman" w:hAnsi="Times New Roman"/>
          <w:sz w:val="24"/>
          <w:szCs w:val="24"/>
          <w:lang w:eastAsia="ru-RU"/>
        </w:rPr>
      </w:pPr>
      <w:r>
        <w:rPr>
          <w:rFonts w:ascii="Times New Roman" w:eastAsia="Batang" w:hAnsi="Times New Roman"/>
          <w:sz w:val="24"/>
          <w:szCs w:val="24"/>
        </w:rPr>
        <w:br w:type="page"/>
      </w:r>
      <w:r w:rsidR="00221F7C" w:rsidRPr="000665BC">
        <w:rPr>
          <w:rFonts w:ascii="Times New Roman" w:eastAsia="Batang" w:hAnsi="Times New Roman"/>
          <w:sz w:val="24"/>
          <w:szCs w:val="24"/>
        </w:rPr>
        <w:t>Приложение 3</w:t>
      </w:r>
    </w:p>
    <w:p w:rsidR="00221F7C" w:rsidRPr="000665BC" w:rsidRDefault="00221F7C" w:rsidP="00D52D7B">
      <w:pPr>
        <w:spacing w:after="0" w:line="240" w:lineRule="auto"/>
        <w:ind w:firstLine="709"/>
        <w:jc w:val="center"/>
        <w:rPr>
          <w:rFonts w:ascii="Times New Roman" w:eastAsia="Times New Roman" w:hAnsi="Times New Roman"/>
          <w:sz w:val="24"/>
          <w:szCs w:val="24"/>
          <w:lang w:eastAsia="ru-RU"/>
        </w:rPr>
      </w:pPr>
      <w:r w:rsidRPr="000665BC">
        <w:rPr>
          <w:rFonts w:ascii="Times New Roman" w:eastAsia="Times New Roman" w:hAnsi="Times New Roman"/>
          <w:sz w:val="24"/>
          <w:szCs w:val="24"/>
          <w:lang w:eastAsia="ru-RU"/>
        </w:rPr>
        <w:t xml:space="preserve">Информация о реализации муниципальных программ Октябрьского района в 2013 году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3079"/>
        <w:gridCol w:w="1316"/>
        <w:gridCol w:w="1701"/>
        <w:gridCol w:w="992"/>
        <w:gridCol w:w="1134"/>
        <w:gridCol w:w="1134"/>
        <w:gridCol w:w="1134"/>
        <w:gridCol w:w="1134"/>
      </w:tblGrid>
      <w:tr w:rsidR="00221F7C" w:rsidRPr="000665BC" w:rsidTr="005C009F">
        <w:trPr>
          <w:trHeight w:val="300"/>
          <w:tblHeader/>
        </w:trPr>
        <w:tc>
          <w:tcPr>
            <w:tcW w:w="675" w:type="dxa"/>
            <w:vMerge w:val="restart"/>
            <w:shd w:val="clear" w:color="auto" w:fill="auto"/>
            <w:vAlign w:val="center"/>
            <w:hideMark/>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 п/п</w:t>
            </w:r>
          </w:p>
        </w:tc>
        <w:tc>
          <w:tcPr>
            <w:tcW w:w="2835" w:type="dxa"/>
            <w:vMerge w:val="restart"/>
            <w:shd w:val="clear" w:color="auto" w:fill="auto"/>
            <w:vAlign w:val="center"/>
            <w:hideMark/>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Наименование программы</w:t>
            </w:r>
          </w:p>
        </w:tc>
        <w:tc>
          <w:tcPr>
            <w:tcW w:w="3079" w:type="dxa"/>
            <w:vMerge w:val="restart"/>
            <w:shd w:val="clear" w:color="auto" w:fill="auto"/>
            <w:vAlign w:val="center"/>
            <w:hideMark/>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Цель программы</w:t>
            </w:r>
          </w:p>
        </w:tc>
        <w:tc>
          <w:tcPr>
            <w:tcW w:w="8545" w:type="dxa"/>
            <w:gridSpan w:val="7"/>
            <w:shd w:val="clear" w:color="auto" w:fill="auto"/>
            <w:noWrap/>
            <w:vAlign w:val="center"/>
            <w:hideMark/>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Отчет за 2013 год</w:t>
            </w:r>
          </w:p>
        </w:tc>
      </w:tr>
      <w:tr w:rsidR="00221F7C" w:rsidRPr="000665BC" w:rsidTr="005C009F">
        <w:trPr>
          <w:trHeight w:val="765"/>
          <w:tblHeader/>
        </w:trPr>
        <w:tc>
          <w:tcPr>
            <w:tcW w:w="675" w:type="dxa"/>
            <w:vMerge/>
            <w:shd w:val="clear" w:color="auto" w:fill="auto"/>
            <w:vAlign w:val="center"/>
            <w:hideMark/>
          </w:tcPr>
          <w:p w:rsidR="00221F7C" w:rsidRPr="000665BC" w:rsidRDefault="00221F7C" w:rsidP="00D52D7B">
            <w:pPr>
              <w:spacing w:after="0" w:line="240" w:lineRule="auto"/>
              <w:jc w:val="center"/>
              <w:rPr>
                <w:rFonts w:ascii="Times New Roman" w:eastAsia="Times New Roman" w:hAnsi="Times New Roman"/>
                <w:b/>
                <w:sz w:val="16"/>
                <w:szCs w:val="16"/>
                <w:lang w:eastAsia="ru-RU"/>
              </w:rPr>
            </w:pPr>
          </w:p>
        </w:tc>
        <w:tc>
          <w:tcPr>
            <w:tcW w:w="2835" w:type="dxa"/>
            <w:vMerge/>
            <w:shd w:val="clear" w:color="auto" w:fill="auto"/>
            <w:vAlign w:val="center"/>
            <w:hideMark/>
          </w:tcPr>
          <w:p w:rsidR="00221F7C" w:rsidRPr="000665BC" w:rsidRDefault="00221F7C" w:rsidP="00D52D7B">
            <w:pPr>
              <w:spacing w:after="0" w:line="240" w:lineRule="auto"/>
              <w:jc w:val="center"/>
              <w:rPr>
                <w:rFonts w:ascii="Times New Roman" w:eastAsia="Times New Roman" w:hAnsi="Times New Roman"/>
                <w:b/>
                <w:sz w:val="16"/>
                <w:szCs w:val="16"/>
                <w:lang w:eastAsia="ru-RU"/>
              </w:rPr>
            </w:pPr>
          </w:p>
        </w:tc>
        <w:tc>
          <w:tcPr>
            <w:tcW w:w="3079" w:type="dxa"/>
            <w:vMerge/>
            <w:shd w:val="clear" w:color="auto" w:fill="auto"/>
            <w:vAlign w:val="center"/>
            <w:hideMark/>
          </w:tcPr>
          <w:p w:rsidR="00221F7C" w:rsidRPr="000665BC" w:rsidRDefault="00221F7C" w:rsidP="00D52D7B">
            <w:pPr>
              <w:spacing w:after="0" w:line="240" w:lineRule="auto"/>
              <w:jc w:val="center"/>
              <w:rPr>
                <w:rFonts w:ascii="Times New Roman" w:eastAsia="Times New Roman" w:hAnsi="Times New Roman"/>
                <w:b/>
                <w:sz w:val="16"/>
                <w:szCs w:val="16"/>
                <w:lang w:eastAsia="ru-RU"/>
              </w:rPr>
            </w:pPr>
          </w:p>
        </w:tc>
        <w:tc>
          <w:tcPr>
            <w:tcW w:w="1316" w:type="dxa"/>
            <w:shd w:val="clear" w:color="auto" w:fill="auto"/>
            <w:vAlign w:val="center"/>
            <w:hideMark/>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Источник финансиров</w:t>
            </w:r>
            <w:r w:rsidRPr="000665BC">
              <w:rPr>
                <w:rFonts w:ascii="Times New Roman" w:eastAsia="Times New Roman" w:hAnsi="Times New Roman"/>
                <w:b/>
                <w:sz w:val="16"/>
                <w:szCs w:val="16"/>
                <w:lang w:eastAsia="ru-RU"/>
              </w:rPr>
              <w:t>а</w:t>
            </w:r>
            <w:r w:rsidRPr="000665BC">
              <w:rPr>
                <w:rFonts w:ascii="Times New Roman" w:eastAsia="Times New Roman" w:hAnsi="Times New Roman"/>
                <w:b/>
                <w:sz w:val="16"/>
                <w:szCs w:val="16"/>
                <w:lang w:eastAsia="ru-RU"/>
              </w:rPr>
              <w:t>ния</w:t>
            </w:r>
          </w:p>
        </w:tc>
        <w:tc>
          <w:tcPr>
            <w:tcW w:w="1701" w:type="dxa"/>
            <w:shd w:val="clear" w:color="auto" w:fill="auto"/>
            <w:vAlign w:val="center"/>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 xml:space="preserve">Запланированная сумма, тыс. рублей </w:t>
            </w:r>
          </w:p>
        </w:tc>
        <w:tc>
          <w:tcPr>
            <w:tcW w:w="992" w:type="dxa"/>
            <w:shd w:val="clear" w:color="auto" w:fill="auto"/>
            <w:vAlign w:val="center"/>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Проф</w:t>
            </w:r>
            <w:r w:rsidRPr="000665BC">
              <w:rPr>
                <w:rFonts w:ascii="Times New Roman" w:eastAsia="Times New Roman" w:hAnsi="Times New Roman"/>
                <w:b/>
                <w:sz w:val="16"/>
                <w:szCs w:val="16"/>
                <w:lang w:eastAsia="ru-RU"/>
              </w:rPr>
              <w:t>и</w:t>
            </w:r>
            <w:r w:rsidRPr="000665BC">
              <w:rPr>
                <w:rFonts w:ascii="Times New Roman" w:eastAsia="Times New Roman" w:hAnsi="Times New Roman"/>
                <w:b/>
                <w:sz w:val="16"/>
                <w:szCs w:val="16"/>
                <w:lang w:eastAsia="ru-RU"/>
              </w:rPr>
              <w:t>нансир</w:t>
            </w:r>
            <w:r w:rsidRPr="000665BC">
              <w:rPr>
                <w:rFonts w:ascii="Times New Roman" w:eastAsia="Times New Roman" w:hAnsi="Times New Roman"/>
                <w:b/>
                <w:sz w:val="16"/>
                <w:szCs w:val="16"/>
                <w:lang w:eastAsia="ru-RU"/>
              </w:rPr>
              <w:t>о</w:t>
            </w:r>
            <w:r w:rsidRPr="000665BC">
              <w:rPr>
                <w:rFonts w:ascii="Times New Roman" w:eastAsia="Times New Roman" w:hAnsi="Times New Roman"/>
                <w:b/>
                <w:sz w:val="16"/>
                <w:szCs w:val="16"/>
                <w:lang w:eastAsia="ru-RU"/>
              </w:rPr>
              <w:t>ванная сумма, тыс. ру</w:t>
            </w:r>
            <w:r w:rsidRPr="000665BC">
              <w:rPr>
                <w:rFonts w:ascii="Times New Roman" w:eastAsia="Times New Roman" w:hAnsi="Times New Roman"/>
                <w:b/>
                <w:sz w:val="16"/>
                <w:szCs w:val="16"/>
                <w:lang w:eastAsia="ru-RU"/>
              </w:rPr>
              <w:t>б</w:t>
            </w:r>
            <w:r w:rsidRPr="000665BC">
              <w:rPr>
                <w:rFonts w:ascii="Times New Roman" w:eastAsia="Times New Roman" w:hAnsi="Times New Roman"/>
                <w:b/>
                <w:sz w:val="16"/>
                <w:szCs w:val="16"/>
                <w:lang w:eastAsia="ru-RU"/>
              </w:rPr>
              <w:t>лей</w:t>
            </w:r>
          </w:p>
        </w:tc>
        <w:tc>
          <w:tcPr>
            <w:tcW w:w="1134" w:type="dxa"/>
            <w:shd w:val="clear" w:color="auto" w:fill="auto"/>
            <w:vAlign w:val="center"/>
            <w:hideMark/>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 фина</w:t>
            </w:r>
            <w:r w:rsidRPr="000665BC">
              <w:rPr>
                <w:rFonts w:ascii="Times New Roman" w:eastAsia="Times New Roman" w:hAnsi="Times New Roman"/>
                <w:b/>
                <w:sz w:val="16"/>
                <w:szCs w:val="16"/>
                <w:lang w:eastAsia="ru-RU"/>
              </w:rPr>
              <w:t>н</w:t>
            </w:r>
            <w:r w:rsidRPr="000665BC">
              <w:rPr>
                <w:rFonts w:ascii="Times New Roman" w:eastAsia="Times New Roman" w:hAnsi="Times New Roman"/>
                <w:b/>
                <w:sz w:val="16"/>
                <w:szCs w:val="16"/>
                <w:lang w:eastAsia="ru-RU"/>
              </w:rPr>
              <w:t>сирования к плану</w:t>
            </w:r>
          </w:p>
        </w:tc>
        <w:tc>
          <w:tcPr>
            <w:tcW w:w="1134" w:type="dxa"/>
            <w:shd w:val="clear" w:color="auto" w:fill="auto"/>
            <w:vAlign w:val="center"/>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Освоенная сумма, тыс. рублей</w:t>
            </w:r>
          </w:p>
        </w:tc>
        <w:tc>
          <w:tcPr>
            <w:tcW w:w="1134" w:type="dxa"/>
            <w:shd w:val="clear" w:color="auto" w:fill="auto"/>
            <w:vAlign w:val="center"/>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 освоения к проф</w:t>
            </w:r>
            <w:r w:rsidRPr="000665BC">
              <w:rPr>
                <w:rFonts w:ascii="Times New Roman" w:eastAsia="Times New Roman" w:hAnsi="Times New Roman"/>
                <w:b/>
                <w:sz w:val="16"/>
                <w:szCs w:val="16"/>
                <w:lang w:eastAsia="ru-RU"/>
              </w:rPr>
              <w:t>и</w:t>
            </w:r>
            <w:r w:rsidRPr="000665BC">
              <w:rPr>
                <w:rFonts w:ascii="Times New Roman" w:eastAsia="Times New Roman" w:hAnsi="Times New Roman"/>
                <w:b/>
                <w:sz w:val="16"/>
                <w:szCs w:val="16"/>
                <w:lang w:eastAsia="ru-RU"/>
              </w:rPr>
              <w:t>нансир</w:t>
            </w:r>
            <w:r w:rsidRPr="000665BC">
              <w:rPr>
                <w:rFonts w:ascii="Times New Roman" w:eastAsia="Times New Roman" w:hAnsi="Times New Roman"/>
                <w:b/>
                <w:sz w:val="16"/>
                <w:szCs w:val="16"/>
                <w:lang w:eastAsia="ru-RU"/>
              </w:rPr>
              <w:t>о</w:t>
            </w:r>
            <w:r w:rsidRPr="000665BC">
              <w:rPr>
                <w:rFonts w:ascii="Times New Roman" w:eastAsia="Times New Roman" w:hAnsi="Times New Roman"/>
                <w:b/>
                <w:sz w:val="16"/>
                <w:szCs w:val="16"/>
                <w:lang w:eastAsia="ru-RU"/>
              </w:rPr>
              <w:t>ванной сумме</w:t>
            </w:r>
          </w:p>
        </w:tc>
        <w:tc>
          <w:tcPr>
            <w:tcW w:w="1134" w:type="dxa"/>
            <w:shd w:val="clear" w:color="auto" w:fill="auto"/>
            <w:vAlign w:val="center"/>
            <w:hideMark/>
          </w:tcPr>
          <w:p w:rsidR="00221F7C" w:rsidRPr="000665BC" w:rsidRDefault="00221F7C" w:rsidP="00D52D7B">
            <w:pPr>
              <w:spacing w:after="0" w:line="240" w:lineRule="auto"/>
              <w:jc w:val="center"/>
              <w:rPr>
                <w:rFonts w:ascii="Times New Roman" w:eastAsia="Times New Roman" w:hAnsi="Times New Roman"/>
                <w:b/>
                <w:sz w:val="16"/>
                <w:szCs w:val="16"/>
                <w:lang w:eastAsia="ru-RU"/>
              </w:rPr>
            </w:pPr>
            <w:r w:rsidRPr="000665BC">
              <w:rPr>
                <w:rFonts w:ascii="Times New Roman" w:eastAsia="Times New Roman" w:hAnsi="Times New Roman"/>
                <w:b/>
                <w:sz w:val="16"/>
                <w:szCs w:val="16"/>
                <w:lang w:eastAsia="ru-RU"/>
              </w:rPr>
              <w:t>Оценка программы по крит</w:t>
            </w:r>
            <w:r w:rsidRPr="000665BC">
              <w:rPr>
                <w:rFonts w:ascii="Times New Roman" w:eastAsia="Times New Roman" w:hAnsi="Times New Roman"/>
                <w:b/>
                <w:sz w:val="16"/>
                <w:szCs w:val="16"/>
                <w:lang w:eastAsia="ru-RU"/>
              </w:rPr>
              <w:t>е</w:t>
            </w:r>
            <w:r w:rsidRPr="000665BC">
              <w:rPr>
                <w:rFonts w:ascii="Times New Roman" w:eastAsia="Times New Roman" w:hAnsi="Times New Roman"/>
                <w:b/>
                <w:sz w:val="16"/>
                <w:szCs w:val="16"/>
                <w:lang w:eastAsia="ru-RU"/>
              </w:rPr>
              <w:t>рию дост</w:t>
            </w:r>
            <w:r w:rsidRPr="000665BC">
              <w:rPr>
                <w:rFonts w:ascii="Times New Roman" w:eastAsia="Times New Roman" w:hAnsi="Times New Roman"/>
                <w:b/>
                <w:sz w:val="16"/>
                <w:szCs w:val="16"/>
                <w:lang w:eastAsia="ru-RU"/>
              </w:rPr>
              <w:t>и</w:t>
            </w:r>
            <w:r w:rsidRPr="000665BC">
              <w:rPr>
                <w:rFonts w:ascii="Times New Roman" w:eastAsia="Times New Roman" w:hAnsi="Times New Roman"/>
                <w:b/>
                <w:sz w:val="16"/>
                <w:szCs w:val="16"/>
                <w:lang w:eastAsia="ru-RU"/>
              </w:rPr>
              <w:t>жения цел</w:t>
            </w:r>
            <w:r w:rsidRPr="000665BC">
              <w:rPr>
                <w:rFonts w:ascii="Times New Roman" w:eastAsia="Times New Roman" w:hAnsi="Times New Roman"/>
                <w:b/>
                <w:sz w:val="16"/>
                <w:szCs w:val="16"/>
                <w:lang w:eastAsia="ru-RU"/>
              </w:rPr>
              <w:t>е</w:t>
            </w:r>
            <w:r w:rsidRPr="000665BC">
              <w:rPr>
                <w:rFonts w:ascii="Times New Roman" w:eastAsia="Times New Roman" w:hAnsi="Times New Roman"/>
                <w:b/>
                <w:sz w:val="16"/>
                <w:szCs w:val="16"/>
                <w:lang w:eastAsia="ru-RU"/>
              </w:rPr>
              <w:t>вых показ</w:t>
            </w:r>
            <w:r w:rsidRPr="000665BC">
              <w:rPr>
                <w:rFonts w:ascii="Times New Roman" w:eastAsia="Times New Roman" w:hAnsi="Times New Roman"/>
                <w:b/>
                <w:sz w:val="16"/>
                <w:szCs w:val="16"/>
                <w:lang w:eastAsia="ru-RU"/>
              </w:rPr>
              <w:t>а</w:t>
            </w:r>
            <w:r w:rsidRPr="000665BC">
              <w:rPr>
                <w:rFonts w:ascii="Times New Roman" w:eastAsia="Times New Roman" w:hAnsi="Times New Roman"/>
                <w:b/>
                <w:sz w:val="16"/>
                <w:szCs w:val="16"/>
                <w:lang w:eastAsia="ru-RU"/>
              </w:rPr>
              <w:t xml:space="preserve">телей* </w:t>
            </w:r>
          </w:p>
        </w:tc>
      </w:tr>
    </w:tbl>
    <w:p w:rsidR="00221F7C" w:rsidRPr="000665BC" w:rsidRDefault="00221F7C" w:rsidP="00D52D7B">
      <w:pPr>
        <w:spacing w:after="0" w:line="240" w:lineRule="auto"/>
        <w:rPr>
          <w:sz w:val="2"/>
          <w:szCs w:val="2"/>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3072"/>
        <w:gridCol w:w="1323"/>
        <w:gridCol w:w="1701"/>
        <w:gridCol w:w="992"/>
        <w:gridCol w:w="1134"/>
        <w:gridCol w:w="1134"/>
        <w:gridCol w:w="1134"/>
        <w:gridCol w:w="1134"/>
      </w:tblGrid>
      <w:tr w:rsidR="00221F7C" w:rsidRPr="000665BC" w:rsidTr="007B5048">
        <w:trPr>
          <w:trHeight w:val="505"/>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14.10.2011 № 3142 «Об утверждении целевой программы «О защите населения и те</w:t>
            </w:r>
            <w:r w:rsidRPr="000665BC">
              <w:rPr>
                <w:rFonts w:ascii="Times New Roman" w:hAnsi="Times New Roman"/>
                <w:sz w:val="16"/>
                <w:szCs w:val="16"/>
              </w:rPr>
              <w:t>р</w:t>
            </w:r>
            <w:r w:rsidRPr="000665BC">
              <w:rPr>
                <w:rFonts w:ascii="Times New Roman" w:hAnsi="Times New Roman"/>
                <w:sz w:val="16"/>
                <w:szCs w:val="16"/>
              </w:rPr>
              <w:t>ритории Октябрьского района от чрезвычайных ситуаций природного и техногенного характера на 2012-2015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 Повышение роли и эффективности р</w:t>
            </w:r>
            <w:r w:rsidRPr="000665BC">
              <w:rPr>
                <w:rFonts w:ascii="Times New Roman" w:hAnsi="Times New Roman"/>
                <w:sz w:val="16"/>
                <w:szCs w:val="16"/>
              </w:rPr>
              <w:t>а</w:t>
            </w:r>
            <w:r w:rsidRPr="000665BC">
              <w:rPr>
                <w:rFonts w:ascii="Times New Roman" w:hAnsi="Times New Roman"/>
                <w:sz w:val="16"/>
                <w:szCs w:val="16"/>
              </w:rPr>
              <w:t>боты  районного  звена территориальной  подсистемы  РСЧС  в  решении   задач   по предупреждению   и   ликвидации   чрезвычайных    ситуаций природного    и    техногенного    характера,    повыш</w:t>
            </w:r>
            <w:r w:rsidRPr="000665BC">
              <w:rPr>
                <w:rFonts w:ascii="Times New Roman" w:hAnsi="Times New Roman"/>
                <w:sz w:val="16"/>
                <w:szCs w:val="16"/>
              </w:rPr>
              <w:t>е</w:t>
            </w:r>
            <w:r w:rsidRPr="000665BC">
              <w:rPr>
                <w:rFonts w:ascii="Times New Roman" w:hAnsi="Times New Roman"/>
                <w:sz w:val="16"/>
                <w:szCs w:val="16"/>
              </w:rPr>
              <w:t>ние безопасности населения и террит</w:t>
            </w:r>
            <w:r w:rsidRPr="000665BC">
              <w:rPr>
                <w:rFonts w:ascii="Times New Roman" w:hAnsi="Times New Roman"/>
                <w:sz w:val="16"/>
                <w:szCs w:val="16"/>
              </w:rPr>
              <w:t>о</w:t>
            </w:r>
            <w:r w:rsidRPr="000665BC">
              <w:rPr>
                <w:rFonts w:ascii="Times New Roman" w:hAnsi="Times New Roman"/>
                <w:sz w:val="16"/>
                <w:szCs w:val="16"/>
              </w:rPr>
              <w:t>рии Октябрьского района от ЧС</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11 489,8</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6 138,7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53,4</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6 138,7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434"/>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 xml:space="preserve">тябрьского района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7 067,1</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7 067,1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6 851,0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96,9</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632"/>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18 556,9</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13 205,8</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71,2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12 989,7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98,4</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307"/>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12.10.2012 № 3784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«Молодежь Октябрьского района» на 2013-2015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Создание условий для включения мол</w:t>
            </w:r>
            <w:r w:rsidRPr="000665BC">
              <w:rPr>
                <w:rFonts w:ascii="Times New Roman" w:hAnsi="Times New Roman"/>
                <w:sz w:val="16"/>
                <w:szCs w:val="16"/>
              </w:rPr>
              <w:t>о</w:t>
            </w:r>
            <w:r w:rsidRPr="000665BC">
              <w:rPr>
                <w:rFonts w:ascii="Times New Roman" w:hAnsi="Times New Roman"/>
                <w:sz w:val="16"/>
                <w:szCs w:val="16"/>
              </w:rPr>
              <w:t>дежи как активного субъекта в процессы социально-экономического, обществе</w:t>
            </w:r>
            <w:r w:rsidRPr="000665BC">
              <w:rPr>
                <w:rFonts w:ascii="Times New Roman" w:hAnsi="Times New Roman"/>
                <w:sz w:val="16"/>
                <w:szCs w:val="16"/>
              </w:rPr>
              <w:t>н</w:t>
            </w:r>
            <w:r w:rsidRPr="000665BC">
              <w:rPr>
                <w:rFonts w:ascii="Times New Roman" w:hAnsi="Times New Roman"/>
                <w:sz w:val="16"/>
                <w:szCs w:val="16"/>
              </w:rPr>
              <w:t>но-политического, социокультурного развития общества</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169,1</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169,1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169,1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434"/>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2 505,0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2 505,0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2 501,5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99,9</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34"/>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2 674,1</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2 674,1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2 670,6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99,9</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51"/>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09.11.2010 № 1920 «Об утверждении целевой программы «Профилактика правонар</w:t>
            </w:r>
            <w:r w:rsidRPr="000665BC">
              <w:rPr>
                <w:rFonts w:ascii="Times New Roman" w:hAnsi="Times New Roman"/>
                <w:sz w:val="16"/>
                <w:szCs w:val="16"/>
              </w:rPr>
              <w:t>у</w:t>
            </w:r>
            <w:r w:rsidRPr="000665BC">
              <w:rPr>
                <w:rFonts w:ascii="Times New Roman" w:hAnsi="Times New Roman"/>
                <w:sz w:val="16"/>
                <w:szCs w:val="16"/>
              </w:rPr>
              <w:t>шений и усиление борьбы с престу</w:t>
            </w:r>
            <w:r w:rsidRPr="000665BC">
              <w:rPr>
                <w:rFonts w:ascii="Times New Roman" w:hAnsi="Times New Roman"/>
                <w:sz w:val="16"/>
                <w:szCs w:val="16"/>
              </w:rPr>
              <w:t>п</w:t>
            </w:r>
            <w:r w:rsidRPr="000665BC">
              <w:rPr>
                <w:rFonts w:ascii="Times New Roman" w:hAnsi="Times New Roman"/>
                <w:sz w:val="16"/>
                <w:szCs w:val="16"/>
              </w:rPr>
              <w:t>ностью на территории Октябрьского района на 2011-2013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Профилактика преступности несове</w:t>
            </w:r>
            <w:r w:rsidRPr="000665BC">
              <w:rPr>
                <w:rFonts w:ascii="Times New Roman" w:hAnsi="Times New Roman"/>
                <w:sz w:val="16"/>
                <w:szCs w:val="16"/>
              </w:rPr>
              <w:t>р</w:t>
            </w:r>
            <w:r w:rsidRPr="000665BC">
              <w:rPr>
                <w:rFonts w:ascii="Times New Roman" w:hAnsi="Times New Roman"/>
                <w:sz w:val="16"/>
                <w:szCs w:val="16"/>
              </w:rPr>
              <w:t>шеннолетних; защита прав, чести и  свободы  граждан,  юридических  лиц от преступных посягательств; укрепление правопорядка</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8 590,0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8 590,0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940,1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10,9</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В</w:t>
            </w:r>
          </w:p>
        </w:tc>
      </w:tr>
      <w:tr w:rsidR="00221F7C" w:rsidRPr="000665BC" w:rsidTr="007B5048">
        <w:trPr>
          <w:trHeight w:val="560"/>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944,0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944,0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94,5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560"/>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мун</w:t>
            </w:r>
            <w:r w:rsidRPr="000665BC">
              <w:rPr>
                <w:rFonts w:ascii="Times New Roman" w:hAnsi="Times New Roman"/>
                <w:sz w:val="16"/>
                <w:szCs w:val="16"/>
              </w:rPr>
              <w:t>и</w:t>
            </w:r>
            <w:r w:rsidRPr="000665BC">
              <w:rPr>
                <w:rFonts w:ascii="Times New Roman" w:hAnsi="Times New Roman"/>
                <w:sz w:val="16"/>
                <w:szCs w:val="16"/>
              </w:rPr>
              <w:t>ципальных образований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560"/>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Итого</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9 544,0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9 544,0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1 044,5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10,9</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155"/>
        </w:trPr>
        <w:tc>
          <w:tcPr>
            <w:tcW w:w="675" w:type="dxa"/>
            <w:shd w:val="clear" w:color="auto" w:fill="auto"/>
            <w:vAlign w:val="center"/>
          </w:tcPr>
          <w:p w:rsidR="00221F7C" w:rsidRPr="000665BC" w:rsidRDefault="00221F7C" w:rsidP="00D52D7B">
            <w:pPr>
              <w:keepNext/>
              <w:keepLines/>
              <w:spacing w:after="0" w:line="240" w:lineRule="auto"/>
              <w:jc w:val="center"/>
              <w:rPr>
                <w:rFonts w:ascii="Times New Roman" w:hAnsi="Times New Roman"/>
                <w:sz w:val="16"/>
                <w:szCs w:val="16"/>
              </w:rPr>
            </w:pPr>
            <w:r w:rsidRPr="000665BC">
              <w:rPr>
                <w:rFonts w:ascii="Times New Roman" w:hAnsi="Times New Roman"/>
                <w:sz w:val="16"/>
                <w:szCs w:val="16"/>
              </w:rPr>
              <w:t>4</w:t>
            </w:r>
          </w:p>
        </w:tc>
        <w:tc>
          <w:tcPr>
            <w:tcW w:w="2835"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13.09.2011 № 2701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«Профилактика экстремизма, гармонизация межэтнических и ме</w:t>
            </w:r>
            <w:r w:rsidRPr="000665BC">
              <w:rPr>
                <w:rFonts w:ascii="Times New Roman" w:hAnsi="Times New Roman"/>
                <w:sz w:val="16"/>
                <w:szCs w:val="16"/>
              </w:rPr>
              <w:t>ж</w:t>
            </w:r>
            <w:r w:rsidRPr="000665BC">
              <w:rPr>
                <w:rFonts w:ascii="Times New Roman" w:hAnsi="Times New Roman"/>
                <w:sz w:val="16"/>
                <w:szCs w:val="16"/>
              </w:rPr>
              <w:t>культурных отношений, укрепление толерантности в Октябрьском районе на 2012 - 2014 годы»</w:t>
            </w:r>
          </w:p>
        </w:tc>
        <w:tc>
          <w:tcPr>
            <w:tcW w:w="3072"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Создание в Октябрьском районе тол</w:t>
            </w:r>
            <w:r w:rsidRPr="000665BC">
              <w:rPr>
                <w:rFonts w:ascii="Times New Roman" w:hAnsi="Times New Roman"/>
                <w:sz w:val="16"/>
                <w:szCs w:val="16"/>
              </w:rPr>
              <w:t>е</w:t>
            </w:r>
            <w:r w:rsidRPr="000665BC">
              <w:rPr>
                <w:rFonts w:ascii="Times New Roman" w:hAnsi="Times New Roman"/>
                <w:sz w:val="16"/>
                <w:szCs w:val="16"/>
              </w:rPr>
              <w:t>рантной среды на основе  ценностей    многонационального    российского о</w:t>
            </w:r>
            <w:r w:rsidRPr="000665BC">
              <w:rPr>
                <w:rFonts w:ascii="Times New Roman" w:hAnsi="Times New Roman"/>
                <w:sz w:val="16"/>
                <w:szCs w:val="16"/>
              </w:rPr>
              <w:t>б</w:t>
            </w:r>
            <w:r w:rsidRPr="000665BC">
              <w:rPr>
                <w:rFonts w:ascii="Times New Roman" w:hAnsi="Times New Roman"/>
                <w:sz w:val="16"/>
                <w:szCs w:val="16"/>
              </w:rPr>
              <w:t>щества,  общероссийской  гражданской  идентичности   и социально-культурного самосознания, принципов соблюдения прав и свобод человека</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640,0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640,0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635,1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155"/>
        </w:trPr>
        <w:tc>
          <w:tcPr>
            <w:tcW w:w="675"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w:t>
            </w:r>
          </w:p>
        </w:tc>
        <w:tc>
          <w:tcPr>
            <w:tcW w:w="2835"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14.10.2011 № 3106 «Об утверждении целевой программы «Комплексные меры прот</w:t>
            </w:r>
            <w:r w:rsidRPr="000665BC">
              <w:rPr>
                <w:rFonts w:ascii="Times New Roman" w:hAnsi="Times New Roman"/>
                <w:sz w:val="16"/>
                <w:szCs w:val="16"/>
              </w:rPr>
              <w:t>и</w:t>
            </w:r>
            <w:r w:rsidRPr="000665BC">
              <w:rPr>
                <w:rFonts w:ascii="Times New Roman" w:hAnsi="Times New Roman"/>
                <w:sz w:val="16"/>
                <w:szCs w:val="16"/>
              </w:rPr>
              <w:t>водействия злоупотреблению нарк</w:t>
            </w:r>
            <w:r w:rsidRPr="000665BC">
              <w:rPr>
                <w:rFonts w:ascii="Times New Roman" w:hAnsi="Times New Roman"/>
                <w:sz w:val="16"/>
                <w:szCs w:val="16"/>
              </w:rPr>
              <w:t>о</w:t>
            </w:r>
            <w:r w:rsidRPr="000665BC">
              <w:rPr>
                <w:rFonts w:ascii="Times New Roman" w:hAnsi="Times New Roman"/>
                <w:sz w:val="16"/>
                <w:szCs w:val="16"/>
              </w:rPr>
              <w:t>тиками и их незаконному  обороту на 2012-2014 годы»</w:t>
            </w:r>
          </w:p>
        </w:tc>
        <w:tc>
          <w:tcPr>
            <w:tcW w:w="3072"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Обеспечение условий для уменьшения роста злоупотребления наркотиками и их незаконного оборота, поэтапного сокр</w:t>
            </w:r>
            <w:r w:rsidRPr="000665BC">
              <w:rPr>
                <w:rFonts w:ascii="Times New Roman" w:hAnsi="Times New Roman"/>
                <w:sz w:val="16"/>
                <w:szCs w:val="16"/>
              </w:rPr>
              <w:t>а</w:t>
            </w:r>
            <w:r w:rsidRPr="000665BC">
              <w:rPr>
                <w:rFonts w:ascii="Times New Roman" w:hAnsi="Times New Roman"/>
                <w:sz w:val="16"/>
                <w:szCs w:val="16"/>
              </w:rPr>
              <w:t>щения распространения наркомании и связанных с ней преступлений и прав</w:t>
            </w:r>
            <w:r w:rsidRPr="000665BC">
              <w:rPr>
                <w:rFonts w:ascii="Times New Roman" w:hAnsi="Times New Roman"/>
                <w:sz w:val="16"/>
                <w:szCs w:val="16"/>
              </w:rPr>
              <w:t>о</w:t>
            </w:r>
            <w:r w:rsidRPr="000665BC">
              <w:rPr>
                <w:rFonts w:ascii="Times New Roman" w:hAnsi="Times New Roman"/>
                <w:sz w:val="16"/>
                <w:szCs w:val="16"/>
              </w:rPr>
              <w:t>нарушений до уровня минимальной опасности для общества</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500,0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499,7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В</w:t>
            </w:r>
          </w:p>
        </w:tc>
      </w:tr>
      <w:tr w:rsidR="00221F7C" w:rsidRPr="000665BC" w:rsidTr="007B5048">
        <w:trPr>
          <w:trHeight w:val="362"/>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01.11.2010 № 1871 «Об утверждении долгосрочной целевой программы Октябрьского района «Наша новая школа» на 2011-2013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Повышение доступности качественного образования, соответствующего требов</w:t>
            </w:r>
            <w:r w:rsidRPr="000665BC">
              <w:rPr>
                <w:rFonts w:ascii="Times New Roman" w:hAnsi="Times New Roman"/>
                <w:sz w:val="16"/>
                <w:szCs w:val="16"/>
              </w:rPr>
              <w:t>а</w:t>
            </w:r>
            <w:r w:rsidRPr="000665BC">
              <w:rPr>
                <w:rFonts w:ascii="Times New Roman" w:hAnsi="Times New Roman"/>
                <w:sz w:val="16"/>
                <w:szCs w:val="16"/>
              </w:rPr>
              <w:t>ниям инновационного развития экон</w:t>
            </w:r>
            <w:r w:rsidRPr="000665BC">
              <w:rPr>
                <w:rFonts w:ascii="Times New Roman" w:hAnsi="Times New Roman"/>
                <w:sz w:val="16"/>
                <w:szCs w:val="16"/>
              </w:rPr>
              <w:t>о</w:t>
            </w:r>
            <w:r w:rsidRPr="000665BC">
              <w:rPr>
                <w:rFonts w:ascii="Times New Roman" w:hAnsi="Times New Roman"/>
                <w:sz w:val="16"/>
                <w:szCs w:val="16"/>
              </w:rPr>
              <w:t>мики района, современным потребн</w:t>
            </w:r>
            <w:r w:rsidRPr="000665BC">
              <w:rPr>
                <w:rFonts w:ascii="Times New Roman" w:hAnsi="Times New Roman"/>
                <w:sz w:val="16"/>
                <w:szCs w:val="16"/>
              </w:rPr>
              <w:t>о</w:t>
            </w:r>
            <w:r w:rsidRPr="000665BC">
              <w:rPr>
                <w:rFonts w:ascii="Times New Roman" w:hAnsi="Times New Roman"/>
                <w:sz w:val="16"/>
                <w:szCs w:val="16"/>
              </w:rPr>
              <w:t>стям общества и каждого жителя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Федеральный бюджет</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5 817,5</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5 817,5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5 817,5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В</w:t>
            </w:r>
          </w:p>
        </w:tc>
      </w:tr>
      <w:tr w:rsidR="00027164" w:rsidRPr="000665BC" w:rsidTr="007B5048">
        <w:trPr>
          <w:trHeight w:val="253"/>
        </w:trPr>
        <w:tc>
          <w:tcPr>
            <w:tcW w:w="675" w:type="dxa"/>
            <w:vMerge/>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027164" w:rsidRPr="000665BC" w:rsidRDefault="00027164" w:rsidP="00D52D7B">
            <w:pPr>
              <w:spacing w:after="0" w:line="240" w:lineRule="auto"/>
              <w:rPr>
                <w:rFonts w:ascii="Times New Roman" w:hAnsi="Times New Roman"/>
                <w:sz w:val="16"/>
                <w:szCs w:val="16"/>
              </w:rPr>
            </w:pPr>
          </w:p>
        </w:tc>
        <w:tc>
          <w:tcPr>
            <w:tcW w:w="3072" w:type="dxa"/>
            <w:vMerge/>
            <w:shd w:val="clear" w:color="auto" w:fill="auto"/>
            <w:vAlign w:val="center"/>
          </w:tcPr>
          <w:p w:rsidR="00027164" w:rsidRPr="000665BC" w:rsidRDefault="00027164" w:rsidP="00D52D7B">
            <w:pPr>
              <w:spacing w:after="0" w:line="240" w:lineRule="auto"/>
              <w:rPr>
                <w:rFonts w:ascii="Times New Roman" w:hAnsi="Times New Roman"/>
                <w:sz w:val="16"/>
                <w:szCs w:val="16"/>
              </w:rPr>
            </w:pPr>
          </w:p>
        </w:tc>
        <w:tc>
          <w:tcPr>
            <w:tcW w:w="1323" w:type="dxa"/>
            <w:shd w:val="clear" w:color="auto" w:fill="auto"/>
            <w:vAlign w:val="center"/>
          </w:tcPr>
          <w:p w:rsidR="00027164" w:rsidRPr="000665BC" w:rsidRDefault="00027164"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r w:rsidRPr="000665BC">
              <w:rPr>
                <w:rFonts w:ascii="Times New Roman" w:hAnsi="Times New Roman"/>
                <w:sz w:val="16"/>
                <w:szCs w:val="16"/>
              </w:rPr>
              <w:t>348 230,5</w:t>
            </w:r>
          </w:p>
        </w:tc>
        <w:tc>
          <w:tcPr>
            <w:tcW w:w="992" w:type="dxa"/>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r w:rsidRPr="000665BC">
              <w:rPr>
                <w:rFonts w:ascii="Times New Roman" w:hAnsi="Times New Roman"/>
                <w:sz w:val="16"/>
                <w:szCs w:val="16"/>
              </w:rPr>
              <w:t>298 851,0</w:t>
            </w:r>
          </w:p>
        </w:tc>
        <w:tc>
          <w:tcPr>
            <w:tcW w:w="1134" w:type="dxa"/>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r w:rsidRPr="000665BC">
              <w:rPr>
                <w:rFonts w:ascii="Times New Roman" w:hAnsi="Times New Roman"/>
                <w:sz w:val="16"/>
                <w:szCs w:val="16"/>
              </w:rPr>
              <w:t>86,0</w:t>
            </w:r>
          </w:p>
        </w:tc>
        <w:tc>
          <w:tcPr>
            <w:tcW w:w="1134" w:type="dxa"/>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r w:rsidRPr="000665BC">
              <w:rPr>
                <w:rFonts w:ascii="Times New Roman" w:hAnsi="Times New Roman"/>
                <w:sz w:val="16"/>
                <w:szCs w:val="16"/>
              </w:rPr>
              <w:t>259 146,2</w:t>
            </w:r>
          </w:p>
        </w:tc>
        <w:tc>
          <w:tcPr>
            <w:tcW w:w="1134" w:type="dxa"/>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r w:rsidRPr="000665BC">
              <w:rPr>
                <w:rFonts w:ascii="Times New Roman" w:hAnsi="Times New Roman"/>
                <w:sz w:val="16"/>
                <w:szCs w:val="16"/>
              </w:rPr>
              <w:t>86,9</w:t>
            </w:r>
          </w:p>
        </w:tc>
        <w:tc>
          <w:tcPr>
            <w:tcW w:w="1134" w:type="dxa"/>
            <w:vMerge/>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p>
        </w:tc>
      </w:tr>
      <w:tr w:rsidR="00221F7C" w:rsidRPr="000665BC" w:rsidTr="007B5048">
        <w:trPr>
          <w:trHeight w:val="217"/>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142 322,3</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142 322,3</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63 124,9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44,4</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027164" w:rsidRPr="000665BC" w:rsidTr="007B5048">
        <w:trPr>
          <w:trHeight w:val="325"/>
        </w:trPr>
        <w:tc>
          <w:tcPr>
            <w:tcW w:w="675" w:type="dxa"/>
            <w:vMerge/>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027164" w:rsidRPr="000665BC" w:rsidRDefault="00027164" w:rsidP="00D52D7B">
            <w:pPr>
              <w:spacing w:after="0" w:line="240" w:lineRule="auto"/>
              <w:rPr>
                <w:rFonts w:ascii="Times New Roman" w:hAnsi="Times New Roman"/>
                <w:sz w:val="16"/>
                <w:szCs w:val="16"/>
              </w:rPr>
            </w:pPr>
          </w:p>
        </w:tc>
        <w:tc>
          <w:tcPr>
            <w:tcW w:w="3072" w:type="dxa"/>
            <w:vMerge/>
            <w:shd w:val="clear" w:color="auto" w:fill="auto"/>
            <w:vAlign w:val="center"/>
          </w:tcPr>
          <w:p w:rsidR="00027164" w:rsidRPr="000665BC" w:rsidRDefault="00027164" w:rsidP="00D52D7B">
            <w:pPr>
              <w:spacing w:after="0" w:line="240" w:lineRule="auto"/>
              <w:rPr>
                <w:rFonts w:ascii="Times New Roman" w:hAnsi="Times New Roman"/>
                <w:sz w:val="16"/>
                <w:szCs w:val="16"/>
              </w:rPr>
            </w:pPr>
          </w:p>
        </w:tc>
        <w:tc>
          <w:tcPr>
            <w:tcW w:w="1323" w:type="dxa"/>
            <w:shd w:val="clear" w:color="auto" w:fill="auto"/>
            <w:vAlign w:val="center"/>
          </w:tcPr>
          <w:p w:rsidR="00027164" w:rsidRPr="000665BC" w:rsidRDefault="00027164"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r w:rsidRPr="000665BC">
              <w:rPr>
                <w:rFonts w:ascii="Times New Roman" w:hAnsi="Times New Roman"/>
                <w:sz w:val="16"/>
                <w:szCs w:val="16"/>
              </w:rPr>
              <w:t>496 370,3</w:t>
            </w:r>
          </w:p>
        </w:tc>
        <w:tc>
          <w:tcPr>
            <w:tcW w:w="992" w:type="dxa"/>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r w:rsidRPr="000665BC">
              <w:rPr>
                <w:rFonts w:ascii="Times New Roman" w:hAnsi="Times New Roman"/>
                <w:sz w:val="16"/>
                <w:szCs w:val="16"/>
              </w:rPr>
              <w:t>446 990,8</w:t>
            </w:r>
          </w:p>
        </w:tc>
        <w:tc>
          <w:tcPr>
            <w:tcW w:w="1134" w:type="dxa"/>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r w:rsidRPr="000665BC">
              <w:rPr>
                <w:rFonts w:ascii="Times New Roman" w:hAnsi="Times New Roman"/>
                <w:sz w:val="16"/>
                <w:szCs w:val="16"/>
              </w:rPr>
              <w:t>90,1</w:t>
            </w:r>
          </w:p>
        </w:tc>
        <w:tc>
          <w:tcPr>
            <w:tcW w:w="1134" w:type="dxa"/>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r w:rsidRPr="000665BC">
              <w:rPr>
                <w:rFonts w:ascii="Times New Roman" w:hAnsi="Times New Roman"/>
                <w:sz w:val="16"/>
                <w:szCs w:val="16"/>
              </w:rPr>
              <w:t>328 088,7</w:t>
            </w:r>
          </w:p>
        </w:tc>
        <w:tc>
          <w:tcPr>
            <w:tcW w:w="1134" w:type="dxa"/>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r w:rsidRPr="000665BC">
              <w:rPr>
                <w:rFonts w:ascii="Times New Roman" w:hAnsi="Times New Roman"/>
                <w:sz w:val="16"/>
                <w:szCs w:val="16"/>
              </w:rPr>
              <w:t>73,4</w:t>
            </w:r>
          </w:p>
        </w:tc>
        <w:tc>
          <w:tcPr>
            <w:tcW w:w="1134" w:type="dxa"/>
            <w:vMerge/>
            <w:shd w:val="clear" w:color="auto" w:fill="auto"/>
            <w:vAlign w:val="center"/>
          </w:tcPr>
          <w:p w:rsidR="00027164" w:rsidRPr="000665BC" w:rsidRDefault="00027164" w:rsidP="00D52D7B">
            <w:pPr>
              <w:spacing w:after="0" w:line="240" w:lineRule="auto"/>
              <w:jc w:val="center"/>
              <w:rPr>
                <w:rFonts w:ascii="Times New Roman" w:hAnsi="Times New Roman"/>
                <w:sz w:val="16"/>
                <w:szCs w:val="16"/>
              </w:rPr>
            </w:pPr>
          </w:p>
        </w:tc>
      </w:tr>
      <w:tr w:rsidR="00221F7C" w:rsidRPr="000665BC" w:rsidTr="007B5048">
        <w:trPr>
          <w:trHeight w:val="253"/>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27.09.2012 № 3581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«Культура Октябрьского района»  на  2013 – 2015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Сохранение  и  развитие  накопленного культурного и духовного потенциала Октябрьского  района, динамичное  ра</w:t>
            </w:r>
            <w:r w:rsidRPr="000665BC">
              <w:rPr>
                <w:rFonts w:ascii="Times New Roman" w:hAnsi="Times New Roman"/>
                <w:sz w:val="16"/>
                <w:szCs w:val="16"/>
              </w:rPr>
              <w:t>з</w:t>
            </w:r>
            <w:r w:rsidRPr="000665BC">
              <w:rPr>
                <w:rFonts w:ascii="Times New Roman" w:hAnsi="Times New Roman"/>
                <w:sz w:val="16"/>
                <w:szCs w:val="16"/>
              </w:rPr>
              <w:t>витие,  гармонизация   культурной   жи</w:t>
            </w:r>
            <w:r w:rsidRPr="000665BC">
              <w:rPr>
                <w:rFonts w:ascii="Times New Roman" w:hAnsi="Times New Roman"/>
                <w:sz w:val="16"/>
                <w:szCs w:val="16"/>
              </w:rPr>
              <w:t>з</w:t>
            </w:r>
            <w:r w:rsidRPr="000665BC">
              <w:rPr>
                <w:rFonts w:ascii="Times New Roman" w:hAnsi="Times New Roman"/>
                <w:sz w:val="16"/>
                <w:szCs w:val="16"/>
              </w:rPr>
              <w:t>ни Октябрьского района</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103 723,3</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103 723,3</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71 873,2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69,3</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В</w:t>
            </w:r>
          </w:p>
        </w:tc>
      </w:tr>
      <w:tr w:rsidR="00221F7C" w:rsidRPr="000665BC" w:rsidTr="007B5048">
        <w:trPr>
          <w:trHeight w:val="362"/>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11 103,5</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11 103,5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8 226,1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74,1</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362"/>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Привлеченные средства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1 084,4</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1 084,4</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1 084,4</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362"/>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115 911,2</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115 911,2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81 183,7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17"/>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10.10.2011 № 3041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«Развитие физической культуры и спорта на территории Октябрьского района на 2012-2014 г</w:t>
            </w:r>
            <w:r w:rsidRPr="000665BC">
              <w:rPr>
                <w:rFonts w:ascii="Times New Roman" w:hAnsi="Times New Roman"/>
                <w:sz w:val="16"/>
                <w:szCs w:val="16"/>
              </w:rPr>
              <w:t>о</w:t>
            </w:r>
            <w:r w:rsidRPr="000665BC">
              <w:rPr>
                <w:rFonts w:ascii="Times New Roman" w:hAnsi="Times New Roman"/>
                <w:sz w:val="16"/>
                <w:szCs w:val="16"/>
              </w:rPr>
              <w:t>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Развитие благоприятных и качественных условий в сфере физической культуры и спорта на территории Октябрьского района для максимального охвата нас</w:t>
            </w:r>
            <w:r w:rsidRPr="000665BC">
              <w:rPr>
                <w:rFonts w:ascii="Times New Roman" w:hAnsi="Times New Roman"/>
                <w:sz w:val="16"/>
                <w:szCs w:val="16"/>
              </w:rPr>
              <w:t>е</w:t>
            </w:r>
            <w:r w:rsidRPr="000665BC">
              <w:rPr>
                <w:rFonts w:ascii="Times New Roman" w:hAnsi="Times New Roman"/>
                <w:sz w:val="16"/>
                <w:szCs w:val="16"/>
              </w:rPr>
              <w:t>ления Октябрьского района занятиями физической культурой и спортом, фо</w:t>
            </w:r>
            <w:r w:rsidRPr="000665BC">
              <w:rPr>
                <w:rFonts w:ascii="Times New Roman" w:hAnsi="Times New Roman"/>
                <w:sz w:val="16"/>
                <w:szCs w:val="16"/>
              </w:rPr>
              <w:t>р</w:t>
            </w:r>
            <w:r w:rsidRPr="000665BC">
              <w:rPr>
                <w:rFonts w:ascii="Times New Roman" w:hAnsi="Times New Roman"/>
                <w:sz w:val="16"/>
                <w:szCs w:val="16"/>
              </w:rPr>
              <w:t>мирования потребности здорового образа жизни</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4 365,5</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4 365,5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3 797,6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87,0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470"/>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4 911,9</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4 911,9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4 886,9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99,5</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88"/>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9 277,4</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9 277,4</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8 684,5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93,6</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91"/>
        </w:trPr>
        <w:tc>
          <w:tcPr>
            <w:tcW w:w="675" w:type="dxa"/>
            <w:vMerge w:val="restart"/>
            <w:shd w:val="clear" w:color="auto" w:fill="auto"/>
            <w:vAlign w:val="center"/>
          </w:tcPr>
          <w:p w:rsidR="00221F7C" w:rsidRPr="000665BC" w:rsidRDefault="00221F7C" w:rsidP="00D52D7B">
            <w:pPr>
              <w:keepNext/>
              <w:keepLines/>
              <w:spacing w:after="0" w:line="240" w:lineRule="auto"/>
              <w:jc w:val="center"/>
              <w:rPr>
                <w:rFonts w:ascii="Times New Roman" w:hAnsi="Times New Roman"/>
                <w:sz w:val="16"/>
                <w:szCs w:val="16"/>
              </w:rPr>
            </w:pPr>
            <w:r w:rsidRPr="000665BC">
              <w:rPr>
                <w:rFonts w:ascii="Times New Roman" w:hAnsi="Times New Roman"/>
                <w:sz w:val="16"/>
                <w:szCs w:val="16"/>
              </w:rPr>
              <w:t>9</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13.05.2011 № 1173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«Современное здравоохран</w:t>
            </w:r>
            <w:r w:rsidRPr="000665BC">
              <w:rPr>
                <w:rFonts w:ascii="Times New Roman" w:hAnsi="Times New Roman"/>
                <w:sz w:val="16"/>
                <w:szCs w:val="16"/>
              </w:rPr>
              <w:t>е</w:t>
            </w:r>
            <w:r w:rsidRPr="000665BC">
              <w:rPr>
                <w:rFonts w:ascii="Times New Roman" w:hAnsi="Times New Roman"/>
                <w:sz w:val="16"/>
                <w:szCs w:val="16"/>
              </w:rPr>
              <w:t>ние Октябрьского района» на 2011 - 2013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Повышение качества и доступности медицинской помощи; снижение забол</w:t>
            </w:r>
            <w:r w:rsidRPr="000665BC">
              <w:rPr>
                <w:rFonts w:ascii="Times New Roman" w:hAnsi="Times New Roman"/>
                <w:sz w:val="16"/>
                <w:szCs w:val="16"/>
              </w:rPr>
              <w:t>е</w:t>
            </w:r>
            <w:r w:rsidRPr="000665BC">
              <w:rPr>
                <w:rFonts w:ascii="Times New Roman" w:hAnsi="Times New Roman"/>
                <w:sz w:val="16"/>
                <w:szCs w:val="16"/>
              </w:rPr>
              <w:t>ваемости, инвалидности и смертности; увеличение продолжительности жизни населения</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4 695,5</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4 695,5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4 695,4</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В</w:t>
            </w:r>
          </w:p>
        </w:tc>
      </w:tr>
      <w:tr w:rsidR="00221F7C" w:rsidRPr="000665BC" w:rsidTr="007B5048">
        <w:trPr>
          <w:trHeight w:val="325"/>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Привлеченные средства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900,0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362"/>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5 595,5</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4 695,5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83,9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4 695,4</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155"/>
        </w:trPr>
        <w:tc>
          <w:tcPr>
            <w:tcW w:w="675"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w:t>
            </w:r>
          </w:p>
        </w:tc>
        <w:tc>
          <w:tcPr>
            <w:tcW w:w="2835"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30.10.2009 № 1682 «Об утверждении целевой программы Октябрьского района «Бе</w:t>
            </w:r>
            <w:r w:rsidRPr="000665BC">
              <w:rPr>
                <w:rFonts w:ascii="Times New Roman" w:hAnsi="Times New Roman"/>
                <w:sz w:val="16"/>
                <w:szCs w:val="16"/>
              </w:rPr>
              <w:t>з</w:t>
            </w:r>
            <w:r w:rsidRPr="000665BC">
              <w:rPr>
                <w:rFonts w:ascii="Times New Roman" w:hAnsi="Times New Roman"/>
                <w:sz w:val="16"/>
                <w:szCs w:val="16"/>
              </w:rPr>
              <w:t>опасное материнство и детство» на 2010-2014 годы»</w:t>
            </w:r>
          </w:p>
        </w:tc>
        <w:tc>
          <w:tcPr>
            <w:tcW w:w="3072"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 Сохранение и укрепление здоровья женщин, охрана репродуктивного здор</w:t>
            </w:r>
            <w:r w:rsidRPr="000665BC">
              <w:rPr>
                <w:rFonts w:ascii="Times New Roman" w:hAnsi="Times New Roman"/>
                <w:sz w:val="16"/>
                <w:szCs w:val="16"/>
              </w:rPr>
              <w:t>о</w:t>
            </w:r>
            <w:r w:rsidRPr="000665BC">
              <w:rPr>
                <w:rFonts w:ascii="Times New Roman" w:hAnsi="Times New Roman"/>
                <w:sz w:val="16"/>
                <w:szCs w:val="16"/>
              </w:rPr>
              <w:t>вья населения; сохранение и укрепление здоровья детей</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2 160,0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2 160,0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2 159,9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p w:rsidR="00221F7C" w:rsidRPr="000665BC" w:rsidRDefault="00221F7C" w:rsidP="00D52D7B">
            <w:pPr>
              <w:spacing w:after="0" w:line="240" w:lineRule="auto"/>
              <w:jc w:val="center"/>
              <w:rPr>
                <w:rFonts w:ascii="Times New Roman" w:hAnsi="Times New Roman"/>
                <w:sz w:val="16"/>
                <w:szCs w:val="16"/>
              </w:rPr>
            </w:pPr>
          </w:p>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В</w:t>
            </w:r>
          </w:p>
          <w:p w:rsidR="00221F7C" w:rsidRPr="000665BC" w:rsidRDefault="00221F7C" w:rsidP="00D52D7B">
            <w:pPr>
              <w:spacing w:after="0" w:line="240" w:lineRule="auto"/>
              <w:jc w:val="center"/>
              <w:rPr>
                <w:rFonts w:ascii="Times New Roman" w:hAnsi="Times New Roman"/>
                <w:sz w:val="16"/>
                <w:szCs w:val="16"/>
              </w:rPr>
            </w:pPr>
          </w:p>
          <w:p w:rsidR="00221F7C" w:rsidRPr="000665BC" w:rsidRDefault="00221F7C" w:rsidP="00D52D7B">
            <w:pPr>
              <w:spacing w:after="0" w:line="240" w:lineRule="auto"/>
              <w:jc w:val="center"/>
              <w:rPr>
                <w:rFonts w:ascii="Times New Roman" w:hAnsi="Times New Roman"/>
                <w:sz w:val="16"/>
                <w:szCs w:val="16"/>
              </w:rPr>
            </w:pPr>
          </w:p>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343"/>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11</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27.08.2010 № 1458 «Об утверждении долгосрочной целевой программы «Развитие агр</w:t>
            </w:r>
            <w:r w:rsidRPr="000665BC">
              <w:rPr>
                <w:rFonts w:ascii="Times New Roman" w:hAnsi="Times New Roman"/>
                <w:sz w:val="16"/>
                <w:szCs w:val="16"/>
              </w:rPr>
              <w:t>о</w:t>
            </w:r>
            <w:r w:rsidRPr="000665BC">
              <w:rPr>
                <w:rFonts w:ascii="Times New Roman" w:hAnsi="Times New Roman"/>
                <w:sz w:val="16"/>
                <w:szCs w:val="16"/>
              </w:rPr>
              <w:t>промышленного комплекса муниц</w:t>
            </w:r>
            <w:r w:rsidRPr="000665BC">
              <w:rPr>
                <w:rFonts w:ascii="Times New Roman" w:hAnsi="Times New Roman"/>
                <w:sz w:val="16"/>
                <w:szCs w:val="16"/>
              </w:rPr>
              <w:t>и</w:t>
            </w:r>
            <w:r w:rsidRPr="000665BC">
              <w:rPr>
                <w:rFonts w:ascii="Times New Roman" w:hAnsi="Times New Roman"/>
                <w:sz w:val="16"/>
                <w:szCs w:val="16"/>
              </w:rPr>
              <w:t>пального образования Октябрьский район на 2011-2013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Ускоренное развитие животноводства; стимулирование малых форм хозяйств</w:t>
            </w:r>
            <w:r w:rsidRPr="000665BC">
              <w:rPr>
                <w:rFonts w:ascii="Times New Roman" w:hAnsi="Times New Roman"/>
                <w:sz w:val="16"/>
                <w:szCs w:val="16"/>
              </w:rPr>
              <w:t>о</w:t>
            </w:r>
            <w:r w:rsidRPr="000665BC">
              <w:rPr>
                <w:rFonts w:ascii="Times New Roman" w:hAnsi="Times New Roman"/>
                <w:sz w:val="16"/>
                <w:szCs w:val="16"/>
              </w:rPr>
              <w:t>вания в агропромышленном комплексе Октябрьского района; обеспечение д</w:t>
            </w:r>
            <w:r w:rsidRPr="000665BC">
              <w:rPr>
                <w:rFonts w:ascii="Times New Roman" w:hAnsi="Times New Roman"/>
                <w:sz w:val="16"/>
                <w:szCs w:val="16"/>
              </w:rPr>
              <w:t>о</w:t>
            </w:r>
            <w:r w:rsidRPr="000665BC">
              <w:rPr>
                <w:rFonts w:ascii="Times New Roman" w:hAnsi="Times New Roman"/>
                <w:sz w:val="16"/>
                <w:szCs w:val="16"/>
              </w:rPr>
              <w:t>ступным жильем молодых специалистов (или их семей) на селе</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47 327,0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46 232,7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97,7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46 232,7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283"/>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3 500,0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3 500,0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3 500,0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383"/>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Привлеченные средства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7 600,0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7 600,0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7 600,0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545"/>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58 427,0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53 832,7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92,1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57 332,7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106,5</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04"/>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12</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Октябрьского района от  № «Об утве</w:t>
            </w:r>
            <w:r w:rsidRPr="000665BC">
              <w:rPr>
                <w:rFonts w:ascii="Times New Roman" w:hAnsi="Times New Roman"/>
                <w:sz w:val="16"/>
                <w:szCs w:val="16"/>
              </w:rPr>
              <w:t>р</w:t>
            </w:r>
            <w:r w:rsidRPr="000665BC">
              <w:rPr>
                <w:rFonts w:ascii="Times New Roman" w:hAnsi="Times New Roman"/>
                <w:sz w:val="16"/>
                <w:szCs w:val="16"/>
              </w:rPr>
              <w:t>ждении муниципальной программы «Осуществление поселком городск</w:t>
            </w:r>
            <w:r w:rsidRPr="000665BC">
              <w:rPr>
                <w:rFonts w:ascii="Times New Roman" w:hAnsi="Times New Roman"/>
                <w:sz w:val="16"/>
                <w:szCs w:val="16"/>
              </w:rPr>
              <w:t>о</w:t>
            </w:r>
            <w:r w:rsidRPr="000665BC">
              <w:rPr>
                <w:rFonts w:ascii="Times New Roman" w:hAnsi="Times New Roman"/>
                <w:sz w:val="16"/>
                <w:szCs w:val="16"/>
              </w:rPr>
              <w:t>го типа Октябрьское функций адм</w:t>
            </w:r>
            <w:r w:rsidRPr="000665BC">
              <w:rPr>
                <w:rFonts w:ascii="Times New Roman" w:hAnsi="Times New Roman"/>
                <w:sz w:val="16"/>
                <w:szCs w:val="16"/>
              </w:rPr>
              <w:t>и</w:t>
            </w:r>
            <w:r w:rsidRPr="000665BC">
              <w:rPr>
                <w:rFonts w:ascii="Times New Roman" w:hAnsi="Times New Roman"/>
                <w:sz w:val="16"/>
                <w:szCs w:val="16"/>
              </w:rPr>
              <w:t>нистративного центра муниципальн</w:t>
            </w:r>
            <w:r w:rsidRPr="000665BC">
              <w:rPr>
                <w:rFonts w:ascii="Times New Roman" w:hAnsi="Times New Roman"/>
                <w:sz w:val="16"/>
                <w:szCs w:val="16"/>
              </w:rPr>
              <w:t>о</w:t>
            </w:r>
            <w:r w:rsidRPr="000665BC">
              <w:rPr>
                <w:rFonts w:ascii="Times New Roman" w:hAnsi="Times New Roman"/>
                <w:sz w:val="16"/>
                <w:szCs w:val="16"/>
              </w:rPr>
              <w:t>го образования Октябрьский район на 2013 – 2015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Обеспечение исполнения поселком г</w:t>
            </w:r>
            <w:r w:rsidRPr="000665BC">
              <w:rPr>
                <w:rFonts w:ascii="Times New Roman" w:hAnsi="Times New Roman"/>
                <w:sz w:val="16"/>
                <w:szCs w:val="16"/>
              </w:rPr>
              <w:t>о</w:t>
            </w:r>
            <w:r w:rsidRPr="000665BC">
              <w:rPr>
                <w:rFonts w:ascii="Times New Roman" w:hAnsi="Times New Roman"/>
                <w:sz w:val="16"/>
                <w:szCs w:val="16"/>
              </w:rPr>
              <w:t>родского типа Октябрьское функций административного центра муниципал</w:t>
            </w:r>
            <w:r w:rsidRPr="000665BC">
              <w:rPr>
                <w:rFonts w:ascii="Times New Roman" w:hAnsi="Times New Roman"/>
                <w:sz w:val="16"/>
                <w:szCs w:val="16"/>
              </w:rPr>
              <w:t>ь</w:t>
            </w:r>
            <w:r w:rsidRPr="000665BC">
              <w:rPr>
                <w:rFonts w:ascii="Times New Roman" w:hAnsi="Times New Roman"/>
                <w:sz w:val="16"/>
                <w:szCs w:val="16"/>
              </w:rPr>
              <w:t>ного образования Октябрьский район</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1 800,0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1 800,0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1 799,9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В</w:t>
            </w:r>
          </w:p>
        </w:tc>
      </w:tr>
      <w:tr w:rsidR="00221F7C" w:rsidRPr="000665BC" w:rsidTr="007B5048">
        <w:trPr>
          <w:trHeight w:val="726"/>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Бюджеты м</w:t>
            </w:r>
            <w:r w:rsidRPr="000665BC">
              <w:rPr>
                <w:rFonts w:ascii="Times New Roman" w:hAnsi="Times New Roman"/>
                <w:sz w:val="16"/>
                <w:szCs w:val="16"/>
              </w:rPr>
              <w:t>у</w:t>
            </w:r>
            <w:r w:rsidRPr="000665BC">
              <w:rPr>
                <w:rFonts w:ascii="Times New Roman" w:hAnsi="Times New Roman"/>
                <w:sz w:val="16"/>
                <w:szCs w:val="16"/>
              </w:rPr>
              <w:t>ниципальных образований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6 600,0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6 600,0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6 590,0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99,8</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828"/>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8 400,0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8 400,0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8 389,9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99,9</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155"/>
        </w:trPr>
        <w:tc>
          <w:tcPr>
            <w:tcW w:w="675"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13</w:t>
            </w:r>
          </w:p>
        </w:tc>
        <w:tc>
          <w:tcPr>
            <w:tcW w:w="2835"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23.09.2011 № 2864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«Формирование доступной среды для инвалидов и других мал</w:t>
            </w:r>
            <w:r w:rsidRPr="000665BC">
              <w:rPr>
                <w:rFonts w:ascii="Times New Roman" w:hAnsi="Times New Roman"/>
                <w:sz w:val="16"/>
                <w:szCs w:val="16"/>
              </w:rPr>
              <w:t>о</w:t>
            </w:r>
            <w:r w:rsidRPr="000665BC">
              <w:rPr>
                <w:rFonts w:ascii="Times New Roman" w:hAnsi="Times New Roman"/>
                <w:sz w:val="16"/>
                <w:szCs w:val="16"/>
              </w:rPr>
              <w:t>мобильных групп населения О</w:t>
            </w:r>
            <w:r w:rsidRPr="000665BC">
              <w:rPr>
                <w:rFonts w:ascii="Times New Roman" w:hAnsi="Times New Roman"/>
                <w:sz w:val="16"/>
                <w:szCs w:val="16"/>
              </w:rPr>
              <w:t>к</w:t>
            </w:r>
            <w:r w:rsidRPr="000665BC">
              <w:rPr>
                <w:rFonts w:ascii="Times New Roman" w:hAnsi="Times New Roman"/>
                <w:sz w:val="16"/>
                <w:szCs w:val="16"/>
              </w:rPr>
              <w:t>тябрьского района на 2012-2014 г</w:t>
            </w:r>
            <w:r w:rsidRPr="000665BC">
              <w:rPr>
                <w:rFonts w:ascii="Times New Roman" w:hAnsi="Times New Roman"/>
                <w:sz w:val="16"/>
                <w:szCs w:val="16"/>
              </w:rPr>
              <w:t>о</w:t>
            </w:r>
            <w:r w:rsidRPr="000665BC">
              <w:rPr>
                <w:rFonts w:ascii="Times New Roman" w:hAnsi="Times New Roman"/>
                <w:sz w:val="16"/>
                <w:szCs w:val="16"/>
              </w:rPr>
              <w:t>ды»</w:t>
            </w:r>
          </w:p>
        </w:tc>
        <w:tc>
          <w:tcPr>
            <w:tcW w:w="3072"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Формирование условий для беспрепя</w:t>
            </w:r>
            <w:r w:rsidRPr="000665BC">
              <w:rPr>
                <w:rFonts w:ascii="Times New Roman" w:hAnsi="Times New Roman"/>
                <w:sz w:val="16"/>
                <w:szCs w:val="16"/>
              </w:rPr>
              <w:t>т</w:t>
            </w:r>
            <w:r w:rsidRPr="000665BC">
              <w:rPr>
                <w:rFonts w:ascii="Times New Roman" w:hAnsi="Times New Roman"/>
                <w:sz w:val="16"/>
                <w:szCs w:val="16"/>
              </w:rPr>
              <w:t>ственного доступа инвалидов и других маломобильных групп населения, пр</w:t>
            </w:r>
            <w:r w:rsidRPr="000665BC">
              <w:rPr>
                <w:rFonts w:ascii="Times New Roman" w:hAnsi="Times New Roman"/>
                <w:sz w:val="16"/>
                <w:szCs w:val="16"/>
              </w:rPr>
              <w:t>о</w:t>
            </w:r>
            <w:r w:rsidRPr="000665BC">
              <w:rPr>
                <w:rFonts w:ascii="Times New Roman" w:hAnsi="Times New Roman"/>
                <w:sz w:val="16"/>
                <w:szCs w:val="16"/>
              </w:rPr>
              <w:t>живающих на территории Октябрьского района, к объектам и услугам социал</w:t>
            </w:r>
            <w:r w:rsidRPr="000665BC">
              <w:rPr>
                <w:rFonts w:ascii="Times New Roman" w:hAnsi="Times New Roman"/>
                <w:sz w:val="16"/>
                <w:szCs w:val="16"/>
              </w:rPr>
              <w:t>ь</w:t>
            </w:r>
            <w:r w:rsidRPr="000665BC">
              <w:rPr>
                <w:rFonts w:ascii="Times New Roman" w:hAnsi="Times New Roman"/>
                <w:sz w:val="16"/>
                <w:szCs w:val="16"/>
              </w:rPr>
              <w:t>ной инфраструктуры</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790,0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790,0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790,0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В</w:t>
            </w:r>
          </w:p>
        </w:tc>
      </w:tr>
      <w:tr w:rsidR="00221F7C" w:rsidRPr="000665BC" w:rsidTr="007B5048">
        <w:trPr>
          <w:trHeight w:val="155"/>
        </w:trPr>
        <w:tc>
          <w:tcPr>
            <w:tcW w:w="675" w:type="dxa"/>
            <w:shd w:val="clear" w:color="auto" w:fill="auto"/>
            <w:vAlign w:val="center"/>
          </w:tcPr>
          <w:p w:rsidR="00221F7C" w:rsidRPr="000665BC" w:rsidRDefault="00221F7C" w:rsidP="00D52D7B">
            <w:pPr>
              <w:keepNext/>
              <w:keepLines/>
              <w:spacing w:after="0" w:line="240" w:lineRule="auto"/>
              <w:jc w:val="center"/>
              <w:rPr>
                <w:rFonts w:ascii="Times New Roman" w:hAnsi="Times New Roman"/>
                <w:sz w:val="16"/>
                <w:szCs w:val="16"/>
              </w:rPr>
            </w:pPr>
            <w:r w:rsidRPr="000665BC">
              <w:rPr>
                <w:rFonts w:ascii="Times New Roman" w:hAnsi="Times New Roman"/>
                <w:sz w:val="16"/>
                <w:szCs w:val="16"/>
              </w:rPr>
              <w:t>14</w:t>
            </w:r>
          </w:p>
        </w:tc>
        <w:tc>
          <w:tcPr>
            <w:tcW w:w="2835"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23.09.2011 № 2861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«Развитие муниципальной службы в муниципальном образов</w:t>
            </w:r>
            <w:r w:rsidRPr="000665BC">
              <w:rPr>
                <w:rFonts w:ascii="Times New Roman" w:hAnsi="Times New Roman"/>
                <w:sz w:val="16"/>
                <w:szCs w:val="16"/>
              </w:rPr>
              <w:t>а</w:t>
            </w:r>
            <w:r w:rsidRPr="000665BC">
              <w:rPr>
                <w:rFonts w:ascii="Times New Roman" w:hAnsi="Times New Roman"/>
                <w:sz w:val="16"/>
                <w:szCs w:val="16"/>
              </w:rPr>
              <w:t>нии Октябрьский район на 2012-2014 годы»</w:t>
            </w:r>
          </w:p>
        </w:tc>
        <w:tc>
          <w:tcPr>
            <w:tcW w:w="3072"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Создание механизмов развития муниц</w:t>
            </w:r>
            <w:r w:rsidRPr="000665BC">
              <w:rPr>
                <w:rFonts w:ascii="Times New Roman" w:hAnsi="Times New Roman"/>
                <w:sz w:val="16"/>
                <w:szCs w:val="16"/>
              </w:rPr>
              <w:t>и</w:t>
            </w:r>
            <w:r w:rsidRPr="000665BC">
              <w:rPr>
                <w:rFonts w:ascii="Times New Roman" w:hAnsi="Times New Roman"/>
                <w:sz w:val="16"/>
                <w:szCs w:val="16"/>
              </w:rPr>
              <w:t>пальной службы  как ключевого     р</w:t>
            </w:r>
            <w:r w:rsidRPr="000665BC">
              <w:rPr>
                <w:rFonts w:ascii="Times New Roman" w:hAnsi="Times New Roman"/>
                <w:sz w:val="16"/>
                <w:szCs w:val="16"/>
              </w:rPr>
              <w:t>е</w:t>
            </w:r>
            <w:r w:rsidRPr="000665BC">
              <w:rPr>
                <w:rFonts w:ascii="Times New Roman" w:hAnsi="Times New Roman"/>
                <w:sz w:val="16"/>
                <w:szCs w:val="16"/>
              </w:rPr>
              <w:t>сурса     повышения      эффективности муниципального управления</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229,0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229,0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229,0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383"/>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15</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26.10.2010 № 1846 «Об утверждении долгосрочной целевой программы «Развитие малого и среднего предпринимательства в Октябрьском районе на 2011-2013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Создание благоприятных условий, способствующих устойчивому функцион</w:t>
            </w:r>
            <w:r w:rsidRPr="000665BC">
              <w:rPr>
                <w:rFonts w:ascii="Times New Roman" w:hAnsi="Times New Roman"/>
                <w:sz w:val="16"/>
                <w:szCs w:val="16"/>
              </w:rPr>
              <w:t>и</w:t>
            </w:r>
            <w:r w:rsidRPr="000665BC">
              <w:rPr>
                <w:rFonts w:ascii="Times New Roman" w:hAnsi="Times New Roman"/>
                <w:sz w:val="16"/>
                <w:szCs w:val="16"/>
              </w:rPr>
              <w:t>рованию и развитию субъектов малого и среднего предпринимательства, увелич</w:t>
            </w:r>
            <w:r w:rsidRPr="000665BC">
              <w:rPr>
                <w:rFonts w:ascii="Times New Roman" w:hAnsi="Times New Roman"/>
                <w:sz w:val="16"/>
                <w:szCs w:val="16"/>
              </w:rPr>
              <w:t>е</w:t>
            </w:r>
            <w:r w:rsidRPr="000665BC">
              <w:rPr>
                <w:rFonts w:ascii="Times New Roman" w:hAnsi="Times New Roman"/>
                <w:sz w:val="16"/>
                <w:szCs w:val="16"/>
              </w:rPr>
              <w:t>ние их доли в валовом региональном продукте</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15 953,0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15 953,0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15 953,0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383"/>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4 500,0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4 500,0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4 500,0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606"/>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20 453,0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20 453,0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20 453,0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398"/>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16</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12.04.2011 № 770 «Об утверждении целевой программы «Содействие развитию жилищного строительства на террит</w:t>
            </w:r>
            <w:r w:rsidRPr="000665BC">
              <w:rPr>
                <w:rFonts w:ascii="Times New Roman" w:hAnsi="Times New Roman"/>
                <w:sz w:val="16"/>
                <w:szCs w:val="16"/>
              </w:rPr>
              <w:t>о</w:t>
            </w:r>
            <w:r w:rsidRPr="000665BC">
              <w:rPr>
                <w:rFonts w:ascii="Times New Roman" w:hAnsi="Times New Roman"/>
                <w:sz w:val="16"/>
                <w:szCs w:val="16"/>
              </w:rPr>
              <w:t>рии Октябрьского района на 2011-2013 годы и на период до 2015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Стимулирование  застройщиков  по  реализации  проектов развития застрое</w:t>
            </w:r>
            <w:r w:rsidRPr="000665BC">
              <w:rPr>
                <w:rFonts w:ascii="Times New Roman" w:hAnsi="Times New Roman"/>
                <w:sz w:val="16"/>
                <w:szCs w:val="16"/>
              </w:rPr>
              <w:t>н</w:t>
            </w:r>
            <w:r w:rsidRPr="000665BC">
              <w:rPr>
                <w:rFonts w:ascii="Times New Roman" w:hAnsi="Times New Roman"/>
                <w:sz w:val="16"/>
                <w:szCs w:val="16"/>
              </w:rPr>
              <w:t>ных территорий; дальнейшее  формир</w:t>
            </w:r>
            <w:r w:rsidRPr="000665BC">
              <w:rPr>
                <w:rFonts w:ascii="Times New Roman" w:hAnsi="Times New Roman"/>
                <w:sz w:val="16"/>
                <w:szCs w:val="16"/>
              </w:rPr>
              <w:t>о</w:t>
            </w:r>
            <w:r w:rsidRPr="000665BC">
              <w:rPr>
                <w:rFonts w:ascii="Times New Roman" w:hAnsi="Times New Roman"/>
                <w:sz w:val="16"/>
                <w:szCs w:val="16"/>
              </w:rPr>
              <w:t>вание  на  территории  Октябрьского района градостроительной   документ</w:t>
            </w:r>
            <w:r w:rsidRPr="000665BC">
              <w:rPr>
                <w:rFonts w:ascii="Times New Roman" w:hAnsi="Times New Roman"/>
                <w:sz w:val="16"/>
                <w:szCs w:val="16"/>
              </w:rPr>
              <w:t>а</w:t>
            </w:r>
            <w:r w:rsidRPr="000665BC">
              <w:rPr>
                <w:rFonts w:ascii="Times New Roman" w:hAnsi="Times New Roman"/>
                <w:sz w:val="16"/>
                <w:szCs w:val="16"/>
              </w:rPr>
              <w:t>ции   и   внедрение автоматизированных  информационных  систем   обеспечения градостроительной деятельности</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550 437,9</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550 437,9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548 704,7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99,7</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542"/>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70 095,0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70 095,0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69 762,9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99,5</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632"/>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620 532,9</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620 532,9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618 467,6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99,7</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155"/>
        </w:trPr>
        <w:tc>
          <w:tcPr>
            <w:tcW w:w="675"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17</w:t>
            </w:r>
          </w:p>
        </w:tc>
        <w:tc>
          <w:tcPr>
            <w:tcW w:w="2835"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28.02.2011 № 338 «Об утверждении долгосрочной целевой программы «Энергосбереж</w:t>
            </w:r>
            <w:r w:rsidRPr="000665BC">
              <w:rPr>
                <w:rFonts w:ascii="Times New Roman" w:hAnsi="Times New Roman"/>
                <w:sz w:val="16"/>
                <w:szCs w:val="16"/>
              </w:rPr>
              <w:t>е</w:t>
            </w:r>
            <w:r w:rsidRPr="000665BC">
              <w:rPr>
                <w:rFonts w:ascii="Times New Roman" w:hAnsi="Times New Roman"/>
                <w:sz w:val="16"/>
                <w:szCs w:val="16"/>
              </w:rPr>
              <w:t>ние и повышение энергетической эффективности в Октябрьском районе на период 2011-2015 годов и на пе</w:t>
            </w:r>
            <w:r w:rsidRPr="000665BC">
              <w:rPr>
                <w:rFonts w:ascii="Times New Roman" w:hAnsi="Times New Roman"/>
                <w:sz w:val="16"/>
                <w:szCs w:val="16"/>
              </w:rPr>
              <w:t>р</w:t>
            </w:r>
            <w:r w:rsidRPr="000665BC">
              <w:rPr>
                <w:rFonts w:ascii="Times New Roman" w:hAnsi="Times New Roman"/>
                <w:sz w:val="16"/>
                <w:szCs w:val="16"/>
              </w:rPr>
              <w:t>спективу до 2020 года»</w:t>
            </w:r>
          </w:p>
        </w:tc>
        <w:tc>
          <w:tcPr>
            <w:tcW w:w="3072"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Улучшение качества жизни населения района за счет реализации  энергосбер</w:t>
            </w:r>
            <w:r w:rsidRPr="000665BC">
              <w:rPr>
                <w:rFonts w:ascii="Times New Roman" w:hAnsi="Times New Roman"/>
                <w:sz w:val="16"/>
                <w:szCs w:val="16"/>
              </w:rPr>
              <w:t>е</w:t>
            </w:r>
            <w:r w:rsidRPr="000665BC">
              <w:rPr>
                <w:rFonts w:ascii="Times New Roman" w:hAnsi="Times New Roman"/>
                <w:sz w:val="16"/>
                <w:szCs w:val="16"/>
              </w:rPr>
              <w:t>гающих мероприятий;  устойчивое ра</w:t>
            </w:r>
            <w:r w:rsidRPr="000665BC">
              <w:rPr>
                <w:rFonts w:ascii="Times New Roman" w:hAnsi="Times New Roman"/>
                <w:sz w:val="16"/>
                <w:szCs w:val="16"/>
              </w:rPr>
              <w:t>з</w:t>
            </w:r>
            <w:r w:rsidRPr="000665BC">
              <w:rPr>
                <w:rFonts w:ascii="Times New Roman" w:hAnsi="Times New Roman"/>
                <w:sz w:val="16"/>
                <w:szCs w:val="16"/>
              </w:rPr>
              <w:t>витие жилищно-коммунального ко</w:t>
            </w:r>
            <w:r w:rsidRPr="000665BC">
              <w:rPr>
                <w:rFonts w:ascii="Times New Roman" w:hAnsi="Times New Roman"/>
                <w:sz w:val="16"/>
                <w:szCs w:val="16"/>
              </w:rPr>
              <w:t>м</w:t>
            </w:r>
            <w:r w:rsidRPr="000665BC">
              <w:rPr>
                <w:rFonts w:ascii="Times New Roman" w:hAnsi="Times New Roman"/>
                <w:sz w:val="16"/>
                <w:szCs w:val="16"/>
              </w:rPr>
              <w:t>плекса района</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3 948,2</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3 948,2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3 645,1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92,3</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505"/>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18</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27.06.2013 № 2287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«Ликвидация и расселение приспособленных для проживания строений, расположенных в месте их сосредоточения в муниципальном образовании Октябрьский район на 2013 - 2015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Расселение граждан, проживающих в приспособленных для проживания стр</w:t>
            </w:r>
            <w:r w:rsidRPr="000665BC">
              <w:rPr>
                <w:rFonts w:ascii="Times New Roman" w:hAnsi="Times New Roman"/>
                <w:sz w:val="16"/>
                <w:szCs w:val="16"/>
              </w:rPr>
              <w:t>о</w:t>
            </w:r>
            <w:r w:rsidRPr="000665BC">
              <w:rPr>
                <w:rFonts w:ascii="Times New Roman" w:hAnsi="Times New Roman"/>
                <w:sz w:val="16"/>
                <w:szCs w:val="16"/>
              </w:rPr>
              <w:t>ениях</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12 412,1</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12 412,1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2 206,9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17,8</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С</w:t>
            </w:r>
          </w:p>
        </w:tc>
      </w:tr>
      <w:tr w:rsidR="00221F7C" w:rsidRPr="000665BC" w:rsidTr="007B5048">
        <w:trPr>
          <w:trHeight w:val="726"/>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1 379,1</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1 379,1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245,2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17,8</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726"/>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13 791,2</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13 791,2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2 452,1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17,8</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362"/>
        </w:trPr>
        <w:tc>
          <w:tcPr>
            <w:tcW w:w="675" w:type="dxa"/>
            <w:vMerge w:val="restart"/>
            <w:shd w:val="clear" w:color="auto" w:fill="auto"/>
            <w:vAlign w:val="center"/>
          </w:tcPr>
          <w:p w:rsidR="00221F7C" w:rsidRPr="000665BC" w:rsidRDefault="00221F7C" w:rsidP="00D52D7B">
            <w:pPr>
              <w:keepNext/>
              <w:keepLines/>
              <w:spacing w:after="0" w:line="240" w:lineRule="auto"/>
              <w:jc w:val="center"/>
              <w:rPr>
                <w:rFonts w:ascii="Times New Roman" w:hAnsi="Times New Roman"/>
                <w:sz w:val="16"/>
                <w:szCs w:val="16"/>
              </w:rPr>
            </w:pPr>
            <w:r w:rsidRPr="000665BC">
              <w:rPr>
                <w:rFonts w:ascii="Times New Roman" w:hAnsi="Times New Roman"/>
                <w:sz w:val="16"/>
                <w:szCs w:val="16"/>
              </w:rPr>
              <w:t>19</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Октябрьского района от Целевая программ «Совершенствование и разв</w:t>
            </w:r>
            <w:r w:rsidRPr="000665BC">
              <w:rPr>
                <w:rFonts w:ascii="Times New Roman" w:hAnsi="Times New Roman"/>
                <w:sz w:val="16"/>
                <w:szCs w:val="16"/>
              </w:rPr>
              <w:t>и</w:t>
            </w:r>
            <w:r w:rsidRPr="000665BC">
              <w:rPr>
                <w:rFonts w:ascii="Times New Roman" w:hAnsi="Times New Roman"/>
                <w:sz w:val="16"/>
                <w:szCs w:val="16"/>
              </w:rPr>
              <w:t>тие сети автомобильных дорог мес</w:t>
            </w:r>
            <w:r w:rsidRPr="000665BC">
              <w:rPr>
                <w:rFonts w:ascii="Times New Roman" w:hAnsi="Times New Roman"/>
                <w:sz w:val="16"/>
                <w:szCs w:val="16"/>
              </w:rPr>
              <w:t>т</w:t>
            </w:r>
            <w:r w:rsidRPr="000665BC">
              <w:rPr>
                <w:rFonts w:ascii="Times New Roman" w:hAnsi="Times New Roman"/>
                <w:sz w:val="16"/>
                <w:szCs w:val="16"/>
              </w:rPr>
              <w:t>ного значения в Октябрьском районе на 2011-2013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Совершенствование, развитие и обесп</w:t>
            </w:r>
            <w:r w:rsidRPr="000665BC">
              <w:rPr>
                <w:rFonts w:ascii="Times New Roman" w:hAnsi="Times New Roman"/>
                <w:sz w:val="16"/>
                <w:szCs w:val="16"/>
              </w:rPr>
              <w:t>е</w:t>
            </w:r>
            <w:r w:rsidRPr="000665BC">
              <w:rPr>
                <w:rFonts w:ascii="Times New Roman" w:hAnsi="Times New Roman"/>
                <w:sz w:val="16"/>
                <w:szCs w:val="16"/>
              </w:rPr>
              <w:t>чение бесперебойного функциониров</w:t>
            </w:r>
            <w:r w:rsidRPr="000665BC">
              <w:rPr>
                <w:rFonts w:ascii="Times New Roman" w:hAnsi="Times New Roman"/>
                <w:sz w:val="16"/>
                <w:szCs w:val="16"/>
              </w:rPr>
              <w:t>а</w:t>
            </w:r>
            <w:r w:rsidRPr="000665BC">
              <w:rPr>
                <w:rFonts w:ascii="Times New Roman" w:hAnsi="Times New Roman"/>
                <w:sz w:val="16"/>
                <w:szCs w:val="16"/>
              </w:rPr>
              <w:t>ния сети автомобильных дорог общего пользования местного значения, обесп</w:t>
            </w:r>
            <w:r w:rsidRPr="000665BC">
              <w:rPr>
                <w:rFonts w:ascii="Times New Roman" w:hAnsi="Times New Roman"/>
                <w:sz w:val="16"/>
                <w:szCs w:val="16"/>
              </w:rPr>
              <w:t>е</w:t>
            </w:r>
            <w:r w:rsidRPr="000665BC">
              <w:rPr>
                <w:rFonts w:ascii="Times New Roman" w:hAnsi="Times New Roman"/>
                <w:sz w:val="16"/>
                <w:szCs w:val="16"/>
              </w:rPr>
              <w:t>чивающих создание условий для усто</w:t>
            </w:r>
            <w:r w:rsidRPr="000665BC">
              <w:rPr>
                <w:rFonts w:ascii="Times New Roman" w:hAnsi="Times New Roman"/>
                <w:sz w:val="16"/>
                <w:szCs w:val="16"/>
              </w:rPr>
              <w:t>й</w:t>
            </w:r>
            <w:r w:rsidRPr="000665BC">
              <w:rPr>
                <w:rFonts w:ascii="Times New Roman" w:hAnsi="Times New Roman"/>
                <w:sz w:val="16"/>
                <w:szCs w:val="16"/>
              </w:rPr>
              <w:t>чивого социально-экономического ра</w:t>
            </w:r>
            <w:r w:rsidRPr="000665BC">
              <w:rPr>
                <w:rFonts w:ascii="Times New Roman" w:hAnsi="Times New Roman"/>
                <w:sz w:val="16"/>
                <w:szCs w:val="16"/>
              </w:rPr>
              <w:t>з</w:t>
            </w:r>
            <w:r w:rsidRPr="000665BC">
              <w:rPr>
                <w:rFonts w:ascii="Times New Roman" w:hAnsi="Times New Roman"/>
                <w:sz w:val="16"/>
                <w:szCs w:val="16"/>
              </w:rPr>
              <w:t>вития Октябрьского района</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38 227,0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38 227,0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38 227,0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379"/>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2 092,2</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2 092,2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2 092,2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34"/>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мун</w:t>
            </w:r>
            <w:r w:rsidRPr="000665BC">
              <w:rPr>
                <w:rFonts w:ascii="Times New Roman" w:hAnsi="Times New Roman"/>
                <w:sz w:val="16"/>
                <w:szCs w:val="16"/>
              </w:rPr>
              <w:t>и</w:t>
            </w:r>
            <w:r w:rsidRPr="000665BC">
              <w:rPr>
                <w:rFonts w:ascii="Times New Roman" w:hAnsi="Times New Roman"/>
                <w:sz w:val="16"/>
                <w:szCs w:val="16"/>
              </w:rPr>
              <w:t>ципальных образований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4 289,1</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4 289,1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4 289,1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34"/>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Итого</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44 608,3</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44 608,3</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44 608,3</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51"/>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20</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31.12.2010 № 2354 «Об утверждении целевой программы «Модернизация и реформ</w:t>
            </w:r>
            <w:r w:rsidRPr="000665BC">
              <w:rPr>
                <w:rFonts w:ascii="Times New Roman" w:hAnsi="Times New Roman"/>
                <w:sz w:val="16"/>
                <w:szCs w:val="16"/>
              </w:rPr>
              <w:t>и</w:t>
            </w:r>
            <w:r w:rsidRPr="000665BC">
              <w:rPr>
                <w:rFonts w:ascii="Times New Roman" w:hAnsi="Times New Roman"/>
                <w:sz w:val="16"/>
                <w:szCs w:val="16"/>
              </w:rPr>
              <w:t>рование жилищно-коммунального комплекса Октябрьского района на 2011-2013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Обеспечение населения муниципального образования Октябрьский район комм</w:t>
            </w:r>
            <w:r w:rsidRPr="000665BC">
              <w:rPr>
                <w:rFonts w:ascii="Times New Roman" w:hAnsi="Times New Roman"/>
                <w:sz w:val="16"/>
                <w:szCs w:val="16"/>
              </w:rPr>
              <w:t>у</w:t>
            </w:r>
            <w:r w:rsidRPr="000665BC">
              <w:rPr>
                <w:rFonts w:ascii="Times New Roman" w:hAnsi="Times New Roman"/>
                <w:sz w:val="16"/>
                <w:szCs w:val="16"/>
              </w:rPr>
              <w:t>нальными услугами нормативного кач</w:t>
            </w:r>
            <w:r w:rsidRPr="000665BC">
              <w:rPr>
                <w:rFonts w:ascii="Times New Roman" w:hAnsi="Times New Roman"/>
                <w:sz w:val="16"/>
                <w:szCs w:val="16"/>
              </w:rPr>
              <w:t>е</w:t>
            </w:r>
            <w:r w:rsidRPr="000665BC">
              <w:rPr>
                <w:rFonts w:ascii="Times New Roman" w:hAnsi="Times New Roman"/>
                <w:sz w:val="16"/>
                <w:szCs w:val="16"/>
              </w:rPr>
              <w:t>ства, обеспечение надежной и эффекти</w:t>
            </w:r>
            <w:r w:rsidRPr="000665BC">
              <w:rPr>
                <w:rFonts w:ascii="Times New Roman" w:hAnsi="Times New Roman"/>
                <w:sz w:val="16"/>
                <w:szCs w:val="16"/>
              </w:rPr>
              <w:t>в</w:t>
            </w:r>
            <w:r w:rsidRPr="000665BC">
              <w:rPr>
                <w:rFonts w:ascii="Times New Roman" w:hAnsi="Times New Roman"/>
                <w:sz w:val="16"/>
                <w:szCs w:val="16"/>
              </w:rPr>
              <w:t>ной работы коммунальной инфрастру</w:t>
            </w:r>
            <w:r w:rsidRPr="000665BC">
              <w:rPr>
                <w:rFonts w:ascii="Times New Roman" w:hAnsi="Times New Roman"/>
                <w:sz w:val="16"/>
                <w:szCs w:val="16"/>
              </w:rPr>
              <w:t>к</w:t>
            </w:r>
            <w:r w:rsidRPr="000665BC">
              <w:rPr>
                <w:rFonts w:ascii="Times New Roman" w:hAnsi="Times New Roman"/>
                <w:sz w:val="16"/>
                <w:szCs w:val="16"/>
              </w:rPr>
              <w:t>туры, создание условий для увеличения объемов жилищного строительства</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234 538,6</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230 748,3</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98,4</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209 786,0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90,9</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В</w:t>
            </w:r>
          </w:p>
        </w:tc>
      </w:tr>
      <w:tr w:rsidR="00221F7C" w:rsidRPr="000665BC" w:rsidTr="007B5048">
        <w:trPr>
          <w:trHeight w:val="560"/>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29 820,7</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29 820,7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23 928,6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80,2</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560"/>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264 359,3</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260 569,0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98,6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233 714,6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89,7</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52"/>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21</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 xml:space="preserve">тябрьского района от 09.11.2010 № 1918 «Об утверждении долгосрочной целевой программы по капитальному ремонту многоквартирных домов «Наш дом» в Октябрьском районе на 2011 – 2013 годы» </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Улучшение технического состояния многоквартирных домов, повышение их энергетической эффективности; увел</w:t>
            </w:r>
            <w:r w:rsidRPr="000665BC">
              <w:rPr>
                <w:rFonts w:ascii="Times New Roman" w:hAnsi="Times New Roman"/>
                <w:sz w:val="16"/>
                <w:szCs w:val="16"/>
              </w:rPr>
              <w:t>и</w:t>
            </w:r>
            <w:r w:rsidRPr="000665BC">
              <w:rPr>
                <w:rFonts w:ascii="Times New Roman" w:hAnsi="Times New Roman"/>
                <w:sz w:val="16"/>
                <w:szCs w:val="16"/>
              </w:rPr>
              <w:t>чение количества благоустроенных дв</w:t>
            </w:r>
            <w:r w:rsidRPr="000665BC">
              <w:rPr>
                <w:rFonts w:ascii="Times New Roman" w:hAnsi="Times New Roman"/>
                <w:sz w:val="16"/>
                <w:szCs w:val="16"/>
              </w:rPr>
              <w:t>о</w:t>
            </w:r>
            <w:r w:rsidRPr="000665BC">
              <w:rPr>
                <w:rFonts w:ascii="Times New Roman" w:hAnsi="Times New Roman"/>
                <w:sz w:val="16"/>
                <w:szCs w:val="16"/>
              </w:rPr>
              <w:t xml:space="preserve">ровых территорий                                    </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35 804,6</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35 804,6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35 804,6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542"/>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мун</w:t>
            </w:r>
            <w:r w:rsidRPr="000665BC">
              <w:rPr>
                <w:rFonts w:ascii="Times New Roman" w:hAnsi="Times New Roman"/>
                <w:sz w:val="16"/>
                <w:szCs w:val="16"/>
              </w:rPr>
              <w:t>и</w:t>
            </w:r>
            <w:r w:rsidRPr="000665BC">
              <w:rPr>
                <w:rFonts w:ascii="Times New Roman" w:hAnsi="Times New Roman"/>
                <w:sz w:val="16"/>
                <w:szCs w:val="16"/>
              </w:rPr>
              <w:t>ципальных образований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3 051,1</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3 051,1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3 047,7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99,9</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560"/>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38 855,7</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38 855,7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38 852,3</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2168"/>
        </w:trPr>
        <w:tc>
          <w:tcPr>
            <w:tcW w:w="675"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22</w:t>
            </w:r>
          </w:p>
        </w:tc>
        <w:tc>
          <w:tcPr>
            <w:tcW w:w="2835"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30.04.2010 № 764 «Об утверждении долгосрочной целевой программы «Утилизация отходов на территории муниципал</w:t>
            </w:r>
            <w:r w:rsidRPr="000665BC">
              <w:rPr>
                <w:rFonts w:ascii="Times New Roman" w:hAnsi="Times New Roman"/>
                <w:sz w:val="16"/>
                <w:szCs w:val="16"/>
              </w:rPr>
              <w:t>ь</w:t>
            </w:r>
            <w:r w:rsidRPr="000665BC">
              <w:rPr>
                <w:rFonts w:ascii="Times New Roman" w:hAnsi="Times New Roman"/>
                <w:sz w:val="16"/>
                <w:szCs w:val="16"/>
              </w:rPr>
              <w:t>ного образования Октябрьский ра</w:t>
            </w:r>
            <w:r w:rsidRPr="000665BC">
              <w:rPr>
                <w:rFonts w:ascii="Times New Roman" w:hAnsi="Times New Roman"/>
                <w:sz w:val="16"/>
                <w:szCs w:val="16"/>
              </w:rPr>
              <w:t>й</w:t>
            </w:r>
            <w:r w:rsidRPr="000665BC">
              <w:rPr>
                <w:rFonts w:ascii="Times New Roman" w:hAnsi="Times New Roman"/>
                <w:sz w:val="16"/>
                <w:szCs w:val="16"/>
              </w:rPr>
              <w:t>он» на 2011 - 2021 годы»</w:t>
            </w:r>
          </w:p>
        </w:tc>
        <w:tc>
          <w:tcPr>
            <w:tcW w:w="3072"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Улучшение экологической ситуации в Октябрьском районе за счет снижения негативного влияния на окружающую среду твердых бытовых отходов (отх</w:t>
            </w:r>
            <w:r w:rsidRPr="000665BC">
              <w:rPr>
                <w:rFonts w:ascii="Times New Roman" w:hAnsi="Times New Roman"/>
                <w:sz w:val="16"/>
                <w:szCs w:val="16"/>
              </w:rPr>
              <w:t>о</w:t>
            </w:r>
            <w:r w:rsidRPr="000665BC">
              <w:rPr>
                <w:rFonts w:ascii="Times New Roman" w:hAnsi="Times New Roman"/>
                <w:sz w:val="16"/>
                <w:szCs w:val="16"/>
              </w:rPr>
              <w:t>дов, образующихся в границах муниц</w:t>
            </w:r>
            <w:r w:rsidRPr="000665BC">
              <w:rPr>
                <w:rFonts w:ascii="Times New Roman" w:hAnsi="Times New Roman"/>
                <w:sz w:val="16"/>
                <w:szCs w:val="16"/>
              </w:rPr>
              <w:t>и</w:t>
            </w:r>
            <w:r w:rsidRPr="000665BC">
              <w:rPr>
                <w:rFonts w:ascii="Times New Roman" w:hAnsi="Times New Roman"/>
                <w:sz w:val="16"/>
                <w:szCs w:val="16"/>
              </w:rPr>
              <w:t>пальных образований) путем реорган</w:t>
            </w:r>
            <w:r w:rsidRPr="000665BC">
              <w:rPr>
                <w:rFonts w:ascii="Times New Roman" w:hAnsi="Times New Roman"/>
                <w:sz w:val="16"/>
                <w:szCs w:val="16"/>
              </w:rPr>
              <w:t>и</w:t>
            </w:r>
            <w:r w:rsidRPr="000665BC">
              <w:rPr>
                <w:rFonts w:ascii="Times New Roman" w:hAnsi="Times New Roman"/>
                <w:sz w:val="16"/>
                <w:szCs w:val="16"/>
              </w:rPr>
              <w:t>зации системы управления отходами в комплексе с созданием на территории района развитой инфраструктуры по сбору и утилизации ТБО</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2 921,9</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2 921,9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2 921,9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777"/>
        </w:trPr>
        <w:tc>
          <w:tcPr>
            <w:tcW w:w="675" w:type="dxa"/>
            <w:vMerge w:val="restart"/>
            <w:shd w:val="clear" w:color="auto" w:fill="auto"/>
            <w:vAlign w:val="center"/>
          </w:tcPr>
          <w:p w:rsidR="00221F7C" w:rsidRPr="000665BC" w:rsidRDefault="00221F7C" w:rsidP="00D52D7B">
            <w:pPr>
              <w:keepNext/>
              <w:keepLines/>
              <w:spacing w:after="0" w:line="240" w:lineRule="auto"/>
              <w:jc w:val="center"/>
              <w:rPr>
                <w:rFonts w:ascii="Times New Roman" w:hAnsi="Times New Roman"/>
                <w:sz w:val="16"/>
                <w:szCs w:val="16"/>
              </w:rPr>
            </w:pPr>
            <w:r w:rsidRPr="000665BC">
              <w:rPr>
                <w:rFonts w:ascii="Times New Roman" w:hAnsi="Times New Roman"/>
                <w:sz w:val="16"/>
                <w:szCs w:val="16"/>
              </w:rPr>
              <w:t>23</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09.11.2010 № 1917 «Об утверждении целевой программы «Реконструкция внутрип</w:t>
            </w:r>
            <w:r w:rsidRPr="000665BC">
              <w:rPr>
                <w:rFonts w:ascii="Times New Roman" w:hAnsi="Times New Roman"/>
                <w:sz w:val="16"/>
                <w:szCs w:val="16"/>
              </w:rPr>
              <w:t>о</w:t>
            </w:r>
            <w:r w:rsidRPr="000665BC">
              <w:rPr>
                <w:rFonts w:ascii="Times New Roman" w:hAnsi="Times New Roman"/>
                <w:sz w:val="16"/>
                <w:szCs w:val="16"/>
              </w:rPr>
              <w:t>селковых электрических сетей нас</w:t>
            </w:r>
            <w:r w:rsidRPr="000665BC">
              <w:rPr>
                <w:rFonts w:ascii="Times New Roman" w:hAnsi="Times New Roman"/>
                <w:sz w:val="16"/>
                <w:szCs w:val="16"/>
              </w:rPr>
              <w:t>е</w:t>
            </w:r>
            <w:r w:rsidRPr="000665BC">
              <w:rPr>
                <w:rFonts w:ascii="Times New Roman" w:hAnsi="Times New Roman"/>
                <w:sz w:val="16"/>
                <w:szCs w:val="16"/>
              </w:rPr>
              <w:t>ленных пунктов в Октябрьском ра</w:t>
            </w:r>
            <w:r w:rsidRPr="000665BC">
              <w:rPr>
                <w:rFonts w:ascii="Times New Roman" w:hAnsi="Times New Roman"/>
                <w:sz w:val="16"/>
                <w:szCs w:val="16"/>
              </w:rPr>
              <w:t>й</w:t>
            </w:r>
            <w:r w:rsidRPr="000665BC">
              <w:rPr>
                <w:rFonts w:ascii="Times New Roman" w:hAnsi="Times New Roman"/>
                <w:sz w:val="16"/>
                <w:szCs w:val="16"/>
              </w:rPr>
              <w:t>оне на 2011-2015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Повышение надежности и снижение длительности перерывов электроснабж</w:t>
            </w:r>
            <w:r w:rsidRPr="000665BC">
              <w:rPr>
                <w:rFonts w:ascii="Times New Roman" w:hAnsi="Times New Roman"/>
                <w:sz w:val="16"/>
                <w:szCs w:val="16"/>
              </w:rPr>
              <w:t>е</w:t>
            </w:r>
            <w:r w:rsidRPr="000665BC">
              <w:rPr>
                <w:rFonts w:ascii="Times New Roman" w:hAnsi="Times New Roman"/>
                <w:sz w:val="16"/>
                <w:szCs w:val="16"/>
              </w:rPr>
              <w:t>ния потребителей; повышение пропус</w:t>
            </w:r>
            <w:r w:rsidRPr="000665BC">
              <w:rPr>
                <w:rFonts w:ascii="Times New Roman" w:hAnsi="Times New Roman"/>
                <w:sz w:val="16"/>
                <w:szCs w:val="16"/>
              </w:rPr>
              <w:t>к</w:t>
            </w:r>
            <w:r w:rsidRPr="000665BC">
              <w:rPr>
                <w:rFonts w:ascii="Times New Roman" w:hAnsi="Times New Roman"/>
                <w:sz w:val="16"/>
                <w:szCs w:val="16"/>
              </w:rPr>
              <w:t>ной способности линий электропередачи и снижение транспортных потерь эле</w:t>
            </w:r>
            <w:r w:rsidRPr="000665BC">
              <w:rPr>
                <w:rFonts w:ascii="Times New Roman" w:hAnsi="Times New Roman"/>
                <w:sz w:val="16"/>
                <w:szCs w:val="16"/>
              </w:rPr>
              <w:t>к</w:t>
            </w:r>
            <w:r w:rsidRPr="000665BC">
              <w:rPr>
                <w:rFonts w:ascii="Times New Roman" w:hAnsi="Times New Roman"/>
                <w:sz w:val="16"/>
                <w:szCs w:val="16"/>
              </w:rPr>
              <w:t>троэнергии</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41 246,0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39 728,6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96,3</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29 618,7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74,6</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470"/>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5 829,1</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5 829,1</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5 657,5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97,1</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325"/>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47 075,1</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45 557,7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96,8</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35 276,2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77,4</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1988"/>
        </w:trPr>
        <w:tc>
          <w:tcPr>
            <w:tcW w:w="675"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24</w:t>
            </w:r>
          </w:p>
        </w:tc>
        <w:tc>
          <w:tcPr>
            <w:tcW w:w="2835"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08.09.2011 № 2661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«Повышение эффективности бюджетных расходов Октябрьского района на период до 2013 года»</w:t>
            </w:r>
          </w:p>
        </w:tc>
        <w:tc>
          <w:tcPr>
            <w:tcW w:w="3072"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Повышение    эффективности функци</w:t>
            </w:r>
            <w:r w:rsidRPr="000665BC">
              <w:rPr>
                <w:rFonts w:ascii="Times New Roman" w:hAnsi="Times New Roman"/>
                <w:sz w:val="16"/>
                <w:szCs w:val="16"/>
              </w:rPr>
              <w:t>о</w:t>
            </w:r>
            <w:r w:rsidRPr="000665BC">
              <w:rPr>
                <w:rFonts w:ascii="Times New Roman" w:hAnsi="Times New Roman"/>
                <w:sz w:val="16"/>
                <w:szCs w:val="16"/>
              </w:rPr>
              <w:t>нирования бюджетного сектора экон</w:t>
            </w:r>
            <w:r w:rsidRPr="000665BC">
              <w:rPr>
                <w:rFonts w:ascii="Times New Roman" w:hAnsi="Times New Roman"/>
                <w:sz w:val="16"/>
                <w:szCs w:val="16"/>
              </w:rPr>
              <w:t>о</w:t>
            </w:r>
            <w:r w:rsidRPr="000665BC">
              <w:rPr>
                <w:rFonts w:ascii="Times New Roman" w:hAnsi="Times New Roman"/>
                <w:sz w:val="16"/>
                <w:szCs w:val="16"/>
              </w:rPr>
              <w:t>мики, оптимизация деятельности публично-правовых образований при  в</w:t>
            </w:r>
            <w:r w:rsidRPr="000665BC">
              <w:rPr>
                <w:rFonts w:ascii="Times New Roman" w:hAnsi="Times New Roman"/>
                <w:sz w:val="16"/>
                <w:szCs w:val="16"/>
              </w:rPr>
              <w:t>ы</w:t>
            </w:r>
            <w:r w:rsidRPr="000665BC">
              <w:rPr>
                <w:rFonts w:ascii="Times New Roman" w:hAnsi="Times New Roman"/>
                <w:sz w:val="16"/>
                <w:szCs w:val="16"/>
              </w:rPr>
              <w:t>полнении муниципальных  функций  и  оказании  муниципальных  услуг, увел</w:t>
            </w:r>
            <w:r w:rsidRPr="000665BC">
              <w:rPr>
                <w:rFonts w:ascii="Times New Roman" w:hAnsi="Times New Roman"/>
                <w:sz w:val="16"/>
                <w:szCs w:val="16"/>
              </w:rPr>
              <w:t>и</w:t>
            </w:r>
            <w:r w:rsidRPr="000665BC">
              <w:rPr>
                <w:rFonts w:ascii="Times New Roman" w:hAnsi="Times New Roman"/>
                <w:sz w:val="16"/>
                <w:szCs w:val="16"/>
              </w:rPr>
              <w:t>чению  их   доступности   и   качества,   обеспечение финансовой  устойчивости  и  сбалансированности  бюджетной с</w:t>
            </w:r>
            <w:r w:rsidRPr="000665BC">
              <w:rPr>
                <w:rFonts w:ascii="Times New Roman" w:hAnsi="Times New Roman"/>
                <w:sz w:val="16"/>
                <w:szCs w:val="16"/>
              </w:rPr>
              <w:t>и</w:t>
            </w:r>
            <w:r w:rsidRPr="000665BC">
              <w:rPr>
                <w:rFonts w:ascii="Times New Roman" w:hAnsi="Times New Roman"/>
                <w:sz w:val="16"/>
                <w:szCs w:val="16"/>
              </w:rPr>
              <w:t>стемы в долгосрочной перспективе</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200,0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191,9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96,0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444"/>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25</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10.02.2012 № 412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«Обеспечение жильем молодых семей на территории Октябр</w:t>
            </w:r>
            <w:r w:rsidRPr="000665BC">
              <w:rPr>
                <w:rFonts w:ascii="Times New Roman" w:hAnsi="Times New Roman"/>
                <w:sz w:val="16"/>
                <w:szCs w:val="16"/>
              </w:rPr>
              <w:t>ь</w:t>
            </w:r>
            <w:r w:rsidRPr="000665BC">
              <w:rPr>
                <w:rFonts w:ascii="Times New Roman" w:hAnsi="Times New Roman"/>
                <w:sz w:val="16"/>
                <w:szCs w:val="16"/>
              </w:rPr>
              <w:t>ского района в рамках федеральной целевой программы «Жилище» на 2012 - 2015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Создание условий, способствующих улучшению жилищных условий молодых семей, проживающих на территории Октябрьского района, признанных в установленном порядке, нуждающимися в улучшении жилищных условий</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734,6</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С</w:t>
            </w:r>
          </w:p>
        </w:tc>
      </w:tr>
      <w:tr w:rsidR="00221F7C" w:rsidRPr="000665BC" w:rsidTr="007B5048">
        <w:trPr>
          <w:trHeight w:val="504"/>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63,2</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63,2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626"/>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797,8</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63,2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7,9</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64"/>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26</w:t>
            </w:r>
          </w:p>
        </w:tc>
        <w:tc>
          <w:tcPr>
            <w:tcW w:w="2835"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05.06.2013 № 1949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«Содействие в улучшении жилищных условий молодых учит</w:t>
            </w:r>
            <w:r w:rsidRPr="000665BC">
              <w:rPr>
                <w:rFonts w:ascii="Times New Roman" w:hAnsi="Times New Roman"/>
                <w:sz w:val="16"/>
                <w:szCs w:val="16"/>
              </w:rPr>
              <w:t>е</w:t>
            </w:r>
            <w:r w:rsidRPr="000665BC">
              <w:rPr>
                <w:rFonts w:ascii="Times New Roman" w:hAnsi="Times New Roman"/>
                <w:sz w:val="16"/>
                <w:szCs w:val="16"/>
              </w:rPr>
              <w:t>лей на территории Октябрьского района на 2013 - 2015 годы»</w:t>
            </w:r>
          </w:p>
        </w:tc>
        <w:tc>
          <w:tcPr>
            <w:tcW w:w="3072" w:type="dxa"/>
            <w:vMerge w:val="restart"/>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Улучшение жилищных условий молодых учителей, признанных в установленном порядке, нуждающимися в улучшении жилищных условий</w:t>
            </w: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1 200,0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С</w:t>
            </w:r>
          </w:p>
        </w:tc>
      </w:tr>
      <w:tr w:rsidR="00221F7C" w:rsidRPr="000665BC" w:rsidTr="007B5048">
        <w:trPr>
          <w:trHeight w:val="606"/>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w:t>
            </w:r>
            <w:r w:rsidRPr="000665BC">
              <w:rPr>
                <w:rFonts w:ascii="Times New Roman" w:hAnsi="Times New Roman"/>
                <w:sz w:val="16"/>
                <w:szCs w:val="16"/>
              </w:rPr>
              <w:t>к</w:t>
            </w:r>
            <w:r w:rsidRPr="000665BC">
              <w:rPr>
                <w:rFonts w:ascii="Times New Roman" w:hAnsi="Times New Roman"/>
                <w:sz w:val="16"/>
                <w:szCs w:val="16"/>
              </w:rPr>
              <w:t>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485"/>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2835"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3072" w:type="dxa"/>
            <w:vMerge/>
            <w:shd w:val="clear" w:color="auto" w:fill="auto"/>
            <w:vAlign w:val="center"/>
          </w:tcPr>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Итого </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1 260,0</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60,0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4,8</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0,0</w:t>
            </w:r>
          </w:p>
        </w:tc>
        <w:tc>
          <w:tcPr>
            <w:tcW w:w="1134"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155"/>
        </w:trPr>
        <w:tc>
          <w:tcPr>
            <w:tcW w:w="675" w:type="dxa"/>
            <w:shd w:val="clear" w:color="auto" w:fill="auto"/>
            <w:vAlign w:val="center"/>
          </w:tcPr>
          <w:p w:rsidR="00221F7C" w:rsidRPr="000665BC" w:rsidRDefault="00221F7C" w:rsidP="00D52D7B">
            <w:pPr>
              <w:keepNext/>
              <w:keepLines/>
              <w:spacing w:after="0" w:line="240" w:lineRule="auto"/>
              <w:jc w:val="center"/>
              <w:rPr>
                <w:rFonts w:ascii="Times New Roman" w:hAnsi="Times New Roman"/>
                <w:sz w:val="16"/>
                <w:szCs w:val="16"/>
              </w:rPr>
            </w:pPr>
            <w:r w:rsidRPr="000665BC">
              <w:rPr>
                <w:rFonts w:ascii="Times New Roman" w:hAnsi="Times New Roman"/>
                <w:sz w:val="16"/>
                <w:szCs w:val="16"/>
              </w:rPr>
              <w:t>27</w:t>
            </w:r>
          </w:p>
        </w:tc>
        <w:tc>
          <w:tcPr>
            <w:tcW w:w="2835"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Постановление Администрации О</w:t>
            </w:r>
            <w:r w:rsidRPr="000665BC">
              <w:rPr>
                <w:rFonts w:ascii="Times New Roman" w:hAnsi="Times New Roman"/>
                <w:sz w:val="16"/>
                <w:szCs w:val="16"/>
              </w:rPr>
              <w:t>к</w:t>
            </w:r>
            <w:r w:rsidRPr="000665BC">
              <w:rPr>
                <w:rFonts w:ascii="Times New Roman" w:hAnsi="Times New Roman"/>
                <w:sz w:val="16"/>
                <w:szCs w:val="16"/>
              </w:rPr>
              <w:t>тябрьского района от 28.11.2013 № 4444 «Об утверждении целевой пр</w:t>
            </w:r>
            <w:r w:rsidRPr="000665BC">
              <w:rPr>
                <w:rFonts w:ascii="Times New Roman" w:hAnsi="Times New Roman"/>
                <w:sz w:val="16"/>
                <w:szCs w:val="16"/>
              </w:rPr>
              <w:t>о</w:t>
            </w:r>
            <w:r w:rsidRPr="000665BC">
              <w:rPr>
                <w:rFonts w:ascii="Times New Roman" w:hAnsi="Times New Roman"/>
                <w:sz w:val="16"/>
                <w:szCs w:val="16"/>
              </w:rPr>
              <w:t>граммы «Возмещение части затрат инвестору на строительство инж</w:t>
            </w:r>
            <w:r w:rsidRPr="000665BC">
              <w:rPr>
                <w:rFonts w:ascii="Times New Roman" w:hAnsi="Times New Roman"/>
                <w:sz w:val="16"/>
                <w:szCs w:val="16"/>
              </w:rPr>
              <w:t>е</w:t>
            </w:r>
            <w:r w:rsidRPr="000665BC">
              <w:rPr>
                <w:rFonts w:ascii="Times New Roman" w:hAnsi="Times New Roman"/>
                <w:sz w:val="16"/>
                <w:szCs w:val="16"/>
              </w:rPr>
              <w:t>нерных сетей и объектов инфрастру</w:t>
            </w:r>
            <w:r w:rsidRPr="000665BC">
              <w:rPr>
                <w:rFonts w:ascii="Times New Roman" w:hAnsi="Times New Roman"/>
                <w:sz w:val="16"/>
                <w:szCs w:val="16"/>
              </w:rPr>
              <w:t>к</w:t>
            </w:r>
            <w:r w:rsidRPr="000665BC">
              <w:rPr>
                <w:rFonts w:ascii="Times New Roman" w:hAnsi="Times New Roman"/>
                <w:sz w:val="16"/>
                <w:szCs w:val="16"/>
              </w:rPr>
              <w:t>туры к жилым домам, приобрете</w:t>
            </w:r>
            <w:r w:rsidRPr="000665BC">
              <w:rPr>
                <w:rFonts w:ascii="Times New Roman" w:hAnsi="Times New Roman"/>
                <w:sz w:val="16"/>
                <w:szCs w:val="16"/>
              </w:rPr>
              <w:t>н</w:t>
            </w:r>
            <w:r w:rsidRPr="000665BC">
              <w:rPr>
                <w:rFonts w:ascii="Times New Roman" w:hAnsi="Times New Roman"/>
                <w:sz w:val="16"/>
                <w:szCs w:val="16"/>
              </w:rPr>
              <w:t>ным муниципальным образованием Октябрьский район в 2012 году для переселения граждан из аварийных домов, находящихся в зоне подтопл</w:t>
            </w:r>
            <w:r w:rsidRPr="000665BC">
              <w:rPr>
                <w:rFonts w:ascii="Times New Roman" w:hAnsi="Times New Roman"/>
                <w:sz w:val="16"/>
                <w:szCs w:val="16"/>
              </w:rPr>
              <w:t>е</w:t>
            </w:r>
            <w:r w:rsidRPr="000665BC">
              <w:rPr>
                <w:rFonts w:ascii="Times New Roman" w:hAnsi="Times New Roman"/>
                <w:sz w:val="16"/>
                <w:szCs w:val="16"/>
              </w:rPr>
              <w:t>ния на 2013-2015 годы»</w:t>
            </w:r>
          </w:p>
        </w:tc>
        <w:tc>
          <w:tcPr>
            <w:tcW w:w="3072"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Создание условий для переселения гра</w:t>
            </w:r>
            <w:r w:rsidRPr="000665BC">
              <w:rPr>
                <w:rFonts w:ascii="Times New Roman" w:hAnsi="Times New Roman"/>
                <w:sz w:val="16"/>
                <w:szCs w:val="16"/>
              </w:rPr>
              <w:t>ж</w:t>
            </w:r>
            <w:r w:rsidRPr="000665BC">
              <w:rPr>
                <w:rFonts w:ascii="Times New Roman" w:hAnsi="Times New Roman"/>
                <w:sz w:val="16"/>
                <w:szCs w:val="16"/>
              </w:rPr>
              <w:t>дан из зоны подтопления</w:t>
            </w:r>
          </w:p>
          <w:p w:rsidR="00221F7C" w:rsidRPr="000665BC" w:rsidRDefault="00221F7C" w:rsidP="00D52D7B">
            <w:pPr>
              <w:spacing w:after="0" w:line="240" w:lineRule="auto"/>
              <w:rPr>
                <w:rFonts w:ascii="Times New Roman" w:hAnsi="Times New Roman"/>
                <w:sz w:val="16"/>
                <w:szCs w:val="16"/>
              </w:rPr>
            </w:pPr>
          </w:p>
        </w:tc>
        <w:tc>
          <w:tcPr>
            <w:tcW w:w="1323" w:type="dxa"/>
            <w:shd w:val="clear" w:color="auto" w:fill="auto"/>
            <w:vAlign w:val="center"/>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w:t>
            </w:r>
            <w:r w:rsidRPr="000665BC">
              <w:rPr>
                <w:rFonts w:ascii="Times New Roman" w:hAnsi="Times New Roman"/>
                <w:sz w:val="16"/>
                <w:szCs w:val="16"/>
              </w:rPr>
              <w:t>о</w:t>
            </w:r>
            <w:r w:rsidRPr="000665BC">
              <w:rPr>
                <w:rFonts w:ascii="Times New Roman" w:hAnsi="Times New Roman"/>
                <w:sz w:val="16"/>
                <w:szCs w:val="16"/>
              </w:rPr>
              <w:t>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163405,2</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163405,2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163405,2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А</w:t>
            </w:r>
          </w:p>
        </w:tc>
      </w:tr>
      <w:tr w:rsidR="00221F7C" w:rsidRPr="000665BC" w:rsidTr="007B5048">
        <w:trPr>
          <w:trHeight w:val="155"/>
        </w:trPr>
        <w:tc>
          <w:tcPr>
            <w:tcW w:w="675" w:type="dxa"/>
            <w:vMerge w:val="restart"/>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7230" w:type="dxa"/>
            <w:gridSpan w:val="3"/>
            <w:shd w:val="clear" w:color="auto" w:fill="auto"/>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Всего</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1 955 546,3</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1 728 173,9</w:t>
            </w:r>
          </w:p>
        </w:tc>
        <w:tc>
          <w:tcPr>
            <w:tcW w:w="1134" w:type="dxa"/>
            <w:shd w:val="clear" w:color="auto" w:fill="auto"/>
            <w:vAlign w:val="bottom"/>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88,4</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1 514 229,3</w:t>
            </w:r>
          </w:p>
        </w:tc>
        <w:tc>
          <w:tcPr>
            <w:tcW w:w="1134" w:type="dxa"/>
            <w:shd w:val="clear" w:color="auto" w:fill="auto"/>
            <w:vAlign w:val="bottom"/>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87,6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r>
      <w:tr w:rsidR="00221F7C" w:rsidRPr="000665BC" w:rsidTr="007B5048">
        <w:trPr>
          <w:trHeight w:val="155"/>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7230" w:type="dxa"/>
            <w:gridSpan w:val="3"/>
            <w:shd w:val="clear" w:color="auto" w:fill="auto"/>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 xml:space="preserve">в т.ч.: </w:t>
            </w:r>
          </w:p>
        </w:tc>
        <w:tc>
          <w:tcPr>
            <w:tcW w:w="7229" w:type="dxa"/>
            <w:gridSpan w:val="6"/>
            <w:shd w:val="clear" w:color="auto" w:fill="auto"/>
            <w:vAlign w:val="center"/>
          </w:tcPr>
          <w:p w:rsidR="00221F7C" w:rsidRPr="000665BC" w:rsidRDefault="00221F7C" w:rsidP="00D52D7B">
            <w:pPr>
              <w:spacing w:after="0" w:line="240" w:lineRule="auto"/>
              <w:rPr>
                <w:rFonts w:ascii="Times New Roman" w:hAnsi="Times New Roman"/>
                <w:sz w:val="16"/>
                <w:szCs w:val="16"/>
              </w:rPr>
            </w:pPr>
          </w:p>
        </w:tc>
      </w:tr>
      <w:tr w:rsidR="00221F7C" w:rsidRPr="000665BC" w:rsidTr="007B5048">
        <w:trPr>
          <w:trHeight w:val="155"/>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7230" w:type="dxa"/>
            <w:gridSpan w:val="3"/>
            <w:shd w:val="clear" w:color="auto" w:fill="auto"/>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Федеральный бюджет</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5 817,5</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5 817,5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5 818</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val="restart"/>
            <w:shd w:val="clear" w:color="auto" w:fill="auto"/>
          </w:tcPr>
          <w:p w:rsidR="00221F7C" w:rsidRPr="000665BC" w:rsidRDefault="00221F7C" w:rsidP="00D52D7B">
            <w:pPr>
              <w:spacing w:after="0" w:line="240" w:lineRule="auto"/>
              <w:rPr>
                <w:rFonts w:ascii="Times New Roman" w:hAnsi="Times New Roman"/>
                <w:sz w:val="16"/>
                <w:szCs w:val="16"/>
              </w:rPr>
            </w:pPr>
          </w:p>
        </w:tc>
      </w:tr>
      <w:tr w:rsidR="00221F7C" w:rsidRPr="000665BC" w:rsidTr="007B5048">
        <w:trPr>
          <w:trHeight w:val="155"/>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7230" w:type="dxa"/>
            <w:gridSpan w:val="3"/>
            <w:shd w:val="clear" w:color="auto" w:fill="auto"/>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автономного округа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1 622 116,6</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1 395 644,2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86,0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1 272 851,5</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91,2</w:t>
            </w:r>
          </w:p>
        </w:tc>
        <w:tc>
          <w:tcPr>
            <w:tcW w:w="1134" w:type="dxa"/>
            <w:vMerge/>
            <w:shd w:val="clear" w:color="auto" w:fill="auto"/>
          </w:tcPr>
          <w:p w:rsidR="00221F7C" w:rsidRPr="000665BC" w:rsidRDefault="00221F7C" w:rsidP="00D52D7B">
            <w:pPr>
              <w:spacing w:after="0" w:line="240" w:lineRule="auto"/>
              <w:rPr>
                <w:rFonts w:ascii="Times New Roman" w:hAnsi="Times New Roman"/>
                <w:sz w:val="16"/>
                <w:szCs w:val="16"/>
              </w:rPr>
            </w:pPr>
          </w:p>
        </w:tc>
      </w:tr>
      <w:tr w:rsidR="00221F7C" w:rsidRPr="000665BC" w:rsidTr="007B5048">
        <w:trPr>
          <w:trHeight w:val="155"/>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7230" w:type="dxa"/>
            <w:gridSpan w:val="3"/>
            <w:shd w:val="clear" w:color="auto" w:fill="auto"/>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Октябрьского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304 077,7</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304 077,7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212 939,2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70,0</w:t>
            </w:r>
          </w:p>
        </w:tc>
        <w:tc>
          <w:tcPr>
            <w:tcW w:w="1134" w:type="dxa"/>
            <w:vMerge/>
            <w:shd w:val="clear" w:color="auto" w:fill="auto"/>
          </w:tcPr>
          <w:p w:rsidR="00221F7C" w:rsidRPr="000665BC" w:rsidRDefault="00221F7C" w:rsidP="00D52D7B">
            <w:pPr>
              <w:spacing w:after="0" w:line="240" w:lineRule="auto"/>
              <w:rPr>
                <w:rFonts w:ascii="Times New Roman" w:hAnsi="Times New Roman"/>
                <w:sz w:val="16"/>
                <w:szCs w:val="16"/>
              </w:rPr>
            </w:pPr>
          </w:p>
        </w:tc>
      </w:tr>
      <w:tr w:rsidR="00221F7C" w:rsidRPr="000665BC" w:rsidTr="007B5048">
        <w:trPr>
          <w:trHeight w:val="155"/>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7230" w:type="dxa"/>
            <w:gridSpan w:val="3"/>
            <w:shd w:val="clear" w:color="auto" w:fill="auto"/>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Бюджет муниципальных образований района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13 950,2</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13 950,2</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13 936,7</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99,9</w:t>
            </w:r>
          </w:p>
        </w:tc>
        <w:tc>
          <w:tcPr>
            <w:tcW w:w="1134" w:type="dxa"/>
            <w:vMerge/>
            <w:shd w:val="clear" w:color="auto" w:fill="auto"/>
          </w:tcPr>
          <w:p w:rsidR="00221F7C" w:rsidRPr="000665BC" w:rsidRDefault="00221F7C" w:rsidP="00D52D7B">
            <w:pPr>
              <w:spacing w:after="0" w:line="240" w:lineRule="auto"/>
              <w:rPr>
                <w:rFonts w:ascii="Times New Roman" w:hAnsi="Times New Roman"/>
                <w:sz w:val="16"/>
                <w:szCs w:val="16"/>
              </w:rPr>
            </w:pPr>
          </w:p>
        </w:tc>
      </w:tr>
      <w:tr w:rsidR="00221F7C" w:rsidRPr="000665BC" w:rsidTr="007B5048">
        <w:trPr>
          <w:trHeight w:val="155"/>
        </w:trPr>
        <w:tc>
          <w:tcPr>
            <w:tcW w:w="675" w:type="dxa"/>
            <w:vMerge/>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p>
        </w:tc>
        <w:tc>
          <w:tcPr>
            <w:tcW w:w="7230" w:type="dxa"/>
            <w:gridSpan w:val="3"/>
            <w:shd w:val="clear" w:color="auto" w:fill="auto"/>
          </w:tcPr>
          <w:p w:rsidR="00221F7C" w:rsidRPr="000665BC" w:rsidRDefault="00221F7C" w:rsidP="00D52D7B">
            <w:pPr>
              <w:spacing w:after="0" w:line="240" w:lineRule="auto"/>
              <w:rPr>
                <w:rFonts w:ascii="Times New Roman" w:hAnsi="Times New Roman"/>
                <w:sz w:val="16"/>
                <w:szCs w:val="16"/>
              </w:rPr>
            </w:pPr>
            <w:r w:rsidRPr="000665BC">
              <w:rPr>
                <w:rFonts w:ascii="Times New Roman" w:hAnsi="Times New Roman"/>
                <w:sz w:val="16"/>
                <w:szCs w:val="16"/>
              </w:rPr>
              <w:t>Привлеченные средства</w:t>
            </w:r>
          </w:p>
        </w:tc>
        <w:tc>
          <w:tcPr>
            <w:tcW w:w="1701"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9 584,4</w:t>
            </w:r>
          </w:p>
        </w:tc>
        <w:tc>
          <w:tcPr>
            <w:tcW w:w="992"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8 684,4</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90,6</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8 684,4</w:t>
            </w:r>
          </w:p>
        </w:tc>
        <w:tc>
          <w:tcPr>
            <w:tcW w:w="1134" w:type="dxa"/>
            <w:shd w:val="clear" w:color="auto" w:fill="auto"/>
            <w:vAlign w:val="center"/>
          </w:tcPr>
          <w:p w:rsidR="00221F7C" w:rsidRPr="000665BC" w:rsidRDefault="00221F7C" w:rsidP="00D52D7B">
            <w:pPr>
              <w:spacing w:after="0" w:line="240" w:lineRule="auto"/>
              <w:jc w:val="center"/>
              <w:rPr>
                <w:rFonts w:ascii="Times New Roman" w:hAnsi="Times New Roman"/>
                <w:sz w:val="16"/>
                <w:szCs w:val="16"/>
              </w:rPr>
            </w:pPr>
            <w:r w:rsidRPr="000665BC">
              <w:rPr>
                <w:rFonts w:ascii="Times New Roman" w:hAnsi="Times New Roman"/>
                <w:sz w:val="16"/>
                <w:szCs w:val="16"/>
              </w:rPr>
              <w:t>100,0</w:t>
            </w:r>
          </w:p>
        </w:tc>
        <w:tc>
          <w:tcPr>
            <w:tcW w:w="1134" w:type="dxa"/>
            <w:vMerge/>
            <w:shd w:val="clear" w:color="auto" w:fill="auto"/>
          </w:tcPr>
          <w:p w:rsidR="00221F7C" w:rsidRPr="000665BC" w:rsidRDefault="00221F7C" w:rsidP="00D52D7B">
            <w:pPr>
              <w:spacing w:after="0" w:line="240" w:lineRule="auto"/>
              <w:rPr>
                <w:rFonts w:ascii="Times New Roman" w:hAnsi="Times New Roman"/>
                <w:sz w:val="16"/>
                <w:szCs w:val="16"/>
              </w:rPr>
            </w:pPr>
          </w:p>
        </w:tc>
      </w:tr>
    </w:tbl>
    <w:p w:rsidR="006C6DC1" w:rsidRPr="000665BC" w:rsidRDefault="00221F7C" w:rsidP="00D52D7B">
      <w:pPr>
        <w:spacing w:line="240" w:lineRule="auto"/>
        <w:jc w:val="both"/>
        <w:rPr>
          <w:rFonts w:ascii="Times New Roman" w:hAnsi="Times New Roman"/>
          <w:sz w:val="24"/>
          <w:szCs w:val="24"/>
        </w:rPr>
      </w:pPr>
      <w:r w:rsidRPr="000665BC">
        <w:rPr>
          <w:rFonts w:ascii="Times New Roman" w:hAnsi="Times New Roman"/>
          <w:sz w:val="16"/>
          <w:szCs w:val="16"/>
        </w:rPr>
        <w:t xml:space="preserve">* </w:t>
      </w:r>
      <w:r w:rsidR="0067722F" w:rsidRPr="000665BC">
        <w:rPr>
          <w:rFonts w:ascii="Times New Roman" w:hAnsi="Times New Roman"/>
          <w:sz w:val="16"/>
          <w:szCs w:val="16"/>
        </w:rPr>
        <w:t>Для оценки исполнения программ</w:t>
      </w:r>
      <w:r w:rsidRPr="000665BC">
        <w:rPr>
          <w:rFonts w:ascii="Times New Roman" w:hAnsi="Times New Roman"/>
          <w:sz w:val="16"/>
          <w:szCs w:val="16"/>
        </w:rPr>
        <w:t xml:space="preserve"> района в 2013 году по критерию достижения целевых показателей использован метод </w:t>
      </w:r>
      <w:r w:rsidRPr="000665BC">
        <w:rPr>
          <w:rFonts w:ascii="Times New Roman" w:hAnsi="Times New Roman"/>
          <w:sz w:val="16"/>
          <w:szCs w:val="16"/>
          <w:lang w:val="en-US"/>
        </w:rPr>
        <w:t>ABC</w:t>
      </w:r>
      <w:r w:rsidRPr="000665BC">
        <w:rPr>
          <w:rFonts w:ascii="Times New Roman" w:hAnsi="Times New Roman"/>
          <w:sz w:val="16"/>
          <w:szCs w:val="16"/>
        </w:rPr>
        <w:t>-анализа, в соответствии с которым произведено ранжирование программ и их гру</w:t>
      </w:r>
      <w:r w:rsidRPr="000665BC">
        <w:rPr>
          <w:rFonts w:ascii="Times New Roman" w:hAnsi="Times New Roman"/>
          <w:sz w:val="16"/>
          <w:szCs w:val="16"/>
        </w:rPr>
        <w:t>п</w:t>
      </w:r>
      <w:r w:rsidRPr="000665BC">
        <w:rPr>
          <w:rFonts w:ascii="Times New Roman" w:hAnsi="Times New Roman"/>
          <w:sz w:val="16"/>
          <w:szCs w:val="16"/>
        </w:rPr>
        <w:t xml:space="preserve">пировка по трем группам: </w:t>
      </w:r>
      <w:r w:rsidRPr="000665BC">
        <w:rPr>
          <w:rFonts w:ascii="Times New Roman" w:hAnsi="Times New Roman"/>
          <w:sz w:val="16"/>
          <w:szCs w:val="16"/>
          <w:lang w:val="en-US"/>
        </w:rPr>
        <w:t>A</w:t>
      </w:r>
      <w:r w:rsidRPr="000665BC">
        <w:rPr>
          <w:rFonts w:ascii="Times New Roman" w:hAnsi="Times New Roman"/>
          <w:sz w:val="16"/>
          <w:szCs w:val="16"/>
        </w:rPr>
        <w:t xml:space="preserve"> – высокоэффективные программы, </w:t>
      </w:r>
      <w:r w:rsidRPr="000665BC">
        <w:rPr>
          <w:rFonts w:ascii="Times New Roman" w:hAnsi="Times New Roman"/>
          <w:sz w:val="16"/>
          <w:szCs w:val="16"/>
          <w:lang w:val="en-US"/>
        </w:rPr>
        <w:t>B</w:t>
      </w:r>
      <w:r w:rsidRPr="000665BC">
        <w:rPr>
          <w:rFonts w:ascii="Times New Roman" w:hAnsi="Times New Roman"/>
          <w:sz w:val="16"/>
          <w:szCs w:val="16"/>
        </w:rPr>
        <w:t xml:space="preserve"> – эффективные программы, </w:t>
      </w:r>
      <w:r w:rsidRPr="000665BC">
        <w:rPr>
          <w:rFonts w:ascii="Times New Roman" w:hAnsi="Times New Roman"/>
          <w:sz w:val="16"/>
          <w:szCs w:val="16"/>
          <w:lang w:val="en-US"/>
        </w:rPr>
        <w:t>C</w:t>
      </w:r>
      <w:r w:rsidRPr="000665BC">
        <w:rPr>
          <w:rFonts w:ascii="Times New Roman" w:hAnsi="Times New Roman"/>
          <w:sz w:val="16"/>
          <w:szCs w:val="16"/>
        </w:rPr>
        <w:t xml:space="preserve"> – низкоэффективные программы  </w:t>
      </w:r>
    </w:p>
    <w:sectPr w:rsidR="006C6DC1" w:rsidRPr="000665BC" w:rsidSect="00221F7C">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91F" w:rsidRDefault="008D391F" w:rsidP="00AB2FB0">
      <w:pPr>
        <w:spacing w:after="0" w:line="240" w:lineRule="auto"/>
      </w:pPr>
      <w:r>
        <w:separator/>
      </w:r>
    </w:p>
  </w:endnote>
  <w:endnote w:type="continuationSeparator" w:id="0">
    <w:p w:rsidR="008D391F" w:rsidRDefault="008D391F" w:rsidP="00AB2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8A3" w:rsidRDefault="007078A3">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8A3" w:rsidRDefault="007078A3">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8A3" w:rsidRDefault="007078A3">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E9" w:rsidRDefault="00867EE9" w:rsidP="0077581E">
    <w:pPr>
      <w:pStyle w:val="af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91F" w:rsidRDefault="008D391F" w:rsidP="00AB2FB0">
      <w:pPr>
        <w:spacing w:after="0" w:line="240" w:lineRule="auto"/>
      </w:pPr>
      <w:r>
        <w:separator/>
      </w:r>
    </w:p>
  </w:footnote>
  <w:footnote w:type="continuationSeparator" w:id="0">
    <w:p w:rsidR="008D391F" w:rsidRDefault="008D391F" w:rsidP="00AB2F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8A3" w:rsidRDefault="007078A3">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8A3" w:rsidRDefault="007078A3">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8A3" w:rsidRDefault="007078A3">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80F71"/>
    <w:multiLevelType w:val="hybridMultilevel"/>
    <w:tmpl w:val="E4DC8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745BF7"/>
    <w:multiLevelType w:val="hybridMultilevel"/>
    <w:tmpl w:val="B2F4E3F6"/>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335C93"/>
    <w:multiLevelType w:val="hybridMultilevel"/>
    <w:tmpl w:val="88164DBE"/>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3">
    <w:nsid w:val="044C7882"/>
    <w:multiLevelType w:val="hybridMultilevel"/>
    <w:tmpl w:val="D272DA3C"/>
    <w:lvl w:ilvl="0" w:tplc="154C526C">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5B511C"/>
    <w:multiLevelType w:val="hybridMultilevel"/>
    <w:tmpl w:val="B4A6F9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80B34"/>
    <w:multiLevelType w:val="hybridMultilevel"/>
    <w:tmpl w:val="E382B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F421CB"/>
    <w:multiLevelType w:val="hybridMultilevel"/>
    <w:tmpl w:val="D9BA43BC"/>
    <w:lvl w:ilvl="0" w:tplc="EE2224CE">
      <w:start w:val="1"/>
      <w:numFmt w:val="bullet"/>
      <w:lvlText w:val=""/>
      <w:lvlJc w:val="left"/>
      <w:pPr>
        <w:ind w:left="1096" w:hanging="360"/>
      </w:pPr>
      <w:rPr>
        <w:rFonts w:ascii="Symbol" w:hAnsi="Symbol" w:hint="default"/>
        <w:color w:val="auto"/>
      </w:rPr>
    </w:lvl>
    <w:lvl w:ilvl="1" w:tplc="04190003" w:tentative="1">
      <w:start w:val="1"/>
      <w:numFmt w:val="bullet"/>
      <w:lvlText w:val="o"/>
      <w:lvlJc w:val="left"/>
      <w:pPr>
        <w:ind w:left="1816" w:hanging="360"/>
      </w:pPr>
      <w:rPr>
        <w:rFonts w:ascii="Courier New" w:hAnsi="Courier New" w:cs="Courier New" w:hint="default"/>
      </w:rPr>
    </w:lvl>
    <w:lvl w:ilvl="2" w:tplc="04190005" w:tentative="1">
      <w:start w:val="1"/>
      <w:numFmt w:val="bullet"/>
      <w:lvlText w:val=""/>
      <w:lvlJc w:val="left"/>
      <w:pPr>
        <w:ind w:left="2536" w:hanging="360"/>
      </w:pPr>
      <w:rPr>
        <w:rFonts w:ascii="Wingdings" w:hAnsi="Wingdings" w:hint="default"/>
      </w:rPr>
    </w:lvl>
    <w:lvl w:ilvl="3" w:tplc="04190001" w:tentative="1">
      <w:start w:val="1"/>
      <w:numFmt w:val="bullet"/>
      <w:lvlText w:val=""/>
      <w:lvlJc w:val="left"/>
      <w:pPr>
        <w:ind w:left="3256" w:hanging="360"/>
      </w:pPr>
      <w:rPr>
        <w:rFonts w:ascii="Symbol" w:hAnsi="Symbol" w:hint="default"/>
      </w:rPr>
    </w:lvl>
    <w:lvl w:ilvl="4" w:tplc="04190003" w:tentative="1">
      <w:start w:val="1"/>
      <w:numFmt w:val="bullet"/>
      <w:lvlText w:val="o"/>
      <w:lvlJc w:val="left"/>
      <w:pPr>
        <w:ind w:left="3976" w:hanging="360"/>
      </w:pPr>
      <w:rPr>
        <w:rFonts w:ascii="Courier New" w:hAnsi="Courier New" w:cs="Courier New" w:hint="default"/>
      </w:rPr>
    </w:lvl>
    <w:lvl w:ilvl="5" w:tplc="04190005" w:tentative="1">
      <w:start w:val="1"/>
      <w:numFmt w:val="bullet"/>
      <w:lvlText w:val=""/>
      <w:lvlJc w:val="left"/>
      <w:pPr>
        <w:ind w:left="4696" w:hanging="360"/>
      </w:pPr>
      <w:rPr>
        <w:rFonts w:ascii="Wingdings" w:hAnsi="Wingdings" w:hint="default"/>
      </w:rPr>
    </w:lvl>
    <w:lvl w:ilvl="6" w:tplc="04190001" w:tentative="1">
      <w:start w:val="1"/>
      <w:numFmt w:val="bullet"/>
      <w:lvlText w:val=""/>
      <w:lvlJc w:val="left"/>
      <w:pPr>
        <w:ind w:left="5416" w:hanging="360"/>
      </w:pPr>
      <w:rPr>
        <w:rFonts w:ascii="Symbol" w:hAnsi="Symbol" w:hint="default"/>
      </w:rPr>
    </w:lvl>
    <w:lvl w:ilvl="7" w:tplc="04190003" w:tentative="1">
      <w:start w:val="1"/>
      <w:numFmt w:val="bullet"/>
      <w:lvlText w:val="o"/>
      <w:lvlJc w:val="left"/>
      <w:pPr>
        <w:ind w:left="6136" w:hanging="360"/>
      </w:pPr>
      <w:rPr>
        <w:rFonts w:ascii="Courier New" w:hAnsi="Courier New" w:cs="Courier New" w:hint="default"/>
      </w:rPr>
    </w:lvl>
    <w:lvl w:ilvl="8" w:tplc="04190005" w:tentative="1">
      <w:start w:val="1"/>
      <w:numFmt w:val="bullet"/>
      <w:lvlText w:val=""/>
      <w:lvlJc w:val="left"/>
      <w:pPr>
        <w:ind w:left="6856" w:hanging="360"/>
      </w:pPr>
      <w:rPr>
        <w:rFonts w:ascii="Wingdings" w:hAnsi="Wingdings" w:hint="default"/>
      </w:rPr>
    </w:lvl>
  </w:abstractNum>
  <w:abstractNum w:abstractNumId="7">
    <w:nsid w:val="06F752F4"/>
    <w:multiLevelType w:val="hybridMultilevel"/>
    <w:tmpl w:val="EBA6F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F4215C"/>
    <w:multiLevelType w:val="hybridMultilevel"/>
    <w:tmpl w:val="22905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D67F96"/>
    <w:multiLevelType w:val="hybridMultilevel"/>
    <w:tmpl w:val="D81A1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D97839"/>
    <w:multiLevelType w:val="hybridMultilevel"/>
    <w:tmpl w:val="0AD25F1A"/>
    <w:lvl w:ilvl="0" w:tplc="EE2224CE">
      <w:start w:val="1"/>
      <w:numFmt w:val="bullet"/>
      <w:lvlText w:val=""/>
      <w:lvlJc w:val="left"/>
      <w:pPr>
        <w:ind w:left="1429" w:hanging="360"/>
      </w:pPr>
      <w:rPr>
        <w:rFonts w:ascii="Symbol" w:hAnsi="Symbol"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9EA085C"/>
    <w:multiLevelType w:val="hybridMultilevel"/>
    <w:tmpl w:val="DA465ED4"/>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A812365"/>
    <w:multiLevelType w:val="hybridMultilevel"/>
    <w:tmpl w:val="EEBA0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BB664D"/>
    <w:multiLevelType w:val="hybridMultilevel"/>
    <w:tmpl w:val="BF546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FA3E3A"/>
    <w:multiLevelType w:val="hybridMultilevel"/>
    <w:tmpl w:val="0400BA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BB13581"/>
    <w:multiLevelType w:val="hybridMultilevel"/>
    <w:tmpl w:val="926A5C8C"/>
    <w:lvl w:ilvl="0" w:tplc="EE2224C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D6E66B8"/>
    <w:multiLevelType w:val="hybridMultilevel"/>
    <w:tmpl w:val="C9AE8C70"/>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FDD3AAF"/>
    <w:multiLevelType w:val="hybridMultilevel"/>
    <w:tmpl w:val="2FAC4306"/>
    <w:lvl w:ilvl="0" w:tplc="1A2C681C">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EE41BE"/>
    <w:multiLevelType w:val="hybridMultilevel"/>
    <w:tmpl w:val="D4601AE4"/>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0B513A9"/>
    <w:multiLevelType w:val="hybridMultilevel"/>
    <w:tmpl w:val="FCAE60AA"/>
    <w:lvl w:ilvl="0" w:tplc="7A7C5012">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0">
    <w:nsid w:val="12255384"/>
    <w:multiLevelType w:val="hybridMultilevel"/>
    <w:tmpl w:val="5B7618E8"/>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1">
    <w:nsid w:val="12881CD5"/>
    <w:multiLevelType w:val="hybridMultilevel"/>
    <w:tmpl w:val="A6326D0A"/>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2B25EF4"/>
    <w:multiLevelType w:val="hybridMultilevel"/>
    <w:tmpl w:val="A35EF1E8"/>
    <w:lvl w:ilvl="0" w:tplc="DAAC76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356097E"/>
    <w:multiLevelType w:val="hybridMultilevel"/>
    <w:tmpl w:val="CFD808CA"/>
    <w:lvl w:ilvl="0" w:tplc="AD728E90">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24">
    <w:nsid w:val="1485624E"/>
    <w:multiLevelType w:val="hybridMultilevel"/>
    <w:tmpl w:val="1EA85394"/>
    <w:lvl w:ilvl="0" w:tplc="EE2224CE">
      <w:start w:val="1"/>
      <w:numFmt w:val="bullet"/>
      <w:lvlText w:val=""/>
      <w:lvlJc w:val="left"/>
      <w:pPr>
        <w:ind w:left="1429" w:hanging="360"/>
      </w:pPr>
      <w:rPr>
        <w:rFonts w:ascii="Symbol" w:hAnsi="Symbol"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53F4C69"/>
    <w:multiLevelType w:val="hybridMultilevel"/>
    <w:tmpl w:val="1F5A24C2"/>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474BCA"/>
    <w:multiLevelType w:val="hybridMultilevel"/>
    <w:tmpl w:val="A5482CC8"/>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385607"/>
    <w:multiLevelType w:val="hybridMultilevel"/>
    <w:tmpl w:val="866EC5BC"/>
    <w:lvl w:ilvl="0" w:tplc="3D5EB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9155DC9"/>
    <w:multiLevelType w:val="hybridMultilevel"/>
    <w:tmpl w:val="81948594"/>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BA41583"/>
    <w:multiLevelType w:val="hybridMultilevel"/>
    <w:tmpl w:val="F7BA451A"/>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603288"/>
    <w:multiLevelType w:val="hybridMultilevel"/>
    <w:tmpl w:val="92240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DE225BB"/>
    <w:multiLevelType w:val="hybridMultilevel"/>
    <w:tmpl w:val="69A422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F361645"/>
    <w:multiLevelType w:val="hybridMultilevel"/>
    <w:tmpl w:val="D954F6C2"/>
    <w:lvl w:ilvl="0" w:tplc="BB400AC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F506ED4"/>
    <w:multiLevelType w:val="hybridMultilevel"/>
    <w:tmpl w:val="62ACD9E6"/>
    <w:lvl w:ilvl="0" w:tplc="75E667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1FAE11B9"/>
    <w:multiLevelType w:val="hybridMultilevel"/>
    <w:tmpl w:val="5262F648"/>
    <w:lvl w:ilvl="0" w:tplc="44D8768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201F752D"/>
    <w:multiLevelType w:val="hybridMultilevel"/>
    <w:tmpl w:val="F0EC3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0B279BE"/>
    <w:multiLevelType w:val="hybridMultilevel"/>
    <w:tmpl w:val="E370E960"/>
    <w:lvl w:ilvl="0" w:tplc="A06E35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2D05B6"/>
    <w:multiLevelType w:val="hybridMultilevel"/>
    <w:tmpl w:val="8CD2F960"/>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224571DD"/>
    <w:multiLevelType w:val="hybridMultilevel"/>
    <w:tmpl w:val="1406AEEE"/>
    <w:lvl w:ilvl="0" w:tplc="EE2224CE">
      <w:start w:val="1"/>
      <w:numFmt w:val="bullet"/>
      <w:lvlText w:val=""/>
      <w:lvlJc w:val="left"/>
      <w:pPr>
        <w:ind w:left="1069" w:hanging="360"/>
      </w:pPr>
      <w:rPr>
        <w:rFonts w:ascii="Symbol" w:hAnsi="Symbo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23AE72A6"/>
    <w:multiLevelType w:val="hybridMultilevel"/>
    <w:tmpl w:val="4F62F9EC"/>
    <w:lvl w:ilvl="0" w:tplc="22F09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5321F2D"/>
    <w:multiLevelType w:val="hybridMultilevel"/>
    <w:tmpl w:val="DD9891B2"/>
    <w:lvl w:ilvl="0" w:tplc="2D520CA8">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5FF5D24"/>
    <w:multiLevelType w:val="hybridMultilevel"/>
    <w:tmpl w:val="1112415A"/>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5F477E"/>
    <w:multiLevelType w:val="hybridMultilevel"/>
    <w:tmpl w:val="10201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7AE7DB9"/>
    <w:multiLevelType w:val="hybridMultilevel"/>
    <w:tmpl w:val="F3665732"/>
    <w:lvl w:ilvl="0" w:tplc="EE2224C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9112C5F"/>
    <w:multiLevelType w:val="hybridMultilevel"/>
    <w:tmpl w:val="F09AECB0"/>
    <w:lvl w:ilvl="0" w:tplc="4678E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C054DA"/>
    <w:multiLevelType w:val="hybridMultilevel"/>
    <w:tmpl w:val="B4A6F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AED0E66"/>
    <w:multiLevelType w:val="hybridMultilevel"/>
    <w:tmpl w:val="2D4AB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DA476C"/>
    <w:multiLevelType w:val="multilevel"/>
    <w:tmpl w:val="F96A10AC"/>
    <w:lvl w:ilvl="0">
      <w:start w:val="1"/>
      <w:numFmt w:val="decimal"/>
      <w:lvlText w:val="%1."/>
      <w:lvlJc w:val="left"/>
      <w:pPr>
        <w:ind w:left="720" w:hanging="360"/>
      </w:pPr>
      <w:rPr>
        <w:rFonts w:hint="default"/>
      </w:rPr>
    </w:lvl>
    <w:lvl w:ilvl="1">
      <w:start w:val="5"/>
      <w:numFmt w:val="decimal"/>
      <w:isLgl/>
      <w:lvlText w:val="%1.%2"/>
      <w:lvlJc w:val="left"/>
      <w:pPr>
        <w:ind w:left="1181" w:hanging="705"/>
      </w:pPr>
      <w:rPr>
        <w:rFonts w:hint="default"/>
      </w:rPr>
    </w:lvl>
    <w:lvl w:ilvl="2">
      <w:start w:val="2"/>
      <w:numFmt w:val="decimal"/>
      <w:isLgl/>
      <w:lvlText w:val="%1.%2.%3"/>
      <w:lvlJc w:val="left"/>
      <w:pPr>
        <w:ind w:left="1312" w:hanging="720"/>
      </w:pPr>
      <w:rPr>
        <w:rFonts w:hint="default"/>
      </w:rPr>
    </w:lvl>
    <w:lvl w:ilvl="3">
      <w:start w:val="4"/>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48">
    <w:nsid w:val="30E16ABC"/>
    <w:multiLevelType w:val="hybridMultilevel"/>
    <w:tmpl w:val="6E50695A"/>
    <w:lvl w:ilvl="0" w:tplc="BB88C92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30E86235"/>
    <w:multiLevelType w:val="hybridMultilevel"/>
    <w:tmpl w:val="A41C5CF0"/>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2522543"/>
    <w:multiLevelType w:val="hybridMultilevel"/>
    <w:tmpl w:val="4AA40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39D58CB"/>
    <w:multiLevelType w:val="hybridMultilevel"/>
    <w:tmpl w:val="3D7E7814"/>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45B32D0"/>
    <w:multiLevelType w:val="hybridMultilevel"/>
    <w:tmpl w:val="25E413F2"/>
    <w:lvl w:ilvl="0" w:tplc="7D6E59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35497B69"/>
    <w:multiLevelType w:val="hybridMultilevel"/>
    <w:tmpl w:val="A7227716"/>
    <w:lvl w:ilvl="0" w:tplc="0DB8C0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8C74B8"/>
    <w:multiLevelType w:val="hybridMultilevel"/>
    <w:tmpl w:val="25E413F2"/>
    <w:lvl w:ilvl="0" w:tplc="7D6E59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366C7D92"/>
    <w:multiLevelType w:val="hybridMultilevel"/>
    <w:tmpl w:val="25E413F2"/>
    <w:lvl w:ilvl="0" w:tplc="7D6E59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36CB3A89"/>
    <w:multiLevelType w:val="hybridMultilevel"/>
    <w:tmpl w:val="4D10BA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3BAA3202"/>
    <w:multiLevelType w:val="hybridMultilevel"/>
    <w:tmpl w:val="66D6A2C2"/>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BF73AD9"/>
    <w:multiLevelType w:val="hybridMultilevel"/>
    <w:tmpl w:val="CAB62A18"/>
    <w:lvl w:ilvl="0" w:tplc="44D876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3C572606"/>
    <w:multiLevelType w:val="hybridMultilevel"/>
    <w:tmpl w:val="D82E0724"/>
    <w:lvl w:ilvl="0" w:tplc="EE2224CE">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CBB076C"/>
    <w:multiLevelType w:val="hybridMultilevel"/>
    <w:tmpl w:val="DE84FCE2"/>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E063FEE"/>
    <w:multiLevelType w:val="hybridMultilevel"/>
    <w:tmpl w:val="ABFA3E98"/>
    <w:lvl w:ilvl="0" w:tplc="4678E2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E23106A"/>
    <w:multiLevelType w:val="hybridMultilevel"/>
    <w:tmpl w:val="3968C980"/>
    <w:lvl w:ilvl="0" w:tplc="88C6B8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0430043"/>
    <w:multiLevelType w:val="hybridMultilevel"/>
    <w:tmpl w:val="EBA6F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1397959"/>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416B58AA"/>
    <w:multiLevelType w:val="hybridMultilevel"/>
    <w:tmpl w:val="964211A0"/>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3BD6254"/>
    <w:multiLevelType w:val="hybridMultilevel"/>
    <w:tmpl w:val="0C60068A"/>
    <w:lvl w:ilvl="0" w:tplc="B84A7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4D44723"/>
    <w:multiLevelType w:val="hybridMultilevel"/>
    <w:tmpl w:val="9ED4CCFE"/>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5104858"/>
    <w:multiLevelType w:val="hybridMultilevel"/>
    <w:tmpl w:val="51D81CE2"/>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51329B3"/>
    <w:multiLevelType w:val="hybridMultilevel"/>
    <w:tmpl w:val="E79627D4"/>
    <w:lvl w:ilvl="0" w:tplc="EE2224C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56573D3"/>
    <w:multiLevelType w:val="hybridMultilevel"/>
    <w:tmpl w:val="2CD2BE68"/>
    <w:lvl w:ilvl="0" w:tplc="F496AA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1">
    <w:nsid w:val="457613B5"/>
    <w:multiLevelType w:val="hybridMultilevel"/>
    <w:tmpl w:val="5C709D5E"/>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5EC373B"/>
    <w:multiLevelType w:val="hybridMultilevel"/>
    <w:tmpl w:val="019E7182"/>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7054014"/>
    <w:multiLevelType w:val="hybridMultilevel"/>
    <w:tmpl w:val="1076EE00"/>
    <w:lvl w:ilvl="0" w:tplc="40BA8B26">
      <w:start w:val="1"/>
      <w:numFmt w:val="bullet"/>
      <w:lvlText w:val="-"/>
      <w:lvlJc w:val="left"/>
      <w:pPr>
        <w:ind w:left="666" w:hanging="360"/>
      </w:pPr>
      <w:rPr>
        <w:rFonts w:ascii="Times New Roman" w:eastAsia="Times New Roman" w:hAnsi="Times New Roman" w:cs="Times New Roman" w:hint="default"/>
      </w:rPr>
    </w:lvl>
    <w:lvl w:ilvl="1" w:tplc="04190003" w:tentative="1">
      <w:start w:val="1"/>
      <w:numFmt w:val="bullet"/>
      <w:lvlText w:val="o"/>
      <w:lvlJc w:val="left"/>
      <w:pPr>
        <w:ind w:left="1386" w:hanging="360"/>
      </w:pPr>
      <w:rPr>
        <w:rFonts w:ascii="Courier New" w:hAnsi="Courier New" w:cs="Courier New" w:hint="default"/>
      </w:rPr>
    </w:lvl>
    <w:lvl w:ilvl="2" w:tplc="04190005" w:tentative="1">
      <w:start w:val="1"/>
      <w:numFmt w:val="bullet"/>
      <w:lvlText w:val=""/>
      <w:lvlJc w:val="left"/>
      <w:pPr>
        <w:ind w:left="2106" w:hanging="360"/>
      </w:pPr>
      <w:rPr>
        <w:rFonts w:ascii="Wingdings" w:hAnsi="Wingdings" w:hint="default"/>
      </w:rPr>
    </w:lvl>
    <w:lvl w:ilvl="3" w:tplc="04190001" w:tentative="1">
      <w:start w:val="1"/>
      <w:numFmt w:val="bullet"/>
      <w:lvlText w:val=""/>
      <w:lvlJc w:val="left"/>
      <w:pPr>
        <w:ind w:left="2826" w:hanging="360"/>
      </w:pPr>
      <w:rPr>
        <w:rFonts w:ascii="Symbol" w:hAnsi="Symbol" w:hint="default"/>
      </w:rPr>
    </w:lvl>
    <w:lvl w:ilvl="4" w:tplc="04190003" w:tentative="1">
      <w:start w:val="1"/>
      <w:numFmt w:val="bullet"/>
      <w:lvlText w:val="o"/>
      <w:lvlJc w:val="left"/>
      <w:pPr>
        <w:ind w:left="3546" w:hanging="360"/>
      </w:pPr>
      <w:rPr>
        <w:rFonts w:ascii="Courier New" w:hAnsi="Courier New" w:cs="Courier New" w:hint="default"/>
      </w:rPr>
    </w:lvl>
    <w:lvl w:ilvl="5" w:tplc="04190005" w:tentative="1">
      <w:start w:val="1"/>
      <w:numFmt w:val="bullet"/>
      <w:lvlText w:val=""/>
      <w:lvlJc w:val="left"/>
      <w:pPr>
        <w:ind w:left="4266" w:hanging="360"/>
      </w:pPr>
      <w:rPr>
        <w:rFonts w:ascii="Wingdings" w:hAnsi="Wingdings" w:hint="default"/>
      </w:rPr>
    </w:lvl>
    <w:lvl w:ilvl="6" w:tplc="04190001" w:tentative="1">
      <w:start w:val="1"/>
      <w:numFmt w:val="bullet"/>
      <w:lvlText w:val=""/>
      <w:lvlJc w:val="left"/>
      <w:pPr>
        <w:ind w:left="4986" w:hanging="360"/>
      </w:pPr>
      <w:rPr>
        <w:rFonts w:ascii="Symbol" w:hAnsi="Symbol" w:hint="default"/>
      </w:rPr>
    </w:lvl>
    <w:lvl w:ilvl="7" w:tplc="04190003" w:tentative="1">
      <w:start w:val="1"/>
      <w:numFmt w:val="bullet"/>
      <w:lvlText w:val="o"/>
      <w:lvlJc w:val="left"/>
      <w:pPr>
        <w:ind w:left="5706" w:hanging="360"/>
      </w:pPr>
      <w:rPr>
        <w:rFonts w:ascii="Courier New" w:hAnsi="Courier New" w:cs="Courier New" w:hint="default"/>
      </w:rPr>
    </w:lvl>
    <w:lvl w:ilvl="8" w:tplc="04190005" w:tentative="1">
      <w:start w:val="1"/>
      <w:numFmt w:val="bullet"/>
      <w:lvlText w:val=""/>
      <w:lvlJc w:val="left"/>
      <w:pPr>
        <w:ind w:left="6426" w:hanging="360"/>
      </w:pPr>
      <w:rPr>
        <w:rFonts w:ascii="Wingdings" w:hAnsi="Wingdings" w:hint="default"/>
      </w:rPr>
    </w:lvl>
  </w:abstractNum>
  <w:abstractNum w:abstractNumId="74">
    <w:nsid w:val="489C3D87"/>
    <w:multiLevelType w:val="hybridMultilevel"/>
    <w:tmpl w:val="62CE0328"/>
    <w:lvl w:ilvl="0" w:tplc="D4DC85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493001B3"/>
    <w:multiLevelType w:val="hybridMultilevel"/>
    <w:tmpl w:val="C9544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98A7BAC"/>
    <w:multiLevelType w:val="hybridMultilevel"/>
    <w:tmpl w:val="B254C3B0"/>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B14F17"/>
    <w:multiLevelType w:val="hybridMultilevel"/>
    <w:tmpl w:val="CEB23206"/>
    <w:lvl w:ilvl="0" w:tplc="7256B058">
      <w:start w:val="1"/>
      <w:numFmt w:val="decimal"/>
      <w:lvlText w:val="%1."/>
      <w:lvlJc w:val="left"/>
      <w:pPr>
        <w:tabs>
          <w:tab w:val="num" w:pos="2408"/>
        </w:tabs>
        <w:ind w:left="2408" w:hanging="99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8">
    <w:nsid w:val="4B303158"/>
    <w:multiLevelType w:val="hybridMultilevel"/>
    <w:tmpl w:val="6D444228"/>
    <w:lvl w:ilvl="0" w:tplc="40BA8B2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CA3549B"/>
    <w:multiLevelType w:val="hybridMultilevel"/>
    <w:tmpl w:val="6908B9F0"/>
    <w:lvl w:ilvl="0" w:tplc="8FD8D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4D2C67DE"/>
    <w:multiLevelType w:val="hybridMultilevel"/>
    <w:tmpl w:val="E6C6E9C4"/>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DAA4489"/>
    <w:multiLevelType w:val="hybridMultilevel"/>
    <w:tmpl w:val="B4A6F9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F1069DF"/>
    <w:multiLevelType w:val="multilevel"/>
    <w:tmpl w:val="DBFC0492"/>
    <w:lvl w:ilvl="0">
      <w:start w:val="1"/>
      <w:numFmt w:val="bullet"/>
      <w:lvlText w:val=""/>
      <w:lvlJc w:val="left"/>
      <w:pPr>
        <w:ind w:left="1353" w:hanging="360"/>
      </w:pPr>
      <w:rPr>
        <w:rFonts w:ascii="Symbol" w:hAnsi="Symbol" w:hint="default"/>
        <w:color w:val="auto"/>
        <w:sz w:val="28"/>
      </w:rPr>
    </w:lvl>
    <w:lvl w:ilvl="1">
      <w:start w:val="1"/>
      <w:numFmt w:val="decimal"/>
      <w:lvlText w:val="%1.%2."/>
      <w:lvlJc w:val="left"/>
      <w:pPr>
        <w:ind w:left="792" w:hanging="432"/>
      </w:pPr>
      <w:rPr>
        <w:rFonts w:ascii="Times New Roman" w:hAnsi="Times New Roman" w:cs="Times New Roman" w:hint="default"/>
        <w:color w:val="auto"/>
        <w:sz w:val="28"/>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4F65195B"/>
    <w:multiLevelType w:val="multilevel"/>
    <w:tmpl w:val="0CE6558C"/>
    <w:lvl w:ilvl="0">
      <w:start w:val="1"/>
      <w:numFmt w:val="decimal"/>
      <w:pStyle w:val="1"/>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4">
    <w:nsid w:val="50311BA2"/>
    <w:multiLevelType w:val="hybridMultilevel"/>
    <w:tmpl w:val="9B12A95C"/>
    <w:lvl w:ilvl="0" w:tplc="DED8ACAE">
      <w:start w:val="1"/>
      <w:numFmt w:val="bullet"/>
      <w:pStyle w:val="a"/>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1601D85"/>
    <w:multiLevelType w:val="hybridMultilevel"/>
    <w:tmpl w:val="2CD2BE68"/>
    <w:lvl w:ilvl="0" w:tplc="F496AA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6">
    <w:nsid w:val="52EC0169"/>
    <w:multiLevelType w:val="hybridMultilevel"/>
    <w:tmpl w:val="7922963E"/>
    <w:lvl w:ilvl="0" w:tplc="B84A7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3E83E90"/>
    <w:multiLevelType w:val="hybridMultilevel"/>
    <w:tmpl w:val="53A2F7F8"/>
    <w:lvl w:ilvl="0" w:tplc="1EFC14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8">
    <w:nsid w:val="53ED6948"/>
    <w:multiLevelType w:val="hybridMultilevel"/>
    <w:tmpl w:val="8BAE07D6"/>
    <w:lvl w:ilvl="0" w:tplc="40BA8B26">
      <w:start w:val="1"/>
      <w:numFmt w:val="bullet"/>
      <w:lvlText w:val="-"/>
      <w:lvlJc w:val="left"/>
      <w:pPr>
        <w:ind w:left="732" w:hanging="360"/>
      </w:pPr>
      <w:rPr>
        <w:rFonts w:ascii="Times New Roman" w:eastAsia="Times New Roman" w:hAnsi="Times New Roman" w:cs="Times New Roman" w:hint="default"/>
      </w:rPr>
    </w:lvl>
    <w:lvl w:ilvl="1" w:tplc="04190003" w:tentative="1">
      <w:start w:val="1"/>
      <w:numFmt w:val="bullet"/>
      <w:lvlText w:val="o"/>
      <w:lvlJc w:val="left"/>
      <w:pPr>
        <w:ind w:left="1452" w:hanging="360"/>
      </w:pPr>
      <w:rPr>
        <w:rFonts w:ascii="Courier New" w:hAnsi="Courier New" w:cs="Courier New" w:hint="default"/>
      </w:rPr>
    </w:lvl>
    <w:lvl w:ilvl="2" w:tplc="04190005" w:tentative="1">
      <w:start w:val="1"/>
      <w:numFmt w:val="bullet"/>
      <w:lvlText w:val=""/>
      <w:lvlJc w:val="left"/>
      <w:pPr>
        <w:ind w:left="2172" w:hanging="360"/>
      </w:pPr>
      <w:rPr>
        <w:rFonts w:ascii="Wingdings" w:hAnsi="Wingdings" w:hint="default"/>
      </w:rPr>
    </w:lvl>
    <w:lvl w:ilvl="3" w:tplc="04190001" w:tentative="1">
      <w:start w:val="1"/>
      <w:numFmt w:val="bullet"/>
      <w:lvlText w:val=""/>
      <w:lvlJc w:val="left"/>
      <w:pPr>
        <w:ind w:left="2892" w:hanging="360"/>
      </w:pPr>
      <w:rPr>
        <w:rFonts w:ascii="Symbol" w:hAnsi="Symbol" w:hint="default"/>
      </w:rPr>
    </w:lvl>
    <w:lvl w:ilvl="4" w:tplc="04190003" w:tentative="1">
      <w:start w:val="1"/>
      <w:numFmt w:val="bullet"/>
      <w:lvlText w:val="o"/>
      <w:lvlJc w:val="left"/>
      <w:pPr>
        <w:ind w:left="3612" w:hanging="360"/>
      </w:pPr>
      <w:rPr>
        <w:rFonts w:ascii="Courier New" w:hAnsi="Courier New" w:cs="Courier New" w:hint="default"/>
      </w:rPr>
    </w:lvl>
    <w:lvl w:ilvl="5" w:tplc="04190005" w:tentative="1">
      <w:start w:val="1"/>
      <w:numFmt w:val="bullet"/>
      <w:lvlText w:val=""/>
      <w:lvlJc w:val="left"/>
      <w:pPr>
        <w:ind w:left="4332" w:hanging="360"/>
      </w:pPr>
      <w:rPr>
        <w:rFonts w:ascii="Wingdings" w:hAnsi="Wingdings" w:hint="default"/>
      </w:rPr>
    </w:lvl>
    <w:lvl w:ilvl="6" w:tplc="04190001" w:tentative="1">
      <w:start w:val="1"/>
      <w:numFmt w:val="bullet"/>
      <w:lvlText w:val=""/>
      <w:lvlJc w:val="left"/>
      <w:pPr>
        <w:ind w:left="5052" w:hanging="360"/>
      </w:pPr>
      <w:rPr>
        <w:rFonts w:ascii="Symbol" w:hAnsi="Symbol" w:hint="default"/>
      </w:rPr>
    </w:lvl>
    <w:lvl w:ilvl="7" w:tplc="04190003" w:tentative="1">
      <w:start w:val="1"/>
      <w:numFmt w:val="bullet"/>
      <w:lvlText w:val="o"/>
      <w:lvlJc w:val="left"/>
      <w:pPr>
        <w:ind w:left="5772" w:hanging="360"/>
      </w:pPr>
      <w:rPr>
        <w:rFonts w:ascii="Courier New" w:hAnsi="Courier New" w:cs="Courier New" w:hint="default"/>
      </w:rPr>
    </w:lvl>
    <w:lvl w:ilvl="8" w:tplc="04190005" w:tentative="1">
      <w:start w:val="1"/>
      <w:numFmt w:val="bullet"/>
      <w:lvlText w:val=""/>
      <w:lvlJc w:val="left"/>
      <w:pPr>
        <w:ind w:left="6492" w:hanging="360"/>
      </w:pPr>
      <w:rPr>
        <w:rFonts w:ascii="Wingdings" w:hAnsi="Wingdings" w:hint="default"/>
      </w:rPr>
    </w:lvl>
  </w:abstractNum>
  <w:abstractNum w:abstractNumId="89">
    <w:nsid w:val="547A0211"/>
    <w:multiLevelType w:val="hybridMultilevel"/>
    <w:tmpl w:val="D15E7EA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54B622FC"/>
    <w:multiLevelType w:val="hybridMultilevel"/>
    <w:tmpl w:val="8DA0970E"/>
    <w:lvl w:ilvl="0" w:tplc="EE2224CE">
      <w:start w:val="1"/>
      <w:numFmt w:val="bullet"/>
      <w:lvlText w:val=""/>
      <w:lvlJc w:val="left"/>
      <w:pPr>
        <w:ind w:left="1096" w:hanging="360"/>
      </w:pPr>
      <w:rPr>
        <w:rFonts w:ascii="Symbol" w:hAnsi="Symbol" w:hint="default"/>
        <w:color w:val="auto"/>
      </w:rPr>
    </w:lvl>
    <w:lvl w:ilvl="1" w:tplc="04190003" w:tentative="1">
      <w:start w:val="1"/>
      <w:numFmt w:val="bullet"/>
      <w:lvlText w:val="o"/>
      <w:lvlJc w:val="left"/>
      <w:pPr>
        <w:ind w:left="1816" w:hanging="360"/>
      </w:pPr>
      <w:rPr>
        <w:rFonts w:ascii="Courier New" w:hAnsi="Courier New" w:cs="Courier New" w:hint="default"/>
      </w:rPr>
    </w:lvl>
    <w:lvl w:ilvl="2" w:tplc="04190005" w:tentative="1">
      <w:start w:val="1"/>
      <w:numFmt w:val="bullet"/>
      <w:lvlText w:val=""/>
      <w:lvlJc w:val="left"/>
      <w:pPr>
        <w:ind w:left="2536" w:hanging="360"/>
      </w:pPr>
      <w:rPr>
        <w:rFonts w:ascii="Wingdings" w:hAnsi="Wingdings" w:hint="default"/>
      </w:rPr>
    </w:lvl>
    <w:lvl w:ilvl="3" w:tplc="04190001" w:tentative="1">
      <w:start w:val="1"/>
      <w:numFmt w:val="bullet"/>
      <w:lvlText w:val=""/>
      <w:lvlJc w:val="left"/>
      <w:pPr>
        <w:ind w:left="3256" w:hanging="360"/>
      </w:pPr>
      <w:rPr>
        <w:rFonts w:ascii="Symbol" w:hAnsi="Symbol" w:hint="default"/>
      </w:rPr>
    </w:lvl>
    <w:lvl w:ilvl="4" w:tplc="04190003" w:tentative="1">
      <w:start w:val="1"/>
      <w:numFmt w:val="bullet"/>
      <w:lvlText w:val="o"/>
      <w:lvlJc w:val="left"/>
      <w:pPr>
        <w:ind w:left="3976" w:hanging="360"/>
      </w:pPr>
      <w:rPr>
        <w:rFonts w:ascii="Courier New" w:hAnsi="Courier New" w:cs="Courier New" w:hint="default"/>
      </w:rPr>
    </w:lvl>
    <w:lvl w:ilvl="5" w:tplc="04190005" w:tentative="1">
      <w:start w:val="1"/>
      <w:numFmt w:val="bullet"/>
      <w:lvlText w:val=""/>
      <w:lvlJc w:val="left"/>
      <w:pPr>
        <w:ind w:left="4696" w:hanging="360"/>
      </w:pPr>
      <w:rPr>
        <w:rFonts w:ascii="Wingdings" w:hAnsi="Wingdings" w:hint="default"/>
      </w:rPr>
    </w:lvl>
    <w:lvl w:ilvl="6" w:tplc="04190001" w:tentative="1">
      <w:start w:val="1"/>
      <w:numFmt w:val="bullet"/>
      <w:lvlText w:val=""/>
      <w:lvlJc w:val="left"/>
      <w:pPr>
        <w:ind w:left="5416" w:hanging="360"/>
      </w:pPr>
      <w:rPr>
        <w:rFonts w:ascii="Symbol" w:hAnsi="Symbol" w:hint="default"/>
      </w:rPr>
    </w:lvl>
    <w:lvl w:ilvl="7" w:tplc="04190003" w:tentative="1">
      <w:start w:val="1"/>
      <w:numFmt w:val="bullet"/>
      <w:lvlText w:val="o"/>
      <w:lvlJc w:val="left"/>
      <w:pPr>
        <w:ind w:left="6136" w:hanging="360"/>
      </w:pPr>
      <w:rPr>
        <w:rFonts w:ascii="Courier New" w:hAnsi="Courier New" w:cs="Courier New" w:hint="default"/>
      </w:rPr>
    </w:lvl>
    <w:lvl w:ilvl="8" w:tplc="04190005" w:tentative="1">
      <w:start w:val="1"/>
      <w:numFmt w:val="bullet"/>
      <w:lvlText w:val=""/>
      <w:lvlJc w:val="left"/>
      <w:pPr>
        <w:ind w:left="6856" w:hanging="360"/>
      </w:pPr>
      <w:rPr>
        <w:rFonts w:ascii="Wingdings" w:hAnsi="Wingdings" w:hint="default"/>
      </w:rPr>
    </w:lvl>
  </w:abstractNum>
  <w:abstractNum w:abstractNumId="91">
    <w:nsid w:val="55210F68"/>
    <w:multiLevelType w:val="hybridMultilevel"/>
    <w:tmpl w:val="7D744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65708E3"/>
    <w:multiLevelType w:val="hybridMultilevel"/>
    <w:tmpl w:val="22E27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74D6C32"/>
    <w:multiLevelType w:val="hybridMultilevel"/>
    <w:tmpl w:val="2794AB0E"/>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8184A70"/>
    <w:multiLevelType w:val="hybridMultilevel"/>
    <w:tmpl w:val="C2724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9253C57"/>
    <w:multiLevelType w:val="hybridMultilevel"/>
    <w:tmpl w:val="07F6E138"/>
    <w:lvl w:ilvl="0" w:tplc="EE2224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99D27F1"/>
    <w:multiLevelType w:val="hybridMultilevel"/>
    <w:tmpl w:val="7B9689A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5AAE7F39"/>
    <w:multiLevelType w:val="hybridMultilevel"/>
    <w:tmpl w:val="E0E08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C3C3F9C"/>
    <w:multiLevelType w:val="hybridMultilevel"/>
    <w:tmpl w:val="0580466E"/>
    <w:lvl w:ilvl="0" w:tplc="B84A7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D012846"/>
    <w:multiLevelType w:val="hybridMultilevel"/>
    <w:tmpl w:val="66E018B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00">
    <w:nsid w:val="5ED42478"/>
    <w:multiLevelType w:val="hybridMultilevel"/>
    <w:tmpl w:val="2FAC4306"/>
    <w:lvl w:ilvl="0" w:tplc="1A2C681C">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18F73C6"/>
    <w:multiLevelType w:val="hybridMultilevel"/>
    <w:tmpl w:val="25E413F2"/>
    <w:lvl w:ilvl="0" w:tplc="7D6E59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61CD3846"/>
    <w:multiLevelType w:val="hybridMultilevel"/>
    <w:tmpl w:val="32320900"/>
    <w:lvl w:ilvl="0" w:tplc="22F09E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3533D6F"/>
    <w:multiLevelType w:val="hybridMultilevel"/>
    <w:tmpl w:val="3BD4B4B0"/>
    <w:lvl w:ilvl="0" w:tplc="A32C6F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357537E"/>
    <w:multiLevelType w:val="hybridMultilevel"/>
    <w:tmpl w:val="B5DE7F5C"/>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105">
    <w:nsid w:val="639C2085"/>
    <w:multiLevelType w:val="hybridMultilevel"/>
    <w:tmpl w:val="6F6E5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4DE6B0A"/>
    <w:multiLevelType w:val="hybridMultilevel"/>
    <w:tmpl w:val="48E4B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5096177"/>
    <w:multiLevelType w:val="hybridMultilevel"/>
    <w:tmpl w:val="BEB01F44"/>
    <w:lvl w:ilvl="0" w:tplc="EE2224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52E5376"/>
    <w:multiLevelType w:val="hybridMultilevel"/>
    <w:tmpl w:val="C7E07EAA"/>
    <w:lvl w:ilvl="0" w:tplc="3A3207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65C90EE9"/>
    <w:multiLevelType w:val="hybridMultilevel"/>
    <w:tmpl w:val="707A93CE"/>
    <w:lvl w:ilvl="0" w:tplc="F1B67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76C5ADE"/>
    <w:multiLevelType w:val="hybridMultilevel"/>
    <w:tmpl w:val="99F4D056"/>
    <w:lvl w:ilvl="0" w:tplc="B84A7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7920C16"/>
    <w:multiLevelType w:val="hybridMultilevel"/>
    <w:tmpl w:val="EBA6F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89575AB"/>
    <w:multiLevelType w:val="hybridMultilevel"/>
    <w:tmpl w:val="67BC3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9064D38"/>
    <w:multiLevelType w:val="hybridMultilevel"/>
    <w:tmpl w:val="3648BC32"/>
    <w:lvl w:ilvl="0" w:tplc="EE2224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A8713A1"/>
    <w:multiLevelType w:val="hybridMultilevel"/>
    <w:tmpl w:val="1F16DE92"/>
    <w:lvl w:ilvl="0" w:tplc="88C6B8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BF019DE"/>
    <w:multiLevelType w:val="hybridMultilevel"/>
    <w:tmpl w:val="05AE2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D971242"/>
    <w:multiLevelType w:val="hybridMultilevel"/>
    <w:tmpl w:val="4CF826CE"/>
    <w:lvl w:ilvl="0" w:tplc="B93E1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F7F1DC1"/>
    <w:multiLevelType w:val="hybridMultilevel"/>
    <w:tmpl w:val="9166A41E"/>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189719B"/>
    <w:multiLevelType w:val="hybridMultilevel"/>
    <w:tmpl w:val="1082D198"/>
    <w:lvl w:ilvl="0" w:tplc="44D8768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9">
    <w:nsid w:val="721731FD"/>
    <w:multiLevelType w:val="hybridMultilevel"/>
    <w:tmpl w:val="ED489C84"/>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21A0EE0"/>
    <w:multiLevelType w:val="hybridMultilevel"/>
    <w:tmpl w:val="B8D2EFD2"/>
    <w:lvl w:ilvl="0" w:tplc="4678E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2446DE6"/>
    <w:multiLevelType w:val="hybridMultilevel"/>
    <w:tmpl w:val="A434F6D0"/>
    <w:lvl w:ilvl="0" w:tplc="154C526C">
      <w:start w:val="1"/>
      <w:numFmt w:val="bullet"/>
      <w:lvlText w:val=""/>
      <w:lvlJc w:val="left"/>
      <w:pPr>
        <w:ind w:left="1069" w:hanging="360"/>
      </w:pPr>
      <w:rPr>
        <w:rFonts w:ascii="Symbol" w:hAnsi="Symbol"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73100271"/>
    <w:multiLevelType w:val="hybridMultilevel"/>
    <w:tmpl w:val="01BE4850"/>
    <w:lvl w:ilvl="0" w:tplc="DAAC76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4A7001E"/>
    <w:multiLevelType w:val="hybridMultilevel"/>
    <w:tmpl w:val="56EABA74"/>
    <w:lvl w:ilvl="0" w:tplc="AD728E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5366C77"/>
    <w:multiLevelType w:val="hybridMultilevel"/>
    <w:tmpl w:val="CE38CFE8"/>
    <w:lvl w:ilvl="0" w:tplc="EE2224C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62E0797"/>
    <w:multiLevelType w:val="hybridMultilevel"/>
    <w:tmpl w:val="35148F4A"/>
    <w:lvl w:ilvl="0" w:tplc="3CBA0A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76B41E96"/>
    <w:multiLevelType w:val="hybridMultilevel"/>
    <w:tmpl w:val="35067036"/>
    <w:lvl w:ilvl="0" w:tplc="154C526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7">
    <w:nsid w:val="77927D8A"/>
    <w:multiLevelType w:val="hybridMultilevel"/>
    <w:tmpl w:val="F440C1F6"/>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81D3FCC"/>
    <w:multiLevelType w:val="hybridMultilevel"/>
    <w:tmpl w:val="8618E9C4"/>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88E33DC"/>
    <w:multiLevelType w:val="hybridMultilevel"/>
    <w:tmpl w:val="EBA6F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A2B245C"/>
    <w:multiLevelType w:val="hybridMultilevel"/>
    <w:tmpl w:val="C1E054A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7BB51933"/>
    <w:multiLevelType w:val="hybridMultilevel"/>
    <w:tmpl w:val="EC0AC6AE"/>
    <w:lvl w:ilvl="0" w:tplc="40BA8B2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BC92B6C"/>
    <w:multiLevelType w:val="hybridMultilevel"/>
    <w:tmpl w:val="ECAE79DC"/>
    <w:lvl w:ilvl="0" w:tplc="7256B058">
      <w:start w:val="1"/>
      <w:numFmt w:val="decimal"/>
      <w:lvlText w:val="%1."/>
      <w:lvlJc w:val="left"/>
      <w:pPr>
        <w:tabs>
          <w:tab w:val="num" w:pos="2408"/>
        </w:tabs>
        <w:ind w:left="2408" w:hanging="99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3">
    <w:nsid w:val="7ECD4079"/>
    <w:multiLevelType w:val="multilevel"/>
    <w:tmpl w:val="E138D270"/>
    <w:lvl w:ilvl="0">
      <w:start w:val="1"/>
      <w:numFmt w:val="decimal"/>
      <w:lvlText w:val="%1."/>
      <w:lvlJc w:val="left"/>
      <w:pPr>
        <w:ind w:left="2487" w:hanging="360"/>
      </w:pPr>
      <w:rPr>
        <w:rFonts w:hint="default"/>
      </w:rPr>
    </w:lvl>
    <w:lvl w:ilvl="1">
      <w:start w:val="1"/>
      <w:numFmt w:val="decimal"/>
      <w:lvlText w:val="%1.%2."/>
      <w:lvlJc w:val="left"/>
      <w:pPr>
        <w:ind w:left="792" w:hanging="432"/>
      </w:pPr>
      <w:rPr>
        <w:rFonts w:ascii="Times New Roman" w:hAnsi="Times New Roman" w:cs="Times New Roman" w:hint="default"/>
        <w:b/>
        <w:color w:val="auto"/>
        <w:sz w:val="24"/>
        <w:szCs w:val="24"/>
        <w:lang w:val="x-none"/>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7EF66E55"/>
    <w:multiLevelType w:val="hybridMultilevel"/>
    <w:tmpl w:val="16FC0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3"/>
  </w:num>
  <w:num w:numId="2">
    <w:abstractNumId w:val="84"/>
  </w:num>
  <w:num w:numId="3">
    <w:abstractNumId w:val="49"/>
  </w:num>
  <w:num w:numId="4">
    <w:abstractNumId w:val="57"/>
  </w:num>
  <w:num w:numId="5">
    <w:abstractNumId w:val="82"/>
  </w:num>
  <w:num w:numId="6">
    <w:abstractNumId w:val="117"/>
  </w:num>
  <w:num w:numId="7">
    <w:abstractNumId w:val="80"/>
  </w:num>
  <w:num w:numId="8">
    <w:abstractNumId w:val="87"/>
  </w:num>
  <w:num w:numId="9">
    <w:abstractNumId w:val="108"/>
  </w:num>
  <w:num w:numId="10">
    <w:abstractNumId w:val="70"/>
  </w:num>
  <w:num w:numId="11">
    <w:abstractNumId w:val="33"/>
  </w:num>
  <w:num w:numId="12">
    <w:abstractNumId w:val="85"/>
  </w:num>
  <w:num w:numId="13">
    <w:abstractNumId w:val="35"/>
  </w:num>
  <w:num w:numId="14">
    <w:abstractNumId w:val="89"/>
  </w:num>
  <w:num w:numId="15">
    <w:abstractNumId w:val="125"/>
  </w:num>
  <w:num w:numId="16">
    <w:abstractNumId w:val="51"/>
  </w:num>
  <w:num w:numId="17">
    <w:abstractNumId w:val="121"/>
  </w:num>
  <w:num w:numId="18">
    <w:abstractNumId w:val="3"/>
  </w:num>
  <w:num w:numId="19">
    <w:abstractNumId w:val="0"/>
  </w:num>
  <w:num w:numId="20">
    <w:abstractNumId w:val="53"/>
  </w:num>
  <w:num w:numId="21">
    <w:abstractNumId w:val="79"/>
  </w:num>
  <w:num w:numId="22">
    <w:abstractNumId w:val="44"/>
  </w:num>
  <w:num w:numId="23">
    <w:abstractNumId w:val="10"/>
  </w:num>
  <w:num w:numId="24">
    <w:abstractNumId w:val="24"/>
  </w:num>
  <w:num w:numId="25">
    <w:abstractNumId w:val="56"/>
  </w:num>
  <w:num w:numId="26">
    <w:abstractNumId w:val="120"/>
  </w:num>
  <w:num w:numId="27">
    <w:abstractNumId w:val="8"/>
  </w:num>
  <w:num w:numId="28">
    <w:abstractNumId w:val="7"/>
  </w:num>
  <w:num w:numId="29">
    <w:abstractNumId w:val="116"/>
  </w:num>
  <w:num w:numId="30">
    <w:abstractNumId w:val="22"/>
  </w:num>
  <w:num w:numId="31">
    <w:abstractNumId w:val="122"/>
  </w:num>
  <w:num w:numId="32">
    <w:abstractNumId w:val="96"/>
  </w:num>
  <w:num w:numId="33">
    <w:abstractNumId w:val="64"/>
  </w:num>
  <w:num w:numId="34">
    <w:abstractNumId w:val="12"/>
  </w:num>
  <w:num w:numId="35">
    <w:abstractNumId w:val="39"/>
  </w:num>
  <w:num w:numId="36">
    <w:abstractNumId w:val="102"/>
  </w:num>
  <w:num w:numId="37">
    <w:abstractNumId w:val="37"/>
  </w:num>
  <w:num w:numId="38">
    <w:abstractNumId w:val="28"/>
  </w:num>
  <w:num w:numId="39">
    <w:abstractNumId w:val="55"/>
  </w:num>
  <w:num w:numId="40">
    <w:abstractNumId w:val="109"/>
  </w:num>
  <w:num w:numId="41">
    <w:abstractNumId w:val="126"/>
  </w:num>
  <w:num w:numId="42">
    <w:abstractNumId w:val="101"/>
  </w:num>
  <w:num w:numId="43">
    <w:abstractNumId w:val="52"/>
  </w:num>
  <w:num w:numId="44">
    <w:abstractNumId w:val="19"/>
  </w:num>
  <w:num w:numId="45">
    <w:abstractNumId w:val="54"/>
  </w:num>
  <w:num w:numId="46">
    <w:abstractNumId w:val="23"/>
  </w:num>
  <w:num w:numId="47">
    <w:abstractNumId w:val="103"/>
  </w:num>
  <w:num w:numId="48">
    <w:abstractNumId w:val="128"/>
  </w:num>
  <w:num w:numId="49">
    <w:abstractNumId w:val="61"/>
  </w:num>
  <w:num w:numId="50">
    <w:abstractNumId w:val="43"/>
  </w:num>
  <w:num w:numId="51">
    <w:abstractNumId w:val="6"/>
  </w:num>
  <w:num w:numId="52">
    <w:abstractNumId w:val="90"/>
  </w:num>
  <w:num w:numId="53">
    <w:abstractNumId w:val="95"/>
  </w:num>
  <w:num w:numId="5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9"/>
  </w:num>
  <w:num w:numId="56">
    <w:abstractNumId w:val="63"/>
  </w:num>
  <w:num w:numId="57">
    <w:abstractNumId w:val="111"/>
  </w:num>
  <w:num w:numId="58">
    <w:abstractNumId w:val="47"/>
  </w:num>
  <w:num w:numId="59">
    <w:abstractNumId w:val="45"/>
  </w:num>
  <w:num w:numId="60">
    <w:abstractNumId w:val="59"/>
  </w:num>
  <w:num w:numId="61">
    <w:abstractNumId w:val="4"/>
  </w:num>
  <w:num w:numId="62">
    <w:abstractNumId w:val="81"/>
  </w:num>
  <w:num w:numId="63">
    <w:abstractNumId w:val="107"/>
  </w:num>
  <w:num w:numId="64">
    <w:abstractNumId w:val="15"/>
  </w:num>
  <w:num w:numId="65">
    <w:abstractNumId w:val="38"/>
  </w:num>
  <w:num w:numId="66">
    <w:abstractNumId w:val="124"/>
  </w:num>
  <w:num w:numId="67">
    <w:abstractNumId w:val="32"/>
  </w:num>
  <w:num w:numId="68">
    <w:abstractNumId w:val="113"/>
  </w:num>
  <w:num w:numId="69">
    <w:abstractNumId w:val="69"/>
  </w:num>
  <w:num w:numId="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num>
  <w:num w:numId="72">
    <w:abstractNumId w:val="78"/>
  </w:num>
  <w:num w:numId="73">
    <w:abstractNumId w:val="98"/>
  </w:num>
  <w:num w:numId="74">
    <w:abstractNumId w:val="110"/>
  </w:num>
  <w:num w:numId="75">
    <w:abstractNumId w:val="86"/>
  </w:num>
  <w:num w:numId="76">
    <w:abstractNumId w:val="66"/>
  </w:num>
  <w:num w:numId="77">
    <w:abstractNumId w:val="118"/>
  </w:num>
  <w:num w:numId="78">
    <w:abstractNumId w:val="65"/>
  </w:num>
  <w:num w:numId="79">
    <w:abstractNumId w:val="11"/>
  </w:num>
  <w:num w:numId="80">
    <w:abstractNumId w:val="31"/>
  </w:num>
  <w:num w:numId="81">
    <w:abstractNumId w:val="16"/>
  </w:num>
  <w:num w:numId="82">
    <w:abstractNumId w:val="132"/>
  </w:num>
  <w:num w:numId="83">
    <w:abstractNumId w:val="77"/>
  </w:num>
  <w:num w:numId="84">
    <w:abstractNumId w:val="27"/>
  </w:num>
  <w:num w:numId="85">
    <w:abstractNumId w:val="130"/>
  </w:num>
  <w:num w:numId="86">
    <w:abstractNumId w:val="74"/>
  </w:num>
  <w:num w:numId="87">
    <w:abstractNumId w:val="5"/>
  </w:num>
  <w:num w:numId="88">
    <w:abstractNumId w:val="36"/>
  </w:num>
  <w:num w:numId="89">
    <w:abstractNumId w:val="100"/>
  </w:num>
  <w:num w:numId="90">
    <w:abstractNumId w:val="40"/>
  </w:num>
  <w:num w:numId="91">
    <w:abstractNumId w:val="48"/>
  </w:num>
  <w:num w:numId="92">
    <w:abstractNumId w:val="58"/>
  </w:num>
  <w:num w:numId="93">
    <w:abstractNumId w:val="17"/>
  </w:num>
  <w:num w:numId="94">
    <w:abstractNumId w:val="50"/>
  </w:num>
  <w:num w:numId="95">
    <w:abstractNumId w:val="2"/>
  </w:num>
  <w:num w:numId="96">
    <w:abstractNumId w:val="88"/>
  </w:num>
  <w:num w:numId="97">
    <w:abstractNumId w:val="21"/>
  </w:num>
  <w:num w:numId="98">
    <w:abstractNumId w:val="20"/>
  </w:num>
  <w:num w:numId="99">
    <w:abstractNumId w:val="104"/>
  </w:num>
  <w:num w:numId="100">
    <w:abstractNumId w:val="29"/>
  </w:num>
  <w:num w:numId="101">
    <w:abstractNumId w:val="13"/>
  </w:num>
  <w:num w:numId="102">
    <w:abstractNumId w:val="76"/>
  </w:num>
  <w:num w:numId="103">
    <w:abstractNumId w:val="105"/>
  </w:num>
  <w:num w:numId="104">
    <w:abstractNumId w:val="127"/>
  </w:num>
  <w:num w:numId="105">
    <w:abstractNumId w:val="26"/>
  </w:num>
  <w:num w:numId="106">
    <w:abstractNumId w:val="91"/>
  </w:num>
  <w:num w:numId="107">
    <w:abstractNumId w:val="41"/>
  </w:num>
  <w:num w:numId="108">
    <w:abstractNumId w:val="30"/>
  </w:num>
  <w:num w:numId="109">
    <w:abstractNumId w:val="93"/>
  </w:num>
  <w:num w:numId="110">
    <w:abstractNumId w:val="94"/>
  </w:num>
  <w:num w:numId="111">
    <w:abstractNumId w:val="115"/>
  </w:num>
  <w:num w:numId="112">
    <w:abstractNumId w:val="131"/>
  </w:num>
  <w:num w:numId="113">
    <w:abstractNumId w:val="134"/>
  </w:num>
  <w:num w:numId="114">
    <w:abstractNumId w:val="25"/>
  </w:num>
  <w:num w:numId="115">
    <w:abstractNumId w:val="112"/>
  </w:num>
  <w:num w:numId="116">
    <w:abstractNumId w:val="1"/>
  </w:num>
  <w:num w:numId="117">
    <w:abstractNumId w:val="67"/>
  </w:num>
  <w:num w:numId="118">
    <w:abstractNumId w:val="106"/>
  </w:num>
  <w:num w:numId="119">
    <w:abstractNumId w:val="72"/>
  </w:num>
  <w:num w:numId="120">
    <w:abstractNumId w:val="60"/>
  </w:num>
  <w:num w:numId="121">
    <w:abstractNumId w:val="75"/>
  </w:num>
  <w:num w:numId="122">
    <w:abstractNumId w:val="73"/>
  </w:num>
  <w:num w:numId="123">
    <w:abstractNumId w:val="99"/>
  </w:num>
  <w:num w:numId="124">
    <w:abstractNumId w:val="92"/>
  </w:num>
  <w:num w:numId="125">
    <w:abstractNumId w:val="71"/>
  </w:num>
  <w:num w:numId="126">
    <w:abstractNumId w:val="9"/>
  </w:num>
  <w:num w:numId="127">
    <w:abstractNumId w:val="68"/>
  </w:num>
  <w:num w:numId="128">
    <w:abstractNumId w:val="119"/>
  </w:num>
  <w:num w:numId="129">
    <w:abstractNumId w:val="97"/>
  </w:num>
  <w:num w:numId="130">
    <w:abstractNumId w:val="18"/>
  </w:num>
  <w:num w:numId="131">
    <w:abstractNumId w:val="29"/>
    <w:lvlOverride w:ilvl="0"/>
    <w:lvlOverride w:ilvl="1"/>
    <w:lvlOverride w:ilvl="2"/>
    <w:lvlOverride w:ilvl="3"/>
    <w:lvlOverride w:ilvl="4"/>
    <w:lvlOverride w:ilvl="5"/>
    <w:lvlOverride w:ilvl="6"/>
    <w:lvlOverride w:ilvl="7"/>
    <w:lvlOverride w:ilvl="8"/>
  </w:num>
  <w:num w:numId="132">
    <w:abstractNumId w:val="46"/>
  </w:num>
  <w:num w:numId="133">
    <w:abstractNumId w:val="34"/>
  </w:num>
  <w:num w:numId="13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2"/>
  </w:num>
  <w:num w:numId="137">
    <w:abstractNumId w:val="114"/>
  </w:num>
  <w:num w:numId="138">
    <w:abstractNumId w:val="12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FD2"/>
    <w:rsid w:val="00001BED"/>
    <w:rsid w:val="00001E33"/>
    <w:rsid w:val="00004304"/>
    <w:rsid w:val="00004EFE"/>
    <w:rsid w:val="00006044"/>
    <w:rsid w:val="0000720A"/>
    <w:rsid w:val="00007D96"/>
    <w:rsid w:val="0001056D"/>
    <w:rsid w:val="00010634"/>
    <w:rsid w:val="00011DD0"/>
    <w:rsid w:val="00020D83"/>
    <w:rsid w:val="0002236A"/>
    <w:rsid w:val="00022435"/>
    <w:rsid w:val="00022ADE"/>
    <w:rsid w:val="00025F22"/>
    <w:rsid w:val="00026373"/>
    <w:rsid w:val="00027164"/>
    <w:rsid w:val="0003212A"/>
    <w:rsid w:val="00032F07"/>
    <w:rsid w:val="0003309A"/>
    <w:rsid w:val="00034179"/>
    <w:rsid w:val="00035433"/>
    <w:rsid w:val="00036AB9"/>
    <w:rsid w:val="000413B0"/>
    <w:rsid w:val="0005398A"/>
    <w:rsid w:val="00055D5F"/>
    <w:rsid w:val="0006085C"/>
    <w:rsid w:val="000665BC"/>
    <w:rsid w:val="00067B0D"/>
    <w:rsid w:val="00074483"/>
    <w:rsid w:val="00075B4B"/>
    <w:rsid w:val="0008050E"/>
    <w:rsid w:val="000818EE"/>
    <w:rsid w:val="000829D2"/>
    <w:rsid w:val="00083505"/>
    <w:rsid w:val="00085053"/>
    <w:rsid w:val="00085944"/>
    <w:rsid w:val="00086CA8"/>
    <w:rsid w:val="000873F6"/>
    <w:rsid w:val="0008787F"/>
    <w:rsid w:val="00091813"/>
    <w:rsid w:val="00091F95"/>
    <w:rsid w:val="00092605"/>
    <w:rsid w:val="000943CA"/>
    <w:rsid w:val="0009616D"/>
    <w:rsid w:val="000974F3"/>
    <w:rsid w:val="000A0C45"/>
    <w:rsid w:val="000A6EEF"/>
    <w:rsid w:val="000A7575"/>
    <w:rsid w:val="000A7B2E"/>
    <w:rsid w:val="000B0DAE"/>
    <w:rsid w:val="000B34F8"/>
    <w:rsid w:val="000B351C"/>
    <w:rsid w:val="000B5708"/>
    <w:rsid w:val="000B69DD"/>
    <w:rsid w:val="000B7C70"/>
    <w:rsid w:val="000C675B"/>
    <w:rsid w:val="000C6B3F"/>
    <w:rsid w:val="000D1A70"/>
    <w:rsid w:val="000D2724"/>
    <w:rsid w:val="000D2729"/>
    <w:rsid w:val="000D514D"/>
    <w:rsid w:val="000D766E"/>
    <w:rsid w:val="000E29AB"/>
    <w:rsid w:val="000E2AD8"/>
    <w:rsid w:val="000E5E47"/>
    <w:rsid w:val="000E6A61"/>
    <w:rsid w:val="000F0C21"/>
    <w:rsid w:val="000F2A4D"/>
    <w:rsid w:val="00101370"/>
    <w:rsid w:val="00102E0F"/>
    <w:rsid w:val="00103E95"/>
    <w:rsid w:val="00104489"/>
    <w:rsid w:val="00104F27"/>
    <w:rsid w:val="00107C0E"/>
    <w:rsid w:val="00110759"/>
    <w:rsid w:val="00111B02"/>
    <w:rsid w:val="00112131"/>
    <w:rsid w:val="00113739"/>
    <w:rsid w:val="0011742D"/>
    <w:rsid w:val="00125D8C"/>
    <w:rsid w:val="00131193"/>
    <w:rsid w:val="00131E61"/>
    <w:rsid w:val="0013489C"/>
    <w:rsid w:val="00134A55"/>
    <w:rsid w:val="001372F8"/>
    <w:rsid w:val="00142E4D"/>
    <w:rsid w:val="001437CB"/>
    <w:rsid w:val="00145DF1"/>
    <w:rsid w:val="00147D50"/>
    <w:rsid w:val="0015057F"/>
    <w:rsid w:val="001515CF"/>
    <w:rsid w:val="00153A9B"/>
    <w:rsid w:val="00154BCB"/>
    <w:rsid w:val="00162E65"/>
    <w:rsid w:val="00163960"/>
    <w:rsid w:val="00163D4E"/>
    <w:rsid w:val="00171214"/>
    <w:rsid w:val="001741ED"/>
    <w:rsid w:val="0017502B"/>
    <w:rsid w:val="00176155"/>
    <w:rsid w:val="00177DD8"/>
    <w:rsid w:val="00181F3A"/>
    <w:rsid w:val="001822B0"/>
    <w:rsid w:val="00185738"/>
    <w:rsid w:val="00185931"/>
    <w:rsid w:val="001864CA"/>
    <w:rsid w:val="0019205A"/>
    <w:rsid w:val="0019546B"/>
    <w:rsid w:val="001954FF"/>
    <w:rsid w:val="0019585A"/>
    <w:rsid w:val="00195F60"/>
    <w:rsid w:val="001967E3"/>
    <w:rsid w:val="001968E0"/>
    <w:rsid w:val="001A0675"/>
    <w:rsid w:val="001A0A3F"/>
    <w:rsid w:val="001A2B9A"/>
    <w:rsid w:val="001A2DB4"/>
    <w:rsid w:val="001B13F9"/>
    <w:rsid w:val="001B2CA8"/>
    <w:rsid w:val="001B741F"/>
    <w:rsid w:val="001B7ABD"/>
    <w:rsid w:val="001B7D8A"/>
    <w:rsid w:val="001C05A8"/>
    <w:rsid w:val="001C4D0C"/>
    <w:rsid w:val="001C58B6"/>
    <w:rsid w:val="001C7242"/>
    <w:rsid w:val="001C7BBE"/>
    <w:rsid w:val="001D177A"/>
    <w:rsid w:val="001D69CE"/>
    <w:rsid w:val="001D7A35"/>
    <w:rsid w:val="001E132C"/>
    <w:rsid w:val="001E5D37"/>
    <w:rsid w:val="001E725A"/>
    <w:rsid w:val="001F0A3C"/>
    <w:rsid w:val="001F44EC"/>
    <w:rsid w:val="00201269"/>
    <w:rsid w:val="00202E8A"/>
    <w:rsid w:val="002066C4"/>
    <w:rsid w:val="002105F8"/>
    <w:rsid w:val="002107BC"/>
    <w:rsid w:val="002122CC"/>
    <w:rsid w:val="00220750"/>
    <w:rsid w:val="00221F7C"/>
    <w:rsid w:val="002222DC"/>
    <w:rsid w:val="00225782"/>
    <w:rsid w:val="0022589F"/>
    <w:rsid w:val="002274D5"/>
    <w:rsid w:val="00230C01"/>
    <w:rsid w:val="002325D8"/>
    <w:rsid w:val="00244388"/>
    <w:rsid w:val="00247503"/>
    <w:rsid w:val="00247DD4"/>
    <w:rsid w:val="0025324C"/>
    <w:rsid w:val="002541D1"/>
    <w:rsid w:val="00261827"/>
    <w:rsid w:val="00262722"/>
    <w:rsid w:val="002628D3"/>
    <w:rsid w:val="0026350B"/>
    <w:rsid w:val="00264B3E"/>
    <w:rsid w:val="00266D11"/>
    <w:rsid w:val="002671D9"/>
    <w:rsid w:val="00276AE2"/>
    <w:rsid w:val="00280BC2"/>
    <w:rsid w:val="00287BF3"/>
    <w:rsid w:val="002916E0"/>
    <w:rsid w:val="00291FF0"/>
    <w:rsid w:val="00292CFA"/>
    <w:rsid w:val="002933CF"/>
    <w:rsid w:val="0029373C"/>
    <w:rsid w:val="00295160"/>
    <w:rsid w:val="00296CCD"/>
    <w:rsid w:val="002A14A0"/>
    <w:rsid w:val="002A2B3D"/>
    <w:rsid w:val="002A36D3"/>
    <w:rsid w:val="002A462B"/>
    <w:rsid w:val="002A497E"/>
    <w:rsid w:val="002B3977"/>
    <w:rsid w:val="002B5369"/>
    <w:rsid w:val="002B6E3E"/>
    <w:rsid w:val="002B712A"/>
    <w:rsid w:val="002C11D9"/>
    <w:rsid w:val="002C1BFE"/>
    <w:rsid w:val="002C26A8"/>
    <w:rsid w:val="002C2E75"/>
    <w:rsid w:val="002C3692"/>
    <w:rsid w:val="002C4203"/>
    <w:rsid w:val="002C4C69"/>
    <w:rsid w:val="002C4CE7"/>
    <w:rsid w:val="002C5E6B"/>
    <w:rsid w:val="002D1DC8"/>
    <w:rsid w:val="002D46F5"/>
    <w:rsid w:val="002D6226"/>
    <w:rsid w:val="002D7646"/>
    <w:rsid w:val="002E0848"/>
    <w:rsid w:val="002E09DD"/>
    <w:rsid w:val="002E0E52"/>
    <w:rsid w:val="002E3884"/>
    <w:rsid w:val="002E4B14"/>
    <w:rsid w:val="002E668C"/>
    <w:rsid w:val="002F3C97"/>
    <w:rsid w:val="003013ED"/>
    <w:rsid w:val="003036BC"/>
    <w:rsid w:val="00304D6F"/>
    <w:rsid w:val="003062A3"/>
    <w:rsid w:val="00307434"/>
    <w:rsid w:val="00307875"/>
    <w:rsid w:val="00307905"/>
    <w:rsid w:val="00307BF9"/>
    <w:rsid w:val="0031047C"/>
    <w:rsid w:val="0031061B"/>
    <w:rsid w:val="00312BF3"/>
    <w:rsid w:val="00312FCE"/>
    <w:rsid w:val="00314243"/>
    <w:rsid w:val="0031425E"/>
    <w:rsid w:val="0031638A"/>
    <w:rsid w:val="00317F62"/>
    <w:rsid w:val="00324E55"/>
    <w:rsid w:val="00326230"/>
    <w:rsid w:val="003269B0"/>
    <w:rsid w:val="00330BBE"/>
    <w:rsid w:val="00332195"/>
    <w:rsid w:val="003335DB"/>
    <w:rsid w:val="00334B10"/>
    <w:rsid w:val="00334ECC"/>
    <w:rsid w:val="003365FE"/>
    <w:rsid w:val="0033686D"/>
    <w:rsid w:val="003375B2"/>
    <w:rsid w:val="0034147B"/>
    <w:rsid w:val="00345244"/>
    <w:rsid w:val="00345FA7"/>
    <w:rsid w:val="00345FC1"/>
    <w:rsid w:val="0034633D"/>
    <w:rsid w:val="003500B0"/>
    <w:rsid w:val="003511BF"/>
    <w:rsid w:val="003518F5"/>
    <w:rsid w:val="003533EA"/>
    <w:rsid w:val="00355425"/>
    <w:rsid w:val="003557C9"/>
    <w:rsid w:val="003665C8"/>
    <w:rsid w:val="003702AA"/>
    <w:rsid w:val="003754B6"/>
    <w:rsid w:val="00376CB2"/>
    <w:rsid w:val="00376D64"/>
    <w:rsid w:val="0037771F"/>
    <w:rsid w:val="0037785F"/>
    <w:rsid w:val="00382B41"/>
    <w:rsid w:val="003838D4"/>
    <w:rsid w:val="00386875"/>
    <w:rsid w:val="00387BCB"/>
    <w:rsid w:val="003915DB"/>
    <w:rsid w:val="003916EC"/>
    <w:rsid w:val="003920D5"/>
    <w:rsid w:val="00392A5B"/>
    <w:rsid w:val="00393CC2"/>
    <w:rsid w:val="00397246"/>
    <w:rsid w:val="003A15B8"/>
    <w:rsid w:val="003A1C77"/>
    <w:rsid w:val="003A7261"/>
    <w:rsid w:val="003B0794"/>
    <w:rsid w:val="003B0ABD"/>
    <w:rsid w:val="003B2FA0"/>
    <w:rsid w:val="003B6AA5"/>
    <w:rsid w:val="003B7DBD"/>
    <w:rsid w:val="003C0F91"/>
    <w:rsid w:val="003C1773"/>
    <w:rsid w:val="003C3F8F"/>
    <w:rsid w:val="003C4C8E"/>
    <w:rsid w:val="003C573A"/>
    <w:rsid w:val="003C5A98"/>
    <w:rsid w:val="003C7E42"/>
    <w:rsid w:val="003D058D"/>
    <w:rsid w:val="003D0595"/>
    <w:rsid w:val="003D20F8"/>
    <w:rsid w:val="003D4706"/>
    <w:rsid w:val="003D4A3D"/>
    <w:rsid w:val="003E208C"/>
    <w:rsid w:val="003E380A"/>
    <w:rsid w:val="003E57F4"/>
    <w:rsid w:val="003F0CDD"/>
    <w:rsid w:val="003F1E41"/>
    <w:rsid w:val="003F4FE6"/>
    <w:rsid w:val="003F5D96"/>
    <w:rsid w:val="003F62E4"/>
    <w:rsid w:val="003F6533"/>
    <w:rsid w:val="003F7736"/>
    <w:rsid w:val="00401A56"/>
    <w:rsid w:val="004029FE"/>
    <w:rsid w:val="00406933"/>
    <w:rsid w:val="00407480"/>
    <w:rsid w:val="004119E3"/>
    <w:rsid w:val="00411A52"/>
    <w:rsid w:val="00413B3A"/>
    <w:rsid w:val="00415128"/>
    <w:rsid w:val="00415FE9"/>
    <w:rsid w:val="00416FCC"/>
    <w:rsid w:val="004202B7"/>
    <w:rsid w:val="0042346B"/>
    <w:rsid w:val="00423732"/>
    <w:rsid w:val="00423F8B"/>
    <w:rsid w:val="00425E73"/>
    <w:rsid w:val="004341CF"/>
    <w:rsid w:val="00435315"/>
    <w:rsid w:val="0045261F"/>
    <w:rsid w:val="00453FAD"/>
    <w:rsid w:val="00457D27"/>
    <w:rsid w:val="0046498E"/>
    <w:rsid w:val="004655A9"/>
    <w:rsid w:val="00465C3B"/>
    <w:rsid w:val="00471BBB"/>
    <w:rsid w:val="00472C95"/>
    <w:rsid w:val="004747F4"/>
    <w:rsid w:val="0047529E"/>
    <w:rsid w:val="00475536"/>
    <w:rsid w:val="004759A3"/>
    <w:rsid w:val="00475A94"/>
    <w:rsid w:val="00477A1E"/>
    <w:rsid w:val="00477A6B"/>
    <w:rsid w:val="00477DE3"/>
    <w:rsid w:val="00477EA0"/>
    <w:rsid w:val="00483283"/>
    <w:rsid w:val="0048433B"/>
    <w:rsid w:val="004844AF"/>
    <w:rsid w:val="00485DB5"/>
    <w:rsid w:val="00487001"/>
    <w:rsid w:val="00487D46"/>
    <w:rsid w:val="00494FFA"/>
    <w:rsid w:val="00496AC6"/>
    <w:rsid w:val="004A5079"/>
    <w:rsid w:val="004A6116"/>
    <w:rsid w:val="004A63BD"/>
    <w:rsid w:val="004A695D"/>
    <w:rsid w:val="004A6986"/>
    <w:rsid w:val="004A6BFD"/>
    <w:rsid w:val="004B10B3"/>
    <w:rsid w:val="004B5A5B"/>
    <w:rsid w:val="004B7360"/>
    <w:rsid w:val="004B75ED"/>
    <w:rsid w:val="004B7B1D"/>
    <w:rsid w:val="004C24AA"/>
    <w:rsid w:val="004C32BE"/>
    <w:rsid w:val="004C3ED9"/>
    <w:rsid w:val="004C45CB"/>
    <w:rsid w:val="004C54F5"/>
    <w:rsid w:val="004D066C"/>
    <w:rsid w:val="004D5349"/>
    <w:rsid w:val="004D7990"/>
    <w:rsid w:val="004E2682"/>
    <w:rsid w:val="004E3C83"/>
    <w:rsid w:val="004E410B"/>
    <w:rsid w:val="004E4B72"/>
    <w:rsid w:val="004E5593"/>
    <w:rsid w:val="004E5E69"/>
    <w:rsid w:val="004E7B6B"/>
    <w:rsid w:val="004F0A53"/>
    <w:rsid w:val="004F0DC2"/>
    <w:rsid w:val="004F2948"/>
    <w:rsid w:val="004F6329"/>
    <w:rsid w:val="00503486"/>
    <w:rsid w:val="005036DB"/>
    <w:rsid w:val="00503A05"/>
    <w:rsid w:val="0050518F"/>
    <w:rsid w:val="005069D9"/>
    <w:rsid w:val="00513DEE"/>
    <w:rsid w:val="00515EE7"/>
    <w:rsid w:val="00521E00"/>
    <w:rsid w:val="00526713"/>
    <w:rsid w:val="00527BA8"/>
    <w:rsid w:val="005311B4"/>
    <w:rsid w:val="005343E4"/>
    <w:rsid w:val="005348E8"/>
    <w:rsid w:val="00534B99"/>
    <w:rsid w:val="00536B75"/>
    <w:rsid w:val="005377C6"/>
    <w:rsid w:val="00537F9B"/>
    <w:rsid w:val="0054043A"/>
    <w:rsid w:val="00543491"/>
    <w:rsid w:val="0054394D"/>
    <w:rsid w:val="00547E2E"/>
    <w:rsid w:val="00553609"/>
    <w:rsid w:val="00555830"/>
    <w:rsid w:val="00556430"/>
    <w:rsid w:val="00564FC9"/>
    <w:rsid w:val="005650CC"/>
    <w:rsid w:val="00566DA8"/>
    <w:rsid w:val="00566DD7"/>
    <w:rsid w:val="005725FC"/>
    <w:rsid w:val="00573F5B"/>
    <w:rsid w:val="00575221"/>
    <w:rsid w:val="005860DE"/>
    <w:rsid w:val="00590356"/>
    <w:rsid w:val="00592B64"/>
    <w:rsid w:val="005937F9"/>
    <w:rsid w:val="00595237"/>
    <w:rsid w:val="00595401"/>
    <w:rsid w:val="005A4BF8"/>
    <w:rsid w:val="005B1674"/>
    <w:rsid w:val="005B1EFE"/>
    <w:rsid w:val="005B32C2"/>
    <w:rsid w:val="005B33C9"/>
    <w:rsid w:val="005B75EE"/>
    <w:rsid w:val="005B7F6D"/>
    <w:rsid w:val="005C009F"/>
    <w:rsid w:val="005C00C0"/>
    <w:rsid w:val="005C0BCF"/>
    <w:rsid w:val="005C398C"/>
    <w:rsid w:val="005C3B13"/>
    <w:rsid w:val="005C6E66"/>
    <w:rsid w:val="005D1568"/>
    <w:rsid w:val="005D15AE"/>
    <w:rsid w:val="005D3D6A"/>
    <w:rsid w:val="005D6AB2"/>
    <w:rsid w:val="005E1ACB"/>
    <w:rsid w:val="005E5FA4"/>
    <w:rsid w:val="005F27EC"/>
    <w:rsid w:val="005F3795"/>
    <w:rsid w:val="005F441E"/>
    <w:rsid w:val="005F569B"/>
    <w:rsid w:val="005F634E"/>
    <w:rsid w:val="006025B8"/>
    <w:rsid w:val="00602F90"/>
    <w:rsid w:val="00603FAA"/>
    <w:rsid w:val="00604A3E"/>
    <w:rsid w:val="00604BFC"/>
    <w:rsid w:val="006054DE"/>
    <w:rsid w:val="00606977"/>
    <w:rsid w:val="006069EF"/>
    <w:rsid w:val="00617F1B"/>
    <w:rsid w:val="00622481"/>
    <w:rsid w:val="00625C77"/>
    <w:rsid w:val="00626790"/>
    <w:rsid w:val="006272F3"/>
    <w:rsid w:val="00630A76"/>
    <w:rsid w:val="006371BC"/>
    <w:rsid w:val="006373AF"/>
    <w:rsid w:val="006374B1"/>
    <w:rsid w:val="00637EBF"/>
    <w:rsid w:val="006457D7"/>
    <w:rsid w:val="00646AA5"/>
    <w:rsid w:val="006504E8"/>
    <w:rsid w:val="00654DFC"/>
    <w:rsid w:val="00660411"/>
    <w:rsid w:val="00661C19"/>
    <w:rsid w:val="00663290"/>
    <w:rsid w:val="006634F1"/>
    <w:rsid w:val="00665661"/>
    <w:rsid w:val="0067395D"/>
    <w:rsid w:val="00675696"/>
    <w:rsid w:val="006770D8"/>
    <w:rsid w:val="0067722F"/>
    <w:rsid w:val="006838C9"/>
    <w:rsid w:val="006922B1"/>
    <w:rsid w:val="00693D83"/>
    <w:rsid w:val="00693E9E"/>
    <w:rsid w:val="00694AC6"/>
    <w:rsid w:val="00695430"/>
    <w:rsid w:val="00696734"/>
    <w:rsid w:val="00696C81"/>
    <w:rsid w:val="006A0496"/>
    <w:rsid w:val="006A2B47"/>
    <w:rsid w:val="006A411F"/>
    <w:rsid w:val="006A5730"/>
    <w:rsid w:val="006A6712"/>
    <w:rsid w:val="006B0927"/>
    <w:rsid w:val="006B1A71"/>
    <w:rsid w:val="006B1D87"/>
    <w:rsid w:val="006B4898"/>
    <w:rsid w:val="006B50A9"/>
    <w:rsid w:val="006B59C6"/>
    <w:rsid w:val="006C2304"/>
    <w:rsid w:val="006C36BA"/>
    <w:rsid w:val="006C60DE"/>
    <w:rsid w:val="006C6C67"/>
    <w:rsid w:val="006C6DC1"/>
    <w:rsid w:val="006C73A0"/>
    <w:rsid w:val="006D5404"/>
    <w:rsid w:val="006D774A"/>
    <w:rsid w:val="006E10EC"/>
    <w:rsid w:val="006E49FA"/>
    <w:rsid w:val="006E5167"/>
    <w:rsid w:val="006E52EF"/>
    <w:rsid w:val="006F16FB"/>
    <w:rsid w:val="006F2DA3"/>
    <w:rsid w:val="006F3185"/>
    <w:rsid w:val="006F40C6"/>
    <w:rsid w:val="006F64B9"/>
    <w:rsid w:val="006F7254"/>
    <w:rsid w:val="006F7FF1"/>
    <w:rsid w:val="00700A8C"/>
    <w:rsid w:val="007028CF"/>
    <w:rsid w:val="007036AD"/>
    <w:rsid w:val="007078A3"/>
    <w:rsid w:val="00714793"/>
    <w:rsid w:val="00715CEB"/>
    <w:rsid w:val="00715E65"/>
    <w:rsid w:val="007218E6"/>
    <w:rsid w:val="00723A99"/>
    <w:rsid w:val="00725E5A"/>
    <w:rsid w:val="00727CE5"/>
    <w:rsid w:val="007307D8"/>
    <w:rsid w:val="0073183A"/>
    <w:rsid w:val="007318C4"/>
    <w:rsid w:val="00736587"/>
    <w:rsid w:val="00744BD6"/>
    <w:rsid w:val="00746E48"/>
    <w:rsid w:val="007526CC"/>
    <w:rsid w:val="00754FB6"/>
    <w:rsid w:val="007564F6"/>
    <w:rsid w:val="007601A5"/>
    <w:rsid w:val="007605B6"/>
    <w:rsid w:val="0076257A"/>
    <w:rsid w:val="007657F3"/>
    <w:rsid w:val="00766AF8"/>
    <w:rsid w:val="0077581E"/>
    <w:rsid w:val="007765BF"/>
    <w:rsid w:val="0077707A"/>
    <w:rsid w:val="00780FC5"/>
    <w:rsid w:val="00781DDD"/>
    <w:rsid w:val="00781E16"/>
    <w:rsid w:val="00783041"/>
    <w:rsid w:val="00786D1B"/>
    <w:rsid w:val="0078751E"/>
    <w:rsid w:val="00787606"/>
    <w:rsid w:val="00791D14"/>
    <w:rsid w:val="00793AB1"/>
    <w:rsid w:val="00794827"/>
    <w:rsid w:val="007A3713"/>
    <w:rsid w:val="007A4554"/>
    <w:rsid w:val="007A4A5D"/>
    <w:rsid w:val="007A635C"/>
    <w:rsid w:val="007A75BB"/>
    <w:rsid w:val="007B06A7"/>
    <w:rsid w:val="007B2FF8"/>
    <w:rsid w:val="007B3B0F"/>
    <w:rsid w:val="007B5048"/>
    <w:rsid w:val="007C6E9D"/>
    <w:rsid w:val="007D0513"/>
    <w:rsid w:val="007D0520"/>
    <w:rsid w:val="007D08DD"/>
    <w:rsid w:val="007D11FD"/>
    <w:rsid w:val="007D148B"/>
    <w:rsid w:val="007D1912"/>
    <w:rsid w:val="007D1931"/>
    <w:rsid w:val="007D1BF2"/>
    <w:rsid w:val="007D36BB"/>
    <w:rsid w:val="007D57FD"/>
    <w:rsid w:val="007D5FC3"/>
    <w:rsid w:val="007E176C"/>
    <w:rsid w:val="007E2AB2"/>
    <w:rsid w:val="007E32E6"/>
    <w:rsid w:val="007E5A49"/>
    <w:rsid w:val="007E5D88"/>
    <w:rsid w:val="007E7E45"/>
    <w:rsid w:val="007F177C"/>
    <w:rsid w:val="007F1EB6"/>
    <w:rsid w:val="007F5736"/>
    <w:rsid w:val="00800567"/>
    <w:rsid w:val="008052A9"/>
    <w:rsid w:val="008078BC"/>
    <w:rsid w:val="00807EDC"/>
    <w:rsid w:val="00810539"/>
    <w:rsid w:val="00811384"/>
    <w:rsid w:val="00811EAB"/>
    <w:rsid w:val="008131A9"/>
    <w:rsid w:val="00813579"/>
    <w:rsid w:val="00816012"/>
    <w:rsid w:val="008165F7"/>
    <w:rsid w:val="00817A63"/>
    <w:rsid w:val="00821885"/>
    <w:rsid w:val="00821B10"/>
    <w:rsid w:val="0082299F"/>
    <w:rsid w:val="008252D8"/>
    <w:rsid w:val="0083164E"/>
    <w:rsid w:val="0083406C"/>
    <w:rsid w:val="00840048"/>
    <w:rsid w:val="00844B9C"/>
    <w:rsid w:val="00845348"/>
    <w:rsid w:val="00845D73"/>
    <w:rsid w:val="00851BFC"/>
    <w:rsid w:val="0085212F"/>
    <w:rsid w:val="0085488E"/>
    <w:rsid w:val="00857985"/>
    <w:rsid w:val="00864B61"/>
    <w:rsid w:val="00864ECE"/>
    <w:rsid w:val="00867EE9"/>
    <w:rsid w:val="0087001A"/>
    <w:rsid w:val="008717A4"/>
    <w:rsid w:val="00875D5A"/>
    <w:rsid w:val="00876F3A"/>
    <w:rsid w:val="0088214C"/>
    <w:rsid w:val="008830CE"/>
    <w:rsid w:val="0088601F"/>
    <w:rsid w:val="00886565"/>
    <w:rsid w:val="0089009E"/>
    <w:rsid w:val="00892EED"/>
    <w:rsid w:val="00894815"/>
    <w:rsid w:val="00897948"/>
    <w:rsid w:val="008A381F"/>
    <w:rsid w:val="008A414B"/>
    <w:rsid w:val="008A508A"/>
    <w:rsid w:val="008A5BAC"/>
    <w:rsid w:val="008A7208"/>
    <w:rsid w:val="008C0121"/>
    <w:rsid w:val="008C151E"/>
    <w:rsid w:val="008C1D8A"/>
    <w:rsid w:val="008D391F"/>
    <w:rsid w:val="008D4988"/>
    <w:rsid w:val="008D4B82"/>
    <w:rsid w:val="008D584E"/>
    <w:rsid w:val="008E09EF"/>
    <w:rsid w:val="008E5427"/>
    <w:rsid w:val="008E66B4"/>
    <w:rsid w:val="008F0A5B"/>
    <w:rsid w:val="008F0BEC"/>
    <w:rsid w:val="008F1CCD"/>
    <w:rsid w:val="008F4B40"/>
    <w:rsid w:val="008F711E"/>
    <w:rsid w:val="008F757C"/>
    <w:rsid w:val="00900905"/>
    <w:rsid w:val="00903303"/>
    <w:rsid w:val="00903EF8"/>
    <w:rsid w:val="00904607"/>
    <w:rsid w:val="00906515"/>
    <w:rsid w:val="009071FF"/>
    <w:rsid w:val="00912FDA"/>
    <w:rsid w:val="00913C27"/>
    <w:rsid w:val="00913EA1"/>
    <w:rsid w:val="00914823"/>
    <w:rsid w:val="00922B43"/>
    <w:rsid w:val="00923452"/>
    <w:rsid w:val="00926655"/>
    <w:rsid w:val="00926F17"/>
    <w:rsid w:val="0093039B"/>
    <w:rsid w:val="00931918"/>
    <w:rsid w:val="009339D1"/>
    <w:rsid w:val="00937DAE"/>
    <w:rsid w:val="0094092A"/>
    <w:rsid w:val="009423EF"/>
    <w:rsid w:val="0094426E"/>
    <w:rsid w:val="009450B3"/>
    <w:rsid w:val="00946607"/>
    <w:rsid w:val="00946908"/>
    <w:rsid w:val="00946DF7"/>
    <w:rsid w:val="00952293"/>
    <w:rsid w:val="00953446"/>
    <w:rsid w:val="009545C8"/>
    <w:rsid w:val="00955C02"/>
    <w:rsid w:val="009605D9"/>
    <w:rsid w:val="00960C28"/>
    <w:rsid w:val="009616B9"/>
    <w:rsid w:val="00967EEE"/>
    <w:rsid w:val="0097152D"/>
    <w:rsid w:val="00971537"/>
    <w:rsid w:val="00971C21"/>
    <w:rsid w:val="00973CDB"/>
    <w:rsid w:val="00973E88"/>
    <w:rsid w:val="0098199E"/>
    <w:rsid w:val="00982C96"/>
    <w:rsid w:val="00982CAC"/>
    <w:rsid w:val="00982FD7"/>
    <w:rsid w:val="00985368"/>
    <w:rsid w:val="0098748B"/>
    <w:rsid w:val="009874BE"/>
    <w:rsid w:val="00987612"/>
    <w:rsid w:val="00987842"/>
    <w:rsid w:val="009904A9"/>
    <w:rsid w:val="00990783"/>
    <w:rsid w:val="00991E8D"/>
    <w:rsid w:val="00992606"/>
    <w:rsid w:val="009946FD"/>
    <w:rsid w:val="009976DE"/>
    <w:rsid w:val="009A036C"/>
    <w:rsid w:val="009A12F5"/>
    <w:rsid w:val="009A2D9E"/>
    <w:rsid w:val="009A6A6D"/>
    <w:rsid w:val="009A7155"/>
    <w:rsid w:val="009A7DFD"/>
    <w:rsid w:val="009B0844"/>
    <w:rsid w:val="009B1DB1"/>
    <w:rsid w:val="009B345C"/>
    <w:rsid w:val="009B55F6"/>
    <w:rsid w:val="009B5BCE"/>
    <w:rsid w:val="009B6482"/>
    <w:rsid w:val="009C35BF"/>
    <w:rsid w:val="009D0370"/>
    <w:rsid w:val="009D0B37"/>
    <w:rsid w:val="009D3126"/>
    <w:rsid w:val="009D73ED"/>
    <w:rsid w:val="009E3813"/>
    <w:rsid w:val="009E5C8B"/>
    <w:rsid w:val="009E73EC"/>
    <w:rsid w:val="009F094D"/>
    <w:rsid w:val="00A12685"/>
    <w:rsid w:val="00A15213"/>
    <w:rsid w:val="00A15511"/>
    <w:rsid w:val="00A16EE0"/>
    <w:rsid w:val="00A2215B"/>
    <w:rsid w:val="00A22E98"/>
    <w:rsid w:val="00A23616"/>
    <w:rsid w:val="00A2387F"/>
    <w:rsid w:val="00A24436"/>
    <w:rsid w:val="00A25730"/>
    <w:rsid w:val="00A257EA"/>
    <w:rsid w:val="00A360E4"/>
    <w:rsid w:val="00A40654"/>
    <w:rsid w:val="00A41697"/>
    <w:rsid w:val="00A41F09"/>
    <w:rsid w:val="00A43F77"/>
    <w:rsid w:val="00A46414"/>
    <w:rsid w:val="00A468DF"/>
    <w:rsid w:val="00A46DD5"/>
    <w:rsid w:val="00A60637"/>
    <w:rsid w:val="00A60E37"/>
    <w:rsid w:val="00A64F0D"/>
    <w:rsid w:val="00A652AE"/>
    <w:rsid w:val="00A65760"/>
    <w:rsid w:val="00A65AD8"/>
    <w:rsid w:val="00A66AAF"/>
    <w:rsid w:val="00A8057B"/>
    <w:rsid w:val="00A82700"/>
    <w:rsid w:val="00A833B4"/>
    <w:rsid w:val="00A85604"/>
    <w:rsid w:val="00A86067"/>
    <w:rsid w:val="00A877D8"/>
    <w:rsid w:val="00A90259"/>
    <w:rsid w:val="00A916EB"/>
    <w:rsid w:val="00A928DC"/>
    <w:rsid w:val="00A949C9"/>
    <w:rsid w:val="00A97084"/>
    <w:rsid w:val="00AA2523"/>
    <w:rsid w:val="00AA469B"/>
    <w:rsid w:val="00AA7C68"/>
    <w:rsid w:val="00AB1D26"/>
    <w:rsid w:val="00AB2FB0"/>
    <w:rsid w:val="00AB498D"/>
    <w:rsid w:val="00AB4A34"/>
    <w:rsid w:val="00AB4E68"/>
    <w:rsid w:val="00AB7A4E"/>
    <w:rsid w:val="00AC05F2"/>
    <w:rsid w:val="00AC140B"/>
    <w:rsid w:val="00AC24D9"/>
    <w:rsid w:val="00AC4BB7"/>
    <w:rsid w:val="00AC5439"/>
    <w:rsid w:val="00AC6F26"/>
    <w:rsid w:val="00AC75A9"/>
    <w:rsid w:val="00AD32C5"/>
    <w:rsid w:val="00AD47E0"/>
    <w:rsid w:val="00AD6F51"/>
    <w:rsid w:val="00AD77D0"/>
    <w:rsid w:val="00AE42C4"/>
    <w:rsid w:val="00AE7240"/>
    <w:rsid w:val="00AF36BC"/>
    <w:rsid w:val="00AF3E12"/>
    <w:rsid w:val="00AF4B13"/>
    <w:rsid w:val="00B04FE7"/>
    <w:rsid w:val="00B10D68"/>
    <w:rsid w:val="00B12D75"/>
    <w:rsid w:val="00B12D9B"/>
    <w:rsid w:val="00B12E7D"/>
    <w:rsid w:val="00B16494"/>
    <w:rsid w:val="00B2079E"/>
    <w:rsid w:val="00B21486"/>
    <w:rsid w:val="00B25DE2"/>
    <w:rsid w:val="00B26A61"/>
    <w:rsid w:val="00B30379"/>
    <w:rsid w:val="00B30693"/>
    <w:rsid w:val="00B36891"/>
    <w:rsid w:val="00B43473"/>
    <w:rsid w:val="00B45E82"/>
    <w:rsid w:val="00B46593"/>
    <w:rsid w:val="00B50043"/>
    <w:rsid w:val="00B54492"/>
    <w:rsid w:val="00B57D65"/>
    <w:rsid w:val="00B66B82"/>
    <w:rsid w:val="00B67ACB"/>
    <w:rsid w:val="00B71569"/>
    <w:rsid w:val="00B71BCE"/>
    <w:rsid w:val="00B73763"/>
    <w:rsid w:val="00B776B9"/>
    <w:rsid w:val="00B80920"/>
    <w:rsid w:val="00B8143D"/>
    <w:rsid w:val="00B83A4B"/>
    <w:rsid w:val="00B92C7D"/>
    <w:rsid w:val="00B96398"/>
    <w:rsid w:val="00B97BC1"/>
    <w:rsid w:val="00BA1139"/>
    <w:rsid w:val="00BA30FF"/>
    <w:rsid w:val="00BA3A67"/>
    <w:rsid w:val="00BA7BEC"/>
    <w:rsid w:val="00BB26A6"/>
    <w:rsid w:val="00BB294E"/>
    <w:rsid w:val="00BB2D74"/>
    <w:rsid w:val="00BB4866"/>
    <w:rsid w:val="00BC1714"/>
    <w:rsid w:val="00BC2AEC"/>
    <w:rsid w:val="00BC6B80"/>
    <w:rsid w:val="00BD0E9D"/>
    <w:rsid w:val="00BD13B6"/>
    <w:rsid w:val="00BE35E8"/>
    <w:rsid w:val="00BE6243"/>
    <w:rsid w:val="00BF06E8"/>
    <w:rsid w:val="00BF12C4"/>
    <w:rsid w:val="00BF2281"/>
    <w:rsid w:val="00BF26F5"/>
    <w:rsid w:val="00BF3BAD"/>
    <w:rsid w:val="00C02451"/>
    <w:rsid w:val="00C0246F"/>
    <w:rsid w:val="00C02DF9"/>
    <w:rsid w:val="00C04ED2"/>
    <w:rsid w:val="00C1438C"/>
    <w:rsid w:val="00C15A16"/>
    <w:rsid w:val="00C15D95"/>
    <w:rsid w:val="00C16699"/>
    <w:rsid w:val="00C169A1"/>
    <w:rsid w:val="00C1748D"/>
    <w:rsid w:val="00C174B9"/>
    <w:rsid w:val="00C20DE0"/>
    <w:rsid w:val="00C303B2"/>
    <w:rsid w:val="00C309EC"/>
    <w:rsid w:val="00C321E6"/>
    <w:rsid w:val="00C33FD2"/>
    <w:rsid w:val="00C34894"/>
    <w:rsid w:val="00C34D22"/>
    <w:rsid w:val="00C35F8B"/>
    <w:rsid w:val="00C37710"/>
    <w:rsid w:val="00C4325C"/>
    <w:rsid w:val="00C44211"/>
    <w:rsid w:val="00C455F3"/>
    <w:rsid w:val="00C50C2F"/>
    <w:rsid w:val="00C53BE8"/>
    <w:rsid w:val="00C604D5"/>
    <w:rsid w:val="00C64E77"/>
    <w:rsid w:val="00C75014"/>
    <w:rsid w:val="00C75882"/>
    <w:rsid w:val="00C81CB6"/>
    <w:rsid w:val="00C8559F"/>
    <w:rsid w:val="00C90BBA"/>
    <w:rsid w:val="00C90BBD"/>
    <w:rsid w:val="00C910F7"/>
    <w:rsid w:val="00C912F1"/>
    <w:rsid w:val="00C9275A"/>
    <w:rsid w:val="00C94269"/>
    <w:rsid w:val="00C96AA5"/>
    <w:rsid w:val="00C96D7F"/>
    <w:rsid w:val="00C97A73"/>
    <w:rsid w:val="00CA231B"/>
    <w:rsid w:val="00CA42AC"/>
    <w:rsid w:val="00CA4BFF"/>
    <w:rsid w:val="00CA7CD5"/>
    <w:rsid w:val="00CB5697"/>
    <w:rsid w:val="00CB78E5"/>
    <w:rsid w:val="00CB7AA8"/>
    <w:rsid w:val="00CC1A9E"/>
    <w:rsid w:val="00CC26E8"/>
    <w:rsid w:val="00CC2967"/>
    <w:rsid w:val="00CD0CC4"/>
    <w:rsid w:val="00CD2141"/>
    <w:rsid w:val="00CD5704"/>
    <w:rsid w:val="00CD6FAE"/>
    <w:rsid w:val="00CD7E1D"/>
    <w:rsid w:val="00CE1B75"/>
    <w:rsid w:val="00CE1FC8"/>
    <w:rsid w:val="00CE2A6E"/>
    <w:rsid w:val="00CE2DA6"/>
    <w:rsid w:val="00CE6957"/>
    <w:rsid w:val="00CF0EC1"/>
    <w:rsid w:val="00CF22D9"/>
    <w:rsid w:val="00CF2315"/>
    <w:rsid w:val="00CF4068"/>
    <w:rsid w:val="00CF4DAA"/>
    <w:rsid w:val="00CF5CCC"/>
    <w:rsid w:val="00CF66EF"/>
    <w:rsid w:val="00CF729A"/>
    <w:rsid w:val="00D00FFB"/>
    <w:rsid w:val="00D030FF"/>
    <w:rsid w:val="00D0356B"/>
    <w:rsid w:val="00D035F7"/>
    <w:rsid w:val="00D07E3C"/>
    <w:rsid w:val="00D14593"/>
    <w:rsid w:val="00D16285"/>
    <w:rsid w:val="00D20D89"/>
    <w:rsid w:val="00D2183E"/>
    <w:rsid w:val="00D218E2"/>
    <w:rsid w:val="00D22D92"/>
    <w:rsid w:val="00D23981"/>
    <w:rsid w:val="00D2741F"/>
    <w:rsid w:val="00D3021F"/>
    <w:rsid w:val="00D30CC9"/>
    <w:rsid w:val="00D31505"/>
    <w:rsid w:val="00D31693"/>
    <w:rsid w:val="00D33880"/>
    <w:rsid w:val="00D374C4"/>
    <w:rsid w:val="00D46EEF"/>
    <w:rsid w:val="00D47F7E"/>
    <w:rsid w:val="00D50223"/>
    <w:rsid w:val="00D50348"/>
    <w:rsid w:val="00D527AE"/>
    <w:rsid w:val="00D52D7B"/>
    <w:rsid w:val="00D55C2B"/>
    <w:rsid w:val="00D61371"/>
    <w:rsid w:val="00D666A6"/>
    <w:rsid w:val="00D72A9F"/>
    <w:rsid w:val="00D73D40"/>
    <w:rsid w:val="00D77446"/>
    <w:rsid w:val="00D8005E"/>
    <w:rsid w:val="00D8075C"/>
    <w:rsid w:val="00D809EE"/>
    <w:rsid w:val="00D84AD5"/>
    <w:rsid w:val="00D91A13"/>
    <w:rsid w:val="00D92144"/>
    <w:rsid w:val="00D936F9"/>
    <w:rsid w:val="00D94327"/>
    <w:rsid w:val="00DA0550"/>
    <w:rsid w:val="00DA1725"/>
    <w:rsid w:val="00DA28B0"/>
    <w:rsid w:val="00DA32E5"/>
    <w:rsid w:val="00DA4D97"/>
    <w:rsid w:val="00DA68DD"/>
    <w:rsid w:val="00DA7733"/>
    <w:rsid w:val="00DB1D3B"/>
    <w:rsid w:val="00DB254D"/>
    <w:rsid w:val="00DB290D"/>
    <w:rsid w:val="00DB3414"/>
    <w:rsid w:val="00DB45C3"/>
    <w:rsid w:val="00DB72FD"/>
    <w:rsid w:val="00DC0A51"/>
    <w:rsid w:val="00DC2B33"/>
    <w:rsid w:val="00DC40B1"/>
    <w:rsid w:val="00DC4EDC"/>
    <w:rsid w:val="00DC7F59"/>
    <w:rsid w:val="00DD435E"/>
    <w:rsid w:val="00DD4709"/>
    <w:rsid w:val="00DD4E55"/>
    <w:rsid w:val="00DD5B26"/>
    <w:rsid w:val="00DD5E85"/>
    <w:rsid w:val="00DD62D8"/>
    <w:rsid w:val="00DD6B1B"/>
    <w:rsid w:val="00DE0F63"/>
    <w:rsid w:val="00DE29FA"/>
    <w:rsid w:val="00DE5563"/>
    <w:rsid w:val="00DE5A3D"/>
    <w:rsid w:val="00DE6346"/>
    <w:rsid w:val="00DE7508"/>
    <w:rsid w:val="00E01604"/>
    <w:rsid w:val="00E01CE9"/>
    <w:rsid w:val="00E03203"/>
    <w:rsid w:val="00E0654C"/>
    <w:rsid w:val="00E11BC6"/>
    <w:rsid w:val="00E131DB"/>
    <w:rsid w:val="00E148B5"/>
    <w:rsid w:val="00E150CD"/>
    <w:rsid w:val="00E15455"/>
    <w:rsid w:val="00E174AC"/>
    <w:rsid w:val="00E21FE4"/>
    <w:rsid w:val="00E24069"/>
    <w:rsid w:val="00E25405"/>
    <w:rsid w:val="00E320C5"/>
    <w:rsid w:val="00E35A4E"/>
    <w:rsid w:val="00E364F3"/>
    <w:rsid w:val="00E402CC"/>
    <w:rsid w:val="00E403C0"/>
    <w:rsid w:val="00E421CB"/>
    <w:rsid w:val="00E42CEC"/>
    <w:rsid w:val="00E50FF5"/>
    <w:rsid w:val="00E51385"/>
    <w:rsid w:val="00E51E29"/>
    <w:rsid w:val="00E546AC"/>
    <w:rsid w:val="00E555A2"/>
    <w:rsid w:val="00E60BB5"/>
    <w:rsid w:val="00E63C21"/>
    <w:rsid w:val="00E64C31"/>
    <w:rsid w:val="00E64D5C"/>
    <w:rsid w:val="00E702CB"/>
    <w:rsid w:val="00E70E85"/>
    <w:rsid w:val="00E73CAD"/>
    <w:rsid w:val="00E7498B"/>
    <w:rsid w:val="00E8319F"/>
    <w:rsid w:val="00E84F4D"/>
    <w:rsid w:val="00E85355"/>
    <w:rsid w:val="00E8746F"/>
    <w:rsid w:val="00E92432"/>
    <w:rsid w:val="00E92575"/>
    <w:rsid w:val="00E94655"/>
    <w:rsid w:val="00EA0299"/>
    <w:rsid w:val="00EA1C5A"/>
    <w:rsid w:val="00EA6442"/>
    <w:rsid w:val="00EA687A"/>
    <w:rsid w:val="00EA6BBE"/>
    <w:rsid w:val="00EA6BD8"/>
    <w:rsid w:val="00EA6E17"/>
    <w:rsid w:val="00EB3F84"/>
    <w:rsid w:val="00EB5B7B"/>
    <w:rsid w:val="00EB7FA7"/>
    <w:rsid w:val="00EC01C4"/>
    <w:rsid w:val="00EC2C99"/>
    <w:rsid w:val="00EC3CDA"/>
    <w:rsid w:val="00EC5601"/>
    <w:rsid w:val="00EC5BEE"/>
    <w:rsid w:val="00EC62E5"/>
    <w:rsid w:val="00ED0919"/>
    <w:rsid w:val="00ED2A05"/>
    <w:rsid w:val="00ED3DBA"/>
    <w:rsid w:val="00ED5062"/>
    <w:rsid w:val="00ED61EA"/>
    <w:rsid w:val="00ED7C2A"/>
    <w:rsid w:val="00EF0E43"/>
    <w:rsid w:val="00EF751B"/>
    <w:rsid w:val="00F05300"/>
    <w:rsid w:val="00F05C47"/>
    <w:rsid w:val="00F05D79"/>
    <w:rsid w:val="00F10616"/>
    <w:rsid w:val="00F10F71"/>
    <w:rsid w:val="00F11D91"/>
    <w:rsid w:val="00F128E9"/>
    <w:rsid w:val="00F14BD5"/>
    <w:rsid w:val="00F16AE8"/>
    <w:rsid w:val="00F17AD1"/>
    <w:rsid w:val="00F21468"/>
    <w:rsid w:val="00F218A5"/>
    <w:rsid w:val="00F23722"/>
    <w:rsid w:val="00F30EB6"/>
    <w:rsid w:val="00F34945"/>
    <w:rsid w:val="00F34C41"/>
    <w:rsid w:val="00F36539"/>
    <w:rsid w:val="00F43A22"/>
    <w:rsid w:val="00F43B6A"/>
    <w:rsid w:val="00F440B1"/>
    <w:rsid w:val="00F45B09"/>
    <w:rsid w:val="00F46671"/>
    <w:rsid w:val="00F51891"/>
    <w:rsid w:val="00F5696F"/>
    <w:rsid w:val="00F57FC5"/>
    <w:rsid w:val="00F6718E"/>
    <w:rsid w:val="00F67C85"/>
    <w:rsid w:val="00F72FD2"/>
    <w:rsid w:val="00F82AF9"/>
    <w:rsid w:val="00F83321"/>
    <w:rsid w:val="00F840CC"/>
    <w:rsid w:val="00F858B4"/>
    <w:rsid w:val="00F93D40"/>
    <w:rsid w:val="00F94A30"/>
    <w:rsid w:val="00F94B7A"/>
    <w:rsid w:val="00F954C9"/>
    <w:rsid w:val="00F96DC7"/>
    <w:rsid w:val="00FA0009"/>
    <w:rsid w:val="00FA0AB6"/>
    <w:rsid w:val="00FA2FF1"/>
    <w:rsid w:val="00FA4527"/>
    <w:rsid w:val="00FA50FB"/>
    <w:rsid w:val="00FA5457"/>
    <w:rsid w:val="00FA6D50"/>
    <w:rsid w:val="00FA6F68"/>
    <w:rsid w:val="00FA7746"/>
    <w:rsid w:val="00FB2AB7"/>
    <w:rsid w:val="00FB3368"/>
    <w:rsid w:val="00FB3EDE"/>
    <w:rsid w:val="00FB7283"/>
    <w:rsid w:val="00FC00E0"/>
    <w:rsid w:val="00FC275C"/>
    <w:rsid w:val="00FD06A4"/>
    <w:rsid w:val="00FD58E0"/>
    <w:rsid w:val="00FE1196"/>
    <w:rsid w:val="00FE457B"/>
    <w:rsid w:val="00FE4D5F"/>
    <w:rsid w:val="00FE57A3"/>
    <w:rsid w:val="00FE6A94"/>
    <w:rsid w:val="00FF1B59"/>
    <w:rsid w:val="00FF46BA"/>
    <w:rsid w:val="00FF5EC0"/>
    <w:rsid w:val="00FF6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34F5F35-9950-426D-AB27-98CC42FDA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200" w:line="276" w:lineRule="auto"/>
    </w:pPr>
    <w:rPr>
      <w:sz w:val="22"/>
      <w:szCs w:val="22"/>
      <w:lang w:eastAsia="en-US"/>
    </w:rPr>
  </w:style>
  <w:style w:type="paragraph" w:styleId="10">
    <w:name w:val="heading 1"/>
    <w:aliases w:val="Заголовок 1 Знак Знак,Заголовок 1 Знак Знак Знак"/>
    <w:basedOn w:val="a0"/>
    <w:next w:val="a0"/>
    <w:link w:val="11"/>
    <w:uiPriority w:val="9"/>
    <w:qFormat/>
    <w:rsid w:val="000B69DD"/>
    <w:pPr>
      <w:keepNext/>
      <w:pageBreakBefore/>
      <w:tabs>
        <w:tab w:val="left" w:pos="851"/>
      </w:tabs>
      <w:spacing w:before="240" w:after="120" w:line="240" w:lineRule="auto"/>
      <w:jc w:val="center"/>
      <w:outlineLvl w:val="0"/>
    </w:pPr>
    <w:rPr>
      <w:rFonts w:ascii="Times New Roman" w:eastAsia="Times New Roman" w:hAnsi="Times New Roman"/>
      <w:b/>
      <w:bCs/>
      <w:caps/>
      <w:kern w:val="32"/>
      <w:sz w:val="28"/>
      <w:szCs w:val="28"/>
      <w:lang w:val="x-none" w:eastAsia="x-none"/>
    </w:rPr>
  </w:style>
  <w:style w:type="paragraph" w:styleId="2">
    <w:name w:val="heading 2"/>
    <w:aliases w:val="Знак2 Знак, Знак2, Знак2 Знак Знак Знак, Знак2 Знак1,Заголовок 2 Знак1,Заголовок 2 Знак Знак,ГЛАВА"/>
    <w:basedOn w:val="a0"/>
    <w:next w:val="a0"/>
    <w:link w:val="20"/>
    <w:uiPriority w:val="9"/>
    <w:qFormat/>
    <w:rsid w:val="000B69DD"/>
    <w:pPr>
      <w:keepNext/>
      <w:tabs>
        <w:tab w:val="left" w:pos="1134"/>
        <w:tab w:val="left" w:pos="1276"/>
      </w:tabs>
      <w:spacing w:before="180" w:after="60" w:line="240" w:lineRule="auto"/>
      <w:outlineLvl w:val="1"/>
    </w:pPr>
    <w:rPr>
      <w:rFonts w:ascii="Times New Roman" w:eastAsia="Times New Roman" w:hAnsi="Times New Roman"/>
      <w:b/>
      <w:bCs/>
      <w:iCs/>
      <w:sz w:val="28"/>
      <w:szCs w:val="28"/>
      <w:lang w:val="x-none" w:eastAsia="x-none"/>
    </w:rPr>
  </w:style>
  <w:style w:type="paragraph" w:styleId="3">
    <w:name w:val="heading 3"/>
    <w:basedOn w:val="a0"/>
    <w:next w:val="a0"/>
    <w:link w:val="30"/>
    <w:uiPriority w:val="9"/>
    <w:unhideWhenUsed/>
    <w:qFormat/>
    <w:rsid w:val="00387BCB"/>
    <w:pPr>
      <w:keepNext/>
      <w:spacing w:before="240" w:after="60"/>
      <w:outlineLvl w:val="2"/>
    </w:pPr>
    <w:rPr>
      <w:rFonts w:ascii="Cambria" w:eastAsia="Times New Roman" w:hAnsi="Cambria"/>
      <w:b/>
      <w:bCs/>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C33FD2"/>
    <w:rPr>
      <w:rFonts w:ascii="Times New Roman" w:hAnsi="Times New Roman" w:cs="Times New Roman" w:hint="default"/>
      <w:color w:val="0000FF"/>
      <w:u w:val="single"/>
    </w:rPr>
  </w:style>
  <w:style w:type="paragraph" w:styleId="12">
    <w:name w:val="toc 1"/>
    <w:basedOn w:val="a0"/>
    <w:next w:val="a0"/>
    <w:autoRedefine/>
    <w:uiPriority w:val="39"/>
    <w:unhideWhenUsed/>
    <w:rsid w:val="00C1748D"/>
    <w:pPr>
      <w:tabs>
        <w:tab w:val="left" w:pos="440"/>
        <w:tab w:val="right" w:leader="dot" w:pos="9344"/>
      </w:tabs>
      <w:spacing w:after="0"/>
      <w:ind w:left="357" w:hanging="357"/>
      <w:jc w:val="both"/>
    </w:pPr>
    <w:rPr>
      <w:rFonts w:eastAsia="Times New Roman"/>
      <w:noProof/>
      <w:sz w:val="24"/>
      <w:szCs w:val="24"/>
      <w:lang w:eastAsia="ru-RU"/>
    </w:rPr>
  </w:style>
  <w:style w:type="paragraph" w:styleId="a5">
    <w:name w:val="List Paragraph"/>
    <w:basedOn w:val="a0"/>
    <w:link w:val="a6"/>
    <w:uiPriority w:val="34"/>
    <w:qFormat/>
    <w:rsid w:val="00C33FD2"/>
    <w:pPr>
      <w:ind w:left="720"/>
      <w:contextualSpacing/>
    </w:pPr>
  </w:style>
  <w:style w:type="paragraph" w:styleId="21">
    <w:name w:val="toc 2"/>
    <w:basedOn w:val="a0"/>
    <w:next w:val="a0"/>
    <w:autoRedefine/>
    <w:uiPriority w:val="39"/>
    <w:unhideWhenUsed/>
    <w:rsid w:val="00CF22D9"/>
    <w:pPr>
      <w:spacing w:after="100"/>
      <w:ind w:left="220"/>
    </w:pPr>
    <w:rPr>
      <w:rFonts w:eastAsia="Times New Roman"/>
      <w:lang w:eastAsia="ru-RU"/>
    </w:rPr>
  </w:style>
  <w:style w:type="paragraph" w:styleId="31">
    <w:name w:val="toc 3"/>
    <w:basedOn w:val="a0"/>
    <w:next w:val="a0"/>
    <w:autoRedefine/>
    <w:uiPriority w:val="39"/>
    <w:unhideWhenUsed/>
    <w:rsid w:val="00CF22D9"/>
    <w:pPr>
      <w:spacing w:after="100"/>
      <w:ind w:left="440"/>
    </w:pPr>
    <w:rPr>
      <w:rFonts w:eastAsia="Times New Roman"/>
      <w:lang w:eastAsia="ru-RU"/>
    </w:rPr>
  </w:style>
  <w:style w:type="character" w:customStyle="1" w:styleId="11">
    <w:name w:val="Заголовок 1 Знак"/>
    <w:aliases w:val="Заголовок 1 Знак Знак Знак1,Заголовок 1 Знак Знак Знак Знак"/>
    <w:link w:val="10"/>
    <w:uiPriority w:val="9"/>
    <w:rsid w:val="000B69DD"/>
    <w:rPr>
      <w:rFonts w:ascii="Times New Roman" w:eastAsia="Times New Roman" w:hAnsi="Times New Roman"/>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аголовок 2 Знак1 Знак,Заголовок 2 Знак Знак Знак,ГЛАВА Знак"/>
    <w:link w:val="2"/>
    <w:uiPriority w:val="9"/>
    <w:rsid w:val="000B69DD"/>
    <w:rPr>
      <w:rFonts w:ascii="Times New Roman" w:eastAsia="Times New Roman" w:hAnsi="Times New Roman"/>
      <w:b/>
      <w:bCs/>
      <w:iCs/>
      <w:sz w:val="28"/>
      <w:szCs w:val="28"/>
      <w:lang w:val="x-none" w:eastAsia="x-none"/>
    </w:rPr>
  </w:style>
  <w:style w:type="paragraph" w:styleId="a7">
    <w:name w:val="TOC Heading"/>
    <w:basedOn w:val="10"/>
    <w:next w:val="a0"/>
    <w:uiPriority w:val="39"/>
    <w:semiHidden/>
    <w:unhideWhenUsed/>
    <w:qFormat/>
    <w:rsid w:val="000B69DD"/>
    <w:pPr>
      <w:keepLines/>
      <w:pageBreakBefore w:val="0"/>
      <w:tabs>
        <w:tab w:val="clear" w:pos="851"/>
      </w:tabs>
      <w:spacing w:before="480" w:after="0" w:line="276" w:lineRule="auto"/>
      <w:jc w:val="left"/>
      <w:outlineLvl w:val="9"/>
    </w:pPr>
    <w:rPr>
      <w:rFonts w:ascii="Cambria" w:hAnsi="Cambria"/>
      <w:caps w:val="0"/>
      <w:color w:val="365F91"/>
      <w:kern w:val="0"/>
      <w:lang w:val="ru-RU" w:eastAsia="ru-RU"/>
    </w:rPr>
  </w:style>
  <w:style w:type="paragraph" w:customStyle="1" w:styleId="a">
    <w:name w:val="_список"/>
    <w:basedOn w:val="a0"/>
    <w:qFormat/>
    <w:rsid w:val="00AB2FB0"/>
    <w:pPr>
      <w:numPr>
        <w:numId w:val="2"/>
      </w:numPr>
      <w:tabs>
        <w:tab w:val="left" w:pos="993"/>
      </w:tabs>
      <w:spacing w:after="0" w:line="240" w:lineRule="auto"/>
      <w:jc w:val="both"/>
    </w:pPr>
    <w:rPr>
      <w:rFonts w:ascii="Times New Roman" w:hAnsi="Times New Roman"/>
      <w:sz w:val="24"/>
      <w:szCs w:val="24"/>
      <w:lang w:val="x-none"/>
    </w:rPr>
  </w:style>
  <w:style w:type="paragraph" w:styleId="a8">
    <w:name w:val="footnote text"/>
    <w:basedOn w:val="a0"/>
    <w:link w:val="a9"/>
    <w:uiPriority w:val="99"/>
    <w:semiHidden/>
    <w:unhideWhenUsed/>
    <w:rsid w:val="00AB2FB0"/>
    <w:rPr>
      <w:sz w:val="20"/>
      <w:szCs w:val="20"/>
    </w:rPr>
  </w:style>
  <w:style w:type="character" w:customStyle="1" w:styleId="a9">
    <w:name w:val="Текст сноски Знак"/>
    <w:link w:val="a8"/>
    <w:uiPriority w:val="99"/>
    <w:semiHidden/>
    <w:rsid w:val="00AB2FB0"/>
    <w:rPr>
      <w:lang w:eastAsia="en-US"/>
    </w:rPr>
  </w:style>
  <w:style w:type="character" w:styleId="aa">
    <w:name w:val="footnote reference"/>
    <w:aliases w:val="Знак сноски 1,Знак сноски-FN,Ciae niinee-FN,Referencia nota al pie"/>
    <w:uiPriority w:val="99"/>
    <w:rsid w:val="00AB2FB0"/>
    <w:rPr>
      <w:rFonts w:cs="Times New Roman"/>
      <w:vertAlign w:val="superscript"/>
    </w:rPr>
  </w:style>
  <w:style w:type="paragraph" w:styleId="ab">
    <w:name w:val="List"/>
    <w:basedOn w:val="a0"/>
    <w:link w:val="ac"/>
    <w:rsid w:val="00AB2FB0"/>
    <w:pPr>
      <w:spacing w:after="60" w:line="240" w:lineRule="auto"/>
      <w:jc w:val="both"/>
    </w:pPr>
    <w:rPr>
      <w:rFonts w:ascii="Times New Roman" w:eastAsia="Times New Roman" w:hAnsi="Times New Roman"/>
      <w:snapToGrid w:val="0"/>
      <w:sz w:val="24"/>
      <w:szCs w:val="24"/>
      <w:lang w:val="x-none" w:eastAsia="x-none"/>
    </w:rPr>
  </w:style>
  <w:style w:type="character" w:customStyle="1" w:styleId="ac">
    <w:name w:val="Список Знак"/>
    <w:link w:val="ab"/>
    <w:rsid w:val="00AB2FB0"/>
    <w:rPr>
      <w:rFonts w:ascii="Times New Roman" w:eastAsia="Times New Roman" w:hAnsi="Times New Roman"/>
      <w:snapToGrid w:val="0"/>
      <w:sz w:val="24"/>
      <w:szCs w:val="24"/>
      <w:lang w:val="x-none" w:eastAsia="x-none"/>
    </w:rPr>
  </w:style>
  <w:style w:type="paragraph" w:styleId="ad">
    <w:name w:val="Normal (Web)"/>
    <w:basedOn w:val="a0"/>
    <w:uiPriority w:val="99"/>
    <w:unhideWhenUsed/>
    <w:rsid w:val="00AB2F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e">
    <w:name w:val="Абзац"/>
    <w:basedOn w:val="a0"/>
    <w:link w:val="af"/>
    <w:qFormat/>
    <w:rsid w:val="00AB2FB0"/>
    <w:pPr>
      <w:spacing w:before="120" w:after="60" w:line="240" w:lineRule="auto"/>
      <w:ind w:firstLine="567"/>
      <w:jc w:val="both"/>
    </w:pPr>
    <w:rPr>
      <w:rFonts w:ascii="Times New Roman" w:eastAsia="Times New Roman" w:hAnsi="Times New Roman"/>
      <w:sz w:val="24"/>
      <w:szCs w:val="24"/>
      <w:lang w:val="x-none" w:eastAsia="x-none"/>
    </w:rPr>
  </w:style>
  <w:style w:type="character" w:customStyle="1" w:styleId="af">
    <w:name w:val="Абзац Знак"/>
    <w:link w:val="ae"/>
    <w:rsid w:val="00AB2FB0"/>
    <w:rPr>
      <w:rFonts w:ascii="Times New Roman" w:eastAsia="Times New Roman" w:hAnsi="Times New Roman"/>
      <w:sz w:val="24"/>
      <w:szCs w:val="24"/>
      <w:lang w:val="x-none" w:eastAsia="x-none"/>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uiPriority w:val="35"/>
    <w:unhideWhenUsed/>
    <w:qFormat/>
    <w:rsid w:val="004D066C"/>
    <w:pPr>
      <w:spacing w:line="240" w:lineRule="auto"/>
    </w:pPr>
    <w:rPr>
      <w:b/>
      <w:bCs/>
      <w:color w:val="4F81BD"/>
      <w:sz w:val="18"/>
      <w:szCs w:val="1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uiPriority w:val="35"/>
    <w:locked/>
    <w:rsid w:val="00CD0CC4"/>
    <w:rPr>
      <w:b/>
      <w:bCs/>
      <w:color w:val="4F81BD"/>
      <w:sz w:val="18"/>
      <w:szCs w:val="18"/>
      <w:lang w:eastAsia="en-US"/>
    </w:rPr>
  </w:style>
  <w:style w:type="character" w:customStyle="1" w:styleId="30">
    <w:name w:val="Заголовок 3 Знак"/>
    <w:link w:val="3"/>
    <w:uiPriority w:val="9"/>
    <w:rsid w:val="00387BCB"/>
    <w:rPr>
      <w:rFonts w:ascii="Cambria" w:eastAsia="Times New Roman" w:hAnsi="Cambria" w:cs="Times New Roman"/>
      <w:b/>
      <w:bCs/>
      <w:sz w:val="26"/>
      <w:szCs w:val="26"/>
      <w:lang w:eastAsia="en-US"/>
    </w:rPr>
  </w:style>
  <w:style w:type="paragraph" w:styleId="af1">
    <w:name w:val="List Continue"/>
    <w:basedOn w:val="a0"/>
    <w:uiPriority w:val="99"/>
    <w:semiHidden/>
    <w:unhideWhenUsed/>
    <w:rsid w:val="00387BCB"/>
    <w:pPr>
      <w:spacing w:after="120"/>
      <w:ind w:left="283"/>
      <w:contextualSpacing/>
    </w:pPr>
  </w:style>
  <w:style w:type="paragraph" w:customStyle="1" w:styleId="ConsPlusNormal">
    <w:name w:val="ConsPlusNormal"/>
    <w:link w:val="ConsPlusNormal0"/>
    <w:rsid w:val="00387BCB"/>
    <w:pPr>
      <w:widowControl w:val="0"/>
      <w:autoSpaceDE w:val="0"/>
      <w:autoSpaceDN w:val="0"/>
      <w:adjustRightInd w:val="0"/>
    </w:pPr>
    <w:rPr>
      <w:rFonts w:ascii="Arial" w:eastAsia="Times New Roman" w:hAnsi="Arial" w:cs="Arial"/>
    </w:rPr>
  </w:style>
  <w:style w:type="paragraph" w:styleId="af2">
    <w:name w:val="header"/>
    <w:basedOn w:val="a0"/>
    <w:link w:val="af3"/>
    <w:uiPriority w:val="99"/>
    <w:rsid w:val="00387BCB"/>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3">
    <w:name w:val="Верхний колонтитул Знак"/>
    <w:link w:val="af2"/>
    <w:uiPriority w:val="99"/>
    <w:rsid w:val="00387BCB"/>
    <w:rPr>
      <w:rFonts w:ascii="Times New Roman" w:eastAsia="Times New Roman" w:hAnsi="Times New Roman"/>
    </w:rPr>
  </w:style>
  <w:style w:type="character" w:customStyle="1" w:styleId="a6">
    <w:name w:val="Абзац списка Знак"/>
    <w:link w:val="a5"/>
    <w:uiPriority w:val="34"/>
    <w:locked/>
    <w:rsid w:val="00111B02"/>
    <w:rPr>
      <w:sz w:val="22"/>
      <w:szCs w:val="22"/>
      <w:lang w:eastAsia="en-US"/>
    </w:rPr>
  </w:style>
  <w:style w:type="table" w:styleId="af4">
    <w:name w:val="Table Grid"/>
    <w:basedOn w:val="a2"/>
    <w:uiPriority w:val="59"/>
    <w:rsid w:val="006F1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6F16FB"/>
    <w:pPr>
      <w:autoSpaceDE w:val="0"/>
      <w:autoSpaceDN w:val="0"/>
      <w:adjustRightInd w:val="0"/>
    </w:pPr>
    <w:rPr>
      <w:rFonts w:ascii="Times New Roman" w:hAnsi="Times New Roman"/>
      <w:sz w:val="24"/>
      <w:szCs w:val="24"/>
    </w:rPr>
  </w:style>
  <w:style w:type="paragraph" w:customStyle="1" w:styleId="ConsPlusNonformat">
    <w:name w:val="ConsPlusNonformat"/>
    <w:uiPriority w:val="99"/>
    <w:rsid w:val="006F16FB"/>
    <w:pPr>
      <w:autoSpaceDE w:val="0"/>
      <w:autoSpaceDN w:val="0"/>
      <w:adjustRightInd w:val="0"/>
    </w:pPr>
    <w:rPr>
      <w:rFonts w:ascii="Courier New" w:hAnsi="Courier New" w:cs="Courier New"/>
    </w:rPr>
  </w:style>
  <w:style w:type="paragraph" w:customStyle="1" w:styleId="ConsPlusTitle">
    <w:name w:val="ConsPlusTitle"/>
    <w:rsid w:val="006F16FB"/>
    <w:pPr>
      <w:widowControl w:val="0"/>
      <w:autoSpaceDE w:val="0"/>
      <w:autoSpaceDN w:val="0"/>
      <w:adjustRightInd w:val="0"/>
    </w:pPr>
    <w:rPr>
      <w:rFonts w:cs="Calibri"/>
      <w:b/>
      <w:bCs/>
      <w:sz w:val="22"/>
      <w:szCs w:val="22"/>
    </w:rPr>
  </w:style>
  <w:style w:type="character" w:customStyle="1" w:styleId="titlerazdel">
    <w:name w:val="title_razdel"/>
    <w:rsid w:val="006F16FB"/>
  </w:style>
  <w:style w:type="table" w:customStyle="1" w:styleId="13">
    <w:name w:val="Сетка таблицы1"/>
    <w:basedOn w:val="a2"/>
    <w:next w:val="af4"/>
    <w:uiPriority w:val="59"/>
    <w:rsid w:val="006F16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0"/>
    <w:rsid w:val="002E0848"/>
    <w:pPr>
      <w:spacing w:after="0" w:line="360" w:lineRule="auto"/>
      <w:ind w:firstLine="709"/>
    </w:pPr>
    <w:rPr>
      <w:rFonts w:ascii="Times New Roman" w:eastAsia="Times New Roman" w:hAnsi="Times New Roman"/>
      <w:i/>
      <w:iCs/>
      <w:color w:val="FF0000"/>
      <w:sz w:val="24"/>
      <w:szCs w:val="24"/>
      <w:lang w:eastAsia="ar-SA"/>
    </w:rPr>
  </w:style>
  <w:style w:type="character" w:customStyle="1" w:styleId="14">
    <w:name w:val="Стиль1"/>
    <w:uiPriority w:val="1"/>
    <w:qFormat/>
    <w:rsid w:val="002E0848"/>
    <w:rPr>
      <w:rFonts w:ascii="Times New Roman" w:hAnsi="Times New Roman"/>
      <w:sz w:val="24"/>
    </w:rPr>
  </w:style>
  <w:style w:type="paragraph" w:styleId="af5">
    <w:name w:val="footer"/>
    <w:aliases w:val=" Знак, Знак6, Знак14"/>
    <w:basedOn w:val="a0"/>
    <w:link w:val="af6"/>
    <w:uiPriority w:val="99"/>
    <w:unhideWhenUsed/>
    <w:rsid w:val="00494FFA"/>
    <w:pPr>
      <w:tabs>
        <w:tab w:val="center" w:pos="4677"/>
        <w:tab w:val="right" w:pos="9355"/>
      </w:tabs>
      <w:spacing w:after="0" w:line="240" w:lineRule="auto"/>
      <w:ind w:firstLine="680"/>
      <w:jc w:val="both"/>
    </w:pPr>
    <w:rPr>
      <w:rFonts w:ascii="Times New Roman" w:eastAsia="Times New Roman" w:hAnsi="Times New Roman"/>
      <w:sz w:val="24"/>
      <w:szCs w:val="24"/>
      <w:lang w:val="x-none" w:eastAsia="x-none"/>
    </w:rPr>
  </w:style>
  <w:style w:type="character" w:customStyle="1" w:styleId="af6">
    <w:name w:val="Нижний колонтитул Знак"/>
    <w:aliases w:val=" Знак Знак, Знак6 Знак, Знак14 Знак"/>
    <w:link w:val="af5"/>
    <w:uiPriority w:val="99"/>
    <w:rsid w:val="00494FFA"/>
    <w:rPr>
      <w:rFonts w:ascii="Times New Roman" w:eastAsia="Times New Roman" w:hAnsi="Times New Roman"/>
      <w:sz w:val="24"/>
      <w:szCs w:val="24"/>
      <w:lang w:val="x-none" w:eastAsia="x-none"/>
    </w:rPr>
  </w:style>
  <w:style w:type="character" w:styleId="af7">
    <w:name w:val="annotation reference"/>
    <w:uiPriority w:val="99"/>
    <w:semiHidden/>
    <w:unhideWhenUsed/>
    <w:rsid w:val="004E5593"/>
    <w:rPr>
      <w:sz w:val="16"/>
      <w:szCs w:val="16"/>
    </w:rPr>
  </w:style>
  <w:style w:type="paragraph" w:styleId="af8">
    <w:name w:val="annotation text"/>
    <w:basedOn w:val="a0"/>
    <w:link w:val="af9"/>
    <w:uiPriority w:val="99"/>
    <w:semiHidden/>
    <w:unhideWhenUsed/>
    <w:rsid w:val="004E5593"/>
    <w:rPr>
      <w:sz w:val="20"/>
      <w:szCs w:val="20"/>
    </w:rPr>
  </w:style>
  <w:style w:type="character" w:customStyle="1" w:styleId="af9">
    <w:name w:val="Текст примечания Знак"/>
    <w:link w:val="af8"/>
    <w:uiPriority w:val="99"/>
    <w:semiHidden/>
    <w:rsid w:val="004E5593"/>
    <w:rPr>
      <w:lang w:eastAsia="en-US"/>
    </w:rPr>
  </w:style>
  <w:style w:type="paragraph" w:styleId="afa">
    <w:name w:val="annotation subject"/>
    <w:basedOn w:val="af8"/>
    <w:next w:val="af8"/>
    <w:link w:val="afb"/>
    <w:uiPriority w:val="99"/>
    <w:semiHidden/>
    <w:unhideWhenUsed/>
    <w:rsid w:val="004E5593"/>
    <w:rPr>
      <w:b/>
      <w:bCs/>
    </w:rPr>
  </w:style>
  <w:style w:type="character" w:customStyle="1" w:styleId="afb">
    <w:name w:val="Тема примечания Знак"/>
    <w:link w:val="afa"/>
    <w:uiPriority w:val="99"/>
    <w:semiHidden/>
    <w:rsid w:val="004E5593"/>
    <w:rPr>
      <w:b/>
      <w:bCs/>
      <w:lang w:eastAsia="en-US"/>
    </w:rPr>
  </w:style>
  <w:style w:type="paragraph" w:styleId="afc">
    <w:name w:val="Balloon Text"/>
    <w:basedOn w:val="a0"/>
    <w:link w:val="afd"/>
    <w:uiPriority w:val="99"/>
    <w:semiHidden/>
    <w:unhideWhenUsed/>
    <w:rsid w:val="004E5593"/>
    <w:pPr>
      <w:spacing w:after="0" w:line="240" w:lineRule="auto"/>
    </w:pPr>
    <w:rPr>
      <w:rFonts w:ascii="Tahoma" w:hAnsi="Tahoma" w:cs="Tahoma"/>
      <w:sz w:val="16"/>
      <w:szCs w:val="16"/>
    </w:rPr>
  </w:style>
  <w:style w:type="character" w:customStyle="1" w:styleId="afd">
    <w:name w:val="Текст выноски Знак"/>
    <w:link w:val="afc"/>
    <w:uiPriority w:val="99"/>
    <w:semiHidden/>
    <w:rsid w:val="004E5593"/>
    <w:rPr>
      <w:rFonts w:ascii="Tahoma" w:hAnsi="Tahoma" w:cs="Tahoma"/>
      <w:sz w:val="16"/>
      <w:szCs w:val="16"/>
      <w:lang w:eastAsia="en-US"/>
    </w:rPr>
  </w:style>
  <w:style w:type="paragraph" w:styleId="afe">
    <w:name w:val="Body Text Indent"/>
    <w:basedOn w:val="a0"/>
    <w:link w:val="aff"/>
    <w:uiPriority w:val="99"/>
    <w:unhideWhenUsed/>
    <w:rsid w:val="00503A05"/>
    <w:pPr>
      <w:spacing w:after="120"/>
      <w:ind w:left="283"/>
    </w:pPr>
    <w:rPr>
      <w:rFonts w:eastAsia="Times New Roman"/>
      <w:lang w:eastAsia="ru-RU"/>
    </w:rPr>
  </w:style>
  <w:style w:type="character" w:customStyle="1" w:styleId="aff">
    <w:name w:val="Основной текст с отступом Знак"/>
    <w:link w:val="afe"/>
    <w:uiPriority w:val="99"/>
    <w:rsid w:val="00503A05"/>
    <w:rPr>
      <w:rFonts w:eastAsia="Times New Roman"/>
      <w:sz w:val="22"/>
      <w:szCs w:val="22"/>
    </w:rPr>
  </w:style>
  <w:style w:type="character" w:styleId="aff0">
    <w:name w:val="Strong"/>
    <w:uiPriority w:val="22"/>
    <w:qFormat/>
    <w:rsid w:val="00503A05"/>
    <w:rPr>
      <w:b/>
      <w:bCs/>
    </w:rPr>
  </w:style>
  <w:style w:type="paragraph" w:styleId="aff1">
    <w:name w:val="Subtitle"/>
    <w:basedOn w:val="a0"/>
    <w:next w:val="a0"/>
    <w:link w:val="aff2"/>
    <w:qFormat/>
    <w:rsid w:val="003269B0"/>
    <w:pPr>
      <w:spacing w:after="60" w:line="240" w:lineRule="auto"/>
      <w:jc w:val="center"/>
      <w:outlineLvl w:val="1"/>
    </w:pPr>
    <w:rPr>
      <w:rFonts w:ascii="Cambria" w:eastAsia="Times New Roman" w:hAnsi="Cambria"/>
      <w:sz w:val="24"/>
      <w:szCs w:val="24"/>
      <w:lang w:eastAsia="ru-RU"/>
    </w:rPr>
  </w:style>
  <w:style w:type="character" w:customStyle="1" w:styleId="aff2">
    <w:name w:val="Подзаголовок Знак"/>
    <w:link w:val="aff1"/>
    <w:rsid w:val="003269B0"/>
    <w:rPr>
      <w:rFonts w:ascii="Cambria" w:eastAsia="Times New Roman" w:hAnsi="Cambria"/>
      <w:sz w:val="24"/>
      <w:szCs w:val="24"/>
    </w:rPr>
  </w:style>
  <w:style w:type="table" w:customStyle="1" w:styleId="23">
    <w:name w:val="Сетка таблицы2"/>
    <w:basedOn w:val="a2"/>
    <w:next w:val="af4"/>
    <w:uiPriority w:val="59"/>
    <w:rsid w:val="0090330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93D83"/>
    <w:rPr>
      <w:rFonts w:ascii="Arial" w:eastAsia="Times New Roman" w:hAnsi="Arial" w:cs="Arial"/>
    </w:rPr>
  </w:style>
  <w:style w:type="paragraph" w:customStyle="1" w:styleId="220">
    <w:name w:val="Основной текст с отступом 22"/>
    <w:basedOn w:val="a0"/>
    <w:rsid w:val="00FB3368"/>
    <w:pPr>
      <w:spacing w:after="0" w:line="360" w:lineRule="auto"/>
      <w:ind w:firstLine="709"/>
    </w:pPr>
    <w:rPr>
      <w:rFonts w:ascii="Times New Roman" w:eastAsia="Times New Roman" w:hAnsi="Times New Roman"/>
      <w:i/>
      <w:iCs/>
      <w:color w:val="FF0000"/>
      <w:sz w:val="24"/>
      <w:szCs w:val="24"/>
      <w:lang w:eastAsia="ar-SA"/>
    </w:rPr>
  </w:style>
  <w:style w:type="paragraph" w:customStyle="1" w:styleId="ConsNormal">
    <w:name w:val="ConsNormal"/>
    <w:rsid w:val="00FB3368"/>
    <w:pPr>
      <w:widowControl w:val="0"/>
      <w:autoSpaceDE w:val="0"/>
      <w:autoSpaceDN w:val="0"/>
      <w:adjustRightInd w:val="0"/>
      <w:ind w:right="19772" w:firstLine="720"/>
    </w:pPr>
    <w:rPr>
      <w:rFonts w:ascii="Arial" w:eastAsia="Times New Roman" w:hAnsi="Arial" w:cs="Arial"/>
      <w:sz w:val="16"/>
      <w:szCs w:val="16"/>
    </w:rPr>
  </w:style>
  <w:style w:type="paragraph" w:styleId="aff3">
    <w:name w:val="Body Text"/>
    <w:basedOn w:val="a0"/>
    <w:link w:val="aff4"/>
    <w:uiPriority w:val="99"/>
    <w:unhideWhenUsed/>
    <w:rsid w:val="00FB3368"/>
    <w:pPr>
      <w:spacing w:after="120"/>
    </w:pPr>
  </w:style>
  <w:style w:type="character" w:customStyle="1" w:styleId="aff4">
    <w:name w:val="Основной текст Знак"/>
    <w:link w:val="aff3"/>
    <w:uiPriority w:val="99"/>
    <w:rsid w:val="00FB3368"/>
    <w:rPr>
      <w:sz w:val="22"/>
      <w:szCs w:val="22"/>
      <w:lang w:eastAsia="en-US"/>
    </w:rPr>
  </w:style>
  <w:style w:type="character" w:customStyle="1" w:styleId="apple-converted-space">
    <w:name w:val="apple-converted-space"/>
    <w:rsid w:val="00FB3368"/>
  </w:style>
  <w:style w:type="character" w:customStyle="1" w:styleId="apple-style-span">
    <w:name w:val="apple-style-span"/>
    <w:rsid w:val="00FB3368"/>
  </w:style>
  <w:style w:type="character" w:styleId="aff5">
    <w:name w:val="Emphasis"/>
    <w:uiPriority w:val="20"/>
    <w:qFormat/>
    <w:rsid w:val="00FB3368"/>
    <w:rPr>
      <w:i/>
      <w:iCs/>
    </w:rPr>
  </w:style>
  <w:style w:type="character" w:customStyle="1" w:styleId="100">
    <w:name w:val="Основной текст (10)_"/>
    <w:link w:val="101"/>
    <w:uiPriority w:val="99"/>
    <w:rsid w:val="00FB3368"/>
    <w:rPr>
      <w:rFonts w:ascii="Times New Roman" w:hAnsi="Times New Roman"/>
      <w:b/>
      <w:bCs/>
      <w:shd w:val="clear" w:color="auto" w:fill="FFFFFF"/>
    </w:rPr>
  </w:style>
  <w:style w:type="paragraph" w:customStyle="1" w:styleId="101">
    <w:name w:val="Основной текст (10)1"/>
    <w:basedOn w:val="a0"/>
    <w:link w:val="100"/>
    <w:uiPriority w:val="99"/>
    <w:rsid w:val="00FB3368"/>
    <w:pPr>
      <w:shd w:val="clear" w:color="auto" w:fill="FFFFFF"/>
      <w:spacing w:after="0" w:line="240" w:lineRule="atLeast"/>
    </w:pPr>
    <w:rPr>
      <w:rFonts w:ascii="Times New Roman" w:hAnsi="Times New Roman"/>
      <w:b/>
      <w:bCs/>
      <w:sz w:val="20"/>
      <w:szCs w:val="20"/>
      <w:lang w:eastAsia="ru-RU"/>
    </w:rPr>
  </w:style>
  <w:style w:type="paragraph" w:customStyle="1" w:styleId="1">
    <w:name w:val="Список 1)"/>
    <w:basedOn w:val="a0"/>
    <w:rsid w:val="00330BBE"/>
    <w:pPr>
      <w:numPr>
        <w:numId w:val="54"/>
      </w:numPr>
      <w:spacing w:after="0" w:line="360" w:lineRule="auto"/>
      <w:jc w:val="both"/>
    </w:pPr>
    <w:rPr>
      <w:rFonts w:ascii="Times New Roman" w:eastAsia="Times New Roman" w:hAnsi="Times New Roman"/>
      <w:sz w:val="24"/>
      <w:szCs w:val="24"/>
      <w:lang w:eastAsia="ru-RU"/>
    </w:rPr>
  </w:style>
  <w:style w:type="paragraph" w:styleId="aff6">
    <w:name w:val="No Spacing"/>
    <w:link w:val="aff7"/>
    <w:qFormat/>
    <w:rsid w:val="00793AB1"/>
    <w:rPr>
      <w:rFonts w:eastAsia="Times New Roman" w:cs="Calibri"/>
      <w:sz w:val="22"/>
      <w:szCs w:val="22"/>
    </w:rPr>
  </w:style>
  <w:style w:type="character" w:customStyle="1" w:styleId="aff7">
    <w:name w:val="Без интервала Знак"/>
    <w:link w:val="aff6"/>
    <w:locked/>
    <w:rsid w:val="00793AB1"/>
    <w:rPr>
      <w:rFonts w:eastAsia="Times New Roman" w:cs="Calibri"/>
      <w:sz w:val="22"/>
      <w:szCs w:val="22"/>
    </w:rPr>
  </w:style>
  <w:style w:type="paragraph" w:styleId="aff8">
    <w:name w:val="Revision"/>
    <w:hidden/>
    <w:uiPriority w:val="99"/>
    <w:semiHidden/>
    <w:rsid w:val="00982CA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97127">
      <w:bodyDiv w:val="1"/>
      <w:marLeft w:val="0"/>
      <w:marRight w:val="0"/>
      <w:marTop w:val="0"/>
      <w:marBottom w:val="0"/>
      <w:divBdr>
        <w:top w:val="none" w:sz="0" w:space="0" w:color="auto"/>
        <w:left w:val="none" w:sz="0" w:space="0" w:color="auto"/>
        <w:bottom w:val="none" w:sz="0" w:space="0" w:color="auto"/>
        <w:right w:val="none" w:sz="0" w:space="0" w:color="auto"/>
      </w:divBdr>
    </w:div>
    <w:div w:id="86311680">
      <w:bodyDiv w:val="1"/>
      <w:marLeft w:val="0"/>
      <w:marRight w:val="0"/>
      <w:marTop w:val="0"/>
      <w:marBottom w:val="0"/>
      <w:divBdr>
        <w:top w:val="none" w:sz="0" w:space="0" w:color="auto"/>
        <w:left w:val="none" w:sz="0" w:space="0" w:color="auto"/>
        <w:bottom w:val="none" w:sz="0" w:space="0" w:color="auto"/>
        <w:right w:val="none" w:sz="0" w:space="0" w:color="auto"/>
      </w:divBdr>
    </w:div>
    <w:div w:id="227886519">
      <w:bodyDiv w:val="1"/>
      <w:marLeft w:val="0"/>
      <w:marRight w:val="0"/>
      <w:marTop w:val="0"/>
      <w:marBottom w:val="0"/>
      <w:divBdr>
        <w:top w:val="none" w:sz="0" w:space="0" w:color="auto"/>
        <w:left w:val="none" w:sz="0" w:space="0" w:color="auto"/>
        <w:bottom w:val="none" w:sz="0" w:space="0" w:color="auto"/>
        <w:right w:val="none" w:sz="0" w:space="0" w:color="auto"/>
      </w:divBdr>
    </w:div>
    <w:div w:id="228612230">
      <w:bodyDiv w:val="1"/>
      <w:marLeft w:val="0"/>
      <w:marRight w:val="0"/>
      <w:marTop w:val="0"/>
      <w:marBottom w:val="0"/>
      <w:divBdr>
        <w:top w:val="none" w:sz="0" w:space="0" w:color="auto"/>
        <w:left w:val="none" w:sz="0" w:space="0" w:color="auto"/>
        <w:bottom w:val="none" w:sz="0" w:space="0" w:color="auto"/>
        <w:right w:val="none" w:sz="0" w:space="0" w:color="auto"/>
      </w:divBdr>
    </w:div>
    <w:div w:id="247422373">
      <w:bodyDiv w:val="1"/>
      <w:marLeft w:val="0"/>
      <w:marRight w:val="0"/>
      <w:marTop w:val="0"/>
      <w:marBottom w:val="0"/>
      <w:divBdr>
        <w:top w:val="none" w:sz="0" w:space="0" w:color="auto"/>
        <w:left w:val="none" w:sz="0" w:space="0" w:color="auto"/>
        <w:bottom w:val="none" w:sz="0" w:space="0" w:color="auto"/>
        <w:right w:val="none" w:sz="0" w:space="0" w:color="auto"/>
      </w:divBdr>
    </w:div>
    <w:div w:id="286740185">
      <w:bodyDiv w:val="1"/>
      <w:marLeft w:val="0"/>
      <w:marRight w:val="0"/>
      <w:marTop w:val="0"/>
      <w:marBottom w:val="0"/>
      <w:divBdr>
        <w:top w:val="none" w:sz="0" w:space="0" w:color="auto"/>
        <w:left w:val="none" w:sz="0" w:space="0" w:color="auto"/>
        <w:bottom w:val="none" w:sz="0" w:space="0" w:color="auto"/>
        <w:right w:val="none" w:sz="0" w:space="0" w:color="auto"/>
      </w:divBdr>
    </w:div>
    <w:div w:id="353578148">
      <w:bodyDiv w:val="1"/>
      <w:marLeft w:val="0"/>
      <w:marRight w:val="0"/>
      <w:marTop w:val="0"/>
      <w:marBottom w:val="0"/>
      <w:divBdr>
        <w:top w:val="none" w:sz="0" w:space="0" w:color="auto"/>
        <w:left w:val="none" w:sz="0" w:space="0" w:color="auto"/>
        <w:bottom w:val="none" w:sz="0" w:space="0" w:color="auto"/>
        <w:right w:val="none" w:sz="0" w:space="0" w:color="auto"/>
      </w:divBdr>
    </w:div>
    <w:div w:id="457190293">
      <w:bodyDiv w:val="1"/>
      <w:marLeft w:val="0"/>
      <w:marRight w:val="0"/>
      <w:marTop w:val="0"/>
      <w:marBottom w:val="0"/>
      <w:divBdr>
        <w:top w:val="none" w:sz="0" w:space="0" w:color="auto"/>
        <w:left w:val="none" w:sz="0" w:space="0" w:color="auto"/>
        <w:bottom w:val="none" w:sz="0" w:space="0" w:color="auto"/>
        <w:right w:val="none" w:sz="0" w:space="0" w:color="auto"/>
      </w:divBdr>
    </w:div>
    <w:div w:id="479689655">
      <w:bodyDiv w:val="1"/>
      <w:marLeft w:val="0"/>
      <w:marRight w:val="0"/>
      <w:marTop w:val="0"/>
      <w:marBottom w:val="0"/>
      <w:divBdr>
        <w:top w:val="none" w:sz="0" w:space="0" w:color="auto"/>
        <w:left w:val="none" w:sz="0" w:space="0" w:color="auto"/>
        <w:bottom w:val="none" w:sz="0" w:space="0" w:color="auto"/>
        <w:right w:val="none" w:sz="0" w:space="0" w:color="auto"/>
      </w:divBdr>
    </w:div>
    <w:div w:id="526984393">
      <w:bodyDiv w:val="1"/>
      <w:marLeft w:val="0"/>
      <w:marRight w:val="0"/>
      <w:marTop w:val="0"/>
      <w:marBottom w:val="0"/>
      <w:divBdr>
        <w:top w:val="none" w:sz="0" w:space="0" w:color="auto"/>
        <w:left w:val="none" w:sz="0" w:space="0" w:color="auto"/>
        <w:bottom w:val="none" w:sz="0" w:space="0" w:color="auto"/>
        <w:right w:val="none" w:sz="0" w:space="0" w:color="auto"/>
      </w:divBdr>
    </w:div>
    <w:div w:id="531068563">
      <w:bodyDiv w:val="1"/>
      <w:marLeft w:val="0"/>
      <w:marRight w:val="0"/>
      <w:marTop w:val="0"/>
      <w:marBottom w:val="0"/>
      <w:divBdr>
        <w:top w:val="none" w:sz="0" w:space="0" w:color="auto"/>
        <w:left w:val="none" w:sz="0" w:space="0" w:color="auto"/>
        <w:bottom w:val="none" w:sz="0" w:space="0" w:color="auto"/>
        <w:right w:val="none" w:sz="0" w:space="0" w:color="auto"/>
      </w:divBdr>
    </w:div>
    <w:div w:id="577599273">
      <w:bodyDiv w:val="1"/>
      <w:marLeft w:val="0"/>
      <w:marRight w:val="0"/>
      <w:marTop w:val="0"/>
      <w:marBottom w:val="0"/>
      <w:divBdr>
        <w:top w:val="none" w:sz="0" w:space="0" w:color="auto"/>
        <w:left w:val="none" w:sz="0" w:space="0" w:color="auto"/>
        <w:bottom w:val="none" w:sz="0" w:space="0" w:color="auto"/>
        <w:right w:val="none" w:sz="0" w:space="0" w:color="auto"/>
      </w:divBdr>
    </w:div>
    <w:div w:id="605698617">
      <w:bodyDiv w:val="1"/>
      <w:marLeft w:val="0"/>
      <w:marRight w:val="0"/>
      <w:marTop w:val="0"/>
      <w:marBottom w:val="0"/>
      <w:divBdr>
        <w:top w:val="none" w:sz="0" w:space="0" w:color="auto"/>
        <w:left w:val="none" w:sz="0" w:space="0" w:color="auto"/>
        <w:bottom w:val="none" w:sz="0" w:space="0" w:color="auto"/>
        <w:right w:val="none" w:sz="0" w:space="0" w:color="auto"/>
      </w:divBdr>
    </w:div>
    <w:div w:id="675034949">
      <w:bodyDiv w:val="1"/>
      <w:marLeft w:val="0"/>
      <w:marRight w:val="0"/>
      <w:marTop w:val="0"/>
      <w:marBottom w:val="0"/>
      <w:divBdr>
        <w:top w:val="none" w:sz="0" w:space="0" w:color="auto"/>
        <w:left w:val="none" w:sz="0" w:space="0" w:color="auto"/>
        <w:bottom w:val="none" w:sz="0" w:space="0" w:color="auto"/>
        <w:right w:val="none" w:sz="0" w:space="0" w:color="auto"/>
      </w:divBdr>
    </w:div>
    <w:div w:id="745149851">
      <w:bodyDiv w:val="1"/>
      <w:marLeft w:val="0"/>
      <w:marRight w:val="0"/>
      <w:marTop w:val="0"/>
      <w:marBottom w:val="0"/>
      <w:divBdr>
        <w:top w:val="none" w:sz="0" w:space="0" w:color="auto"/>
        <w:left w:val="none" w:sz="0" w:space="0" w:color="auto"/>
        <w:bottom w:val="none" w:sz="0" w:space="0" w:color="auto"/>
        <w:right w:val="none" w:sz="0" w:space="0" w:color="auto"/>
      </w:divBdr>
    </w:div>
    <w:div w:id="856581826">
      <w:bodyDiv w:val="1"/>
      <w:marLeft w:val="0"/>
      <w:marRight w:val="0"/>
      <w:marTop w:val="0"/>
      <w:marBottom w:val="0"/>
      <w:divBdr>
        <w:top w:val="none" w:sz="0" w:space="0" w:color="auto"/>
        <w:left w:val="none" w:sz="0" w:space="0" w:color="auto"/>
        <w:bottom w:val="none" w:sz="0" w:space="0" w:color="auto"/>
        <w:right w:val="none" w:sz="0" w:space="0" w:color="auto"/>
      </w:divBdr>
    </w:div>
    <w:div w:id="885022350">
      <w:bodyDiv w:val="1"/>
      <w:marLeft w:val="0"/>
      <w:marRight w:val="0"/>
      <w:marTop w:val="0"/>
      <w:marBottom w:val="0"/>
      <w:divBdr>
        <w:top w:val="none" w:sz="0" w:space="0" w:color="auto"/>
        <w:left w:val="none" w:sz="0" w:space="0" w:color="auto"/>
        <w:bottom w:val="none" w:sz="0" w:space="0" w:color="auto"/>
        <w:right w:val="none" w:sz="0" w:space="0" w:color="auto"/>
      </w:divBdr>
    </w:div>
    <w:div w:id="977492519">
      <w:bodyDiv w:val="1"/>
      <w:marLeft w:val="0"/>
      <w:marRight w:val="0"/>
      <w:marTop w:val="0"/>
      <w:marBottom w:val="0"/>
      <w:divBdr>
        <w:top w:val="none" w:sz="0" w:space="0" w:color="auto"/>
        <w:left w:val="none" w:sz="0" w:space="0" w:color="auto"/>
        <w:bottom w:val="none" w:sz="0" w:space="0" w:color="auto"/>
        <w:right w:val="none" w:sz="0" w:space="0" w:color="auto"/>
      </w:divBdr>
    </w:div>
    <w:div w:id="1043091215">
      <w:bodyDiv w:val="1"/>
      <w:marLeft w:val="0"/>
      <w:marRight w:val="0"/>
      <w:marTop w:val="0"/>
      <w:marBottom w:val="0"/>
      <w:divBdr>
        <w:top w:val="none" w:sz="0" w:space="0" w:color="auto"/>
        <w:left w:val="none" w:sz="0" w:space="0" w:color="auto"/>
        <w:bottom w:val="none" w:sz="0" w:space="0" w:color="auto"/>
        <w:right w:val="none" w:sz="0" w:space="0" w:color="auto"/>
      </w:divBdr>
    </w:div>
    <w:div w:id="1119571137">
      <w:bodyDiv w:val="1"/>
      <w:marLeft w:val="0"/>
      <w:marRight w:val="0"/>
      <w:marTop w:val="0"/>
      <w:marBottom w:val="0"/>
      <w:divBdr>
        <w:top w:val="none" w:sz="0" w:space="0" w:color="auto"/>
        <w:left w:val="none" w:sz="0" w:space="0" w:color="auto"/>
        <w:bottom w:val="none" w:sz="0" w:space="0" w:color="auto"/>
        <w:right w:val="none" w:sz="0" w:space="0" w:color="auto"/>
      </w:divBdr>
    </w:div>
    <w:div w:id="1120489555">
      <w:bodyDiv w:val="1"/>
      <w:marLeft w:val="0"/>
      <w:marRight w:val="0"/>
      <w:marTop w:val="0"/>
      <w:marBottom w:val="0"/>
      <w:divBdr>
        <w:top w:val="none" w:sz="0" w:space="0" w:color="auto"/>
        <w:left w:val="none" w:sz="0" w:space="0" w:color="auto"/>
        <w:bottom w:val="none" w:sz="0" w:space="0" w:color="auto"/>
        <w:right w:val="none" w:sz="0" w:space="0" w:color="auto"/>
      </w:divBdr>
    </w:div>
    <w:div w:id="1186748140">
      <w:bodyDiv w:val="1"/>
      <w:marLeft w:val="0"/>
      <w:marRight w:val="0"/>
      <w:marTop w:val="0"/>
      <w:marBottom w:val="0"/>
      <w:divBdr>
        <w:top w:val="none" w:sz="0" w:space="0" w:color="auto"/>
        <w:left w:val="none" w:sz="0" w:space="0" w:color="auto"/>
        <w:bottom w:val="none" w:sz="0" w:space="0" w:color="auto"/>
        <w:right w:val="none" w:sz="0" w:space="0" w:color="auto"/>
      </w:divBdr>
    </w:div>
    <w:div w:id="1202282734">
      <w:bodyDiv w:val="1"/>
      <w:marLeft w:val="0"/>
      <w:marRight w:val="0"/>
      <w:marTop w:val="0"/>
      <w:marBottom w:val="0"/>
      <w:divBdr>
        <w:top w:val="none" w:sz="0" w:space="0" w:color="auto"/>
        <w:left w:val="none" w:sz="0" w:space="0" w:color="auto"/>
        <w:bottom w:val="none" w:sz="0" w:space="0" w:color="auto"/>
        <w:right w:val="none" w:sz="0" w:space="0" w:color="auto"/>
      </w:divBdr>
    </w:div>
    <w:div w:id="1207765036">
      <w:bodyDiv w:val="1"/>
      <w:marLeft w:val="0"/>
      <w:marRight w:val="0"/>
      <w:marTop w:val="0"/>
      <w:marBottom w:val="0"/>
      <w:divBdr>
        <w:top w:val="none" w:sz="0" w:space="0" w:color="auto"/>
        <w:left w:val="none" w:sz="0" w:space="0" w:color="auto"/>
        <w:bottom w:val="none" w:sz="0" w:space="0" w:color="auto"/>
        <w:right w:val="none" w:sz="0" w:space="0" w:color="auto"/>
      </w:divBdr>
    </w:div>
    <w:div w:id="1318219075">
      <w:bodyDiv w:val="1"/>
      <w:marLeft w:val="0"/>
      <w:marRight w:val="0"/>
      <w:marTop w:val="0"/>
      <w:marBottom w:val="0"/>
      <w:divBdr>
        <w:top w:val="none" w:sz="0" w:space="0" w:color="auto"/>
        <w:left w:val="none" w:sz="0" w:space="0" w:color="auto"/>
        <w:bottom w:val="none" w:sz="0" w:space="0" w:color="auto"/>
        <w:right w:val="none" w:sz="0" w:space="0" w:color="auto"/>
      </w:divBdr>
    </w:div>
    <w:div w:id="1318993707">
      <w:bodyDiv w:val="1"/>
      <w:marLeft w:val="0"/>
      <w:marRight w:val="0"/>
      <w:marTop w:val="0"/>
      <w:marBottom w:val="0"/>
      <w:divBdr>
        <w:top w:val="none" w:sz="0" w:space="0" w:color="auto"/>
        <w:left w:val="none" w:sz="0" w:space="0" w:color="auto"/>
        <w:bottom w:val="none" w:sz="0" w:space="0" w:color="auto"/>
        <w:right w:val="none" w:sz="0" w:space="0" w:color="auto"/>
      </w:divBdr>
    </w:div>
    <w:div w:id="1509371924">
      <w:bodyDiv w:val="1"/>
      <w:marLeft w:val="0"/>
      <w:marRight w:val="0"/>
      <w:marTop w:val="0"/>
      <w:marBottom w:val="0"/>
      <w:divBdr>
        <w:top w:val="none" w:sz="0" w:space="0" w:color="auto"/>
        <w:left w:val="none" w:sz="0" w:space="0" w:color="auto"/>
        <w:bottom w:val="none" w:sz="0" w:space="0" w:color="auto"/>
        <w:right w:val="none" w:sz="0" w:space="0" w:color="auto"/>
      </w:divBdr>
    </w:div>
    <w:div w:id="1513181581">
      <w:bodyDiv w:val="1"/>
      <w:marLeft w:val="0"/>
      <w:marRight w:val="0"/>
      <w:marTop w:val="0"/>
      <w:marBottom w:val="0"/>
      <w:divBdr>
        <w:top w:val="none" w:sz="0" w:space="0" w:color="auto"/>
        <w:left w:val="none" w:sz="0" w:space="0" w:color="auto"/>
        <w:bottom w:val="none" w:sz="0" w:space="0" w:color="auto"/>
        <w:right w:val="none" w:sz="0" w:space="0" w:color="auto"/>
      </w:divBdr>
    </w:div>
    <w:div w:id="1621104745">
      <w:bodyDiv w:val="1"/>
      <w:marLeft w:val="0"/>
      <w:marRight w:val="0"/>
      <w:marTop w:val="0"/>
      <w:marBottom w:val="0"/>
      <w:divBdr>
        <w:top w:val="none" w:sz="0" w:space="0" w:color="auto"/>
        <w:left w:val="none" w:sz="0" w:space="0" w:color="auto"/>
        <w:bottom w:val="none" w:sz="0" w:space="0" w:color="auto"/>
        <w:right w:val="none" w:sz="0" w:space="0" w:color="auto"/>
      </w:divBdr>
    </w:div>
    <w:div w:id="1638099427">
      <w:bodyDiv w:val="1"/>
      <w:marLeft w:val="0"/>
      <w:marRight w:val="0"/>
      <w:marTop w:val="0"/>
      <w:marBottom w:val="0"/>
      <w:divBdr>
        <w:top w:val="none" w:sz="0" w:space="0" w:color="auto"/>
        <w:left w:val="none" w:sz="0" w:space="0" w:color="auto"/>
        <w:bottom w:val="none" w:sz="0" w:space="0" w:color="auto"/>
        <w:right w:val="none" w:sz="0" w:space="0" w:color="auto"/>
      </w:divBdr>
    </w:div>
    <w:div w:id="1651977792">
      <w:bodyDiv w:val="1"/>
      <w:marLeft w:val="0"/>
      <w:marRight w:val="0"/>
      <w:marTop w:val="0"/>
      <w:marBottom w:val="0"/>
      <w:divBdr>
        <w:top w:val="none" w:sz="0" w:space="0" w:color="auto"/>
        <w:left w:val="none" w:sz="0" w:space="0" w:color="auto"/>
        <w:bottom w:val="none" w:sz="0" w:space="0" w:color="auto"/>
        <w:right w:val="none" w:sz="0" w:space="0" w:color="auto"/>
      </w:divBdr>
    </w:div>
    <w:div w:id="1733891775">
      <w:bodyDiv w:val="1"/>
      <w:marLeft w:val="0"/>
      <w:marRight w:val="0"/>
      <w:marTop w:val="0"/>
      <w:marBottom w:val="0"/>
      <w:divBdr>
        <w:top w:val="none" w:sz="0" w:space="0" w:color="auto"/>
        <w:left w:val="none" w:sz="0" w:space="0" w:color="auto"/>
        <w:bottom w:val="none" w:sz="0" w:space="0" w:color="auto"/>
        <w:right w:val="none" w:sz="0" w:space="0" w:color="auto"/>
      </w:divBdr>
    </w:div>
    <w:div w:id="1763641395">
      <w:bodyDiv w:val="1"/>
      <w:marLeft w:val="0"/>
      <w:marRight w:val="0"/>
      <w:marTop w:val="0"/>
      <w:marBottom w:val="0"/>
      <w:divBdr>
        <w:top w:val="none" w:sz="0" w:space="0" w:color="auto"/>
        <w:left w:val="none" w:sz="0" w:space="0" w:color="auto"/>
        <w:bottom w:val="none" w:sz="0" w:space="0" w:color="auto"/>
        <w:right w:val="none" w:sz="0" w:space="0" w:color="auto"/>
      </w:divBdr>
    </w:div>
    <w:div w:id="1835030706">
      <w:bodyDiv w:val="1"/>
      <w:marLeft w:val="0"/>
      <w:marRight w:val="0"/>
      <w:marTop w:val="0"/>
      <w:marBottom w:val="0"/>
      <w:divBdr>
        <w:top w:val="none" w:sz="0" w:space="0" w:color="auto"/>
        <w:left w:val="none" w:sz="0" w:space="0" w:color="auto"/>
        <w:bottom w:val="none" w:sz="0" w:space="0" w:color="auto"/>
        <w:right w:val="none" w:sz="0" w:space="0" w:color="auto"/>
      </w:divBdr>
    </w:div>
    <w:div w:id="1897624982">
      <w:bodyDiv w:val="1"/>
      <w:marLeft w:val="0"/>
      <w:marRight w:val="0"/>
      <w:marTop w:val="0"/>
      <w:marBottom w:val="0"/>
      <w:divBdr>
        <w:top w:val="none" w:sz="0" w:space="0" w:color="auto"/>
        <w:left w:val="none" w:sz="0" w:space="0" w:color="auto"/>
        <w:bottom w:val="none" w:sz="0" w:space="0" w:color="auto"/>
        <w:right w:val="none" w:sz="0" w:space="0" w:color="auto"/>
      </w:divBdr>
    </w:div>
    <w:div w:id="1913156363">
      <w:bodyDiv w:val="1"/>
      <w:marLeft w:val="0"/>
      <w:marRight w:val="0"/>
      <w:marTop w:val="0"/>
      <w:marBottom w:val="0"/>
      <w:divBdr>
        <w:top w:val="none" w:sz="0" w:space="0" w:color="auto"/>
        <w:left w:val="none" w:sz="0" w:space="0" w:color="auto"/>
        <w:bottom w:val="none" w:sz="0" w:space="0" w:color="auto"/>
        <w:right w:val="none" w:sz="0" w:space="0" w:color="auto"/>
      </w:divBdr>
    </w:div>
    <w:div w:id="1954241401">
      <w:bodyDiv w:val="1"/>
      <w:marLeft w:val="0"/>
      <w:marRight w:val="0"/>
      <w:marTop w:val="0"/>
      <w:marBottom w:val="0"/>
      <w:divBdr>
        <w:top w:val="none" w:sz="0" w:space="0" w:color="auto"/>
        <w:left w:val="none" w:sz="0" w:space="0" w:color="auto"/>
        <w:bottom w:val="none" w:sz="0" w:space="0" w:color="auto"/>
        <w:right w:val="none" w:sz="0" w:space="0" w:color="auto"/>
      </w:divBdr>
    </w:div>
    <w:div w:id="1995329345">
      <w:bodyDiv w:val="1"/>
      <w:marLeft w:val="0"/>
      <w:marRight w:val="0"/>
      <w:marTop w:val="0"/>
      <w:marBottom w:val="0"/>
      <w:divBdr>
        <w:top w:val="none" w:sz="0" w:space="0" w:color="auto"/>
        <w:left w:val="none" w:sz="0" w:space="0" w:color="auto"/>
        <w:bottom w:val="none" w:sz="0" w:space="0" w:color="auto"/>
        <w:right w:val="none" w:sz="0" w:space="0" w:color="auto"/>
      </w:divBdr>
    </w:div>
    <w:div w:id="2021930964">
      <w:bodyDiv w:val="1"/>
      <w:marLeft w:val="0"/>
      <w:marRight w:val="0"/>
      <w:marTop w:val="0"/>
      <w:marBottom w:val="0"/>
      <w:divBdr>
        <w:top w:val="none" w:sz="0" w:space="0" w:color="auto"/>
        <w:left w:val="none" w:sz="0" w:space="0" w:color="auto"/>
        <w:bottom w:val="none" w:sz="0" w:space="0" w:color="auto"/>
        <w:right w:val="none" w:sz="0" w:space="0" w:color="auto"/>
      </w:divBdr>
    </w:div>
    <w:div w:id="203249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dic.academic.ru/dic.nsf/enc_biology/1350" TargetMode="External"/><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chart" Target="charts/chart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chart" Target="charts/chart3.xml"/><Relationship Id="rId46"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footer" Target="footer4.xml"/><Relationship Id="rId37" Type="http://schemas.openxmlformats.org/officeDocument/2006/relationships/image" Target="media/image17.png"/><Relationship Id="rId40" Type="http://schemas.openxmlformats.org/officeDocument/2006/relationships/chart" Target="charts/chart4.xml"/><Relationship Id="rId45" Type="http://schemas.openxmlformats.org/officeDocument/2006/relationships/image" Target="media/image23.png"/><Relationship Id="rId53" Type="http://schemas.openxmlformats.org/officeDocument/2006/relationships/hyperlink" Target="file:///C:\Documents%20and%20Settings\rshlender.GRAD\&#1052;&#1086;&#1080;%20&#1076;&#1086;&#1082;&#1091;&#1084;&#1077;&#1085;&#1090;&#1099;\Downloads\strategiya.doc"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dic.academic.ru/dic.nsf/fin_enc/17230" TargetMode="External"/><Relationship Id="rId36" Type="http://schemas.openxmlformats.org/officeDocument/2006/relationships/chart" Target="charts/chart2.xml"/><Relationship Id="rId49" Type="http://schemas.openxmlformats.org/officeDocument/2006/relationships/image" Target="media/image26.wmf"/><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www.oktregion.ru/images/Files/Opeka/Zakon_HMAO_ot_20_07_2007_114-oz.rtf" TargetMode="External"/><Relationship Id="rId44" Type="http://schemas.openxmlformats.org/officeDocument/2006/relationships/image" Target="media/image22.png"/><Relationship Id="rId52"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buhgalterskiy_slovar.academic.ru/8040/%D0%A1%D0%A2%D0%9E%D0%98%D0%9C%D0%9E%D0%A1%D0%A2%D0%AC" TargetMode="External"/><Relationship Id="rId30" Type="http://schemas.openxmlformats.org/officeDocument/2006/relationships/image" Target="media/image14.jpeg"/><Relationship Id="rId35" Type="http://schemas.openxmlformats.org/officeDocument/2006/relationships/chart" Target="charts/chart1.xml"/><Relationship Id="rId43" Type="http://schemas.openxmlformats.org/officeDocument/2006/relationships/image" Target="media/image21.png"/><Relationship Id="rId48"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rystal\&#1055;&#1088;&#1086;&#1077;&#1082;&#1090;&#1099;\&#1061;&#1052;&#1040;&#1054;\&#1054;&#1082;&#1090;&#1103;&#1073;&#1088;&#1100;&#1089;&#1082;&#1080;&#1081;%20&#1088;&#1072;&#1081;&#1086;&#1085;\&#1053;&#1048;&#1056;%201636-14%20&#1054;&#1082;&#1090;&#1103;&#1073;&#1088;&#1100;&#1089;&#1082;&#1080;&#1081;%20&#1052;&#1056;\&#1056;&#1072;&#1073;&#1086;&#1095;&#1080;&#1077;%20&#1084;&#1072;&#1090;&#1077;&#1088;&#1080;&#1072;&#1083;&#1099;\&#1044;&#1057;&#1057;&#1069;&#1055;\&#1052;&#1072;&#1088;&#1091;&#1096;&#1082;&#1080;&#1085;&#1072;\&#1051;&#1080;&#1089;&#1090;%20Microsoft%20Excel_.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rystal\&#1055;&#1088;&#1086;&#1077;&#1082;&#1090;&#1099;\&#1061;&#1052;&#1040;&#1054;\&#1054;&#1082;&#1090;&#1103;&#1073;&#1088;&#1100;&#1089;&#1082;&#1080;&#1081;%20&#1088;&#1072;&#1081;&#1086;&#1085;\&#1053;&#1048;&#1056;%201636-14%20&#1054;&#1082;&#1090;&#1103;&#1073;&#1088;&#1100;&#1089;&#1082;&#1080;&#1081;%20&#1052;&#1056;\&#1056;&#1072;&#1073;&#1086;&#1095;&#1080;&#1077;%20&#1084;&#1072;&#1090;&#1077;&#1088;&#1080;&#1072;&#1083;&#1099;\&#1044;&#1057;&#1057;&#1069;&#1055;\&#1052;&#1072;&#1088;&#1091;&#1096;&#1082;&#1080;&#1085;&#1072;\&#1051;&#1080;&#1089;&#1090;%20Microsoft%20Excel_.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egalak\Desktop\&#1054;&#1082;&#1090;&#1103;&#1073;&#1088;&#1100;&#1089;&#1082;&#1080;&#1081;%20&#1052;&#1056;\&#1057;&#1042;&#1054;&#1058;&#1099;\&#1043;&#1088;&#1072;&#1092;&#1080;&#1082;&#108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Баланс!$A$3</c:f>
              <c:strCache>
                <c:ptCount val="1"/>
                <c:pt idx="0">
                  <c:v>Доходы, тыс. рублей</c:v>
                </c:pt>
              </c:strCache>
            </c:strRef>
          </c:tx>
          <c:dLbls>
            <c:dLbl>
              <c:idx val="3"/>
              <c:layout>
                <c:manualLayout>
                  <c:x val="-0.12362510936132984"/>
                  <c:y val="-9.3067220764071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10665069991251104"/>
                  <c:y val="-0.13936351706036745"/>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Баланс!$B$2:$F$2</c:f>
              <c:strCache>
                <c:ptCount val="5"/>
                <c:pt idx="0">
                  <c:v>2009 год</c:v>
                </c:pt>
                <c:pt idx="1">
                  <c:v>2010 год</c:v>
                </c:pt>
                <c:pt idx="2">
                  <c:v>2011 год</c:v>
                </c:pt>
                <c:pt idx="3">
                  <c:v>2012 год</c:v>
                </c:pt>
                <c:pt idx="4">
                  <c:v>2013 год</c:v>
                </c:pt>
              </c:strCache>
            </c:strRef>
          </c:cat>
          <c:val>
            <c:numRef>
              <c:f>Баланс!$B$3:$F$3</c:f>
              <c:numCache>
                <c:formatCode>#,##0</c:formatCode>
                <c:ptCount val="5"/>
                <c:pt idx="0">
                  <c:v>2799801</c:v>
                </c:pt>
                <c:pt idx="1">
                  <c:v>3055318</c:v>
                </c:pt>
                <c:pt idx="2">
                  <c:v>3580049.4</c:v>
                </c:pt>
                <c:pt idx="3">
                  <c:v>3842200</c:v>
                </c:pt>
                <c:pt idx="4">
                  <c:v>4213141.9000000004</c:v>
                </c:pt>
              </c:numCache>
            </c:numRef>
          </c:val>
          <c:smooth val="0"/>
        </c:ser>
        <c:ser>
          <c:idx val="1"/>
          <c:order val="1"/>
          <c:tx>
            <c:strRef>
              <c:f>Баланс!$A$4</c:f>
              <c:strCache>
                <c:ptCount val="1"/>
                <c:pt idx="0">
                  <c:v>Расходы, тыс. рублей</c:v>
                </c:pt>
              </c:strCache>
            </c:strRef>
          </c:tx>
          <c:dLbls>
            <c:dLbl>
              <c:idx val="0"/>
              <c:layout>
                <c:manualLayout>
                  <c:x val="4.1526684164479438E-3"/>
                  <c:y val="5.04512977544472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4028871391076115E-3"/>
                  <c:y val="5.97105570137066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3748906386701662E-3"/>
                  <c:y val="6.89698162729658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526684164479438E-3"/>
                  <c:y val="5.97105570137066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0951443569554825E-3"/>
                  <c:y val="0.13841426071741034"/>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Баланс!$B$2:$F$2</c:f>
              <c:strCache>
                <c:ptCount val="5"/>
                <c:pt idx="0">
                  <c:v>2009 год</c:v>
                </c:pt>
                <c:pt idx="1">
                  <c:v>2010 год</c:v>
                </c:pt>
                <c:pt idx="2">
                  <c:v>2011 год</c:v>
                </c:pt>
                <c:pt idx="3">
                  <c:v>2012 год</c:v>
                </c:pt>
                <c:pt idx="4">
                  <c:v>2013 год</c:v>
                </c:pt>
              </c:strCache>
            </c:strRef>
          </c:cat>
          <c:val>
            <c:numRef>
              <c:f>Баланс!$B$4:$F$4</c:f>
              <c:numCache>
                <c:formatCode>#,##0</c:formatCode>
                <c:ptCount val="5"/>
                <c:pt idx="0">
                  <c:v>2481520</c:v>
                </c:pt>
                <c:pt idx="1">
                  <c:v>2927170</c:v>
                </c:pt>
                <c:pt idx="2">
                  <c:v>3226975.5</c:v>
                </c:pt>
                <c:pt idx="3">
                  <c:v>3858700</c:v>
                </c:pt>
                <c:pt idx="4">
                  <c:v>4503583.5999999996</c:v>
                </c:pt>
              </c:numCache>
            </c:numRef>
          </c:val>
          <c:smooth val="0"/>
        </c:ser>
        <c:dLbls>
          <c:dLblPos val="t"/>
          <c:showLegendKey val="0"/>
          <c:showVal val="1"/>
          <c:showCatName val="0"/>
          <c:showSerName val="0"/>
          <c:showPercent val="0"/>
          <c:showBubbleSize val="0"/>
        </c:dLbls>
        <c:marker val="1"/>
        <c:smooth val="0"/>
        <c:axId val="393456672"/>
        <c:axId val="393457064"/>
      </c:lineChart>
      <c:catAx>
        <c:axId val="393456672"/>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93457064"/>
        <c:crosses val="autoZero"/>
        <c:auto val="1"/>
        <c:lblAlgn val="ctr"/>
        <c:lblOffset val="100"/>
        <c:noMultiLvlLbl val="0"/>
      </c:catAx>
      <c:valAx>
        <c:axId val="393457064"/>
        <c:scaling>
          <c:orientation val="minMax"/>
          <c:min val="2000000"/>
        </c:scaling>
        <c:delete val="0"/>
        <c:axPos val="l"/>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93456672"/>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30446194225723E-2"/>
          <c:y val="5.0925925925925923E-2"/>
          <c:w val="0.86620844269466313"/>
          <c:h val="0.84020815106445024"/>
        </c:manualLayout>
      </c:layout>
      <c:barChart>
        <c:barDir val="bar"/>
        <c:grouping val="clustered"/>
        <c:varyColors val="0"/>
        <c:ser>
          <c:idx val="0"/>
          <c:order val="0"/>
          <c:invertIfNegative val="0"/>
          <c:dPt>
            <c:idx val="3"/>
            <c:invertIfNegative val="0"/>
            <c:bubble3D val="0"/>
            <c:spPr>
              <a:solidFill>
                <a:schemeClr val="accent2"/>
              </a:solidFill>
            </c:spPr>
          </c:dPt>
          <c:dPt>
            <c:idx val="4"/>
            <c:invertIfNegative val="0"/>
            <c:bubble3D val="0"/>
            <c:spPr>
              <a:solidFill>
                <a:schemeClr val="accent2"/>
              </a:solidFill>
            </c:spPr>
          </c:dPt>
          <c:dLbls>
            <c:dLbl>
              <c:idx val="0"/>
              <c:layout>
                <c:manualLayout>
                  <c:x val="-0.10833333333333334"/>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11666666666666667"/>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10833333333333334"/>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1138899825021872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Баланс!$B$2:$F$2</c:f>
              <c:strCache>
                <c:ptCount val="5"/>
                <c:pt idx="0">
                  <c:v>2009 год</c:v>
                </c:pt>
                <c:pt idx="1">
                  <c:v>2010 год</c:v>
                </c:pt>
                <c:pt idx="2">
                  <c:v>2011 год</c:v>
                </c:pt>
                <c:pt idx="3">
                  <c:v>2012 год</c:v>
                </c:pt>
                <c:pt idx="4">
                  <c:v>2013 год</c:v>
                </c:pt>
              </c:strCache>
            </c:strRef>
          </c:cat>
          <c:val>
            <c:numRef>
              <c:f>Баланс!$B$5:$F$5</c:f>
              <c:numCache>
                <c:formatCode>#,##0</c:formatCode>
                <c:ptCount val="5"/>
                <c:pt idx="0">
                  <c:v>318281</c:v>
                </c:pt>
                <c:pt idx="1">
                  <c:v>128148</c:v>
                </c:pt>
                <c:pt idx="2">
                  <c:v>353073.9</c:v>
                </c:pt>
                <c:pt idx="3">
                  <c:v>-16500</c:v>
                </c:pt>
                <c:pt idx="4">
                  <c:v>-290441.7</c:v>
                </c:pt>
              </c:numCache>
            </c:numRef>
          </c:val>
        </c:ser>
        <c:dLbls>
          <c:showLegendKey val="0"/>
          <c:showVal val="0"/>
          <c:showCatName val="0"/>
          <c:showSerName val="0"/>
          <c:showPercent val="0"/>
          <c:showBubbleSize val="0"/>
        </c:dLbls>
        <c:gapWidth val="150"/>
        <c:axId val="393457848"/>
        <c:axId val="393458632"/>
      </c:barChart>
      <c:catAx>
        <c:axId val="393457848"/>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93458632"/>
        <c:crosses val="autoZero"/>
        <c:auto val="1"/>
        <c:lblAlgn val="ctr"/>
        <c:lblOffset val="100"/>
        <c:noMultiLvlLbl val="0"/>
      </c:catAx>
      <c:valAx>
        <c:axId val="393458632"/>
        <c:scaling>
          <c:orientation val="minMax"/>
        </c:scaling>
        <c:delete val="0"/>
        <c:axPos val="b"/>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93457848"/>
        <c:crosses val="autoZero"/>
        <c:crossBetween val="between"/>
      </c:valAx>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2.1792966815255076E-2"/>
          <c:y val="2.990145149393816E-2"/>
          <c:w val="0.63233782998521926"/>
          <c:h val="0.97009854850606181"/>
        </c:manualLayout>
      </c:layout>
      <c:pie3DChart>
        <c:varyColors val="1"/>
        <c:ser>
          <c:idx val="0"/>
          <c:order val="0"/>
          <c:spPr>
            <a:scene3d>
              <a:camera prst="orthographicFront"/>
              <a:lightRig rig="threePt" dir="t"/>
            </a:scene3d>
            <a:sp3d>
              <a:bevelT w="139700" h="139700" prst="divot"/>
            </a:sp3d>
          </c:spPr>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Lbls>
            <c:dLbl>
              <c:idx val="0"/>
              <c:layout>
                <c:manualLayout>
                  <c:x val="-2.7519119545420863E-2"/>
                  <c:y val="-6.1127015430555076E-3"/>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2168883792943416E-2"/>
                  <c:y val="3.7148829713700704E-3"/>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0.12308307301111879"/>
                  <c:y val="-9.3947082310898555E-3"/>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0.11151681077012476"/>
                  <c:y val="-0.17913608141138737"/>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2.1715747641500235E-3"/>
                  <c:y val="1.4177177124691114E-2"/>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1.2882498157269717E-2"/>
                  <c:y val="-6.0911534979779551E-3"/>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2.2020880376579972E-2"/>
                  <c:y val="-1.1091257646862496E-2"/>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1.8139017912508337E-2"/>
                  <c:y val="-4.5296384980246431E-3"/>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Расходы!$A$4:$A$17</c:f>
              <c:strCache>
                <c:ptCount val="13"/>
                <c:pt idx="0">
                  <c:v>Общегосударственные расходы </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кинематография, средства массовой информации</c:v>
                </c:pt>
                <c:pt idx="7">
                  <c:v>Здравоохранение и физическая культура</c:v>
                </c:pt>
                <c:pt idx="8">
                  <c:v>Социальная политика</c:v>
                </c:pt>
                <c:pt idx="9">
                  <c:v>Физическая культура и спорт</c:v>
                </c:pt>
                <c:pt idx="10">
                  <c:v>Средства массовой информации</c:v>
                </c:pt>
                <c:pt idx="11">
                  <c:v>Обслуживание государственного и муниципального долга</c:v>
                </c:pt>
                <c:pt idx="12">
                  <c:v>Межбюджетные трансферты</c:v>
                </c:pt>
              </c:strCache>
            </c:strRef>
          </c:cat>
          <c:val>
            <c:numRef>
              <c:f>Расходы!$K$4:$K$17</c:f>
              <c:numCache>
                <c:formatCode>#\ ##0.0</c:formatCode>
                <c:ptCount val="13"/>
                <c:pt idx="0">
                  <c:v>5.9686868031049762</c:v>
                </c:pt>
                <c:pt idx="1">
                  <c:v>7.9223576531364942E-2</c:v>
                </c:pt>
                <c:pt idx="2">
                  <c:v>0.40618986178029431</c:v>
                </c:pt>
                <c:pt idx="3">
                  <c:v>4.5189590796094032</c:v>
                </c:pt>
                <c:pt idx="4">
                  <c:v>27.306805185097488</c:v>
                </c:pt>
                <c:pt idx="5">
                  <c:v>43.658043785397929</c:v>
                </c:pt>
                <c:pt idx="6">
                  <c:v>4.1060390219024692</c:v>
                </c:pt>
                <c:pt idx="7">
                  <c:v>1.8555401081041332</c:v>
                </c:pt>
                <c:pt idx="8">
                  <c:v>3.8210815049597397</c:v>
                </c:pt>
                <c:pt idx="9">
                  <c:v>0.73142197249319407</c:v>
                </c:pt>
                <c:pt idx="10">
                  <c:v>0.21653866933879057</c:v>
                </c:pt>
                <c:pt idx="11">
                  <c:v>1.6586791016824913E-2</c:v>
                </c:pt>
                <c:pt idx="12">
                  <c:v>7.3071120518335668</c:v>
                </c:pt>
              </c:numCache>
            </c:numRef>
          </c:val>
        </c:ser>
        <c:dLbls>
          <c:showLegendKey val="0"/>
          <c:showVal val="0"/>
          <c:showCatName val="0"/>
          <c:showSerName val="0"/>
          <c:showPercent val="0"/>
          <c:showBubbleSize val="0"/>
          <c:showLeaderLines val="0"/>
        </c:dLbls>
      </c:pie3DChart>
      <c:spPr>
        <a:noFill/>
        <a:ln w="25360">
          <a:noFill/>
        </a:ln>
      </c:spPr>
    </c:plotArea>
    <c:legend>
      <c:legendPos val="r"/>
      <c:layout>
        <c:manualLayout>
          <c:xMode val="edge"/>
          <c:yMode val="edge"/>
          <c:wMode val="edge"/>
          <c:hMode val="edge"/>
          <c:x val="0.64224370242804862"/>
          <c:y val="5.547865053453685E-2"/>
          <c:w val="0.98811285564007634"/>
          <c:h val="0.8124872927469432"/>
        </c:manualLayout>
      </c:layout>
      <c:overlay val="0"/>
      <c:txPr>
        <a:bodyPr/>
        <a:lstStyle/>
        <a:p>
          <a:pPr rtl="0">
            <a:defRPr sz="998">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a:effectLst>
      <a:softEdge rad="63500"/>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75"/>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spPr>
              <a:ln>
                <a:solidFill>
                  <a:schemeClr val="accent1"/>
                </a:solidFill>
              </a:ln>
            </c:spPr>
          </c:dPt>
          <c:dLbls>
            <c:dLbl>
              <c:idx val="0"/>
              <c:layout>
                <c:manualLayout>
                  <c:x val="-6.6076115485564302E-2"/>
                  <c:y val="0.10908610382035579"/>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9.1115048118985131E-2"/>
                  <c:y val="-0.16114975211431903"/>
                </c:manualLayout>
              </c:layout>
              <c:spPr/>
              <c:txPr>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Лист3!$A$2:$A$3</c:f>
              <c:strCache>
                <c:ptCount val="2"/>
                <c:pt idx="0">
                  <c:v>Налоговые и неналоговые доходы</c:v>
                </c:pt>
                <c:pt idx="1">
                  <c:v>Безвозмездные поступления</c:v>
                </c:pt>
              </c:strCache>
            </c:strRef>
          </c:cat>
          <c:val>
            <c:numRef>
              <c:f>Лист3!$F$2:$F$3</c:f>
              <c:numCache>
                <c:formatCode>General</c:formatCode>
                <c:ptCount val="2"/>
                <c:pt idx="0">
                  <c:v>18.798318816494543</c:v>
                </c:pt>
                <c:pt idx="1">
                  <c:v>81.201681183505457</c:v>
                </c:pt>
              </c:numCache>
            </c:numRef>
          </c:val>
        </c:ser>
        <c:dLbls>
          <c:showLegendKey val="0"/>
          <c:showVal val="0"/>
          <c:showCatName val="0"/>
          <c:showSerName val="0"/>
          <c:showPercent val="0"/>
          <c:showBubbleSize val="0"/>
          <c:showLeaderLines val="1"/>
        </c:dLbls>
      </c:pie3DChart>
      <c:spPr>
        <a:noFill/>
        <a:ln w="25398">
          <a:noFill/>
        </a:ln>
      </c:spPr>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'3.1'!$B$2</c:f>
              <c:strCache>
                <c:ptCount val="1"/>
                <c:pt idx="0">
                  <c:v>Валовой сбор овощей</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'3.1'!$A$3:$A$7</c:f>
              <c:numCache>
                <c:formatCode>General</c:formatCode>
                <c:ptCount val="5"/>
                <c:pt idx="0">
                  <c:v>2008</c:v>
                </c:pt>
                <c:pt idx="1">
                  <c:v>2009</c:v>
                </c:pt>
                <c:pt idx="2">
                  <c:v>2010</c:v>
                </c:pt>
                <c:pt idx="3">
                  <c:v>2011</c:v>
                </c:pt>
                <c:pt idx="4">
                  <c:v>2012</c:v>
                </c:pt>
              </c:numCache>
            </c:numRef>
          </c:cat>
          <c:val>
            <c:numRef>
              <c:f>'3.1'!$B$3:$B$7</c:f>
              <c:numCache>
                <c:formatCode>General</c:formatCode>
                <c:ptCount val="5"/>
                <c:pt idx="0">
                  <c:v>7143</c:v>
                </c:pt>
                <c:pt idx="1">
                  <c:v>7577</c:v>
                </c:pt>
                <c:pt idx="2">
                  <c:v>7875</c:v>
                </c:pt>
                <c:pt idx="3">
                  <c:v>8415</c:v>
                </c:pt>
                <c:pt idx="4">
                  <c:v>8215</c:v>
                </c:pt>
              </c:numCache>
            </c:numRef>
          </c:val>
        </c:ser>
        <c:ser>
          <c:idx val="1"/>
          <c:order val="1"/>
          <c:tx>
            <c:strRef>
              <c:f>'3.1'!$C$2</c:f>
              <c:strCache>
                <c:ptCount val="1"/>
                <c:pt idx="0">
                  <c:v>Производство молока</c:v>
                </c:pt>
              </c:strCache>
            </c:strRef>
          </c:tx>
          <c:invertIfNegative val="0"/>
          <c:dLbls>
            <c:dLbl>
              <c:idx val="0"/>
              <c:layout>
                <c:manualLayout>
                  <c:x val="2.5015634771732333E-2"/>
                  <c:y val="5.873715124816446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517198248905566E-2"/>
                  <c:y val="1.762114537444934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15634771732333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15634771732333E-2"/>
                  <c:y val="1.174743024963289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514071294559099E-2"/>
                  <c:y val="1.17474302496328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'3.1'!$C$3:$C$7</c:f>
              <c:numCache>
                <c:formatCode>General</c:formatCode>
                <c:ptCount val="5"/>
                <c:pt idx="0">
                  <c:v>1643</c:v>
                </c:pt>
                <c:pt idx="1">
                  <c:v>1642</c:v>
                </c:pt>
                <c:pt idx="2">
                  <c:v>1433</c:v>
                </c:pt>
                <c:pt idx="3">
                  <c:v>1620</c:v>
                </c:pt>
                <c:pt idx="4">
                  <c:v>1533</c:v>
                </c:pt>
              </c:numCache>
            </c:numRef>
          </c:val>
        </c:ser>
        <c:ser>
          <c:idx val="2"/>
          <c:order val="2"/>
          <c:tx>
            <c:strRef>
              <c:f>'3.1'!$D$2</c:f>
              <c:strCache>
                <c:ptCount val="1"/>
                <c:pt idx="0">
                  <c:v>Производство мяса (скот и птица на убой)</c:v>
                </c:pt>
              </c:strCache>
            </c:strRef>
          </c:tx>
          <c:invertIfNegative val="0"/>
          <c:dLbls>
            <c:dLbl>
              <c:idx val="0"/>
              <c:layout>
                <c:manualLayout>
                  <c:x val="1.50093808630394E-2"/>
                  <c:y val="2.93685756240822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510944340212633E-2"/>
                  <c:y val="2.34948604992657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009380863039445E-2"/>
                  <c:y val="1.174743024963289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0093808630394E-2"/>
                  <c:y val="1.174743024963289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510944340212633E-2"/>
                  <c:y val="1.76211453744493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'3.1'!$D$3:$D$7</c:f>
              <c:numCache>
                <c:formatCode>General</c:formatCode>
                <c:ptCount val="5"/>
                <c:pt idx="0">
                  <c:v>717</c:v>
                </c:pt>
                <c:pt idx="1">
                  <c:v>674</c:v>
                </c:pt>
                <c:pt idx="2">
                  <c:v>521</c:v>
                </c:pt>
                <c:pt idx="3">
                  <c:v>570</c:v>
                </c:pt>
                <c:pt idx="4">
                  <c:v>650</c:v>
                </c:pt>
              </c:numCache>
            </c:numRef>
          </c:val>
        </c:ser>
        <c:dLbls>
          <c:showLegendKey val="0"/>
          <c:showVal val="0"/>
          <c:showCatName val="0"/>
          <c:showSerName val="0"/>
          <c:showPercent val="0"/>
          <c:showBubbleSize val="0"/>
        </c:dLbls>
        <c:gapWidth val="150"/>
        <c:shape val="box"/>
        <c:axId val="393459808"/>
        <c:axId val="393460200"/>
        <c:axId val="0"/>
      </c:bar3DChart>
      <c:catAx>
        <c:axId val="393459808"/>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93460200"/>
        <c:crosses val="autoZero"/>
        <c:auto val="1"/>
        <c:lblAlgn val="ctr"/>
        <c:lblOffset val="100"/>
        <c:noMultiLvlLbl val="0"/>
      </c:catAx>
      <c:valAx>
        <c:axId val="393460200"/>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9345980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'3.3'!$B$4:$B$10</c:f>
              <c:strCache>
                <c:ptCount val="7"/>
                <c:pt idx="0">
                  <c:v>Роснефть </c:v>
                </c:pt>
                <c:pt idx="1">
                  <c:v>ЛУКОЙЛ</c:v>
                </c:pt>
                <c:pt idx="2">
                  <c:v>Сургутнефтегаз</c:v>
                </c:pt>
                <c:pt idx="3">
                  <c:v>Газпром нефть</c:v>
                </c:pt>
                <c:pt idx="4">
                  <c:v>Татнефть</c:v>
                </c:pt>
                <c:pt idx="5">
                  <c:v>Башнефть</c:v>
                </c:pt>
                <c:pt idx="6">
                  <c:v>РуссНефть</c:v>
                </c:pt>
              </c:strCache>
            </c:strRef>
          </c:cat>
          <c:val>
            <c:numRef>
              <c:f>'3.3'!$C$4:$C$10</c:f>
              <c:numCache>
                <c:formatCode>General</c:formatCode>
                <c:ptCount val="7"/>
                <c:pt idx="0">
                  <c:v>203</c:v>
                </c:pt>
                <c:pt idx="1">
                  <c:v>86.9</c:v>
                </c:pt>
                <c:pt idx="2">
                  <c:v>61.5</c:v>
                </c:pt>
                <c:pt idx="3">
                  <c:v>49.3</c:v>
                </c:pt>
                <c:pt idx="4">
                  <c:v>26.4</c:v>
                </c:pt>
                <c:pt idx="5">
                  <c:v>16.100000000000001</c:v>
                </c:pt>
                <c:pt idx="6">
                  <c:v>8.8000000000000007</c:v>
                </c:pt>
              </c:numCache>
            </c:numRef>
          </c:val>
        </c:ser>
        <c:dLbls>
          <c:dLblPos val="outEnd"/>
          <c:showLegendKey val="0"/>
          <c:showVal val="1"/>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инвестиций по видам экономической деятельности в 2012 году</c:v>
                </c:pt>
              </c:strCache>
            </c:strRef>
          </c:tx>
          <c:spPr>
            <a:ln>
              <a:solidFill>
                <a:schemeClr val="tx1"/>
              </a:solidFill>
            </a:ln>
          </c:spPr>
          <c:dPt>
            <c:idx val="0"/>
            <c:bubble3D val="0"/>
            <c:spPr>
              <a:solidFill>
                <a:srgbClr val="7030A0"/>
              </a:solidFill>
              <a:ln>
                <a:solidFill>
                  <a:schemeClr val="tx1"/>
                </a:solidFill>
              </a:ln>
            </c:spPr>
          </c:dPt>
          <c:dPt>
            <c:idx val="1"/>
            <c:bubble3D val="0"/>
            <c:spPr>
              <a:solidFill>
                <a:srgbClr val="0070C0"/>
              </a:solidFill>
              <a:ln>
                <a:solidFill>
                  <a:schemeClr val="tx1"/>
                </a:solidFill>
              </a:ln>
            </c:spPr>
          </c:dPt>
          <c:dPt>
            <c:idx val="2"/>
            <c:bubble3D val="0"/>
            <c:spPr>
              <a:solidFill>
                <a:srgbClr val="00B050"/>
              </a:solidFill>
              <a:ln>
                <a:solidFill>
                  <a:schemeClr val="tx1"/>
                </a:solidFill>
              </a:ln>
            </c:spPr>
          </c:dPt>
          <c:dPt>
            <c:idx val="3"/>
            <c:bubble3D val="0"/>
            <c:spPr>
              <a:solidFill>
                <a:srgbClr val="E1DC07"/>
              </a:solidFill>
              <a:ln>
                <a:solidFill>
                  <a:schemeClr val="tx1"/>
                </a:solidFill>
              </a:ln>
            </c:spPr>
          </c:dPt>
          <c:dPt>
            <c:idx val="4"/>
            <c:bubble3D val="0"/>
            <c:spPr>
              <a:solidFill>
                <a:schemeClr val="accent6">
                  <a:lumMod val="75000"/>
                </a:schemeClr>
              </a:solidFill>
              <a:ln>
                <a:solidFill>
                  <a:schemeClr val="tx1"/>
                </a:solidFill>
              </a:ln>
            </c:spPr>
          </c:dPt>
          <c:dPt>
            <c:idx val="5"/>
            <c:bubble3D val="0"/>
            <c:spPr>
              <a:solidFill>
                <a:schemeClr val="accent2">
                  <a:lumMod val="75000"/>
                </a:schemeClr>
              </a:solidFill>
              <a:ln>
                <a:solidFill>
                  <a:schemeClr val="tx1"/>
                </a:solidFill>
              </a:ln>
            </c:spPr>
          </c:dPt>
          <c:dLbls>
            <c:dLbl>
              <c:idx val="0"/>
              <c:layout>
                <c:manualLayout>
                  <c:x val="2.289135474642327E-2"/>
                  <c:y val="1.0136450997043668E-2"/>
                </c:manualLayout>
              </c:layout>
              <c:numFmt formatCode="0.0%" sourceLinked="0"/>
              <c:spPr/>
              <c:txPr>
                <a:bodyPr/>
                <a:lstStyle/>
                <a:p>
                  <a:pPr>
                    <a:defRPr sz="1048"/>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6626347841165002E-2"/>
                  <c:y val="-4.0545803988174672E-2"/>
                </c:manualLayout>
              </c:layout>
              <c:numFmt formatCode="0.0%" sourceLinked="0"/>
              <c:spPr/>
              <c:txPr>
                <a:bodyPr/>
                <a:lstStyle/>
                <a:p>
                  <a:pPr>
                    <a:defRPr sz="1048"/>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0360980442131199E-2"/>
                  <c:y val="-7.0955156979305684E-2"/>
                </c:manualLayout>
              </c:layout>
              <c:numFmt formatCode="0.0%" sourceLinked="0"/>
              <c:spPr/>
              <c:txPr>
                <a:bodyPr/>
                <a:lstStyle/>
                <a:p>
                  <a:pPr>
                    <a:defRPr sz="1048"/>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433703211963491E-2"/>
                  <c:y val="-7.0955156979305684E-2"/>
                </c:manualLayout>
              </c:layout>
              <c:numFmt formatCode="0.0%" sourceLinked="0"/>
              <c:spPr/>
              <c:txPr>
                <a:bodyPr/>
                <a:lstStyle/>
                <a:p>
                  <a:pPr>
                    <a:defRPr sz="1048"/>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6.8674064239269816E-3"/>
                  <c:y val="-9.122805897339302E-2"/>
                </c:manualLayout>
              </c:layout>
              <c:numFmt formatCode="0.0%" sourceLinked="0"/>
              <c:spPr/>
              <c:txPr>
                <a:bodyPr/>
                <a:lstStyle/>
                <a:p>
                  <a:pPr>
                    <a:defRPr sz="1048"/>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6.6384928764627482E-2"/>
                  <c:y val="-8.6159833474871175E-2"/>
                </c:manualLayout>
              </c:layout>
              <c:numFmt formatCode="0.0%" sourceLinked="0"/>
              <c:spPr/>
              <c:txPr>
                <a:bodyPr/>
                <a:lstStyle/>
                <a:p>
                  <a:pPr>
                    <a:defRPr sz="1048"/>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48"/>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добыча полезных ископаемых</c:v>
                </c:pt>
                <c:pt idx="1">
                  <c:v>строительство</c:v>
                </c:pt>
                <c:pt idx="2">
                  <c:v>транспорт и связь</c:v>
                </c:pt>
                <c:pt idx="3">
                  <c:v>операции с недвижимым имуществом</c:v>
                </c:pt>
                <c:pt idx="4">
                  <c:v>образование</c:v>
                </c:pt>
                <c:pt idx="5">
                  <c:v>другие</c:v>
                </c:pt>
              </c:strCache>
            </c:strRef>
          </c:cat>
          <c:val>
            <c:numRef>
              <c:f>Лист1!$B$2:$B$7</c:f>
              <c:numCache>
                <c:formatCode>General</c:formatCode>
                <c:ptCount val="6"/>
                <c:pt idx="0">
                  <c:v>76.099999999999994</c:v>
                </c:pt>
                <c:pt idx="1">
                  <c:v>7</c:v>
                </c:pt>
                <c:pt idx="2">
                  <c:v>6.8</c:v>
                </c:pt>
                <c:pt idx="3">
                  <c:v>4.0999999999999996</c:v>
                </c:pt>
                <c:pt idx="4">
                  <c:v>3.1</c:v>
                </c:pt>
                <c:pt idx="5">
                  <c:v>2.9</c:v>
                </c:pt>
              </c:numCache>
            </c:numRef>
          </c:val>
        </c:ser>
        <c:dLbls>
          <c:showLegendKey val="0"/>
          <c:showVal val="0"/>
          <c:showCatName val="0"/>
          <c:showSerName val="0"/>
          <c:showPercent val="0"/>
          <c:showBubbleSize val="0"/>
          <c:showLeaderLines val="1"/>
        </c:dLbls>
      </c:pie3DChart>
      <c:spPr>
        <a:noFill/>
        <a:ln w="25340">
          <a:noFill/>
        </a:ln>
      </c:spPr>
    </c:plotArea>
    <c:legend>
      <c:legendPos val="r"/>
      <c:layout>
        <c:manualLayout>
          <c:xMode val="edge"/>
          <c:yMode val="edge"/>
          <c:wMode val="edge"/>
          <c:hMode val="edge"/>
          <c:x val="0.61529293704620658"/>
          <c:y val="0.18519860305266783"/>
          <c:w val="0.98623184021652444"/>
          <c:h val="1"/>
        </c:manualLayout>
      </c:layout>
      <c:overlay val="0"/>
      <c:txPr>
        <a:bodyPr/>
        <a:lstStyle/>
        <a:p>
          <a:pPr>
            <a:defRPr sz="1097"/>
          </a:pPr>
          <a:endParaRPr lang="ru-RU"/>
        </a:p>
      </c:txPr>
    </c:legend>
    <c:plotVisOnly val="1"/>
    <c:dispBlanksAs val="gap"/>
    <c:showDLblsOverMax val="0"/>
  </c:chart>
  <c:spPr>
    <a:ln>
      <a:noFill/>
    </a:ln>
  </c:spPr>
  <c:txPr>
    <a:bodyPr/>
    <a:lstStyle/>
    <a:p>
      <a:pPr>
        <a:defRPr sz="1197">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32ED7-C049-4197-AB54-49501B9B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57201</Words>
  <Characters>326049</Characters>
  <Application>Microsoft Office Word</Application>
  <DocSecurity>0</DocSecurity>
  <Lines>2717</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382486</CharactersWithSpaces>
  <SharedDoc>false</SharedDoc>
  <HLinks>
    <vt:vector size="30" baseType="variant">
      <vt:variant>
        <vt:i4>69665886</vt:i4>
      </vt:variant>
      <vt:variant>
        <vt:i4>24</vt:i4>
      </vt:variant>
      <vt:variant>
        <vt:i4>0</vt:i4>
      </vt:variant>
      <vt:variant>
        <vt:i4>5</vt:i4>
      </vt:variant>
      <vt:variant>
        <vt:lpwstr>C:\Documents and Settings\rshlender.GRAD\Мои документы\Downloads\strategiya.doc</vt:lpwstr>
      </vt:variant>
      <vt:variant>
        <vt:lpwstr>_Toc278174442</vt:lpwstr>
      </vt:variant>
      <vt:variant>
        <vt:i4>4980804</vt:i4>
      </vt:variant>
      <vt:variant>
        <vt:i4>15</vt:i4>
      </vt:variant>
      <vt:variant>
        <vt:i4>0</vt:i4>
      </vt:variant>
      <vt:variant>
        <vt:i4>5</vt:i4>
      </vt:variant>
      <vt:variant>
        <vt:lpwstr>http://www.oktregion.ru/images/Files/Opeka/Zakon_HMAO_ot_20_07_2007_114-oz.rtf</vt:lpwstr>
      </vt:variant>
      <vt:variant>
        <vt:lpwstr/>
      </vt:variant>
      <vt:variant>
        <vt:i4>4784242</vt:i4>
      </vt:variant>
      <vt:variant>
        <vt:i4>9</vt:i4>
      </vt:variant>
      <vt:variant>
        <vt:i4>0</vt:i4>
      </vt:variant>
      <vt:variant>
        <vt:i4>5</vt:i4>
      </vt:variant>
      <vt:variant>
        <vt:lpwstr>http://dic.academic.ru/dic.nsf/fin_enc/17230</vt:lpwstr>
      </vt:variant>
      <vt:variant>
        <vt:lpwstr/>
      </vt:variant>
      <vt:variant>
        <vt:i4>2555985</vt:i4>
      </vt:variant>
      <vt:variant>
        <vt:i4>6</vt:i4>
      </vt:variant>
      <vt:variant>
        <vt:i4>0</vt:i4>
      </vt:variant>
      <vt:variant>
        <vt:i4>5</vt:i4>
      </vt:variant>
      <vt:variant>
        <vt:lpwstr>http://buhgalterskiy_slovar.academic.ru/8040/%D0%A1%D0%A2%D0%9E%D0%98%D0%9C%D0%9E%D0%A1%D0%A2%D0%AC</vt:lpwstr>
      </vt:variant>
      <vt:variant>
        <vt:lpwstr/>
      </vt:variant>
      <vt:variant>
        <vt:i4>7143502</vt:i4>
      </vt:variant>
      <vt:variant>
        <vt:i4>3</vt:i4>
      </vt:variant>
      <vt:variant>
        <vt:i4>0</vt:i4>
      </vt:variant>
      <vt:variant>
        <vt:i4>5</vt:i4>
      </vt:variant>
      <vt:variant>
        <vt:lpwstr>http://dic.academic.ru/dic.nsf/enc_biology/1350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Шлендер Роман Ассафович</dc:creator>
  <cp:keywords/>
  <cp:lastModifiedBy>User</cp:lastModifiedBy>
  <cp:revision>3</cp:revision>
  <cp:lastPrinted>2014-07-29T04:56:00Z</cp:lastPrinted>
  <dcterms:created xsi:type="dcterms:W3CDTF">2014-11-21T12:11:00Z</dcterms:created>
  <dcterms:modified xsi:type="dcterms:W3CDTF">2014-11-21T12:11:00Z</dcterms:modified>
</cp:coreProperties>
</file>