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right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Приложение № 2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постановлению</w:t>
      </w:r>
    </w:p>
    <w:p>
      <w:pPr>
        <w:pStyle w:val="Normal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администрации Октябрьского района </w:t>
      </w:r>
    </w:p>
    <w:p>
      <w:pPr>
        <w:pStyle w:val="Normal"/>
        <w:jc w:val="right"/>
        <w:rPr>
          <w:sz w:val="20"/>
        </w:rPr>
      </w:pPr>
      <w:r>
        <w:rPr>
          <w:rFonts w:eastAsia="Calibri"/>
          <w:bCs/>
          <w:lang w:eastAsia="en-US"/>
        </w:rPr>
        <w:t>от «18» июня  2019 года № 1243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right="-173" w:hanging="0"/>
        <w:jc w:val="center"/>
        <w:rPr/>
      </w:pPr>
      <w:r>
        <w:rPr/>
        <w:t>Порядок</w:t>
      </w:r>
    </w:p>
    <w:p>
      <w:pPr>
        <w:pStyle w:val="Normal"/>
        <w:ind w:right="-173" w:hanging="0"/>
        <w:jc w:val="center"/>
        <w:rPr/>
      </w:pPr>
      <w:r>
        <w:rPr/>
        <w:t xml:space="preserve">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>
      <w:pPr>
        <w:pStyle w:val="Normal"/>
        <w:ind w:right="-173" w:hanging="0"/>
        <w:jc w:val="center"/>
        <w:rPr/>
      </w:pPr>
      <w:r>
        <w:rPr/>
        <w:t xml:space="preserve"> </w:t>
      </w:r>
      <w:r>
        <w:rPr/>
        <w:t xml:space="preserve">(далее -  Порядок) </w:t>
      </w:r>
    </w:p>
    <w:p>
      <w:pPr>
        <w:pStyle w:val="Normal"/>
        <w:ind w:right="-173" w:hanging="0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1. Общие положения о предоставлении грантов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1.1. Порядок разработан в соответствии с пунктом 4 статьи 78.1 Бюджетного кодекса Российской Федерации, Федеральным законом от 12.01.1996 </w:t>
      </w:r>
      <w:hyperlink r:id="rId2">
        <w:r>
          <w:rPr>
            <w:rStyle w:val="ListLabel1"/>
          </w:rPr>
          <w:t>№ 7-ФЗ</w:t>
        </w:r>
      </w:hyperlink>
      <w:r>
        <w:rPr/>
        <w:t xml:space="preserve"> «О некоммерческих организациях» (далее – Федеральный закон № 7-ФЗ), </w:t>
      </w:r>
      <w:hyperlink r:id="rId3">
        <w:r>
          <w:rPr>
            <w:rStyle w:val="ListLabel1"/>
          </w:rPr>
          <w:t>Постановлением</w:t>
        </w:r>
      </w:hyperlink>
      <w:r>
        <w:rPr/>
        <w:t xml:space="preserve">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в целях реализации муниципальной программы «Реализация государственной национальной политики и профилактика экстремизма в муниципальном образовании Октябрьский район».</w:t>
      </w:r>
    </w:p>
    <w:p>
      <w:pPr>
        <w:pStyle w:val="Normal"/>
        <w:ind w:firstLine="709"/>
        <w:jc w:val="both"/>
        <w:rPr/>
      </w:pPr>
      <w:r>
        <w:rPr/>
        <w:t>1.2. В Порядке используются следующие понятия:</w:t>
      </w:r>
    </w:p>
    <w:p>
      <w:pPr>
        <w:pStyle w:val="Normal"/>
        <w:ind w:firstLine="708"/>
        <w:jc w:val="both"/>
        <w:rPr/>
      </w:pPr>
      <w:r>
        <w:rPr/>
        <w:t>1.2.1. Грант – денежные средства, предоставляемые из бюджета Октябрьского района в форме субсидии на конкурсной основе в целях финансового обеспечения затрат на реализацию проектов, направленных на укрепление межнационального и межконфессионального согласия, профилактику межнациональных (межэтнических) конфликтов.</w:t>
      </w:r>
    </w:p>
    <w:p>
      <w:pPr>
        <w:pStyle w:val="Normal"/>
        <w:ind w:right="-1" w:firstLine="708"/>
        <w:jc w:val="both"/>
        <w:rPr/>
      </w:pPr>
      <w:r>
        <w:rPr/>
        <w:t>1.2.2. Соискатель гранта - некоммерческие организации, не являющиеся муниципальными и государственными учреждениями, реализующие проекты, в сфере межнациональных (межэтнических) отношений, профилактики экстремизма на территории Октябрьского района.</w:t>
      </w:r>
    </w:p>
    <w:p>
      <w:pPr>
        <w:pStyle w:val="Normal"/>
        <w:ind w:firstLine="708"/>
        <w:jc w:val="both"/>
        <w:rPr/>
      </w:pPr>
      <w:r>
        <w:rPr/>
        <w:t>1.2.3. Заявка (конкурсная документация) -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>
      <w:pPr>
        <w:pStyle w:val="Normal"/>
        <w:ind w:firstLine="708"/>
        <w:jc w:val="both"/>
        <w:rPr/>
      </w:pPr>
      <w:r>
        <w:rPr/>
        <w:t>1.2.4. Получатель гранта - соискатель гранта, заявка которого признана победившей в конкурсе.</w:t>
      </w:r>
    </w:p>
    <w:p>
      <w:pPr>
        <w:pStyle w:val="Normal"/>
        <w:ind w:right="-1" w:firstLine="708"/>
        <w:jc w:val="both"/>
        <w:rPr/>
      </w:pPr>
      <w:r>
        <w:rPr/>
        <w:t xml:space="preserve"> </w:t>
      </w:r>
      <w:r>
        <w:rPr/>
        <w:t>1.3. Целью предоставления гранта является укрепление межнационального и межконфессионального согласия, профилактику межнациональных (межэтнических) конфликтов.</w:t>
      </w:r>
    </w:p>
    <w:p>
      <w:pPr>
        <w:pStyle w:val="Normal"/>
        <w:ind w:firstLine="708"/>
        <w:jc w:val="both"/>
        <w:rPr/>
      </w:pPr>
      <w:r>
        <w:rPr/>
        <w:t>1.4. Главным распорядителем бюджетных средств по предоставлению гранта, предусмотренного Порядком, является администрация Октябрьского района (далее - главный распорядитель бюджетных средств).</w:t>
      </w:r>
    </w:p>
    <w:p>
      <w:pPr>
        <w:pStyle w:val="Normal"/>
        <w:ind w:firstLine="708"/>
        <w:jc w:val="both"/>
        <w:rPr/>
      </w:pPr>
      <w:r>
        <w:rPr/>
        <w:t>1.5. Критерии отбора для получателей гранта</w:t>
      </w:r>
    </w:p>
    <w:p>
      <w:pPr>
        <w:pStyle w:val="Normal"/>
        <w:ind w:firstLine="708"/>
        <w:jc w:val="both"/>
        <w:rPr/>
      </w:pPr>
      <w:r>
        <w:rPr/>
        <w:t>Соискателями гранта могут выступать некоммерческие организации, чья деятельность направлена на укрепление межнационального и межконфессионального согласия, профилактику межнациональных (межэтнических) конфликтов, осуществляющие деятельность и зарегистрированные на территории Октябрьского района, подавшие заявку на участие в конкурсе, при соблюдении следующих условий:</w:t>
      </w:r>
    </w:p>
    <w:p>
      <w:pPr>
        <w:pStyle w:val="Normal"/>
        <w:ind w:firstLine="708"/>
        <w:jc w:val="both"/>
        <w:rPr/>
      </w:pPr>
      <w:r>
        <w:rPr/>
        <w:t>1.5.1. Не могут быть соискателями гранта:</w:t>
      </w:r>
    </w:p>
    <w:p>
      <w:pPr>
        <w:pStyle w:val="Normal"/>
        <w:ind w:firstLine="708"/>
        <w:jc w:val="both"/>
        <w:rPr/>
      </w:pPr>
      <w:r>
        <w:rPr/>
        <w:t>- муниципальные и государственные учреждения:</w:t>
      </w:r>
    </w:p>
    <w:p>
      <w:pPr>
        <w:pStyle w:val="Normal"/>
        <w:ind w:firstLine="708"/>
        <w:jc w:val="both"/>
        <w:rPr/>
      </w:pPr>
      <w:r>
        <w:rPr/>
        <w:t>- политические партии и движения;</w:t>
      </w:r>
    </w:p>
    <w:p>
      <w:pPr>
        <w:pStyle w:val="Normal"/>
        <w:ind w:firstLine="708"/>
        <w:jc w:val="both"/>
        <w:rPr/>
      </w:pPr>
      <w:r>
        <w:rPr/>
        <w:t>- профессиональные союзы;</w:t>
      </w:r>
    </w:p>
    <w:p>
      <w:pPr>
        <w:pStyle w:val="Normal"/>
        <w:ind w:firstLine="708"/>
        <w:jc w:val="both"/>
        <w:rPr/>
      </w:pPr>
      <w:r>
        <w:rPr/>
        <w:t>- государственные корпорации и государственные компании;</w:t>
      </w:r>
    </w:p>
    <w:p>
      <w:pPr>
        <w:pStyle w:val="Normal"/>
        <w:ind w:firstLine="708"/>
        <w:jc w:val="both"/>
        <w:rPr/>
      </w:pPr>
      <w:r>
        <w:rPr/>
        <w:t xml:space="preserve">- общественные объединения, не являющиеся юридическими лицами. </w:t>
      </w:r>
    </w:p>
    <w:p>
      <w:pPr>
        <w:pStyle w:val="Normal"/>
        <w:ind w:firstLine="708"/>
        <w:jc w:val="both"/>
        <w:rPr/>
      </w:pPr>
      <w:r>
        <w:rPr/>
        <w:t>1.5.2. К участию в конкурсе не допускаются соискатели гранта, которые на первое число месяца, в котором подана заявка: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а) 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8"/>
        <w:jc w:val="both"/>
        <w:rPr/>
      </w:pPr>
      <w:r>
        <w:rPr/>
        <w:t>б) имеют просроченную задолженность по возврату в бюджет Октябрьского района субсидий, бюджетных инвестиций, предоставленных в том числе в соответствии с иными муниципальными правовыми актами, и иную просроченную задолженность перед бюджетом Октябрьского района;</w:t>
      </w:r>
    </w:p>
    <w:p>
      <w:pPr>
        <w:pStyle w:val="Normal"/>
        <w:ind w:firstLine="708"/>
        <w:jc w:val="both"/>
        <w:rPr>
          <w:strike/>
        </w:rPr>
      </w:pPr>
      <w:r>
        <w:rPr/>
        <w:t>в) юридические лица - находящиеся в процессе реорганизации, ликвидации, банкротства;</w:t>
      </w:r>
    </w:p>
    <w:p>
      <w:pPr>
        <w:pStyle w:val="Normal"/>
        <w:ind w:firstLine="708"/>
        <w:jc w:val="both"/>
        <w:rPr>
          <w:strike/>
        </w:rPr>
      </w:pPr>
      <w:r>
        <w:rPr/>
        <w:t>г)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ind w:firstLine="708"/>
        <w:jc w:val="both"/>
        <w:rPr/>
      </w:pPr>
      <w:r>
        <w:rPr/>
        <w:t xml:space="preserve">д) получали в текущем финансовом году средства из бюджета Октябрьского района на цели, указанные в </w:t>
      </w:r>
      <w:hyperlink r:id="rId4">
        <w:r>
          <w:rPr>
            <w:rStyle w:val="ListLabel1"/>
          </w:rPr>
          <w:t>пункте 1.3 раздела 1</w:t>
        </w:r>
      </w:hyperlink>
      <w:r>
        <w:rPr/>
        <w:t xml:space="preserve"> Порядка.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 xml:space="preserve">2. Порядок проведения отбора соискателей гранта </w:t>
      </w:r>
    </w:p>
    <w:p>
      <w:pPr>
        <w:pStyle w:val="Normal"/>
        <w:ind w:firstLine="708"/>
        <w:jc w:val="center"/>
        <w:rPr>
          <w:strike/>
        </w:rPr>
      </w:pPr>
      <w:r>
        <w:rPr/>
        <w:t>для предоставления им гранта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2.1. Отдел по работе с органами местного самоуправления поселений и общественностью Октябрьского района (далее – организатор конкурса):</w:t>
      </w:r>
    </w:p>
    <w:p>
      <w:pPr>
        <w:pStyle w:val="Normal"/>
        <w:ind w:firstLine="708"/>
        <w:jc w:val="both"/>
        <w:rPr/>
      </w:pPr>
      <w:r>
        <w:rPr/>
        <w:t>2.1.1. Обеспечивает работу конкурсной комиссии 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экстремизма, положение и состав которой приведены в приложениях № 5, 6 к Порядку</w:t>
      </w:r>
    </w:p>
    <w:p>
      <w:pPr>
        <w:pStyle w:val="Normal"/>
        <w:ind w:firstLine="708"/>
        <w:jc w:val="both"/>
        <w:rPr/>
      </w:pPr>
      <w:r>
        <w:rPr/>
        <w:t>2.1.2. Размещает объявление о проведении отбора на официальном веб-сайте Октябрьского района.</w:t>
      </w:r>
    </w:p>
    <w:p>
      <w:pPr>
        <w:pStyle w:val="Normal"/>
        <w:ind w:firstLine="708"/>
        <w:jc w:val="both"/>
        <w:rPr/>
      </w:pPr>
      <w:r>
        <w:rPr/>
        <w:t>Объявление о проведении конкурса размещается не позднее 3 рабочих дней до начала срока приема заявок на участие в конкурсе и должно включать следующую информации:</w:t>
      </w:r>
    </w:p>
    <w:p>
      <w:pPr>
        <w:pStyle w:val="Normal"/>
        <w:ind w:firstLine="708"/>
        <w:jc w:val="both"/>
        <w:rPr/>
      </w:pPr>
      <w:r>
        <w:rPr/>
        <w:t>а) перечень документов, необходимых для участия в конкурсе;</w:t>
      </w:r>
    </w:p>
    <w:p>
      <w:pPr>
        <w:pStyle w:val="Normal"/>
        <w:ind w:firstLine="708"/>
        <w:jc w:val="both"/>
        <w:rPr/>
      </w:pPr>
      <w:r>
        <w:rPr/>
        <w:t>б) сроки приема заявок на участие в конкурсе;</w:t>
      </w:r>
    </w:p>
    <w:p>
      <w:pPr>
        <w:pStyle w:val="Normal"/>
        <w:ind w:firstLine="708"/>
        <w:jc w:val="both"/>
        <w:rPr/>
      </w:pPr>
      <w:r>
        <w:rPr/>
        <w:t>в) время и место приема заявок на участие в конкурсе, почтовый адрес и адрес электронной почты для направления заявок на участие в конкурсе;</w:t>
      </w:r>
    </w:p>
    <w:p>
      <w:pPr>
        <w:pStyle w:val="Normal"/>
        <w:ind w:firstLine="708"/>
        <w:jc w:val="both"/>
        <w:rPr/>
      </w:pPr>
      <w:r>
        <w:rPr/>
        <w:t>г) номер телефона для получения консультаций по вопросам подготовки заявок на участие в конкурсе.</w:t>
      </w:r>
    </w:p>
    <w:p>
      <w:pPr>
        <w:pStyle w:val="Normal"/>
        <w:ind w:firstLine="708"/>
        <w:jc w:val="both"/>
        <w:rPr/>
      </w:pPr>
      <w:r>
        <w:rPr/>
        <w:t>Срок приема заявок на участие в конкурсе не может быть менее 20 календарных дней.</w:t>
      </w:r>
    </w:p>
    <w:p>
      <w:pPr>
        <w:pStyle w:val="Normal"/>
        <w:ind w:firstLine="708"/>
        <w:jc w:val="both"/>
        <w:rPr/>
      </w:pPr>
      <w:r>
        <w:rPr/>
        <w:t>2.1.3. Организует консультирование по вопросам подготовки заявок на участие в конкурсе.</w:t>
      </w:r>
    </w:p>
    <w:p>
      <w:pPr>
        <w:pStyle w:val="Normal"/>
        <w:ind w:firstLine="709"/>
        <w:jc w:val="both"/>
        <w:rPr/>
      </w:pPr>
      <w:r>
        <w:rPr/>
        <w:t>2.1.4. Организует прием, регистрацию и передачу на рассмотрение конкурсной комиссии заявок на участие в конкурсе.</w:t>
      </w:r>
    </w:p>
    <w:p>
      <w:pPr>
        <w:pStyle w:val="Normal"/>
        <w:ind w:firstLine="709"/>
        <w:jc w:val="both"/>
        <w:rPr/>
      </w:pPr>
      <w:r>
        <w:rPr/>
        <w:t>2.2. Конкурс проводится по двум номинациям:</w:t>
      </w:r>
    </w:p>
    <w:p>
      <w:pPr>
        <w:pStyle w:val="Normal"/>
        <w:ind w:firstLine="709"/>
        <w:jc w:val="both"/>
        <w:rPr>
          <w:rFonts w:ascii="PTSansPro" w:hAnsi="PTSansPro"/>
          <w:color w:val="000000"/>
          <w:highlight w:val="white"/>
        </w:rPr>
      </w:pPr>
      <w:r>
        <w:rPr/>
        <w:t>2.2.1. Проект социально ориентированной некоммерческой организации в сфере межнациональных отношений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</w:t>
      </w:r>
    </w:p>
    <w:p>
      <w:pPr>
        <w:pStyle w:val="Normal"/>
        <w:ind w:firstLine="709"/>
        <w:jc w:val="both"/>
        <w:rPr/>
      </w:pPr>
      <w:r>
        <w:rPr/>
        <w:t>2.2.2. Проект религиозной организации в сфере межнациональных и межконфессиональных отношений направленный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</w:t>
      </w:r>
    </w:p>
    <w:p>
      <w:pPr>
        <w:pStyle w:val="Normal"/>
        <w:ind w:firstLine="709"/>
        <w:jc w:val="both"/>
        <w:rPr/>
      </w:pPr>
      <w:r>
        <w:rPr/>
        <w:t>2.3. Для участия в конкурсе соискатели гранта непосредственно или почтовым отправлением направляют в организатору конкурса по адресу: 628100, Ханты-Мансийский автономный округ – Югра, Октябрьский район, пгт. Октябрьское, ул. Калинина, д.39, кабинет 404, следующую конкурсную документацию в соответствующей номинации:</w:t>
      </w:r>
    </w:p>
    <w:p>
      <w:pPr>
        <w:pStyle w:val="Normal"/>
        <w:ind w:firstLine="708"/>
        <w:jc w:val="both"/>
        <w:rPr/>
      </w:pPr>
      <w:r>
        <w:rPr/>
        <w:t>2.3.1. Заявка на участие в конкурсе по форме согласно приложению № 1 к Порядку.</w:t>
      </w:r>
    </w:p>
    <w:p>
      <w:pPr>
        <w:pStyle w:val="Normal"/>
        <w:ind w:firstLine="708"/>
        <w:jc w:val="both"/>
        <w:rPr/>
      </w:pPr>
      <w:r>
        <w:rPr/>
        <w:t>Один соискатель гранта может подать только одну заявку в одной номинации.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>
          <w:i/>
          <w:i/>
          <w:color w:val="FF0000"/>
        </w:rPr>
      </w:pPr>
      <w:r>
        <w:rPr/>
        <w:t xml:space="preserve">2.3.2. Проект: систематизированные мероприятия по повышению качества жизни населения Октябрьского района и имеющие высокий социальный эффект и культурно-просветительская программа (проект), направленная на 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районе. </w:t>
      </w:r>
    </w:p>
    <w:p>
      <w:pPr>
        <w:pStyle w:val="Normal"/>
        <w:ind w:firstLine="708"/>
        <w:jc w:val="both"/>
        <w:rPr/>
      </w:pPr>
      <w:r>
        <w:rPr/>
        <w:t>2.3.3. Смету расходов по форме согласно приложению № 2 к Порядку.</w:t>
      </w:r>
    </w:p>
    <w:p>
      <w:pPr>
        <w:pStyle w:val="Normal"/>
        <w:ind w:firstLine="708"/>
        <w:jc w:val="both"/>
        <w:rPr/>
      </w:pPr>
      <w:r>
        <w:rPr/>
        <w:t>2.3.4. Копии учредительных документов, заверенные печатью (при наличии) и подписью руководителя.</w:t>
      </w:r>
    </w:p>
    <w:p>
      <w:pPr>
        <w:pStyle w:val="Normal"/>
        <w:ind w:firstLine="708"/>
        <w:jc w:val="both"/>
        <w:rPr/>
      </w:pPr>
      <w:r>
        <w:rPr/>
        <w:t>2.3.5. Письмо-подтверждение о том, что на дату регистрации заявки на участие в конкурсе соискатель гранта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свободной форме).</w:t>
      </w:r>
    </w:p>
    <w:p>
      <w:pPr>
        <w:pStyle w:val="Normal"/>
        <w:ind w:firstLine="708"/>
        <w:jc w:val="both"/>
        <w:rPr/>
      </w:pPr>
      <w:r>
        <w:rPr/>
        <w:t>2.3.5. Сведения о банковских реквизитах соискателя гранта.</w:t>
      </w:r>
    </w:p>
    <w:p>
      <w:pPr>
        <w:pStyle w:val="Normal"/>
        <w:ind w:firstLine="708"/>
        <w:jc w:val="both"/>
        <w:rPr/>
      </w:pPr>
      <w:r>
        <w:rPr/>
        <w:t xml:space="preserve">2.4. Помимо документов, указанных в </w:t>
      </w:r>
      <w:hyperlink r:id="rId5">
        <w:r>
          <w:rPr>
            <w:rStyle w:val="ListLabel1"/>
          </w:rPr>
          <w:t>пункте 2.3 раздела 2</w:t>
        </w:r>
      </w:hyperlink>
      <w:r>
        <w:rPr/>
        <w:t xml:space="preserve"> Порядка, соискатель гранта может представить дополнительные документы и материалы о деятельности организации, в том числе информацию о ранее реализованных проектах. фото- и видеоматериалы, публикации в средствах массовой информации, отражающие ход реализации проекта</w:t>
      </w:r>
    </w:p>
    <w:p>
      <w:pPr>
        <w:pStyle w:val="Normal"/>
        <w:ind w:firstLine="708"/>
        <w:jc w:val="both"/>
        <w:rPr/>
      </w:pPr>
      <w:r>
        <w:rPr/>
        <w:t>Если указанная информация в заявке содержит персональные данные, то соискатель гранта представляет согласие на их обработку.</w:t>
      </w:r>
    </w:p>
    <w:p>
      <w:pPr>
        <w:pStyle w:val="Normal"/>
        <w:ind w:firstLine="708"/>
        <w:jc w:val="both"/>
        <w:rPr/>
      </w:pPr>
      <w:r>
        <w:rPr/>
        <w:t>2.5. При поступлении организатору конкурса заявки секретарь конкурсной комиссии регистрирует ее в журнале учета заявок на участие в конкурсе в день ее поступления.</w:t>
        <w:tab/>
        <w:t>Организатор конкурса в течение 10 дней после 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>
      <w:pPr>
        <w:pStyle w:val="Normal"/>
        <w:ind w:firstLine="708"/>
        <w:jc w:val="both"/>
        <w:rPr/>
      </w:pPr>
      <w:r>
        <w:rPr/>
        <w:t>- выписку из Единого государственного реестра юридических лиц;</w:t>
      </w:r>
    </w:p>
    <w:p>
      <w:pPr>
        <w:pStyle w:val="Normal"/>
        <w:ind w:firstLine="708"/>
        <w:jc w:val="both"/>
        <w:rPr/>
      </w:pPr>
      <w:r>
        <w:rPr/>
        <w:t>- справку налогового органа о наличии/отсутствии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8"/>
        <w:jc w:val="both"/>
        <w:rPr/>
      </w:pPr>
      <w:r>
        <w:rPr/>
        <w:t>- справку Фонда социального страхования, подтверждающую отсутствие задолженности по страховым взносам;</w:t>
      </w:r>
    </w:p>
    <w:p>
      <w:pPr>
        <w:pStyle w:val="Normal"/>
        <w:ind w:firstLine="708"/>
        <w:jc w:val="both"/>
        <w:rPr/>
      </w:pPr>
      <w:r>
        <w:rPr/>
        <w:t>- информацию о наличии либо отсутствии просроченной задолженности по возврату в бюджет Октябрьского района субсидий, бюджетных инвестиций, предоставленных в том числе в соответствии с иными муниципальными правовыми актами, и иной просроченной задолженности перед бюджетом Октябрьского района.</w:t>
      </w:r>
    </w:p>
    <w:p>
      <w:pPr>
        <w:pStyle w:val="Normal"/>
        <w:ind w:firstLine="708"/>
        <w:jc w:val="both"/>
        <w:rPr/>
      </w:pPr>
      <w:r>
        <w:rPr/>
        <w:t>2.6. Заявки могут быть отозваны соискателями гранта до окончания срока их приема путем направления организатору конкурса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>
      <w:pPr>
        <w:pStyle w:val="Normal"/>
        <w:ind w:firstLine="708"/>
        <w:jc w:val="both"/>
        <w:rPr/>
      </w:pPr>
      <w:r>
        <w:rPr/>
        <w:t>2.7. Заявка на участие в конкурсе должна быть представлена на бумажном и электронном носителе.</w:t>
      </w:r>
    </w:p>
    <w:p>
      <w:pPr>
        <w:pStyle w:val="Normal"/>
        <w:ind w:firstLine="708"/>
        <w:jc w:val="both"/>
        <w:rPr/>
      </w:pPr>
      <w:r>
        <w:rPr/>
        <w:t>2.8. Представленные на конкурс документы возврату не подлежат.</w:t>
      </w:r>
    </w:p>
    <w:p>
      <w:pPr>
        <w:pStyle w:val="Normal"/>
        <w:ind w:firstLine="708"/>
        <w:jc w:val="both"/>
        <w:rPr/>
      </w:pPr>
      <w:r>
        <w:rPr/>
        <w:t>2.9.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>
      <w:pPr>
        <w:pStyle w:val="Normal"/>
        <w:ind w:firstLine="708"/>
        <w:jc w:val="both"/>
        <w:rPr/>
      </w:pPr>
      <w:r>
        <w:rPr/>
        <w:t xml:space="preserve">2.10. В случае отсутствия заявок или в случае несоответствия требованиям, указанным в </w:t>
      </w:r>
      <w:hyperlink r:id="rId6">
        <w:r>
          <w:rPr>
            <w:rStyle w:val="ListLabel1"/>
          </w:rPr>
          <w:t>пункте 1.5 раздела 1</w:t>
        </w:r>
      </w:hyperlink>
      <w:r>
        <w:rPr/>
        <w:t xml:space="preserve"> Порядка, всех соискателей гранта, конкурс признается несостоявшимся, о чем в срок не позднее 10 рабочих дней с момента завершения приема заявок оформляется протокол.</w:t>
      </w:r>
    </w:p>
    <w:p>
      <w:pPr>
        <w:pStyle w:val="Normal"/>
        <w:ind w:firstLine="708"/>
        <w:jc w:val="both"/>
        <w:rPr/>
      </w:pPr>
      <w:r>
        <w:rPr/>
        <w:t>2.11. Основаниями для отказа соискателю гранта в участии в конкурсе являются:</w:t>
      </w:r>
    </w:p>
    <w:p>
      <w:pPr>
        <w:pStyle w:val="Normal"/>
        <w:ind w:firstLine="708"/>
        <w:jc w:val="both"/>
        <w:rPr/>
      </w:pPr>
      <w:r>
        <w:rPr/>
        <w:t xml:space="preserve">2.11.1. Несоответствие представленных соискателем гранта документов требованиям, определенным </w:t>
      </w:r>
      <w:hyperlink r:id="rId7">
        <w:r>
          <w:rPr>
            <w:rStyle w:val="ListLabel1"/>
          </w:rPr>
          <w:t>подпунктом 2.3</w:t>
        </w:r>
      </w:hyperlink>
      <w:r>
        <w:rPr/>
        <w:t xml:space="preserve"> раздела 2 Порядка, или непредставление (предоставление не в полном объеме) указанных документов.</w:t>
      </w:r>
    </w:p>
    <w:p>
      <w:pPr>
        <w:pStyle w:val="Normal"/>
        <w:ind w:firstLine="708"/>
        <w:jc w:val="both"/>
        <w:rPr/>
      </w:pPr>
      <w:r>
        <w:rPr/>
        <w:t>2.11.2. Недостоверность представленной соискателем гранта информации.</w:t>
      </w:r>
    </w:p>
    <w:p>
      <w:pPr>
        <w:pStyle w:val="Normal"/>
        <w:ind w:firstLine="708"/>
        <w:jc w:val="both"/>
        <w:rPr/>
      </w:pPr>
      <w:r>
        <w:rPr/>
        <w:t>2.11.3. Несоответствие соискателя гранта следующим требованиям:</w:t>
      </w:r>
    </w:p>
    <w:p>
      <w:pPr>
        <w:pStyle w:val="Normal"/>
        <w:ind w:firstLine="708"/>
        <w:jc w:val="both"/>
        <w:rPr/>
      </w:pPr>
      <w:r>
        <w:rPr/>
        <w:t>а) 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ind w:firstLine="708"/>
        <w:jc w:val="both"/>
        <w:rPr/>
      </w:pPr>
      <w:r>
        <w:rPr/>
        <w:t>б) соискатель гранта не получает в текущем финансовом году средства из бюджета Октябрьского района в соответствии с иными правовыми актами на цели, установленные правовым актом;</w:t>
      </w:r>
    </w:p>
    <w:p>
      <w:pPr>
        <w:pStyle w:val="Normal"/>
        <w:ind w:firstLine="708"/>
        <w:jc w:val="both"/>
        <w:rPr/>
      </w:pPr>
      <w:r>
        <w:rPr/>
        <w:t>в) у соискателя гранта на первое число месяца, в котором подана заявка, отсутствует просроченная задолженность по возврату в бюджет Октябрьского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Октябрьского района;</w:t>
      </w:r>
    </w:p>
    <w:p>
      <w:pPr>
        <w:pStyle w:val="Normal"/>
        <w:ind w:firstLine="708"/>
        <w:jc w:val="both"/>
        <w:rPr/>
      </w:pPr>
      <w:r>
        <w:rPr/>
        <w:t>г) 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в котором подана заявка;</w:t>
      </w:r>
    </w:p>
    <w:p>
      <w:pPr>
        <w:pStyle w:val="Normal"/>
        <w:ind w:firstLine="708"/>
        <w:jc w:val="both"/>
        <w:rPr>
          <w:strike/>
        </w:rPr>
      </w:pPr>
      <w:r>
        <w:rPr/>
        <w:t>д) соискатель гранта, являющийся юридическим лицом на первое число месяца, в котором подана заявка, не должен находиться в процессе ликвидации, банкротства.</w:t>
      </w:r>
    </w:p>
    <w:p>
      <w:pPr>
        <w:pStyle w:val="Normal"/>
        <w:ind w:firstLine="708"/>
        <w:jc w:val="both"/>
        <w:rPr/>
      </w:pPr>
      <w:r>
        <w:rPr/>
        <w:t>2.12. Порядок определения победителя конкурсного отбора.</w:t>
      </w:r>
    </w:p>
    <w:p>
      <w:pPr>
        <w:pStyle w:val="Normal"/>
        <w:ind w:firstLine="708"/>
        <w:jc w:val="both"/>
        <w:rPr/>
      </w:pPr>
      <w:r>
        <w:rPr/>
        <w:t xml:space="preserve">Рассмотрение и оценка заявок по каждой номинации осуществляются конкурсной комиссией в течение 10 дней после окончания приема заявок по критериям с использованием балльной системы в соответствии с </w:t>
      </w:r>
      <w:hyperlink r:id="rId8">
        <w:r>
          <w:rPr>
            <w:rStyle w:val="ListLabel1"/>
          </w:rPr>
          <w:t>приложением № 3</w:t>
        </w:r>
      </w:hyperlink>
      <w:r>
        <w:rPr/>
        <w:t xml:space="preserve"> к Порядку.</w:t>
      </w:r>
    </w:p>
    <w:p>
      <w:pPr>
        <w:pStyle w:val="Normal"/>
        <w:ind w:firstLine="708"/>
        <w:jc w:val="both"/>
        <w:rPr/>
      </w:pPr>
      <w:r>
        <w:rPr/>
        <w:t xml:space="preserve">На основании оценочных </w:t>
      </w:r>
      <w:hyperlink r:id="rId9">
        <w:r>
          <w:rPr>
            <w:rStyle w:val="ListLabel1"/>
          </w:rPr>
          <w:t>ведомостей</w:t>
        </w:r>
      </w:hyperlink>
      <w:r>
        <w:rPr/>
        <w:t xml:space="preserve"> заполняется итоговая ведомость и формируется итоговый балл по каждому проекту в соответствии с приложением № 4 к Порядку.</w:t>
      </w:r>
    </w:p>
    <w:p>
      <w:pPr>
        <w:pStyle w:val="Normal"/>
        <w:ind w:firstLine="708"/>
        <w:jc w:val="both"/>
        <w:rPr/>
      </w:pPr>
      <w:r>
        <w:rPr/>
        <w:t>Секретарь конкурсной комиссии рассчитывает рейтинг - общий суммарный балл каждой заявки, поданной на участие в номинациях конкурса. В номинации конкурса признается победителем соискатель гранта,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</w:t>
      </w:r>
    </w:p>
    <w:p>
      <w:pPr>
        <w:pStyle w:val="Normal"/>
        <w:ind w:firstLine="708"/>
        <w:jc w:val="both"/>
        <w:rPr/>
      </w:pPr>
      <w:r>
        <w:rPr/>
        <w:t xml:space="preserve">Единственный участник конкурса, заявка которого соответствует требованиям </w:t>
      </w:r>
      <w:hyperlink r:id="rId10">
        <w:r>
          <w:rPr>
            <w:rStyle w:val="ListLabel1"/>
          </w:rPr>
          <w:t>пунктов 2.</w:t>
        </w:r>
      </w:hyperlink>
      <w:r>
        <w:rPr/>
        <w:t xml:space="preserve">3 и </w:t>
      </w:r>
      <w:hyperlink r:id="rId11">
        <w:r>
          <w:rPr>
            <w:rStyle w:val="ListLabel1"/>
          </w:rPr>
          <w:t>1.</w:t>
        </w:r>
      </w:hyperlink>
      <w:r>
        <w:rPr/>
        <w:t>5 Порядка, признается победителем конкурса, если итоговый балл оценки его проекта составляет не менее 25 баллов.</w:t>
      </w:r>
    </w:p>
    <w:p>
      <w:pPr>
        <w:pStyle w:val="Normal"/>
        <w:ind w:firstLine="708"/>
        <w:jc w:val="both"/>
        <w:rPr/>
      </w:pPr>
      <w:r>
        <w:rPr/>
        <w:t>Результаты конкурса оформляются протоколом конкурсной комиссии, в котором указываются рейтинг заявок, поданных соискателями гранта, победитель и размер гранта в каждой номинации.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3. Условия и порядок предоставления гранта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3.1. Для получения гранта получателю гранта не требуется предоставлять дополнительные документы, за исключением документов, предоставленных при отборе.</w:t>
      </w:r>
    </w:p>
    <w:p>
      <w:pPr>
        <w:pStyle w:val="Normal"/>
        <w:ind w:firstLine="708"/>
        <w:jc w:val="both"/>
        <w:rPr/>
      </w:pPr>
      <w:r>
        <w:rPr/>
        <w:t>3.2. На основании решения конкурсной комиссии, которое оформляется протоколом конкурсной комиссии, организатор конкурса готовит проект постановления администрации Октябрьского района (далее - постановление о предоставлении гранта), содержащий сведения о победителях конкурса в каждой номинации, наименование проекта с указанием размера предоставляемого гранта, срока заключения договора о предоставлении гранта с победителями конкурса (далее - договор).</w:t>
      </w:r>
    </w:p>
    <w:p>
      <w:pPr>
        <w:pStyle w:val="Normal"/>
        <w:ind w:firstLine="708"/>
        <w:jc w:val="both"/>
        <w:rPr/>
      </w:pPr>
      <w:r>
        <w:rPr/>
        <w:t>3.3. На основании постановления о предоставлении гранта в течение 10 рабочих дней после его подписания в соответствии с типовой формой соглашения (договора), установленной приказом Комитета по управлению муниципальными финансами администрации Октябрьского района от 10.04.2017 № 15, организатор конкурса осуществляет подготовку проектов договоров о предоставлении гранта с победителями конкурса, в котором предусматриваются:</w:t>
      </w:r>
    </w:p>
    <w:p>
      <w:pPr>
        <w:pStyle w:val="Normal"/>
        <w:ind w:firstLine="708"/>
        <w:jc w:val="both"/>
        <w:rPr/>
      </w:pPr>
      <w:r>
        <w:rPr/>
        <w:t>а) условия, порядок и сроки предоставления гранта;</w:t>
      </w:r>
    </w:p>
    <w:p>
      <w:pPr>
        <w:pStyle w:val="Normal"/>
        <w:ind w:firstLine="708"/>
        <w:jc w:val="both"/>
        <w:rPr/>
      </w:pPr>
      <w:r>
        <w:rPr/>
        <w:t>б) размер гранта;</w:t>
      </w:r>
    </w:p>
    <w:p>
      <w:pPr>
        <w:pStyle w:val="Normal"/>
        <w:ind w:firstLine="708"/>
        <w:jc w:val="both"/>
        <w:rPr/>
      </w:pPr>
      <w:r>
        <w:rPr/>
        <w:t>в) цель и срок использования гранта;</w:t>
      </w:r>
    </w:p>
    <w:p>
      <w:pPr>
        <w:pStyle w:val="Normal"/>
        <w:ind w:firstLine="708"/>
        <w:jc w:val="both"/>
        <w:rPr/>
      </w:pPr>
      <w:r>
        <w:rPr/>
        <w:t>г) порядок, форма и сроки представления отчетности о целевом использовании гранта;</w:t>
      </w:r>
    </w:p>
    <w:p>
      <w:pPr>
        <w:pStyle w:val="Normal"/>
        <w:ind w:firstLine="708"/>
        <w:jc w:val="both"/>
        <w:rPr/>
      </w:pPr>
      <w:r>
        <w:rPr/>
        <w:t>д) 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на осуществление главным распорядителем бюджетных средств, предоставляющим грант, в лице организатора конкурса, и органами муниципального финансового контроля, в лице Комитета по управлению муниципальными финансами администрации Октябрьского района и Контрольно-счетной палаты Октябрьского района, проверок соблюдения получателем гранта условий, целей и порядка предоставления гранта;</w:t>
      </w:r>
    </w:p>
    <w:p>
      <w:pPr>
        <w:pStyle w:val="Normal"/>
        <w:ind w:firstLine="708"/>
        <w:jc w:val="both"/>
        <w:rPr/>
      </w:pPr>
      <w:r>
        <w:rPr/>
        <w:t>е) осуществление контроля организатором конкурса и Комитетом по управлению муниципальными финансами администрации Октябрьского района за использованием гранта;</w:t>
      </w:r>
    </w:p>
    <w:p>
      <w:pPr>
        <w:pStyle w:val="Normal"/>
        <w:ind w:firstLine="708"/>
        <w:jc w:val="both"/>
        <w:rPr/>
      </w:pPr>
      <w:r>
        <w:rPr/>
        <w:t xml:space="preserve">ж) обязанность получателя гранта вернуть в бюджет Октябрьского района остатки гранта, не использованные в текущем финансовом году, или грант, использованный не по целевому назначению, в соответствии с </w:t>
      </w:r>
      <w:hyperlink r:id="rId12">
        <w:r>
          <w:rPr>
            <w:rStyle w:val="ListLabel1"/>
          </w:rPr>
          <w:t>пунктом 5.</w:t>
        </w:r>
      </w:hyperlink>
      <w:r>
        <w:rPr/>
        <w:t>4 Порядка;</w:t>
      </w:r>
    </w:p>
    <w:p>
      <w:pPr>
        <w:pStyle w:val="Normal"/>
        <w:ind w:firstLine="708"/>
        <w:jc w:val="both"/>
        <w:rPr/>
      </w:pPr>
      <w:r>
        <w:rPr/>
        <w:t>з) порядок возврата гранта в случае его нецелевого использования или неиспользования в установленные сроки;</w:t>
      </w:r>
    </w:p>
    <w:p>
      <w:pPr>
        <w:pStyle w:val="Normal"/>
        <w:ind w:firstLine="708"/>
        <w:jc w:val="both"/>
        <w:rPr/>
      </w:pPr>
      <w:r>
        <w:rPr/>
        <w:t>и) ответственность сторон в случае нарушения или неисполнения условий договора;</w:t>
      </w:r>
    </w:p>
    <w:p>
      <w:pPr>
        <w:pStyle w:val="Normal"/>
        <w:ind w:firstLine="708"/>
        <w:jc w:val="both"/>
        <w:rPr/>
      </w:pPr>
      <w:r>
        <w:rPr/>
        <w:t>к)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>
      <w:pPr>
        <w:pStyle w:val="Normal"/>
        <w:ind w:firstLine="708"/>
        <w:jc w:val="both"/>
        <w:rPr/>
      </w:pPr>
      <w:r>
        <w:rPr/>
        <w:t>л) платежные реквизиты сторон.</w:t>
      </w:r>
    </w:p>
    <w:p>
      <w:pPr>
        <w:pStyle w:val="Normal"/>
        <w:ind w:firstLine="708"/>
        <w:jc w:val="both"/>
        <w:rPr/>
      </w:pPr>
      <w:r>
        <w:rPr/>
        <w:t>3.4. Внесение изменений в договор, расторжение договора оформляются в виде дополнительного соглашения по типовой форме, установленной приказом Комитета по управлению муниципальными финансами администрации Октябрьского района                     от 10.04.2017 № 15.</w:t>
      </w:r>
    </w:p>
    <w:p>
      <w:pPr>
        <w:pStyle w:val="Normal"/>
        <w:ind w:firstLine="708"/>
        <w:jc w:val="both"/>
        <w:rPr/>
      </w:pPr>
      <w:r>
        <w:rPr/>
        <w:t>3.5. Основаниями для отказа получателю гранта в предоставлении гранта являются:</w:t>
      </w:r>
    </w:p>
    <w:p>
      <w:pPr>
        <w:pStyle w:val="Normal"/>
        <w:ind w:firstLine="708"/>
        <w:jc w:val="both"/>
        <w:rPr/>
      </w:pPr>
      <w:r>
        <w:rPr/>
        <w:t>- несоответствие представленных получателем гранта документов требованиям к документам, определенных пунктом 2.3 раздела 2 Порядка;</w:t>
      </w:r>
    </w:p>
    <w:p>
      <w:pPr>
        <w:pStyle w:val="Normal"/>
        <w:ind w:firstLine="708"/>
        <w:jc w:val="both"/>
        <w:rPr/>
      </w:pPr>
      <w:r>
        <w:rPr/>
        <w:t>- непредставление (предоставление не в полном объеме) указанных документов;</w:t>
      </w:r>
    </w:p>
    <w:p>
      <w:pPr>
        <w:pStyle w:val="Normal"/>
        <w:ind w:firstLine="708"/>
        <w:jc w:val="both"/>
        <w:rPr/>
      </w:pPr>
      <w:r>
        <w:rPr/>
        <w:t>- недостоверность представленной соискателем гранта информации.</w:t>
      </w:r>
    </w:p>
    <w:p>
      <w:pPr>
        <w:pStyle w:val="Normal"/>
        <w:ind w:firstLine="709"/>
        <w:jc w:val="both"/>
        <w:rPr/>
      </w:pPr>
      <w:r>
        <w:rPr/>
        <w:t>3.6. Размер гранта:</w:t>
      </w:r>
    </w:p>
    <w:p>
      <w:pPr>
        <w:pStyle w:val="Normal"/>
        <w:ind w:firstLine="709"/>
        <w:jc w:val="both"/>
        <w:rPr/>
      </w:pPr>
      <w:r>
        <w:rPr/>
        <w:t>Грант в номинации Проект социально ориентированной некоммерческой организации в сфере межнациональных отношений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 – 40 000 (сорок тысяч) рублей.</w:t>
      </w:r>
    </w:p>
    <w:p>
      <w:pPr>
        <w:pStyle w:val="NormalWeb"/>
        <w:tabs>
          <w:tab w:val="clear" w:pos="708"/>
          <w:tab w:val="left" w:pos="993" w:leader="none"/>
        </w:tabs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Грант в номинации Проект религиозной организации в сфере межнациональных и межконфессиональных отношений </w:t>
      </w:r>
      <w:r>
        <w:rPr/>
        <w:t xml:space="preserve">направленный на </w:t>
      </w:r>
      <w:r>
        <w:rPr>
          <w:color w:val="000000"/>
        </w:rPr>
        <w:t>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 – 30 000 (тридцать тысяч) рублей.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 xml:space="preserve">3.7. </w:t>
      </w:r>
      <w:r>
        <w:rPr/>
        <w:t>Гранты перечисляются отделом бухгалтерского учета и финансов администрации Октябрьского района в течение 10 рабочих дней с даты заключения договора на расчетный счет получателя гранта, открытый в российской кредитной организации.</w:t>
      </w:r>
    </w:p>
    <w:p>
      <w:pPr>
        <w:pStyle w:val="Normal"/>
        <w:ind w:firstLine="708"/>
        <w:jc w:val="both"/>
        <w:rPr/>
      </w:pPr>
      <w:r>
        <w:rPr/>
        <w:t>3.8. Предоставленный грант должен быть использован в срок, предусмотренный договором. Срок использования гранта определяется с учетом срока реализации проекта, но не более чем до конца текущего финансового года.</w:t>
      </w:r>
    </w:p>
    <w:p>
      <w:pPr>
        <w:pStyle w:val="Normal"/>
        <w:ind w:firstLine="708"/>
        <w:jc w:val="both"/>
        <w:rPr/>
      </w:pPr>
      <w:r>
        <w:rPr/>
        <w:t>3.9.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>
      <w:pPr>
        <w:pStyle w:val="Normal"/>
        <w:ind w:firstLine="708"/>
        <w:jc w:val="both"/>
        <w:rPr/>
      </w:pPr>
      <w:r>
        <w:rPr/>
        <w:t>а) оплата труда физических лиц, участвующих в реализации проекта;</w:t>
      </w:r>
    </w:p>
    <w:p>
      <w:pPr>
        <w:pStyle w:val="Normal"/>
        <w:ind w:firstLine="708"/>
        <w:jc w:val="both"/>
        <w:rPr/>
      </w:pPr>
      <w:r>
        <w:rPr/>
        <w:t>б) оплата товаров, работ, услуг, направленных на реализацию мероприятий проекта;</w:t>
      </w:r>
    </w:p>
    <w:p>
      <w:pPr>
        <w:pStyle w:val="Normal"/>
        <w:ind w:firstLine="708"/>
        <w:jc w:val="both"/>
        <w:rPr/>
      </w:pPr>
      <w:r>
        <w:rPr/>
        <w:t>в) арендная плата, направленная на реализацию мероприятий проекта;</w:t>
      </w:r>
    </w:p>
    <w:p>
      <w:pPr>
        <w:pStyle w:val="Normal"/>
        <w:ind w:firstLine="708"/>
        <w:jc w:val="both"/>
        <w:rPr/>
      </w:pPr>
      <w:r>
        <w:rPr/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>
      <w:pPr>
        <w:pStyle w:val="Normal"/>
        <w:ind w:firstLine="708"/>
        <w:jc w:val="both"/>
        <w:rPr/>
      </w:pPr>
      <w:r>
        <w:rPr/>
        <w:t>3.10. За счет предоставленного гранта получателю гранта запрещается осуществлять следующие расходы:</w:t>
      </w:r>
    </w:p>
    <w:p>
      <w:pPr>
        <w:pStyle w:val="Normal"/>
        <w:ind w:firstLine="708"/>
        <w:jc w:val="both"/>
        <w:rPr/>
      </w:pPr>
      <w:r>
        <w:rPr/>
        <w:t>а)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Normal"/>
        <w:ind w:firstLine="708"/>
        <w:jc w:val="both"/>
        <w:rPr/>
      </w:pPr>
      <w:r>
        <w:rPr/>
        <w:t>б) расходы, связанные с осуществлением деятельности, не связанной с проектом;</w:t>
      </w:r>
    </w:p>
    <w:p>
      <w:pPr>
        <w:pStyle w:val="Normal"/>
        <w:ind w:firstLine="708"/>
        <w:jc w:val="both"/>
        <w:rPr/>
      </w:pPr>
      <w:r>
        <w:rPr/>
        <w:t>г) расходы на поддержку политических партий и избирательных кампаний;</w:t>
      </w:r>
    </w:p>
    <w:p>
      <w:pPr>
        <w:pStyle w:val="Normal"/>
        <w:ind w:firstLine="708"/>
        <w:jc w:val="both"/>
        <w:rPr/>
      </w:pPr>
      <w:r>
        <w:rPr/>
        <w:t>д) расходы на проведение митингов, демонстраций, пикетирований;</w:t>
      </w:r>
    </w:p>
    <w:p>
      <w:pPr>
        <w:pStyle w:val="Normal"/>
        <w:ind w:firstLine="708"/>
        <w:jc w:val="both"/>
        <w:rPr/>
      </w:pPr>
      <w:r>
        <w:rPr/>
        <w:t>е) расходы на фундаментальные научные исследования;</w:t>
      </w:r>
    </w:p>
    <w:p>
      <w:pPr>
        <w:pStyle w:val="Normal"/>
        <w:ind w:firstLine="708"/>
        <w:jc w:val="both"/>
        <w:rPr/>
      </w:pPr>
      <w:r>
        <w:rPr/>
        <w:t>ж) расходы на приобретение алкогольных напитков и табачной продукции;</w:t>
      </w:r>
    </w:p>
    <w:p>
      <w:pPr>
        <w:pStyle w:val="Normal"/>
        <w:ind w:firstLine="708"/>
        <w:jc w:val="both"/>
        <w:rPr/>
      </w:pPr>
      <w:r>
        <w:rPr/>
        <w:t>з) уплата штрафов;</w:t>
      </w:r>
    </w:p>
    <w:p>
      <w:pPr>
        <w:pStyle w:val="Normal"/>
        <w:ind w:firstLine="708"/>
        <w:jc w:val="both"/>
        <w:rPr/>
      </w:pPr>
      <w:r>
        <w:rPr/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4. Требования к отчетности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4.1. Получатель гранта представляет организатору конкурса отчетность об осуществлении расходов, источником финансового обеспечения которых является грант, в течение 15 дней после установленного договором срока использования гранта.</w:t>
      </w:r>
    </w:p>
    <w:p>
      <w:pPr>
        <w:pStyle w:val="Normal"/>
        <w:ind w:firstLine="708"/>
        <w:jc w:val="both"/>
        <w:rPr/>
      </w:pPr>
      <w:r>
        <w:rPr/>
        <w:t>4.2. Форма представления получателем гранта отчетности об осуществлении расходов, источником финансового обеспечения которых является грант, устанавливаются главным распорядителем бюджетных средств в договоре.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5. Порядок осуществления контроля за соблюдением целей, условий и порядка предоставления грантов и ответственность за их несоблюдение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5.1.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 Октябрьского района.</w:t>
      </w:r>
    </w:p>
    <w:p>
      <w:pPr>
        <w:pStyle w:val="Normal"/>
        <w:ind w:firstLine="708"/>
        <w:jc w:val="both"/>
        <w:rPr/>
      </w:pPr>
      <w:r>
        <w:rPr/>
        <w:t>5.2. Главным распорядителем бюджетных средств, органами муниципального финансового контроля в обязательном порядке осуществляется проверка соблюдения получателем грантов целей, условий и порядка предоставления грантов в соответствии с утвержденными планами-графиками контрольных мероприятий.</w:t>
      </w:r>
    </w:p>
    <w:p>
      <w:pPr>
        <w:pStyle w:val="Normal"/>
        <w:ind w:firstLine="709"/>
        <w:jc w:val="both"/>
        <w:rPr/>
      </w:pPr>
      <w:r>
        <w:rPr/>
        <w:t>5.3.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>
      <w:pPr>
        <w:pStyle w:val="Normal"/>
        <w:ind w:firstLine="709"/>
        <w:jc w:val="both"/>
        <w:rPr/>
      </w:pPr>
      <w:r>
        <w:rPr/>
        <w:t>5.4. Грант подлежит возврату в бюджет Октябрьского района в следующих случаях:</w:t>
      </w:r>
    </w:p>
    <w:p>
      <w:pPr>
        <w:pStyle w:val="Normal"/>
        <w:ind w:firstLine="709"/>
        <w:jc w:val="both"/>
        <w:rPr/>
      </w:pPr>
      <w:r>
        <w:rPr/>
        <w:t>- несоблюдения получателем гранта целей, условий и порядка предоставления гранта,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>
      <w:pPr>
        <w:pStyle w:val="Normal"/>
        <w:ind w:firstLine="709"/>
        <w:jc w:val="both"/>
        <w:rPr/>
      </w:pPr>
      <w:r>
        <w:rPr/>
        <w:t>- неисполнения или ненадлежащего исполнения обязательств, определенных договором;</w:t>
      </w:r>
    </w:p>
    <w:p>
      <w:pPr>
        <w:pStyle w:val="Normal"/>
        <w:ind w:firstLine="709"/>
        <w:jc w:val="both"/>
        <w:rPr/>
      </w:pPr>
      <w:r>
        <w:rPr/>
        <w:t xml:space="preserve">- нецелевого использования гранта, в том числе выявленного по результатам контроля в соответствии с </w:t>
      </w:r>
      <w:hyperlink r:id="rId13">
        <w:r>
          <w:rPr>
            <w:rStyle w:val="ListLabel1"/>
          </w:rPr>
          <w:t>пунктом 5.2 раздела 5</w:t>
        </w:r>
      </w:hyperlink>
      <w:r>
        <w:rPr/>
        <w:t xml:space="preserve"> Порядка;</w:t>
      </w:r>
    </w:p>
    <w:p>
      <w:pPr>
        <w:pStyle w:val="Normal"/>
        <w:ind w:firstLine="709"/>
        <w:jc w:val="both"/>
        <w:rPr/>
      </w:pPr>
      <w:r>
        <w:rPr/>
        <w:t>- не использование гранта в отчетном финансовом году;</w:t>
      </w:r>
    </w:p>
    <w:p>
      <w:pPr>
        <w:pStyle w:val="Normal"/>
        <w:ind w:firstLine="709"/>
        <w:jc w:val="both"/>
        <w:rPr/>
      </w:pPr>
      <w:r>
        <w:rPr/>
        <w:t>- расторжения договора о предоставлении гранта.</w:t>
      </w:r>
    </w:p>
    <w:p>
      <w:pPr>
        <w:pStyle w:val="Normal"/>
        <w:ind w:firstLine="709"/>
        <w:jc w:val="both"/>
        <w:rPr/>
      </w:pPr>
      <w:r>
        <w:rPr/>
        <w:t>5.5. Грант подлежит возврату в бюджет Октябрьского района в 10-дневный срок с момента получения получателем гранта уведомления о возврате субсидии.</w:t>
      </w:r>
    </w:p>
    <w:p>
      <w:pPr>
        <w:pStyle w:val="Normal"/>
        <w:ind w:firstLine="709"/>
        <w:jc w:val="both"/>
        <w:rPr/>
      </w:pPr>
      <w:r>
        <w:rPr/>
        <w:t>5.6.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>Приложение № 1</w:t>
      </w:r>
    </w:p>
    <w:p>
      <w:pPr>
        <w:pStyle w:val="Normal"/>
        <w:ind w:left="4248" w:right="-1" w:firstLine="708"/>
        <w:jc w:val="right"/>
        <w:rPr/>
      </w:pPr>
      <w:r>
        <w:rPr/>
        <w:t xml:space="preserve">к Порядку 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ФИРМЕННЫЙ БЛАНК ОРГАНИЗАЦИИ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ЗАЯВКА</w:t>
      </w:r>
    </w:p>
    <w:p>
      <w:pPr>
        <w:pStyle w:val="Normal"/>
        <w:jc w:val="center"/>
        <w:rPr/>
      </w:pPr>
      <w:r>
        <w:rPr/>
        <w:t>на участие в конкурсе на предоставление гранта в форме</w:t>
      </w:r>
    </w:p>
    <w:p>
      <w:pPr>
        <w:pStyle w:val="Normal"/>
        <w:jc w:val="center"/>
        <w:rPr/>
      </w:pPr>
      <w:r>
        <w:rPr/>
        <w:t>субсидии на реализацию проектов в сфере межнациональных (межэтнических) отношений, профилактики экстремизма</w:t>
      </w:r>
    </w:p>
    <w:tbl>
      <w:tblPr>
        <w:tblW w:w="9054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360"/>
        <w:gridCol w:w="1404"/>
        <w:gridCol w:w="850"/>
        <w:gridCol w:w="340"/>
        <w:gridCol w:w="2099"/>
      </w:tblGrid>
      <w:tr>
        <w:trPr/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Регистрационный номер заявки</w:t>
            </w:r>
          </w:p>
          <w:p>
            <w:pPr>
              <w:pStyle w:val="Normal"/>
              <w:rPr/>
            </w:pPr>
            <w:r>
              <w:rPr/>
              <w:t>(заполняется секретарем Конкурсной комиссии)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получения</w:t>
            </w:r>
          </w:p>
          <w:p>
            <w:pPr>
              <w:pStyle w:val="Normal"/>
              <w:rPr/>
            </w:pPr>
            <w:r>
              <w:rPr/>
              <w:t>(заполняется секретарем Конкурсной комиссии)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Номинация: 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Адрес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Банковские реквизиты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ФИО руководителя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e-mail: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ФИО руководителя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Общий бюджет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Изложение содержания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Цель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Обоснование значимости и важности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Задачи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Деятельность (методы и мероприятия на осуществление проекта)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Ожидаемые результаты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подачи заявки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Подпись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    </w:t>
      </w:r>
      <w:r>
        <w:rPr>
          <w:rFonts w:eastAsia="Times New Roman" w:cs="Times New Roman"/>
          <w:b w:val="false"/>
          <w:sz w:val="24"/>
          <w:szCs w:val="24"/>
        </w:rPr>
        <w:tab/>
        <w:t>С  условиями  конкурсного  отбора  и предоставления гранта ознакомлен и согласен.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    </w:t>
      </w:r>
      <w:r>
        <w:rPr>
          <w:rFonts w:eastAsia="Times New Roman" w:cs="Times New Roman"/>
          <w:b w:val="false"/>
          <w:sz w:val="24"/>
          <w:szCs w:val="24"/>
        </w:rPr>
        <w:t>_______________________________                 __________________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         </w:t>
      </w:r>
      <w:r>
        <w:rPr>
          <w:rFonts w:eastAsia="Times New Roman" w:cs="Times New Roman"/>
          <w:b w:val="false"/>
          <w:sz w:val="24"/>
          <w:szCs w:val="24"/>
        </w:rPr>
        <w:t xml:space="preserve">(должность и Ф.И.О.)                            </w:t>
        <w:tab/>
        <w:tab/>
        <w:t>(подпись)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    </w:t>
      </w:r>
      <w:r>
        <w:rPr>
          <w:rFonts w:eastAsia="Times New Roman" w:cs="Times New Roman"/>
          <w:b w:val="false"/>
          <w:sz w:val="24"/>
          <w:szCs w:val="24"/>
        </w:rPr>
        <w:t>"____" _________________20____ г.  М.П.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>Приложение № 2</w:t>
      </w:r>
    </w:p>
    <w:p>
      <w:pPr>
        <w:pStyle w:val="Normal"/>
        <w:ind w:left="4248" w:right="-1" w:firstLine="708"/>
        <w:jc w:val="right"/>
        <w:rPr/>
      </w:pPr>
      <w:r>
        <w:rPr/>
        <w:t xml:space="preserve">к Порядку 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i/>
          <w:i/>
          <w:color w:val="FF0000"/>
        </w:rPr>
      </w:pPr>
      <w:r>
        <w:rPr/>
        <w:t xml:space="preserve">СМЕТА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расходов на реализацию проекта</w:t>
      </w:r>
    </w:p>
    <w:p>
      <w:pPr>
        <w:pStyle w:val="Normal"/>
        <w:jc w:val="center"/>
        <w:rPr/>
      </w:pPr>
      <w:r>
        <w:rPr/>
        <w:t>____________________________________________________________</w:t>
      </w:r>
    </w:p>
    <w:p>
      <w:pPr>
        <w:pStyle w:val="Normal"/>
        <w:jc w:val="center"/>
        <w:rPr/>
      </w:pPr>
      <w:r>
        <w:rPr/>
        <w:t>(наименование проекта)</w:t>
      </w:r>
    </w:p>
    <w:p>
      <w:pPr>
        <w:pStyle w:val="Normal"/>
        <w:jc w:val="both"/>
        <w:rPr/>
      </w:pPr>
      <w:r>
        <w:rPr/>
      </w:r>
    </w:p>
    <w:tbl>
      <w:tblPr>
        <w:tblW w:w="9044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3"/>
        <w:gridCol w:w="3628"/>
        <w:gridCol w:w="2550"/>
        <w:gridCol w:w="2382"/>
      </w:tblGrid>
      <w:tr>
        <w:trPr/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Объем финансирования, руб.</w:t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 счет средств гранта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собственные и (или) привлеченные средства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Всего на реализацию Проекта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том числе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Подпись соискателя гранта ___________________/__________________________/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Дата 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М.П.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Web"/>
        <w:tabs>
          <w:tab w:val="clear" w:pos="708"/>
          <w:tab w:val="left" w:pos="993" w:leader="none"/>
        </w:tabs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>Приложение № 3</w:t>
      </w:r>
    </w:p>
    <w:p>
      <w:pPr>
        <w:pStyle w:val="Normal"/>
        <w:ind w:left="4248" w:right="-1" w:firstLine="708"/>
        <w:jc w:val="right"/>
        <w:rPr/>
      </w:pPr>
      <w:r>
        <w:rPr/>
        <w:t xml:space="preserve">к Порядку 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Оценочная ведомость по проекту в номинации «_________________________»</w:t>
      </w:r>
    </w:p>
    <w:p>
      <w:pPr>
        <w:pStyle w:val="Normal"/>
        <w:jc w:val="center"/>
        <w:rPr/>
      </w:pPr>
      <w:r>
        <w:rPr/>
        <w:t>_________________________________</w:t>
      </w:r>
    </w:p>
    <w:p>
      <w:pPr>
        <w:pStyle w:val="Normal"/>
        <w:jc w:val="center"/>
        <w:rPr/>
      </w:pPr>
      <w:r>
        <w:rPr/>
        <w:t>(наименование проекта)</w:t>
      </w:r>
    </w:p>
    <w:p>
      <w:pPr>
        <w:pStyle w:val="Normal"/>
        <w:ind w:firstLine="540"/>
        <w:jc w:val="both"/>
        <w:rPr/>
      </w:pPr>
      <w:r>
        <w:rPr/>
        <w:t xml:space="preserve">Заседание Комиссии от _________________ </w:t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"/>
        <w:gridCol w:w="7483"/>
        <w:gridCol w:w="1135"/>
      </w:tblGrid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показателей оценки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Оценка в баллах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Соответствие цели конкурса (оценивается соответствие цели, указанной в </w:t>
            </w:r>
            <w:hyperlink r:id="rId14">
              <w:r>
                <w:rPr>
                  <w:rStyle w:val="ListLabel1"/>
                </w:rPr>
                <w:t>п. 1.3 раздела 1</w:t>
              </w:r>
            </w:hyperlink>
            <w:r>
              <w:rPr/>
              <w:t xml:space="preserve"> Порядка предоставления грантов в форме субсидий победителям конкурсов проектов в сфере межнациональных (межэтнических) отношений, профилактики экстремизма)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Courier New" w:ascii="Courier New" w:hAnsi="Courier New"/>
          <w:sz w:val="20"/>
          <w:szCs w:val="20"/>
        </w:rPr>
        <w:t xml:space="preserve">    </w:t>
      </w:r>
      <w:r>
        <w:rPr>
          <w:rFonts w:eastAsia="Times New Roman" w:cs="Times New Roman"/>
          <w:b w:val="false"/>
          <w:sz w:val="24"/>
          <w:szCs w:val="24"/>
        </w:rPr>
        <w:t>Член Комиссии _________ _____________________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                  </w:t>
      </w:r>
      <w:r>
        <w:rPr>
          <w:rFonts w:eastAsia="Times New Roman" w:cs="Times New Roman"/>
          <w:b w:val="false"/>
          <w:sz w:val="24"/>
          <w:szCs w:val="24"/>
        </w:rPr>
        <w:tab/>
        <w:tab/>
        <w:t>(подпись) (расшифровка подписи)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    </w:t>
      </w:r>
      <w:r>
        <w:rPr>
          <w:rFonts w:eastAsia="Times New Roman" w:cs="Times New Roman"/>
          <w:b w:val="false"/>
          <w:sz w:val="24"/>
          <w:szCs w:val="24"/>
        </w:rPr>
        <w:tab/>
      </w:r>
      <w:r>
        <w:rPr>
          <w:rFonts w:eastAsia="Times New Roman" w:cs="Times New Roman"/>
          <w:b w:val="false"/>
          <w:sz w:val="20"/>
          <w:szCs w:val="20"/>
        </w:rPr>
        <w:t>Примечания: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0"/>
          <w:szCs w:val="20"/>
        </w:rPr>
        <w:t xml:space="preserve">    </w:t>
      </w:r>
      <w:r>
        <w:rPr>
          <w:rFonts w:eastAsia="Times New Roman" w:cs="Times New Roman"/>
          <w:b w:val="false"/>
          <w:sz w:val="20"/>
          <w:szCs w:val="20"/>
        </w:rPr>
        <w:tab/>
        <w:t>Для оценки проекта по каждому показателю применяется 5-балльная шкала, где учитываются: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0"/>
          <w:szCs w:val="20"/>
        </w:rPr>
        <w:t xml:space="preserve">   </w:t>
      </w:r>
      <w:r>
        <w:rPr>
          <w:rFonts w:eastAsia="Times New Roman" w:cs="Times New Roman"/>
          <w:b w:val="false"/>
          <w:sz w:val="20"/>
          <w:szCs w:val="20"/>
        </w:rPr>
        <w:tab/>
        <w:t>0 - проект полностью не соответствует данному показателю;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0"/>
          <w:szCs w:val="20"/>
        </w:rPr>
        <w:t xml:space="preserve">    </w:t>
      </w:r>
      <w:r>
        <w:rPr>
          <w:rFonts w:eastAsia="Times New Roman" w:cs="Times New Roman"/>
          <w:b w:val="false"/>
          <w:sz w:val="20"/>
          <w:szCs w:val="20"/>
        </w:rPr>
        <w:tab/>
        <w:t>1 - проект в малой степени соответствует данному показателю;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0"/>
          <w:szCs w:val="20"/>
        </w:rPr>
        <w:t xml:space="preserve">   </w:t>
      </w:r>
      <w:r>
        <w:rPr>
          <w:rFonts w:eastAsia="Times New Roman" w:cs="Times New Roman"/>
          <w:b w:val="false"/>
          <w:sz w:val="20"/>
          <w:szCs w:val="20"/>
        </w:rPr>
        <w:tab/>
        <w:t>2 - проект в незначительной части соответствует данному показателю;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0"/>
          <w:szCs w:val="20"/>
        </w:rPr>
        <w:t xml:space="preserve">   </w:t>
      </w:r>
      <w:r>
        <w:rPr>
          <w:rFonts w:eastAsia="Times New Roman" w:cs="Times New Roman"/>
          <w:b w:val="false"/>
          <w:sz w:val="20"/>
          <w:szCs w:val="20"/>
        </w:rPr>
        <w:tab/>
        <w:t>3 - проект в средней степени соответствует данному показателю;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0"/>
          <w:szCs w:val="20"/>
        </w:rPr>
        <w:t xml:space="preserve">    </w:t>
      </w:r>
      <w:r>
        <w:rPr>
          <w:rFonts w:eastAsia="Times New Roman" w:cs="Times New Roman"/>
          <w:b w:val="false"/>
          <w:sz w:val="20"/>
          <w:szCs w:val="20"/>
        </w:rPr>
        <w:tab/>
        <w:t>4 - проект в значительной степени соответствует данному показателю;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/>
          <w:b w:val="false"/>
          <w:sz w:val="20"/>
          <w:szCs w:val="20"/>
        </w:rPr>
        <w:t xml:space="preserve">    </w:t>
      </w:r>
      <w:r>
        <w:rPr>
          <w:rFonts w:eastAsia="Times New Roman" w:cs="Times New Roman"/>
          <w:b w:val="false"/>
          <w:sz w:val="20"/>
          <w:szCs w:val="20"/>
        </w:rPr>
        <w:tab/>
        <w:t>5 - проект полностью соответствует данному показателю.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 xml:space="preserve"> </w:t>
      </w:r>
      <w:r>
        <w:rPr/>
        <w:t>Приложение № 4</w:t>
      </w:r>
    </w:p>
    <w:p>
      <w:pPr>
        <w:pStyle w:val="Normal"/>
        <w:ind w:left="4248" w:right="-1" w:firstLine="708"/>
        <w:jc w:val="right"/>
        <w:rPr/>
      </w:pPr>
      <w:r>
        <w:rPr/>
        <w:t xml:space="preserve">к Порядку 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Итоговая ведомость</w:t>
      </w:r>
    </w:p>
    <w:p>
      <w:pPr>
        <w:pStyle w:val="Normal"/>
        <w:jc w:val="center"/>
        <w:rPr/>
      </w:pPr>
      <w:r>
        <w:rPr/>
        <w:t>конкурсной комиссии по определению претендентов</w:t>
      </w:r>
    </w:p>
    <w:p>
      <w:pPr>
        <w:pStyle w:val="Normal"/>
        <w:jc w:val="center"/>
        <w:rPr/>
      </w:pPr>
      <w:r>
        <w:rPr/>
        <w:t>на предоставление гранта в форме субсидии на реализацию</w:t>
      </w:r>
    </w:p>
    <w:p>
      <w:pPr>
        <w:pStyle w:val="Normal"/>
        <w:jc w:val="center"/>
        <w:rPr/>
      </w:pPr>
      <w:r>
        <w:rPr/>
        <w:t>проектов в сфере межнациональных (межэтнических) отношений, профилактики экстремизма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 xml:space="preserve">Заседание Комиссии от ___________________ </w:t>
      </w:r>
    </w:p>
    <w:p>
      <w:pPr>
        <w:pStyle w:val="Normal"/>
        <w:jc w:val="both"/>
        <w:rPr/>
      </w:pPr>
      <w:r>
        <w:rPr/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"/>
        <w:gridCol w:w="4762"/>
        <w:gridCol w:w="567"/>
        <w:gridCol w:w="567"/>
        <w:gridCol w:w="567"/>
        <w:gridCol w:w="567"/>
        <w:gridCol w:w="1587"/>
      </w:tblGrid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Оценки членов Комиссии в баллах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Средний балл по критерию (до десятых долей)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Соответствие цели конкурса (оценивается соответствие цели, указанной в </w:t>
            </w:r>
            <w:hyperlink r:id="rId15">
              <w:r>
                <w:rPr>
                  <w:rStyle w:val="ListLabel1"/>
                </w:rPr>
                <w:t>п. 1.3 раздела 1</w:t>
              </w:r>
            </w:hyperlink>
            <w:r>
              <w:rPr/>
              <w:t xml:space="preserve"> Порядка предоставления грантов в форме субсидий победителям конкурсов проектов в сфере межнациональных (межэтнических) отношений, профилактики экстремизма)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Итоговый балл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>Приложение № 5</w:t>
      </w:r>
    </w:p>
    <w:p>
      <w:pPr>
        <w:pStyle w:val="Normal"/>
        <w:ind w:left="4248" w:right="-1" w:firstLine="708"/>
        <w:jc w:val="right"/>
        <w:rPr/>
      </w:pPr>
      <w:r>
        <w:rPr/>
        <w:t xml:space="preserve">к Порядку 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>
      <w:pPr>
        <w:pStyle w:val="Normal"/>
        <w:ind w:right="-5" w:firstLine="708"/>
        <w:jc w:val="center"/>
        <w:rPr/>
      </w:pPr>
      <w:r>
        <w:rPr/>
      </w:r>
    </w:p>
    <w:p>
      <w:pPr>
        <w:pStyle w:val="Normal"/>
        <w:ind w:right="-5" w:firstLine="708"/>
        <w:jc w:val="center"/>
        <w:rPr/>
      </w:pPr>
      <w:r>
        <w:rPr/>
        <w:t xml:space="preserve">Положение о конкурсной комиссии 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 </w:t>
      </w:r>
    </w:p>
    <w:p>
      <w:pPr>
        <w:pStyle w:val="Normal"/>
        <w:ind w:right="-5" w:firstLine="708"/>
        <w:jc w:val="center"/>
        <w:rPr/>
      </w:pPr>
      <w:r>
        <w:rPr/>
        <w:t>(далее – Положение)</w:t>
      </w:r>
    </w:p>
    <w:p>
      <w:pPr>
        <w:pStyle w:val="Normal"/>
        <w:ind w:right="-5" w:firstLine="708"/>
        <w:jc w:val="center"/>
        <w:rPr/>
      </w:pPr>
      <w:r>
        <w:rPr/>
      </w:r>
    </w:p>
    <w:p>
      <w:pPr>
        <w:pStyle w:val="Normal"/>
        <w:ind w:right="-5" w:firstLine="708"/>
        <w:jc w:val="center"/>
        <w:rPr/>
      </w:pPr>
      <w:r>
        <w:rPr/>
        <w:t>1. Общие положения</w:t>
      </w:r>
    </w:p>
    <w:p>
      <w:pPr>
        <w:pStyle w:val="Normal"/>
        <w:ind w:right="-5" w:firstLine="708"/>
        <w:jc w:val="center"/>
        <w:rPr/>
      </w:pPr>
      <w:r>
        <w:rPr/>
      </w:r>
    </w:p>
    <w:p>
      <w:pPr>
        <w:pStyle w:val="Normal"/>
        <w:ind w:right="-1" w:firstLine="708"/>
        <w:jc w:val="both"/>
        <w:rPr/>
      </w:pPr>
      <w:r>
        <w:rPr/>
        <w:t xml:space="preserve">1.1. Конкурсная комиссия 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 (далее - Комиссия) - коллегиальный, совещательный орган, созданный с целью экспертной оценки документов, представленных на конкурс проектов в сфере межнациональных (межэтнических) отношений, профилактики экстремизма (далее – Конкурс). </w:t>
      </w:r>
    </w:p>
    <w:p>
      <w:pPr>
        <w:pStyle w:val="Normal"/>
        <w:jc w:val="both"/>
        <w:rPr/>
      </w:pPr>
      <w:r>
        <w:rPr/>
        <w:tab/>
        <w:t>1.2. Организацию работы Комиссии осуществляет отдел по работе с органами местного самоуправления поселений и общественностью Октябрьского района.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1.3. Комиссию возглавляет председатель -  заместитель главы Октябрьского района по правовому обеспечению, управляющий делами администрации Октябрьского района.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2. Цели Комиссии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2.1. Координация деятельности участников Конкурса.</w:t>
      </w:r>
    </w:p>
    <w:p>
      <w:pPr>
        <w:pStyle w:val="Normal"/>
        <w:ind w:firstLine="708"/>
        <w:jc w:val="both"/>
        <w:rPr/>
      </w:pPr>
      <w:r>
        <w:rPr/>
        <w:t>2.2. Формирование рейтинга участников Конкурса.</w:t>
      </w:r>
    </w:p>
    <w:p>
      <w:pPr>
        <w:pStyle w:val="Normal"/>
        <w:ind w:firstLine="708"/>
        <w:jc w:val="both"/>
        <w:rPr/>
      </w:pPr>
      <w:r>
        <w:rPr/>
        <w:t>2.3. Определение победителей Конкурса.</w:t>
      </w:r>
    </w:p>
    <w:p>
      <w:pPr>
        <w:pStyle w:val="Normal"/>
        <w:snapToGrid w:val="false"/>
        <w:ind w:firstLine="54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3. Функции Комиссии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 xml:space="preserve">3.1. Осуществление оценки представленных материалов.  </w:t>
      </w:r>
    </w:p>
    <w:p>
      <w:pPr>
        <w:pStyle w:val="Normal"/>
        <w:ind w:firstLine="708"/>
        <w:jc w:val="both"/>
        <w:rPr/>
      </w:pPr>
      <w:r>
        <w:rPr/>
        <w:t>3.2. Обеспечение информационной поддержки участников Конкурса через средства массовой информации.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/>
      </w:pPr>
      <w:r>
        <w:rPr/>
        <w:t>3.3. Определение победителей Конкурса.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4. Права Комиссии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4.1. Запрашивать и получать в установленном порядке от всех участников Конкурса   информационные и иные материалы по вопросам, относящимся к компетенции Комиссии.</w:t>
      </w:r>
    </w:p>
    <w:p>
      <w:pPr>
        <w:pStyle w:val="Normal"/>
        <w:ind w:firstLine="708"/>
        <w:jc w:val="both"/>
        <w:rPr/>
      </w:pPr>
      <w:r>
        <w:rPr/>
        <w:t xml:space="preserve">4.2. Привлекать для участия в работе Комиссии специалистов в сфере культуры, физической культуры и спорта, здравоохранения, социальной защиты населения.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5. Организация деятельности Комиссии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5.1. Деятельность Комиссии осуществляется в форме заседания. Заседание Комиссии проводит председатель.</w:t>
      </w:r>
    </w:p>
    <w:p>
      <w:pPr>
        <w:pStyle w:val="Normal"/>
        <w:ind w:firstLine="708"/>
        <w:jc w:val="both"/>
        <w:rPr/>
      </w:pPr>
      <w:r>
        <w:rPr/>
        <w:t xml:space="preserve">5.2. Заседание Комиссии считается правомочным, если на нем присутствует не менее половины от установленного числа ее состава.                               </w:t>
      </w:r>
    </w:p>
    <w:p>
      <w:pPr>
        <w:pStyle w:val="Normal"/>
        <w:widowControl w:val="false"/>
        <w:ind w:firstLine="709"/>
        <w:jc w:val="both"/>
        <w:rPr/>
      </w:pPr>
      <w:r>
        <w:rPr/>
        <w:t>5.3. Рассмотрение конкурсной комиссией проектов осуществляется в 2 этапа:</w:t>
      </w:r>
    </w:p>
    <w:p>
      <w:pPr>
        <w:pStyle w:val="Normal"/>
        <w:widowControl w:val="false"/>
        <w:ind w:firstLine="709"/>
        <w:jc w:val="both"/>
        <w:rPr/>
      </w:pPr>
      <w:r>
        <w:rPr/>
        <w:t>а) предварительное рассмотрение проектов членами Комиссии, в ходе которого каждый ее член оценивает по пятибалльной шкале проекты и заполняет оценочную ведомость;</w:t>
      </w:r>
    </w:p>
    <w:p>
      <w:pPr>
        <w:pStyle w:val="Normal"/>
        <w:widowControl w:val="false"/>
        <w:ind w:firstLine="709"/>
        <w:jc w:val="both"/>
        <w:rPr/>
      </w:pPr>
      <w:r>
        <w:rPr/>
        <w:t xml:space="preserve">б) итоговое рассмотрение проектов на основании оценочных ведомостей, в ходе которого по каждому рассматриваемому проекту секретарь Комиссии заполняет итоговую ведомость, в которой по показателям оценки и присвоенным проектам баллам выводится средний балл, а также итоговый балл в целом по каждому проекту. </w:t>
      </w:r>
    </w:p>
    <w:p>
      <w:pPr>
        <w:pStyle w:val="Normal"/>
        <w:widowControl w:val="false"/>
        <w:ind w:firstLine="709"/>
        <w:jc w:val="both"/>
        <w:rPr/>
      </w:pPr>
      <w:r>
        <w:rPr/>
        <w:t>5.4. На основе итоговых баллов, присвоенных каждому проекту, секретарем Комиссии формируется список организаций, начиная с той, которая набрала наибольшее количество баллов и далее по степени убывания (далее - Список).</w:t>
      </w:r>
    </w:p>
    <w:p>
      <w:pPr>
        <w:pStyle w:val="NormalWeb"/>
        <w:tabs>
          <w:tab w:val="clear" w:pos="708"/>
          <w:tab w:val="left" w:pos="780" w:leader="none"/>
          <w:tab w:val="left" w:pos="993" w:leader="none"/>
        </w:tabs>
        <w:spacing w:beforeAutospacing="0" w:before="0" w:afterAutospacing="0" w:after="0"/>
        <w:ind w:firstLine="709"/>
        <w:jc w:val="both"/>
        <w:rPr/>
      </w:pPr>
      <w:r>
        <w:rPr/>
        <w:t xml:space="preserve">5.5. Итоги рассмотрения Комиссией проектов оформляются в течение 2 рабочих дней с момента утверждения Комиссией итоговой ведомости.  </w:t>
      </w:r>
    </w:p>
    <w:p>
      <w:pPr>
        <w:pStyle w:val="Normal"/>
        <w:widowControl w:val="false"/>
        <w:ind w:firstLine="709"/>
        <w:jc w:val="both"/>
        <w:rPr/>
      </w:pPr>
      <w:r>
        <w:rPr/>
        <w:t>5.6. Решения Комиссии принимаются простым большинством голосов от числа присутствующих открытым голосованием. При равенстве голосов голос председательствующего является решающим.</w:t>
      </w:r>
    </w:p>
    <w:p>
      <w:pPr>
        <w:pStyle w:val="Normal"/>
        <w:ind w:firstLine="709"/>
        <w:jc w:val="both"/>
        <w:rPr/>
      </w:pPr>
      <w:r>
        <w:rPr/>
        <w:t>5.7. Решение Комиссии оформляется протоколом, который подписывается председателем и секретарем Комиссии.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/>
        <w:t>Приложение № 6</w:t>
      </w:r>
    </w:p>
    <w:p>
      <w:pPr>
        <w:pStyle w:val="Normal"/>
        <w:ind w:left="4248" w:right="-1" w:firstLine="708"/>
        <w:jc w:val="right"/>
        <w:rPr/>
      </w:pPr>
      <w:r>
        <w:rPr/>
        <w:t xml:space="preserve">к Порядку 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Состав конкурсной комиссии 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 (далее – Комиссия)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lang w:eastAsia="en-US"/>
        </w:rPr>
      </w:pPr>
      <w:r>
        <w:rPr>
          <w:lang w:eastAsia="en-US"/>
        </w:rPr>
        <w:t xml:space="preserve">Заместитель главы Октябрьского района </w:t>
      </w:r>
      <w:r>
        <w:rPr/>
        <w:t>по правовому обеспечению, управляющий делами администрации Октябрьского района</w:t>
      </w:r>
      <w:r>
        <w:rPr>
          <w:lang w:eastAsia="en-US"/>
        </w:rPr>
        <w:t>, председатель Комиссии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jc w:val="both"/>
        <w:rPr>
          <w:lang w:eastAsia="en-US"/>
        </w:rPr>
      </w:pPr>
      <w:r>
        <w:rPr>
          <w:lang w:eastAsia="en-US"/>
        </w:rPr>
        <w:t>Специалист-эксперт отдела по работе с органами местного самоуправления поселений и общественностью администрации Октябрьского района, секретарь Комиссии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jc w:val="both"/>
        <w:rPr>
          <w:lang w:eastAsia="en-US"/>
        </w:rPr>
      </w:pPr>
      <w:r>
        <w:rPr>
          <w:lang w:eastAsia="en-US"/>
        </w:rPr>
        <w:t>Члены Комиссии: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Заведующий отделом культуры и туризма администрации Октябрьского района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jc w:val="both"/>
        <w:rPr>
          <w:lang w:eastAsia="en-US"/>
        </w:rPr>
      </w:pPr>
      <w:r>
        <w:rPr>
          <w:lang w:eastAsia="en-US"/>
        </w:rPr>
        <w:t>Директор муниципального бюджетного учреждения культуры «Культурно-информационный центр» (по согласованию)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/>
      </w:pPr>
      <w:r>
        <w:rPr>
          <w:lang w:eastAsia="en-US"/>
        </w:rPr>
        <w:t>Заведующий отделом профилактики правонарушений и противодействия коррупции администрации Октябрьского района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Заместитель председателя Думы Октябрьского района (по согласованию)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Заведующий отделом молодежной политики, воспитательной работы и дополнительного образования Управления образования и молодёжной политики администрации Октябрьского района ».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SansPro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4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2144c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D031C0878FFC5523B77D4694203D85CBA6C00E47A2FBB2A7BD5F6F0C6626EDD72FB40A613E9B3L" TargetMode="External"/><Relationship Id="rId3" Type="http://schemas.openxmlformats.org/officeDocument/2006/relationships/hyperlink" Target="consultantplus://offline/ref=7D031C0878FFC5523B77D4694203D85CBB6507E37A29BB2A7BD5F6F0C6626EDD72FB40A21292E9E2EEBBL" TargetMode="External"/><Relationship Id="rId4" Type="http://schemas.openxmlformats.org/officeDocument/2006/relationships/hyperlink" Target="consultantplus://offline/ref=CC9A289EF41430C5B4834030B34F4DF6E5D9BE6BC6B92B96FC606690F36A39FD7B3F24A277CA3859BEC1FF5F30C0A9C3AA2FD09DF68F24E035A7682DF4c2F" TargetMode="External"/><Relationship Id="rId5" Type="http://schemas.openxmlformats.org/officeDocument/2006/relationships/hyperlink" Target="consultantplus://offline/ref=74ECB8EF96962F6E23D2D03A92AB00F50DDC684880561C20F4963B90EE8CDD324702D9B98E99ABAA21DCF8447D8C56072488BDA1F4BF8481671F85DDsD08G" TargetMode="External"/><Relationship Id="rId6" Type="http://schemas.openxmlformats.org/officeDocument/2006/relationships/hyperlink" Target="consultantplus://offline/ref=0F5086F9AA733AD87B359335498E5D4D80433E47A54BA123805222D96C713DB26C9108482A95BADB98693E57EA3F9EDD2F0F1D6ECBC4284CB234D2A2r462G" TargetMode="External"/><Relationship Id="rId7" Type="http://schemas.openxmlformats.org/officeDocument/2006/relationships/hyperlink" Target="consultantplus://offline/ref=0F5086F9AA733AD87B359335498E5D4D80433E47A54BA123805222D96C713DB26C9108482A95BADB98693E50E83F9EDD2F0F1D6ECBC4284CB234D2A2r462G" TargetMode="External"/><Relationship Id="rId8" Type="http://schemas.openxmlformats.org/officeDocument/2006/relationships/hyperlink" Target="consultantplus://offline/ref=D638F5418A254DBD7BC6E37A697EA73602ADE981A91889D8A59A3FEFA9E8C09C6940B094EA8FE439673906978C109C6AD2737EC443DA00A28D351A3Ee0C8H" TargetMode="External"/><Relationship Id="rId9" Type="http://schemas.openxmlformats.org/officeDocument/2006/relationships/hyperlink" Target="consultantplus://offline/ref=D638F5418A254DBD7BC6E37A697EA73602ADE981A91889D8A59A3FEFA9E8C09C6940B094EA8FE439673906998D109C6AD2737EC443DA00A28D351A3Ee0C8H" TargetMode="External"/><Relationship Id="rId10" Type="http://schemas.openxmlformats.org/officeDocument/2006/relationships/hyperlink" Target="consultantplus://offline/ref=D638F5418A254DBD7BC6E37A697EA73602ADE981A91889D8A59A3FEFA9E8C09C6940B094EA8FE4396739079484109C6AD2737EC443DA00A28D351A3Ee0C8H" TargetMode="External"/><Relationship Id="rId11" Type="http://schemas.openxmlformats.org/officeDocument/2006/relationships/hyperlink" Target="consultantplus://offline/ref=D638F5418A254DBD7BC6E37A697EA73602ADE981A91889D8A59A3FEFA9E8C09C6940B094EA8FE4396739079386109C6AD2737EC443DA00A28D351A3Ee0C8H" TargetMode="External"/><Relationship Id="rId12" Type="http://schemas.openxmlformats.org/officeDocument/2006/relationships/hyperlink" Target="consultantplus://offline/ref=DA8EE5B56D3038EEB175AF8BF37669993CB7BF2AC50BA1207AED7B9177C71139B95A87D33D1568253E4FB50A0A6B5EC7F24DCAFACA6BA9D838FB84F6p8N3H" TargetMode="External"/><Relationship Id="rId13" Type="http://schemas.openxmlformats.org/officeDocument/2006/relationships/hyperlink" Target="consultantplus://offline/ref=408634124C5DC262C61D4D691A6F28B648D2E351F6C1E8943A85C40E19130C741F3F73920B313E9476EB4C13859835BE1435ACA4054CD531C84BBE3E42w3H" TargetMode="External"/><Relationship Id="rId14" Type="http://schemas.openxmlformats.org/officeDocument/2006/relationships/hyperlink" Target="consultantplus://offline/ref=F2F8ECEF4DC6ED0B9248C4A1FB4686E76B1614D24434924BEC9C3459B0A551F24CC8B2EB12F9028DEB5099787ACD5F1DF10D2B7608391E92D78249FBtFpCI" TargetMode="External"/><Relationship Id="rId15" Type="http://schemas.openxmlformats.org/officeDocument/2006/relationships/hyperlink" Target="consultantplus://offline/ref=F2F8ECEF4DC6ED0B9248C4A1FB4686E76B1614D24434924BEC9C3459B0A551F24CC8B2EB12F9028DEB5099787ACD5F1DF10D2B7608391E92D78249FBtFpCI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22</Pages>
  <Words>3865</Words>
  <Characters>28735</Characters>
  <CharactersWithSpaces>32555</CharactersWithSpaces>
  <Paragraphs>285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2019-10-14T06:31:00Z</dcterms:created>
  <dc:creator>vovkta</dc:creator>
  <dc:description/>
  <dc:language>ru-RU</dc:language>
  <cp:lastModifiedBy>vovkta</cp:lastModifiedBy>
  <dcterms:modified xsi:type="dcterms:W3CDTF">2019-10-14T06:31:00Z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