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D3" w:rsidRDefault="00D73AD3" w:rsidP="00D73AD3">
      <w:pPr>
        <w:jc w:val="both"/>
      </w:pPr>
    </w:p>
    <w:p w:rsidR="00D73AD3" w:rsidRDefault="00D73AD3" w:rsidP="00D73AD3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-167640</wp:posOffset>
            </wp:positionV>
            <wp:extent cx="4953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AD3" w:rsidRDefault="00D73AD3" w:rsidP="00D73AD3">
      <w:pPr>
        <w:rPr>
          <w:lang w:val="en-US"/>
        </w:rPr>
      </w:pP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D73AD3" w:rsidTr="00F55364">
        <w:trPr>
          <w:trHeight w:hRule="exact" w:val="284"/>
        </w:trPr>
        <w:tc>
          <w:tcPr>
            <w:tcW w:w="5000" w:type="pct"/>
            <w:gridSpan w:val="10"/>
          </w:tcPr>
          <w:p w:rsidR="00D73AD3" w:rsidRDefault="00D73AD3" w:rsidP="00F55364">
            <w:pPr>
              <w:ind w:firstLine="7560"/>
              <w:rPr>
                <w:rFonts w:ascii="Georgia" w:hAnsi="Georgia" w:cs="Georgia"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D73AD3" w:rsidTr="00F55364">
        <w:trPr>
          <w:trHeight w:hRule="exact" w:val="1361"/>
        </w:trPr>
        <w:tc>
          <w:tcPr>
            <w:tcW w:w="5000" w:type="pct"/>
            <w:gridSpan w:val="10"/>
          </w:tcPr>
          <w:p w:rsidR="00D73AD3" w:rsidRDefault="00D73AD3" w:rsidP="00F55364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Муниципальное образование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D73AD3" w:rsidRDefault="00D73AD3" w:rsidP="00F55364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Октябрьский район</w:t>
            </w:r>
          </w:p>
          <w:p w:rsidR="00D73AD3" w:rsidRDefault="00D73AD3" w:rsidP="00F55364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D73AD3" w:rsidRDefault="00D73AD3" w:rsidP="00F55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ДУМА</w:t>
            </w:r>
          </w:p>
          <w:p w:rsidR="00D73AD3" w:rsidRDefault="00D73AD3" w:rsidP="00F55364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D73AD3" w:rsidRDefault="00D73AD3" w:rsidP="00F55364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D73AD3" w:rsidTr="00F55364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D73AD3" w:rsidRDefault="00D73AD3" w:rsidP="00F55364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3AD3" w:rsidRDefault="00D73AD3" w:rsidP="00F55364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73AD3" w:rsidRDefault="00D73AD3" w:rsidP="00F55364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3AD3" w:rsidRDefault="00D73AD3" w:rsidP="00F55364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73AD3" w:rsidRDefault="00D73AD3" w:rsidP="00F55364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73AD3" w:rsidRPr="00EA1F4F" w:rsidRDefault="00D73AD3" w:rsidP="00F55364">
            <w:pPr>
              <w:rPr>
                <w:lang w:val="en-US"/>
              </w:rPr>
            </w:pPr>
            <w:r>
              <w:t>019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73AD3" w:rsidRDefault="00D73AD3" w:rsidP="00F55364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D73AD3" w:rsidRDefault="00D73AD3" w:rsidP="00F55364"/>
        </w:tc>
        <w:tc>
          <w:tcPr>
            <w:tcW w:w="226" w:type="pct"/>
            <w:vAlign w:val="bottom"/>
          </w:tcPr>
          <w:p w:rsidR="00D73AD3" w:rsidRDefault="00D73AD3" w:rsidP="00F55364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D73AD3" w:rsidRDefault="00D73AD3" w:rsidP="00F55364">
            <w:pPr>
              <w:jc w:val="center"/>
            </w:pPr>
          </w:p>
        </w:tc>
      </w:tr>
      <w:tr w:rsidR="00D73AD3" w:rsidTr="00F55364">
        <w:trPr>
          <w:trHeight w:hRule="exact" w:val="567"/>
        </w:trPr>
        <w:tc>
          <w:tcPr>
            <w:tcW w:w="5000" w:type="pct"/>
            <w:gridSpan w:val="10"/>
          </w:tcPr>
          <w:p w:rsidR="00D73AD3" w:rsidRDefault="00D73AD3" w:rsidP="00F55364">
            <w:pPr>
              <w:jc w:val="center"/>
              <w:rPr>
                <w:sz w:val="16"/>
                <w:szCs w:val="16"/>
              </w:rPr>
            </w:pPr>
          </w:p>
          <w:p w:rsidR="00D73AD3" w:rsidRDefault="00D73AD3" w:rsidP="00F55364">
            <w:r>
              <w:t>пгт. Октябрьское</w:t>
            </w:r>
          </w:p>
        </w:tc>
      </w:tr>
    </w:tbl>
    <w:p w:rsidR="00D73AD3" w:rsidRDefault="00D73AD3" w:rsidP="00D73AD3">
      <w:pPr>
        <w:ind w:right="-141"/>
      </w:pPr>
    </w:p>
    <w:p w:rsidR="00D73AD3" w:rsidRDefault="00D73AD3" w:rsidP="00D73AD3">
      <w:pPr>
        <w:ind w:right="-141"/>
      </w:pPr>
      <w:r>
        <w:t xml:space="preserve">О внесении изменения  в Порядок </w:t>
      </w:r>
    </w:p>
    <w:p w:rsidR="00D73AD3" w:rsidRDefault="00D73AD3" w:rsidP="00D73AD3">
      <w:r>
        <w:t xml:space="preserve">предоставления межбюджетных трансфертов </w:t>
      </w:r>
    </w:p>
    <w:p w:rsidR="00D73AD3" w:rsidRDefault="00D73AD3" w:rsidP="00D73AD3">
      <w:r>
        <w:t xml:space="preserve">из бюджета муниципального образования </w:t>
      </w:r>
    </w:p>
    <w:p w:rsidR="00D73AD3" w:rsidRDefault="00D73AD3" w:rsidP="00D73AD3">
      <w:r>
        <w:t xml:space="preserve">Октябрьский район бюджетам </w:t>
      </w:r>
      <w:proofErr w:type="gramStart"/>
      <w:r>
        <w:t>городских</w:t>
      </w:r>
      <w:proofErr w:type="gramEnd"/>
      <w:r>
        <w:t xml:space="preserve"> и </w:t>
      </w:r>
    </w:p>
    <w:p w:rsidR="00D73AD3" w:rsidRDefault="00D73AD3" w:rsidP="00D73AD3">
      <w:r>
        <w:t xml:space="preserve">сельских поселений, входящих в состав </w:t>
      </w:r>
    </w:p>
    <w:p w:rsidR="00D73AD3" w:rsidRDefault="00D73AD3" w:rsidP="00D73AD3">
      <w:r>
        <w:t xml:space="preserve">Октябрьского района, </w:t>
      </w:r>
      <w:proofErr w:type="gramStart"/>
      <w:r>
        <w:t>утвержденный</w:t>
      </w:r>
      <w:proofErr w:type="gramEnd"/>
      <w:r>
        <w:t xml:space="preserve"> </w:t>
      </w:r>
    </w:p>
    <w:p w:rsidR="00D73AD3" w:rsidRDefault="00D73AD3" w:rsidP="00D73AD3">
      <w:r>
        <w:t>решением Думы Октябрьского района</w:t>
      </w:r>
    </w:p>
    <w:p w:rsidR="00D73AD3" w:rsidRDefault="00D73AD3" w:rsidP="00D73AD3">
      <w:r>
        <w:t>от 13.11.2008 № 460</w:t>
      </w:r>
    </w:p>
    <w:p w:rsidR="00D73AD3" w:rsidRDefault="00D73AD3" w:rsidP="00D73AD3"/>
    <w:p w:rsidR="00D73AD3" w:rsidRDefault="00D73AD3" w:rsidP="00D73AD3"/>
    <w:p w:rsidR="00D73AD3" w:rsidRPr="00D62B94" w:rsidRDefault="00D73AD3" w:rsidP="00D73AD3">
      <w:pPr>
        <w:ind w:firstLine="709"/>
        <w:jc w:val="both"/>
      </w:pPr>
      <w:r>
        <w:t>В соответствии со статьей 136 Бюджетного кодекса Российской Федерации</w:t>
      </w:r>
      <w:r w:rsidRPr="00D62B94">
        <w:t>, Дума  Октябрьского  района  РЕШИЛА:</w:t>
      </w:r>
    </w:p>
    <w:p w:rsidR="00D73AD3" w:rsidRDefault="00D73AD3" w:rsidP="00D73AD3">
      <w:pPr>
        <w:ind w:firstLine="709"/>
        <w:jc w:val="both"/>
      </w:pPr>
      <w:r>
        <w:t xml:space="preserve">1. </w:t>
      </w:r>
      <w:r w:rsidRPr="00D62B94">
        <w:t xml:space="preserve">Внести </w:t>
      </w:r>
      <w:r>
        <w:t xml:space="preserve">изменения </w:t>
      </w:r>
      <w:r w:rsidRPr="00D62B94">
        <w:t xml:space="preserve">в </w:t>
      </w:r>
      <w:r>
        <w:t>Порядок предоставления межбюджетных трансфертов из бюджета муниципального образования Октябрьский район бюджетам городских и сельских поселений, входящих в состав Октябрьского района, утвержденный</w:t>
      </w:r>
      <w:r w:rsidRPr="00D62B94">
        <w:t xml:space="preserve"> решение</w:t>
      </w:r>
      <w:r>
        <w:t>м</w:t>
      </w:r>
      <w:r w:rsidRPr="00D62B94">
        <w:t xml:space="preserve"> Думы Октябрьского района от </w:t>
      </w:r>
      <w:r>
        <w:t>13.11.2008</w:t>
      </w:r>
      <w:r w:rsidRPr="00D62B94">
        <w:t xml:space="preserve"> № </w:t>
      </w:r>
      <w:r>
        <w:t>460,  исключив пункты  2, 3 раздела 3.</w:t>
      </w:r>
    </w:p>
    <w:p w:rsidR="00D73AD3" w:rsidRDefault="00D73AD3" w:rsidP="00D73AD3">
      <w:pPr>
        <w:ind w:firstLine="709"/>
        <w:jc w:val="both"/>
      </w:pPr>
      <w:r>
        <w:t>2. Настоящее решение опубликовать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D73AD3" w:rsidRDefault="00D73AD3" w:rsidP="00D73AD3">
      <w:pPr>
        <w:tabs>
          <w:tab w:val="num" w:pos="420"/>
          <w:tab w:val="left" w:pos="851"/>
          <w:tab w:val="left" w:pos="993"/>
        </w:tabs>
        <w:jc w:val="both"/>
      </w:pPr>
      <w:r>
        <w:tab/>
        <w:t xml:space="preserve">     3. </w:t>
      </w:r>
      <w:r w:rsidR="00A1548E">
        <w:t>Решение вступает в силу после его официального опубликования, применяется к правоотношениям, возникшим при составлении и исполнении бюджетов муниципальных образований, начиная с бюджетов на 2019 год и на плановый период  2020 и 2021 годов.</w:t>
      </w:r>
    </w:p>
    <w:p w:rsidR="00D73AD3" w:rsidRPr="002C3FDA" w:rsidRDefault="00D73AD3" w:rsidP="00D73AD3">
      <w:pPr>
        <w:tabs>
          <w:tab w:val="num" w:pos="420"/>
          <w:tab w:val="left" w:pos="851"/>
          <w:tab w:val="left" w:pos="993"/>
        </w:tabs>
        <w:jc w:val="both"/>
      </w:pPr>
      <w:r>
        <w:tab/>
        <w:t xml:space="preserve">     4. </w:t>
      </w:r>
      <w:proofErr w:type="gramStart"/>
      <w:r w:rsidRPr="00D579D0">
        <w:t>Контроль за</w:t>
      </w:r>
      <w:proofErr w:type="gramEnd"/>
      <w:r w:rsidRPr="00D579D0">
        <w:t xml:space="preserve"> выполнением настоящего решения возложить на </w:t>
      </w:r>
      <w:r>
        <w:t xml:space="preserve">постоянную </w:t>
      </w:r>
      <w:r w:rsidRPr="00D579D0">
        <w:t>комиссию Думы Октябрьского района</w:t>
      </w:r>
      <w:r w:rsidRPr="002C3FDA">
        <w:t xml:space="preserve"> по бюджету, налогам и финансам.</w:t>
      </w:r>
    </w:p>
    <w:p w:rsidR="00D73AD3" w:rsidRDefault="00D73AD3" w:rsidP="00D73AD3"/>
    <w:p w:rsidR="00D73AD3" w:rsidRDefault="00D73AD3" w:rsidP="00D73AD3">
      <w:pPr>
        <w:pStyle w:val="3"/>
        <w:tabs>
          <w:tab w:val="left" w:pos="7995"/>
        </w:tabs>
        <w:spacing w:after="0"/>
        <w:ind w:left="0" w:right="-143"/>
        <w:rPr>
          <w:sz w:val="24"/>
          <w:szCs w:val="24"/>
        </w:rPr>
      </w:pPr>
    </w:p>
    <w:p w:rsidR="00D73AD3" w:rsidRPr="00B65F5A" w:rsidRDefault="00D73AD3" w:rsidP="00D73AD3">
      <w:pPr>
        <w:pStyle w:val="3"/>
        <w:tabs>
          <w:tab w:val="left" w:pos="7995"/>
        </w:tabs>
        <w:spacing w:after="0"/>
        <w:ind w:left="0" w:right="-143"/>
        <w:rPr>
          <w:sz w:val="24"/>
          <w:szCs w:val="24"/>
        </w:rPr>
      </w:pPr>
      <w:r w:rsidRPr="00B65F5A">
        <w:rPr>
          <w:sz w:val="24"/>
          <w:szCs w:val="24"/>
        </w:rPr>
        <w:t xml:space="preserve">Председатель Думы Октябрьского района                                                 </w:t>
      </w:r>
      <w:r>
        <w:rPr>
          <w:sz w:val="24"/>
          <w:szCs w:val="24"/>
        </w:rPr>
        <w:t xml:space="preserve">              </w:t>
      </w:r>
      <w:r w:rsidRPr="00B65F5A">
        <w:rPr>
          <w:sz w:val="24"/>
          <w:szCs w:val="24"/>
        </w:rPr>
        <w:t xml:space="preserve"> </w:t>
      </w:r>
      <w:r>
        <w:rPr>
          <w:sz w:val="24"/>
          <w:szCs w:val="24"/>
        </w:rPr>
        <w:t>С.И. Марков</w:t>
      </w:r>
    </w:p>
    <w:tbl>
      <w:tblPr>
        <w:tblW w:w="0" w:type="auto"/>
        <w:tblLook w:val="01E0"/>
      </w:tblPr>
      <w:tblGrid>
        <w:gridCol w:w="4394"/>
        <w:gridCol w:w="2858"/>
        <w:gridCol w:w="2319"/>
      </w:tblGrid>
      <w:tr w:rsidR="00D73AD3" w:rsidTr="00F55364">
        <w:trPr>
          <w:trHeight w:val="348"/>
        </w:trPr>
        <w:tc>
          <w:tcPr>
            <w:tcW w:w="4452" w:type="dxa"/>
          </w:tcPr>
          <w:p w:rsidR="00D73AD3" w:rsidRDefault="00D73AD3" w:rsidP="00F55364">
            <w:pPr>
              <w:ind w:right="245"/>
            </w:pPr>
          </w:p>
          <w:p w:rsidR="00D73AD3" w:rsidRDefault="00D73AD3" w:rsidP="00F55364">
            <w:pPr>
              <w:ind w:right="245"/>
            </w:pPr>
          </w:p>
          <w:p w:rsidR="00D73AD3" w:rsidRDefault="00D73AD3" w:rsidP="00F55364">
            <w:pPr>
              <w:ind w:right="245"/>
            </w:pPr>
            <w:r>
              <w:t>Глава Октябрьского района</w:t>
            </w:r>
          </w:p>
        </w:tc>
        <w:tc>
          <w:tcPr>
            <w:tcW w:w="2913" w:type="dxa"/>
          </w:tcPr>
          <w:p w:rsidR="00D73AD3" w:rsidRDefault="00D73AD3" w:rsidP="00F55364">
            <w:pPr>
              <w:ind w:right="245"/>
            </w:pPr>
            <w:r>
              <w:t xml:space="preserve">      </w:t>
            </w:r>
          </w:p>
        </w:tc>
        <w:tc>
          <w:tcPr>
            <w:tcW w:w="2347" w:type="dxa"/>
          </w:tcPr>
          <w:p w:rsidR="00D73AD3" w:rsidRDefault="00D73AD3" w:rsidP="00F55364">
            <w:pPr>
              <w:ind w:right="-108"/>
              <w:jc w:val="both"/>
            </w:pPr>
            <w:r>
              <w:t xml:space="preserve">          </w:t>
            </w:r>
          </w:p>
          <w:p w:rsidR="00D73AD3" w:rsidRDefault="00D73AD3" w:rsidP="00F55364">
            <w:pPr>
              <w:ind w:right="-108"/>
              <w:jc w:val="both"/>
            </w:pPr>
            <w:r>
              <w:t xml:space="preserve">          </w:t>
            </w:r>
          </w:p>
          <w:p w:rsidR="00D73AD3" w:rsidRDefault="00D73AD3" w:rsidP="00F55364">
            <w:pPr>
              <w:ind w:right="-108"/>
              <w:jc w:val="both"/>
            </w:pPr>
            <w:r>
              <w:t xml:space="preserve">          А.П. </w:t>
            </w:r>
            <w:proofErr w:type="spellStart"/>
            <w:r>
              <w:t>Куташова</w:t>
            </w:r>
            <w:proofErr w:type="spellEnd"/>
          </w:p>
        </w:tc>
      </w:tr>
    </w:tbl>
    <w:p w:rsidR="00D73AD3" w:rsidRDefault="00D73AD3" w:rsidP="00D73AD3">
      <w:pPr>
        <w:jc w:val="both"/>
        <w:rPr>
          <w:i/>
          <w:iCs/>
          <w:u w:val="single"/>
        </w:rPr>
      </w:pPr>
    </w:p>
    <w:p w:rsidR="00D73AD3" w:rsidRDefault="00D73AD3" w:rsidP="00D73AD3">
      <w:pPr>
        <w:jc w:val="both"/>
        <w:rPr>
          <w:i/>
          <w:iCs/>
          <w:u w:val="single"/>
        </w:rPr>
      </w:pPr>
    </w:p>
    <w:p w:rsidR="00D73AD3" w:rsidRDefault="00D73AD3" w:rsidP="00D73AD3">
      <w:pPr>
        <w:jc w:val="both"/>
        <w:rPr>
          <w:i/>
          <w:iCs/>
          <w:u w:val="single"/>
        </w:rPr>
      </w:pPr>
    </w:p>
    <w:p w:rsidR="00D73AD3" w:rsidRDefault="00D73AD3" w:rsidP="00D73AD3">
      <w:pPr>
        <w:jc w:val="both"/>
        <w:rPr>
          <w:i/>
          <w:iCs/>
          <w:u w:val="single"/>
        </w:rPr>
      </w:pPr>
    </w:p>
    <w:p w:rsidR="00D73AD3" w:rsidRDefault="00D73AD3" w:rsidP="00D73AD3">
      <w:pPr>
        <w:jc w:val="both"/>
        <w:rPr>
          <w:i/>
          <w:iCs/>
          <w:u w:val="single"/>
        </w:rPr>
      </w:pPr>
    </w:p>
    <w:p w:rsidR="00D73AD3" w:rsidRDefault="00D73AD3" w:rsidP="00D73AD3">
      <w:pPr>
        <w:jc w:val="both"/>
        <w:rPr>
          <w:i/>
          <w:iCs/>
          <w:u w:val="single"/>
        </w:rPr>
      </w:pPr>
    </w:p>
    <w:p w:rsidR="00D73AD3" w:rsidRDefault="00D73AD3" w:rsidP="00D73AD3">
      <w:pPr>
        <w:jc w:val="both"/>
        <w:rPr>
          <w:i/>
          <w:iCs/>
          <w:u w:val="single"/>
        </w:rPr>
      </w:pPr>
    </w:p>
    <w:p w:rsidR="00D73AD3" w:rsidRDefault="00D73AD3" w:rsidP="00D73AD3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Исполнитель</w:t>
      </w:r>
      <w:r w:rsidRPr="0056794D">
        <w:rPr>
          <w:i/>
          <w:iCs/>
          <w:u w:val="single"/>
        </w:rPr>
        <w:t>:</w:t>
      </w:r>
    </w:p>
    <w:p w:rsidR="00D73AD3" w:rsidRDefault="00D73AD3" w:rsidP="00D73AD3">
      <w:pPr>
        <w:jc w:val="both"/>
      </w:pPr>
      <w:r w:rsidRPr="00AE0247">
        <w:t xml:space="preserve">Главный </w:t>
      </w:r>
      <w:r>
        <w:t xml:space="preserve">специалист бюджетного отдела </w:t>
      </w:r>
    </w:p>
    <w:p w:rsidR="00D73AD3" w:rsidRDefault="00D73AD3" w:rsidP="00D73AD3">
      <w:pPr>
        <w:jc w:val="both"/>
      </w:pPr>
      <w:r>
        <w:t xml:space="preserve">Комитета по управлению </w:t>
      </w:r>
      <w:proofErr w:type="gramStart"/>
      <w:r>
        <w:t>муниципальными</w:t>
      </w:r>
      <w:proofErr w:type="gramEnd"/>
      <w:r>
        <w:t xml:space="preserve"> </w:t>
      </w:r>
    </w:p>
    <w:p w:rsidR="00D73AD3" w:rsidRPr="00B9418E" w:rsidRDefault="00D73AD3" w:rsidP="00D73AD3">
      <w:pPr>
        <w:jc w:val="both"/>
        <w:rPr>
          <w:iCs/>
        </w:rPr>
      </w:pPr>
      <w:r>
        <w:t>финансами администрации Октябрьского района</w:t>
      </w:r>
    </w:p>
    <w:p w:rsidR="00D73AD3" w:rsidRDefault="00D73AD3" w:rsidP="00D73AD3">
      <w:pPr>
        <w:jc w:val="both"/>
        <w:rPr>
          <w:lang w:eastAsia="en-US"/>
        </w:rPr>
      </w:pPr>
      <w:r>
        <w:rPr>
          <w:lang w:eastAsia="en-US"/>
        </w:rPr>
        <w:t>А.Н. Нефёдова</w:t>
      </w:r>
    </w:p>
    <w:p w:rsidR="00D73AD3" w:rsidRPr="0056794D" w:rsidRDefault="00D73AD3" w:rsidP="00D73AD3">
      <w:pPr>
        <w:jc w:val="both"/>
        <w:rPr>
          <w:lang w:eastAsia="en-US"/>
        </w:rPr>
      </w:pPr>
      <w:r>
        <w:rPr>
          <w:lang w:eastAsia="en-US"/>
        </w:rPr>
        <w:t>Тел. 28-024</w:t>
      </w:r>
    </w:p>
    <w:p w:rsidR="003D143B" w:rsidRDefault="003D143B"/>
    <w:sectPr w:rsidR="003D143B" w:rsidSect="00D73AD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D3"/>
    <w:rsid w:val="003D143B"/>
    <w:rsid w:val="00A1548E"/>
    <w:rsid w:val="00D73AD3"/>
    <w:rsid w:val="00E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3A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A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2019-03-04T11:45:00Z</dcterms:created>
  <dcterms:modified xsi:type="dcterms:W3CDTF">2019-03-06T04:53:00Z</dcterms:modified>
</cp:coreProperties>
</file>