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8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5"/>
        <w:gridCol w:w="623"/>
        <w:gridCol w:w="224"/>
        <w:gridCol w:w="1513"/>
        <w:gridCol w:w="348"/>
        <w:gridCol w:w="329"/>
        <w:gridCol w:w="216"/>
        <w:gridCol w:w="3912"/>
        <w:gridCol w:w="446"/>
        <w:gridCol w:w="2017"/>
      </w:tblGrid>
      <w:tr>
        <w:trPr>
          <w:trHeight w:val="1134" w:hRule="exact"/>
        </w:trPr>
        <w:tc>
          <w:tcPr>
            <w:tcW w:w="9863" w:type="dxa"/>
            <w:gridSpan w:val="10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Georgia" w:hAnsi="Georgia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eastAsia="Times New Roman" w:cs="Times New Roman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Georgia" w:hAnsi="Georgia"/>
                <w:sz w:val="12"/>
                <w:szCs w:val="1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</w:tc>
      </w:tr>
      <w:tr>
        <w:trPr>
          <w:trHeight w:val="454" w:hRule="atLeast"/>
        </w:trPr>
        <w:tc>
          <w:tcPr>
            <w:tcW w:w="23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4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8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ind w:right="-108" w:hanging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9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6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6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67" w:hRule="exact"/>
        </w:trPr>
        <w:tc>
          <w:tcPr>
            <w:tcW w:w="9863" w:type="dxa"/>
            <w:gridSpan w:val="10"/>
            <w:tcBorders/>
            <w:tcMar>
              <w:top w:w="22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внесении изменений в постановление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администрации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Октябрьского района от </w:t>
      </w:r>
      <w:r>
        <w:rPr>
          <w:rFonts w:cs="Times New Roman" w:ascii="Times New Roman" w:hAnsi="Times New Roman"/>
          <w:sz w:val="24"/>
          <w:szCs w:val="24"/>
        </w:rPr>
        <w:t>04.05.2022 № 895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постановлением Правительства Ханты-Мансийского автономного округа – Югры от 17.11.2023 № 572-п «О правилах охраны жизни людей на водных объектах Ханты-Мансийского автономного округа – Югры»: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Внести в постановление администрации Октябрьского района от 04.05.2022 № 895 «Об утверждении Положения об осуществлении мероприятий по обеспечению безопасности людей на водных объектах, охране их жизни и здоровья в городском поселении Октябрьское, городском поселении Андра и межселенных территориях, находящихся в границах Октябрьского района»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В преамбуле слова «постановлением Правительства Ханты-Мансийского автономного округа – Югры от 09.10.2007 № 241-п «Об утверждении правил охраны жизни людей на водных объектах в Ханты-Мансийском автономном округе – Югре» заменить словами «постановлением Правительства Ханты-Мансийского автономного округа – Югры от 17.11.2023 № 572-п «О правилах охраны жизни людей на водных объектах Ханты-Мансийского автономного округа – Югры»».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Пункт 3 постановления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«3. Контроль за выполнением постановления оставляю за собой.».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В приложении к постановлению пункт 1.1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«1.1. Положение разработано 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Ханты-Мансийского автономного округа – Югры от 17.11.2023 № 572-п                         «О правилах охраны жизни людей на водных объектах Ханты-Мансийского автономного округа – Югры».».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2. Постановление вступает в силу после официального опубликования, за исключением подпунктов 1.1, 1.3 пункта 1, которые вступают в силу </w:t>
      </w:r>
      <w:r>
        <w:rPr>
          <w:rFonts w:cs="Times New Roman" w:ascii="Times New Roman" w:hAnsi="Times New Roman"/>
          <w:sz w:val="24"/>
          <w:szCs w:val="24"/>
        </w:rPr>
        <w:t>с 1 марта 2024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eastAsia="Calibri" w:cs="Times New Roman" w:ascii="Times New Roman" w:hAnsi="Times New Roman"/>
          <w:sz w:val="24"/>
          <w:szCs w:val="24"/>
        </w:rPr>
        <w:t>. Опубликовать постановление в официальном сетевом издании «Официальный сайт Октябрьского района».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. Контроль за выполнением постановления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оставляю за собой.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Глава Октябрьского района</w:t>
        <w:tab/>
        <w:tab/>
        <w:tab/>
        <w:tab/>
        <w:tab/>
        <w:t xml:space="preserve">                              С.В. Заплатин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Georgi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47f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88244f"/>
    <w:rPr/>
  </w:style>
  <w:style w:type="character" w:styleId="Style15" w:customStyle="1">
    <w:name w:val="Нижний колонтитул Знак"/>
    <w:basedOn w:val="DefaultParagraphFont"/>
    <w:link w:val="a5"/>
    <w:qFormat/>
    <w:rsid w:val="0088244f"/>
    <w:rPr/>
  </w:style>
  <w:style w:type="character" w:styleId="Style16">
    <w:name w:val="Интернет-ссылка"/>
    <w:rsid w:val="00571bed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semiHidden/>
    <w:unhideWhenUsed/>
    <w:rsid w:val="0088244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nhideWhenUsed/>
    <w:rsid w:val="0088244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4009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LibreOffice/6.4.6.2$Linux_X86_64 LibreOffice_project/40$Build-2</Application>
  <Pages>1</Pages>
  <Words>273</Words>
  <Characters>1899</Characters>
  <CharactersWithSpaces>2217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2023-11-20T04:48:00Z</dcterms:created>
  <dc:creator>DanilenkoLU</dc:creator>
  <dc:description/>
  <dc:language>ru-RU</dc:language>
  <cp:lastModifiedBy/>
  <cp:lastPrinted>2021-11-11T10:36:00Z</cp:lastPrinted>
  <dcterms:modified xsi:type="dcterms:W3CDTF">2024-02-19T14:50:34Z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