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72" w:rsidRPr="008172A3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6"/>
        <w:gridCol w:w="601"/>
        <w:gridCol w:w="237"/>
        <w:gridCol w:w="1565"/>
        <w:gridCol w:w="361"/>
        <w:gridCol w:w="361"/>
        <w:gridCol w:w="237"/>
        <w:gridCol w:w="3993"/>
        <w:gridCol w:w="445"/>
        <w:gridCol w:w="1829"/>
      </w:tblGrid>
      <w:tr w:rsidR="00746372" w:rsidRPr="007C2D16" w:rsidTr="002D5BD7">
        <w:trPr>
          <w:trHeight w:hRule="exact" w:val="284"/>
        </w:trPr>
        <w:tc>
          <w:tcPr>
            <w:tcW w:w="5000" w:type="pct"/>
            <w:gridSpan w:val="10"/>
          </w:tcPr>
          <w:p w:rsidR="00746372" w:rsidRPr="007C2D16" w:rsidRDefault="00746372" w:rsidP="002D5BD7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6372" w:rsidRPr="007C2D16" w:rsidTr="002D5BD7">
        <w:trPr>
          <w:trHeight w:hRule="exact" w:val="1361"/>
        </w:trPr>
        <w:tc>
          <w:tcPr>
            <w:tcW w:w="5000" w:type="pct"/>
            <w:gridSpan w:val="10"/>
          </w:tcPr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C2D1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C2D1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746372" w:rsidRPr="007C2D16" w:rsidTr="002D5BD7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746372" w:rsidRPr="007C2D16" w:rsidRDefault="00746372" w:rsidP="002D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746372" w:rsidRPr="007C2D16" w:rsidRDefault="00BC62BE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46372" w:rsidRPr="007C2D16" w:rsidRDefault="00746372" w:rsidP="002D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746372" w:rsidRPr="007C2D16" w:rsidRDefault="00BC62BE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83" w:type="pct"/>
            <w:vAlign w:val="bottom"/>
          </w:tcPr>
          <w:p w:rsidR="00746372" w:rsidRPr="007C2D16" w:rsidRDefault="00746372" w:rsidP="002D5BD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746372" w:rsidRPr="007C2D16" w:rsidRDefault="004B5964" w:rsidP="002D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46372" w:rsidRPr="007C2D16" w:rsidRDefault="00746372" w:rsidP="002D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746372" w:rsidRPr="007C2D16" w:rsidRDefault="00746372" w:rsidP="002D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</w:tcPr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746372" w:rsidRPr="007C2D16" w:rsidRDefault="00BC62BE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46372" w:rsidRPr="007C2D16" w:rsidTr="002D5BD7">
        <w:trPr>
          <w:trHeight w:hRule="exact" w:val="567"/>
        </w:trPr>
        <w:tc>
          <w:tcPr>
            <w:tcW w:w="5000" w:type="pct"/>
            <w:gridSpan w:val="10"/>
          </w:tcPr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6372" w:rsidRPr="007C2D16" w:rsidRDefault="00746372" w:rsidP="002D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 порядке организации</w:t>
      </w:r>
    </w:p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публичных слушаний на территории </w:t>
      </w:r>
    </w:p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района, утвержденное решением </w:t>
      </w:r>
    </w:p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 района от 21.12.2005 № 30</w:t>
      </w:r>
    </w:p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46372" w:rsidRPr="007C2D16" w:rsidRDefault="00746372" w:rsidP="007463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72" w:rsidRPr="007C2D16" w:rsidRDefault="00746372" w:rsidP="0074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06.10.2003 № 131-ФЗ «Об общих принципах организации местного самоуправления в РФ», уставом Октябрьского района, Дума Октябрьского района РЕШИЛА: </w:t>
      </w:r>
    </w:p>
    <w:p w:rsidR="00746372" w:rsidRPr="007C2D16" w:rsidRDefault="00746372" w:rsidP="0074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 порядке организации и проведения публичных слушаний на территории Октябрьского района, утвержденное решением Думы Октябрьс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 от 21.12.2005 № 30, 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5964" w:rsidRDefault="004B5964" w:rsidP="004B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3.9 изложить в следующей редакции:</w:t>
      </w:r>
    </w:p>
    <w:p w:rsidR="00746372" w:rsidRDefault="00746372" w:rsidP="004B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5964" w:rsidRP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Муниципальный правовой акт о назначении публичных слушаний, проект муниципального правового акта, предлагаемый к обсуждению на публичных слушаниях, подлежат обязательному опубликованию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5964" w:rsidRP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размещен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4B5964" w:rsidRP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веб-сайте Октябрьского района</w:t>
      </w:r>
      <w:r w:rsidR="000B09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5964" w:rsidRP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15 дней до начала слушаний</w:t>
      </w:r>
      <w:r w:rsidR="000B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964" w:rsidRP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случаев, установленных настоящим Положением</w:t>
      </w:r>
      <w:r w:rsidRPr="00817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65C2" w:rsidRDefault="004B5964" w:rsidP="00B5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4.20 после слов «в письменном виде» дополнить словами «</w:t>
      </w:r>
      <w:r w:rsidR="0091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B565C2" w:rsidRPr="00B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B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565C2" w:rsidRPr="00B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</w:t>
      </w:r>
      <w:r w:rsidR="00B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65C2" w:rsidRPr="00B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="00B565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5964" w:rsidRPr="007C2D16" w:rsidRDefault="00B565C2" w:rsidP="0012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8.1 слова «</w:t>
      </w:r>
      <w:r w:rsidR="004B5964" w:rsidRP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Государственного комитета Российской Федерации по охране окружающей среды от 16.05.2000 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B5964" w:rsidRP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372 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5964" w:rsidRP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 w:rsidR="004B5964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29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292632" w:rsidRPr="00292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292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92632" w:rsidRPr="0029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Минприроды России от 01.12.2020 </w:t>
      </w:r>
      <w:r w:rsidR="0029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292632" w:rsidRPr="0029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999 </w:t>
      </w:r>
      <w:r w:rsidR="002926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2632" w:rsidRPr="00292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материалам оценки воздействия на окружающую среду</w:t>
      </w:r>
      <w:r w:rsidR="00292632">
        <w:rPr>
          <w:rFonts w:ascii="Times New Roman" w:eastAsia="Times New Roman" w:hAnsi="Times New Roman" w:cs="Times New Roman"/>
          <w:sz w:val="24"/>
          <w:szCs w:val="24"/>
          <w:lang w:eastAsia="ru-RU"/>
        </w:rPr>
        <w:t>»».</w:t>
      </w:r>
    </w:p>
    <w:p w:rsidR="00746372" w:rsidRPr="007C2D16" w:rsidRDefault="00746372" w:rsidP="0074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решение в официальном сетевом издании «октвести.ру».</w:t>
      </w:r>
    </w:p>
    <w:p w:rsidR="00746372" w:rsidRPr="007C2D16" w:rsidRDefault="00746372" w:rsidP="0074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решения возложить на постоянную комиссию Думы Октябрьского района по вопросам местного самоуправления.</w:t>
      </w:r>
    </w:p>
    <w:p w:rsidR="00746372" w:rsidRPr="00746372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72" w:rsidRPr="00746372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72" w:rsidRPr="007C2D16" w:rsidRDefault="00746372" w:rsidP="0074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     </w:t>
      </w:r>
      <w:r w:rsidR="00880F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.И. </w:t>
      </w:r>
      <w:r w:rsidR="00880FA2">
        <w:rPr>
          <w:rFonts w:ascii="Times New Roman" w:eastAsia="Calibri" w:hAnsi="Times New Roman" w:cs="Times New Roman"/>
          <w:sz w:val="24"/>
          <w:szCs w:val="24"/>
          <w:lang w:eastAsia="ru-RU"/>
        </w:rPr>
        <w:t>Соломаха</w:t>
      </w:r>
    </w:p>
    <w:p w:rsidR="00746372" w:rsidRPr="007C2D16" w:rsidRDefault="00746372" w:rsidP="0074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372" w:rsidRPr="007C2D16" w:rsidRDefault="00B53D0F" w:rsidP="0074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5365750</wp:posOffset>
            </wp:positionV>
            <wp:extent cx="805180" cy="5251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372" w:rsidRPr="007C2D16" w:rsidRDefault="00746372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Октябрьского района                 </w:t>
      </w: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</w:t>
      </w:r>
      <w:r w:rsidR="00121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880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B0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0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B092B">
        <w:rPr>
          <w:rFonts w:ascii="Times New Roman" w:eastAsia="Calibri" w:hAnsi="Times New Roman" w:cs="Times New Roman"/>
          <w:sz w:val="24"/>
          <w:szCs w:val="24"/>
          <w:lang w:eastAsia="ru-RU"/>
        </w:rPr>
        <w:t>С.В. Заплатин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445"/>
        <w:gridCol w:w="576"/>
        <w:gridCol w:w="900"/>
      </w:tblGrid>
      <w:tr w:rsidR="00BC62BE" w:rsidRPr="00BC62BE" w:rsidTr="00A87829">
        <w:trPr>
          <w:trHeight w:hRule="exact" w:val="284"/>
        </w:trPr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62BE" w:rsidRPr="00BC62BE" w:rsidRDefault="00BC62BE" w:rsidP="00BC62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2BE" w:rsidRPr="00BC62BE" w:rsidRDefault="00BC62BE" w:rsidP="00BC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62BE" w:rsidRPr="00BC62BE" w:rsidRDefault="00BC62BE" w:rsidP="00BC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2BE" w:rsidRPr="00BC62BE" w:rsidRDefault="00BC62BE" w:rsidP="00BC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746372" w:rsidRDefault="00746372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372" w:rsidRDefault="00746372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372" w:rsidRDefault="00746372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372" w:rsidRDefault="00746372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46372" w:rsidSect="0074637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6372"/>
    <w:rsid w:val="00032621"/>
    <w:rsid w:val="0008394E"/>
    <w:rsid w:val="000B092B"/>
    <w:rsid w:val="001215D0"/>
    <w:rsid w:val="00292632"/>
    <w:rsid w:val="004B5964"/>
    <w:rsid w:val="00503FE6"/>
    <w:rsid w:val="005768DB"/>
    <w:rsid w:val="00746372"/>
    <w:rsid w:val="00880FA2"/>
    <w:rsid w:val="00891BF4"/>
    <w:rsid w:val="008B513F"/>
    <w:rsid w:val="00910F17"/>
    <w:rsid w:val="00A72BDB"/>
    <w:rsid w:val="00B53D0F"/>
    <w:rsid w:val="00B565C2"/>
    <w:rsid w:val="00B826BA"/>
    <w:rsid w:val="00BC62BE"/>
    <w:rsid w:val="00D93598"/>
    <w:rsid w:val="00DC5E85"/>
    <w:rsid w:val="00E0411C"/>
    <w:rsid w:val="00E61DCE"/>
    <w:rsid w:val="00F0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9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12</cp:revision>
  <cp:lastPrinted>2022-02-18T05:39:00Z</cp:lastPrinted>
  <dcterms:created xsi:type="dcterms:W3CDTF">2020-12-11T04:27:00Z</dcterms:created>
  <dcterms:modified xsi:type="dcterms:W3CDTF">2022-08-01T04:56:00Z</dcterms:modified>
</cp:coreProperties>
</file>