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495300" cy="619125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РОЕКТ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7"/>
        <w:gridCol w:w="573"/>
        <w:gridCol w:w="217"/>
        <w:gridCol w:w="1517"/>
        <w:gridCol w:w="456"/>
        <w:gridCol w:w="339"/>
        <w:gridCol w:w="217"/>
        <w:gridCol w:w="3893"/>
        <w:gridCol w:w="444"/>
        <w:gridCol w:w="1775"/>
      </w:tblGrid>
      <w:tr>
        <w:trPr>
          <w:trHeight w:val="284" w:hRule="exact"/>
        </w:trPr>
        <w:tc>
          <w:tcPr>
            <w:tcW w:w="9638" w:type="dxa"/>
            <w:gridSpan w:val="10"/>
            <w:tcBorders/>
          </w:tcPr>
          <w:p>
            <w:pPr>
              <w:pStyle w:val="Normal"/>
              <w:spacing w:lineRule="auto" w:line="240" w:before="0" w:after="0"/>
              <w:ind w:firstLine="756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1361" w:hRule="exact"/>
        </w:trPr>
        <w:tc>
          <w:tcPr>
            <w:tcW w:w="9638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8"/>
                <w:szCs w:val="8"/>
                <w:lang w:eastAsia="ru-RU"/>
              </w:rPr>
            </w:pPr>
            <w:r>
              <w:rPr>
                <w:rFonts w:eastAsia="Times New Roman" w:ascii="Times New Roman" w:hAnsi="Times New Roman"/>
                <w:sz w:val="8"/>
                <w:szCs w:val="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pacing w:val="40"/>
                <w:sz w:val="12"/>
                <w:szCs w:val="1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pacing w:val="40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pacing w:val="40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>
        <w:trPr>
          <w:trHeight w:val="454" w:hRule="exact"/>
        </w:trPr>
        <w:tc>
          <w:tcPr>
            <w:tcW w:w="207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right="-108" w:hanging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9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4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>
        <w:trPr>
          <w:trHeight w:val="567" w:hRule="exact"/>
        </w:trPr>
        <w:tc>
          <w:tcPr>
            <w:tcW w:w="9638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Cs w:val="24"/>
          <w:lang w:eastAsia="ru-RU"/>
        </w:rPr>
      </w:pPr>
      <w:r>
        <w:rPr>
          <w:rFonts w:eastAsia="Times New Roman" w:ascii="Times New Roman" w:hAnsi="Times New Roman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решение Думы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Октябрьского района от 03.12.2021 № 717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«Об утверждении Перечня индикаторов риска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нарушения обязательных требований по осуществлению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жилищного контроля в Октябрьском районе,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ключевых показателей муниципального жилищного контроля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Октябрьском районе и их целевых значений, индикативных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показателей муниципального жилищного контроля в Октябрьском районе»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приказом Минстроя России от 23.12.2021 № 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в целях приведения муниципального правового акта в соответствие с действующим законодательством, Дума Октябрьского района 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решение Думы Октябрьского района от 03.12.2021 № 717 «Об утверждении Перечня индикаторов риска нарушения обязательных требований по осуществлению муниципального жилищного контроля в Октябрьском районе, ключевых показателей муниципального жилищного контроля в Октябрьском районе и их целевых значений, индикативных показателей муниципального жилищного контроля в Октябрьском районе» (далее – решение)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наименовании решения слова «, ключевых показателей муниципального жилищного контроля в Октябрьском районе и их целевых значений, индикативных показателей муниципального жилищного контроля в Октябрьском районе» исключить.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1.2 решения исключить.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Приложение № 1 к решению изложить в новой редакции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Приложение № 2 к решению исключить.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официальном сетевом издании «октвести.ру»                   и разместить на официальном веб-сайте Октябрьского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настоящего решения возложить на постоянную комиссию Думы Октябрьского района по экономике и природопользованию.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Председатель Думы Октябрьского района </w:t>
        <w:tab/>
        <w:tab/>
        <w:tab/>
        <w:tab/>
        <w:tab/>
        <w:t xml:space="preserve">     Е.И. Соломаха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Глава Октябрьского района </w:t>
        <w:tab/>
        <w:tab/>
        <w:tab/>
        <w:tab/>
        <w:tab/>
        <w:tab/>
        <w:tab/>
        <w:t xml:space="preserve">     С.В. Заплатин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 № ___ «Д-5»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 вопросам ЖКХ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УЖКХиС администрации Октябрьского района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К.А. Сандаков, тел. 28044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Октябрьского района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правовому обеспечению, управляющий делами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Октябрьского района</w:t>
        <w:tab/>
        <w:tab/>
        <w:tab/>
        <w:tab/>
        <w:tab/>
        <w:tab/>
        <w:t>Н.В. Хромов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заместителя главы Октябрьского района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строительства, жилищно-коммунального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хозяйства, транспорта, связи, начальника Управления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жилищно-коммунального хозяйства и строительства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Октябрьского района</w:t>
        <w:tab/>
        <w:tab/>
        <w:tab/>
        <w:tab/>
        <w:tab/>
        <w:tab/>
        <w:t>В.В. Карайченцев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юридическим отделом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Октябрьского района</w:t>
        <w:tab/>
        <w:tab/>
        <w:tab/>
        <w:tab/>
        <w:tab/>
        <w:tab/>
        <w:t xml:space="preserve">Л.Ю. Даниленко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публичности – 1, МНПА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УЖКХиС администрации Октябрьского района</w:t>
        <w:tab/>
        <w:t xml:space="preserve"> - 1 экз.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 (один) экземпляр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604"/>
        <w:gridCol w:w="2123"/>
        <w:gridCol w:w="3844"/>
      </w:tblGrid>
      <w:tr>
        <w:trPr/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Докладчик Ф.И.О., должность,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 проекта решения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по проекту решения, номер заключения,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</w:tr>
      <w:tr>
        <w:trPr/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Сандаков Константин Александрович – исполняющий обязанности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го хозяйства и строительства администрации Октябрьского района, 28-044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к решению Думы Октябрьского района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/>
          <w:spacing w:val="-2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2"/>
          <w:sz w:val="24"/>
          <w:szCs w:val="24"/>
          <w:lang w:eastAsia="ru-RU"/>
        </w:rPr>
        <w:t>от «___» _________ 2022 г. № ______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/>
          <w:spacing w:val="-2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«Приложение № 1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Октябрьского района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03 декабря 2021 года № 717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Cs/>
          <w:spacing w:val="-2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pacing w:val="-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индикаторов риска нарушения обязательных требований по осуществлению муниципального жилищного контроля в Октябрьском районе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Calibri" w:eastAsiaTheme="minorHAnsi"/>
          <w:sz w:val="24"/>
          <w:szCs w:val="28"/>
        </w:rPr>
      </w:pPr>
      <w:r>
        <w:rPr>
          <w:rFonts w:eastAsia="Calibri" w:ascii="Times New Roman" w:hAnsi="Times New Roman" w:eastAsiaTheme="minorHAnsi"/>
          <w:sz w:val="24"/>
          <w:szCs w:val="28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</w:t>
      </w:r>
      <w:hyperlink r:id="rId3">
        <w:r>
          <w:rPr>
            <w:rFonts w:eastAsia="Calibri" w:ascii="Times New Roman" w:hAnsi="Times New Roman" w:eastAsiaTheme="minorHAnsi"/>
            <w:sz w:val="24"/>
            <w:szCs w:val="28"/>
          </w:rPr>
          <w:t>частью 1 статьи 20</w:t>
        </w:r>
      </w:hyperlink>
      <w:r>
        <w:rPr>
          <w:rFonts w:eastAsia="Calibri" w:ascii="Times New Roman" w:hAnsi="Times New Roman" w:eastAsiaTheme="minorHAnsi"/>
          <w:sz w:val="24"/>
          <w:szCs w:val="28"/>
        </w:rPr>
        <w:t xml:space="preserve"> Жилищного кодекса Российской Федерации.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Calibri" w:eastAsiaTheme="minorHAnsi"/>
          <w:sz w:val="24"/>
          <w:szCs w:val="28"/>
        </w:rPr>
      </w:pPr>
      <w:r>
        <w:rPr>
          <w:rFonts w:eastAsia="Calibri" w:ascii="Times New Roman" w:hAnsi="Times New Roman" w:eastAsiaTheme="minorHAnsi"/>
          <w:sz w:val="24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хозяйства.».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 проекту решения Думы Октябрьского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Октябрьского района от 03.12.2021 № 717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Перечня индикаторов риска нарушения обязательных требований по осуществлению муниципального жилищного контроля в Октябрьском районе, ключевых показателей муниципального жилищного контроля в Октябрьском районе и их целевых значений, индикативных показателей муниципального жилищного контроля в Октябрьском районе»»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Думы </w:t>
      </w:r>
      <w:r>
        <w:rPr>
          <w:rFonts w:eastAsia="Times New Roman" w:ascii="Times New Roman" w:hAnsi="Times New Roman"/>
          <w:sz w:val="24"/>
          <w:szCs w:val="24"/>
        </w:rPr>
        <w:t>Октябрьского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Октябрьского района от 03.12.2021 № 717 «Об утверждении Перечня индикаторов риска нарушения обязательных требований по осуществлению муниципального жилищного контроля в Октябрьском районе, ключевых показателей муниципального жилищного контроля в Октябрьском районе и их целевых значений, индикативных показателей муниципального жилищного контроля в Октябрьском районе» подготовлен 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приказа Минстроя России от 23.12.2021 № 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контроля». 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решения предлагается исключить дублирующее текст Положения о муниципальном жилищном контроле в Октябрьском районе - Приложение № 2 к решению, Приложение № 1 приводится в соответствие с типовыми индикаторами риска.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 вопросам ЖКХ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УЖКХиС администрации Октябрьского района</w:t>
        <w:tab/>
        <w:tab/>
        <w:tab/>
        <w:tab/>
        <w:tab/>
        <w:t>К.А. Сандаков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560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45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54b23"/>
    <w:rPr>
      <w:rFonts w:ascii="Segoe UI" w:hAnsi="Segoe UI" w:eastAsia="Calibr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c45f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54b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EACB7EEABD68067385810A4E08CB8B4C733119F216C00772000C94D609C1258681B1BF41A4728C463D72993F34AC5D0CEFF0BDFCE13I8T0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LibreOffice/6.4.7.2$Linux_X86_64 LibreOffice_project/40$Build-2</Application>
  <Pages>6</Pages>
  <Words>783</Words>
  <Characters>5901</Characters>
  <CharactersWithSpaces>6713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2022-05-05T09:54:00Z</dcterms:created>
  <dc:creator>DanilenkoLU</dc:creator>
  <dc:description/>
  <dc:language>ru-RU</dc:language>
  <cp:lastModifiedBy>DanilenkoLU</cp:lastModifiedBy>
  <cp:lastPrinted>2022-05-06T07:50:00Z</cp:lastPrinted>
  <dcterms:modified xsi:type="dcterms:W3CDTF">2022-05-06T07:51:00Z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