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225"/>
        <w:gridCol w:w="594"/>
        <w:gridCol w:w="232"/>
        <w:gridCol w:w="1552"/>
        <w:gridCol w:w="368"/>
        <w:gridCol w:w="356"/>
        <w:gridCol w:w="232"/>
        <w:gridCol w:w="3961"/>
        <w:gridCol w:w="453"/>
        <w:gridCol w:w="1703"/>
      </w:tblGrid>
      <w:tr w:rsidR="006E5D59" w:rsidRPr="00FF0994" w:rsidTr="00AA479B">
        <w:trPr>
          <w:trHeight w:hRule="exact" w:val="284"/>
        </w:trPr>
        <w:tc>
          <w:tcPr>
            <w:tcW w:w="5000" w:type="pct"/>
            <w:gridSpan w:val="10"/>
          </w:tcPr>
          <w:p w:rsidR="006E5D59" w:rsidRPr="00FF0994" w:rsidRDefault="006E5D59" w:rsidP="00AA479B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45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89C163" wp14:editId="50CCCA08">
                  <wp:simplePos x="0" y="0"/>
                  <wp:positionH relativeFrom="margin">
                    <wp:posOffset>2788920</wp:posOffset>
                  </wp:positionH>
                  <wp:positionV relativeFrom="paragraph">
                    <wp:posOffset>-276860</wp:posOffset>
                  </wp:positionV>
                  <wp:extent cx="495300" cy="619125"/>
                  <wp:effectExtent l="0" t="0" r="0" b="9525"/>
                  <wp:wrapNone/>
                  <wp:docPr id="1" name="Рисунок 1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D59" w:rsidRPr="00FF0994" w:rsidTr="00AA479B">
        <w:trPr>
          <w:trHeight w:hRule="exact" w:val="1269"/>
        </w:trPr>
        <w:tc>
          <w:tcPr>
            <w:tcW w:w="5000" w:type="pct"/>
            <w:gridSpan w:val="10"/>
          </w:tcPr>
          <w:p w:rsidR="006E5D59" w:rsidRDefault="006E5D59" w:rsidP="00AA47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6E5D59" w:rsidRPr="00FF0994" w:rsidRDefault="006E5D59" w:rsidP="00AA47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E5D59" w:rsidRPr="00FF0994" w:rsidRDefault="006E5D59" w:rsidP="00AA47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6E5D59" w:rsidRPr="00FF0994" w:rsidRDefault="006E5D59" w:rsidP="00AA47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6E5D59" w:rsidRPr="00FF0994" w:rsidRDefault="006E5D59" w:rsidP="00AA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6E5D59" w:rsidRPr="00FF0994" w:rsidRDefault="006E5D59" w:rsidP="00AA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6E5D59" w:rsidRPr="00FF0994" w:rsidRDefault="006E5D59" w:rsidP="00AA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6E5D59" w:rsidRPr="00FF0994" w:rsidTr="00AA479B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6E5D59" w:rsidRPr="00FF0994" w:rsidRDefault="006E5D59" w:rsidP="00AA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6E5D59" w:rsidRPr="00FF0994" w:rsidRDefault="00D96767" w:rsidP="00AA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E5D59" w:rsidRPr="00FF0994" w:rsidRDefault="006E5D59" w:rsidP="00AA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6E5D59" w:rsidRPr="00FF0994" w:rsidRDefault="00D96767" w:rsidP="00AA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0" w:type="pct"/>
            <w:vAlign w:val="bottom"/>
          </w:tcPr>
          <w:p w:rsidR="006E5D59" w:rsidRPr="00FF0994" w:rsidRDefault="006E5D59" w:rsidP="00AA479B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6E5D59" w:rsidRPr="005C6955" w:rsidRDefault="006E5D59" w:rsidP="00AA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E5D59" w:rsidRPr="00FF0994" w:rsidRDefault="006E5D59" w:rsidP="00AA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6E5D59" w:rsidRPr="00FF0994" w:rsidRDefault="006E5D59" w:rsidP="00AA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6E5D59" w:rsidRPr="00FF0994" w:rsidRDefault="006E5D59" w:rsidP="00AA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6E5D59" w:rsidRPr="00D96767" w:rsidRDefault="00D96767" w:rsidP="00AA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6E5D59" w:rsidRPr="00FF0994" w:rsidTr="00AA479B">
        <w:trPr>
          <w:trHeight w:hRule="exact" w:val="567"/>
        </w:trPr>
        <w:tc>
          <w:tcPr>
            <w:tcW w:w="5000" w:type="pct"/>
            <w:gridSpan w:val="10"/>
          </w:tcPr>
          <w:p w:rsidR="006E5D59" w:rsidRPr="00FF0994" w:rsidRDefault="006E5D59" w:rsidP="00AA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D59" w:rsidRPr="00FF0994" w:rsidRDefault="006E5D59" w:rsidP="00AA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6E5D59" w:rsidRPr="00C76CD5" w:rsidRDefault="006E5D59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lang w:val="en-US"/>
        </w:rPr>
      </w:pPr>
    </w:p>
    <w:p w:rsidR="006E5D59" w:rsidRPr="00024BE9" w:rsidRDefault="006E5D59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О внесении изменений в Гарантии и компенсации для лиц, </w:t>
      </w:r>
    </w:p>
    <w:p w:rsidR="006E5D59" w:rsidRPr="00B06747" w:rsidRDefault="006E5D59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>работающих в органах местного самоуправления Октябрьского района</w:t>
      </w:r>
    </w:p>
    <w:p w:rsidR="006E5D59" w:rsidRDefault="006E5D59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и муниципальных учреждениях Октябрьского района, утвержденные </w:t>
      </w:r>
    </w:p>
    <w:p w:rsidR="006E5D59" w:rsidRPr="0049307D" w:rsidRDefault="006E5D59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06">
        <w:rPr>
          <w:rFonts w:ascii="Times New Roman" w:hAnsi="Times New Roman" w:cs="Times New Roman"/>
          <w:sz w:val="24"/>
          <w:szCs w:val="24"/>
        </w:rPr>
        <w:t xml:space="preserve">решением Думы Октябрьского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12.10.2012 № </w:t>
      </w:r>
      <w:r w:rsidRPr="00845506">
        <w:rPr>
          <w:rFonts w:ascii="Times New Roman" w:hAnsi="Times New Roman" w:cs="Times New Roman"/>
          <w:sz w:val="24"/>
          <w:szCs w:val="24"/>
        </w:rPr>
        <w:t>304</w:t>
      </w:r>
    </w:p>
    <w:p w:rsidR="006E5D59" w:rsidRPr="00C76CD5" w:rsidRDefault="006E5D59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59" w:rsidRPr="00C76CD5" w:rsidRDefault="006E5D59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59" w:rsidRDefault="004C2F20" w:rsidP="004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Думы Октябрьского района «</w:t>
      </w:r>
      <w:r w:rsidRPr="004C2F20">
        <w:rPr>
          <w:rFonts w:ascii="Times New Roman" w:hAnsi="Times New Roman" w:cs="Times New Roman"/>
          <w:sz w:val="24"/>
          <w:szCs w:val="24"/>
        </w:rPr>
        <w:t>О внесении изменений в Гарантии и компенсации для лиц, работающих в органах местного самоуправления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F20">
        <w:rPr>
          <w:rFonts w:ascii="Times New Roman" w:hAnsi="Times New Roman" w:cs="Times New Roman"/>
          <w:sz w:val="24"/>
          <w:szCs w:val="24"/>
        </w:rPr>
        <w:t>и муниципальных учреждениях Октябрьского района, утвержденные решением Думы Октябрьского района от 12.10.2012 № 304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5D59">
        <w:rPr>
          <w:rFonts w:ascii="Times New Roman" w:hAnsi="Times New Roman" w:cs="Times New Roman"/>
          <w:sz w:val="24"/>
          <w:szCs w:val="24"/>
        </w:rPr>
        <w:t>, Дума Октябрьского района РЕШИЛА:</w:t>
      </w:r>
    </w:p>
    <w:p w:rsidR="006E5D59" w:rsidRDefault="006E5D59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Гарантии и компенсации для лиц, работающих в органах местного самоуправления Октябрьского района и муниципальных учреждениях Октябрьского района, утвержденные решением Думы Октябрьского района от 12.10.2012 № 304, следующие изменения:</w:t>
      </w:r>
    </w:p>
    <w:p w:rsidR="00A06E74" w:rsidRDefault="006E5D59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="00A06E74">
        <w:rPr>
          <w:rFonts w:ascii="Times New Roman" w:hAnsi="Times New Roman" w:cs="Times New Roman"/>
          <w:sz w:val="24"/>
          <w:szCs w:val="24"/>
        </w:rPr>
        <w:t xml:space="preserve">пункте 1.6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A06E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E74">
        <w:rPr>
          <w:rFonts w:ascii="Times New Roman" w:hAnsi="Times New Roman" w:cs="Times New Roman"/>
          <w:sz w:val="24"/>
          <w:szCs w:val="24"/>
        </w:rPr>
        <w:t>4:</w:t>
      </w:r>
    </w:p>
    <w:p w:rsidR="006E5D59" w:rsidRDefault="00A06E74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6E5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подпункте 1 </w:t>
      </w:r>
      <w:r w:rsidR="006E5D59">
        <w:rPr>
          <w:rFonts w:ascii="Times New Roman" w:hAnsi="Times New Roman" w:cs="Times New Roman"/>
          <w:sz w:val="24"/>
          <w:szCs w:val="24"/>
        </w:rPr>
        <w:t>слова «</w:t>
      </w:r>
      <w:r w:rsidRPr="00A06E74">
        <w:rPr>
          <w:rFonts w:ascii="Times New Roman" w:hAnsi="Times New Roman" w:cs="Times New Roman"/>
          <w:sz w:val="24"/>
          <w:szCs w:val="24"/>
        </w:rPr>
        <w:t>), иных сборов</w:t>
      </w:r>
      <w:r w:rsidR="006E5D5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="006E5D59">
        <w:rPr>
          <w:rFonts w:ascii="Times New Roman" w:hAnsi="Times New Roman" w:cs="Times New Roman"/>
          <w:sz w:val="24"/>
          <w:szCs w:val="24"/>
        </w:rPr>
        <w:t>.</w:t>
      </w:r>
    </w:p>
    <w:p w:rsidR="00A06E74" w:rsidRDefault="00A06E74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Подпункт 3 изложить в следующей редакции:</w:t>
      </w:r>
    </w:p>
    <w:p w:rsidR="00A06E74" w:rsidRPr="00A06E74" w:rsidRDefault="00A06E74" w:rsidP="00A0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6E74">
        <w:rPr>
          <w:rFonts w:ascii="Times New Roman" w:hAnsi="Times New Roman" w:cs="Times New Roman"/>
          <w:sz w:val="24"/>
          <w:szCs w:val="24"/>
        </w:rPr>
        <w:t>3) оплату стоимости провоза ручной клади и багажа:</w:t>
      </w:r>
    </w:p>
    <w:p w:rsidR="00A06E74" w:rsidRPr="00A06E74" w:rsidRDefault="00A06E74" w:rsidP="00A0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E74">
        <w:rPr>
          <w:rFonts w:ascii="Times New Roman" w:hAnsi="Times New Roman" w:cs="Times New Roman"/>
          <w:sz w:val="24"/>
          <w:szCs w:val="24"/>
        </w:rPr>
        <w:t>общим весом не более 30 килограммов на работника и 30 килограммов на каждого неработающего члена семьи независимо от норм бесплатного провоза ручной клади и багажа, разрешенного для бесплатного провоза по билету на тот вид транспорта, которым следуют работник и неработающие члены его семьи, в размере документально подтвержденных расходов (в том числе оплату стоимости перевозки собак, птиц и иных животных, указанных в правилах перевозок пассажиров и багажа, утвержденных Министерством транспорта Российской Федерации);</w:t>
      </w:r>
    </w:p>
    <w:p w:rsidR="00A06E74" w:rsidRDefault="00A06E74" w:rsidP="00A0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E74">
        <w:rPr>
          <w:rFonts w:ascii="Times New Roman" w:hAnsi="Times New Roman" w:cs="Times New Roman"/>
          <w:sz w:val="24"/>
          <w:szCs w:val="24"/>
        </w:rPr>
        <w:t>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багажа, указанным в правилах перевозок пассажиров и багажа автомобильным транспортом и городским наземным электрическим транспортом, утвержденных Правительством Российской Федерации, в размере документально подтвержденных расходов.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06E74" w:rsidRDefault="006E5D59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B2468">
        <w:rPr>
          <w:rFonts w:ascii="Times New Roman" w:hAnsi="Times New Roman" w:cs="Times New Roman"/>
          <w:sz w:val="24"/>
          <w:szCs w:val="24"/>
        </w:rPr>
        <w:t>Статью 4 д</w:t>
      </w:r>
      <w:r w:rsidR="00A06E74">
        <w:rPr>
          <w:rFonts w:ascii="Times New Roman" w:hAnsi="Times New Roman" w:cs="Times New Roman"/>
          <w:sz w:val="24"/>
          <w:szCs w:val="24"/>
        </w:rPr>
        <w:t>ополнить пунктом 1.7.1 следующего содержания:</w:t>
      </w:r>
    </w:p>
    <w:p w:rsidR="006E5D59" w:rsidRDefault="00A06E74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10E2">
        <w:rPr>
          <w:rFonts w:ascii="Times New Roman" w:hAnsi="Times New Roman" w:cs="Times New Roman"/>
          <w:sz w:val="24"/>
          <w:szCs w:val="24"/>
        </w:rPr>
        <w:t xml:space="preserve">1.7.1. </w:t>
      </w:r>
      <w:r w:rsidRPr="00A06E74">
        <w:rPr>
          <w:rFonts w:ascii="Times New Roman" w:hAnsi="Times New Roman" w:cs="Times New Roman"/>
          <w:sz w:val="24"/>
          <w:szCs w:val="24"/>
        </w:rPr>
        <w:t>При использовании работником отпуска в пределах территории Российской Федерации по договору о реализации туристского продукта (далее также - туристский договор), если стоимость проезда к месту использования отпуска работника и обратно к месту жительства включена в стоимость туристской путевки, компенсация расходов на оплату стоимости проезда производится на основании справки или иного документа (счета на оплату стоимости проезда или других документов)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6E5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D59" w:rsidRDefault="006E5D59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24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пункте 1.1</w:t>
      </w:r>
      <w:r w:rsidR="009B2468">
        <w:rPr>
          <w:rFonts w:ascii="Times New Roman" w:hAnsi="Times New Roman" w:cs="Times New Roman"/>
          <w:sz w:val="24"/>
          <w:szCs w:val="24"/>
        </w:rPr>
        <w:t>0 статьи 4:</w:t>
      </w:r>
    </w:p>
    <w:p w:rsidR="009B2468" w:rsidRDefault="006E5D59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B24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468">
        <w:rPr>
          <w:rFonts w:ascii="Times New Roman" w:hAnsi="Times New Roman" w:cs="Times New Roman"/>
          <w:sz w:val="24"/>
          <w:szCs w:val="24"/>
        </w:rPr>
        <w:t>Слова «</w:t>
      </w:r>
      <w:r w:rsidR="009B2468" w:rsidRPr="009B2468">
        <w:rPr>
          <w:rFonts w:ascii="Times New Roman" w:hAnsi="Times New Roman" w:cs="Times New Roman"/>
          <w:sz w:val="24"/>
          <w:szCs w:val="24"/>
        </w:rPr>
        <w:t>(далее также - туристский договор)</w:t>
      </w:r>
      <w:r w:rsidR="009B2468">
        <w:rPr>
          <w:rFonts w:ascii="Times New Roman" w:hAnsi="Times New Roman" w:cs="Times New Roman"/>
          <w:sz w:val="24"/>
          <w:szCs w:val="24"/>
        </w:rPr>
        <w:t>» исключить.</w:t>
      </w:r>
    </w:p>
    <w:p w:rsidR="006E5D59" w:rsidRDefault="009B2468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Слова «</w:t>
      </w:r>
      <w:r w:rsidRPr="009B2468">
        <w:rPr>
          <w:rFonts w:ascii="Times New Roman" w:hAnsi="Times New Roman" w:cs="Times New Roman"/>
          <w:sz w:val="24"/>
          <w:szCs w:val="24"/>
        </w:rPr>
        <w:t>морским, речным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2468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2468">
        <w:rPr>
          <w:rFonts w:ascii="Times New Roman" w:hAnsi="Times New Roman" w:cs="Times New Roman"/>
          <w:sz w:val="24"/>
          <w:szCs w:val="24"/>
        </w:rPr>
        <w:t>водным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5D59">
        <w:rPr>
          <w:rFonts w:ascii="Times New Roman" w:hAnsi="Times New Roman" w:cs="Times New Roman"/>
          <w:sz w:val="24"/>
          <w:szCs w:val="24"/>
        </w:rPr>
        <w:t>.</w:t>
      </w:r>
    </w:p>
    <w:p w:rsidR="005D3BA2" w:rsidRDefault="006E5D59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B24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5D3BA2">
        <w:rPr>
          <w:rFonts w:ascii="Times New Roman" w:hAnsi="Times New Roman" w:cs="Times New Roman"/>
          <w:sz w:val="24"/>
          <w:szCs w:val="24"/>
        </w:rPr>
        <w:t>пункте 4.2:</w:t>
      </w:r>
    </w:p>
    <w:p w:rsidR="006E5D59" w:rsidRDefault="005D3BA2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Абзацы пятый – восьмой исключить.</w:t>
      </w:r>
    </w:p>
    <w:p w:rsidR="009B2468" w:rsidRDefault="005D3BA2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Дополнить абзацами следующего содержания:</w:t>
      </w:r>
    </w:p>
    <w:p w:rsidR="005D3BA2" w:rsidRDefault="009B2468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B2468">
        <w:rPr>
          <w:rFonts w:ascii="Times New Roman" w:hAnsi="Times New Roman" w:cs="Times New Roman"/>
          <w:sz w:val="24"/>
          <w:szCs w:val="24"/>
        </w:rPr>
        <w:t xml:space="preserve">В случае утраты билета, в том числе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представляются справка, подтверждающая проезд, с указанием даты, маршрута и стоимости проезда, выданная транспортной организацией, осуществившей перевозку, а также документы, подтверждающие расходы. При невозможности представления указанной справки оплата стоимости проезда производится в соответствии с </w:t>
      </w:r>
      <w:r w:rsidR="00DC3D0B">
        <w:rPr>
          <w:rFonts w:ascii="Times New Roman" w:hAnsi="Times New Roman" w:cs="Times New Roman"/>
          <w:sz w:val="24"/>
          <w:szCs w:val="24"/>
        </w:rPr>
        <w:t>пунктами 7 – 8 настоящей статьи</w:t>
      </w:r>
      <w:r w:rsidRPr="009B2468">
        <w:rPr>
          <w:rFonts w:ascii="Times New Roman" w:hAnsi="Times New Roman" w:cs="Times New Roman"/>
          <w:sz w:val="24"/>
          <w:szCs w:val="24"/>
        </w:rPr>
        <w:t>.</w:t>
      </w:r>
    </w:p>
    <w:p w:rsidR="005D3BA2" w:rsidRDefault="005D3BA2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BA2">
        <w:rPr>
          <w:rFonts w:ascii="Times New Roman" w:hAnsi="Times New Roman" w:cs="Times New Roman"/>
          <w:sz w:val="24"/>
          <w:szCs w:val="24"/>
        </w:rPr>
        <w:t>В случае утраты посадочного талона представляется справка, подтверждающая авиаперелет, с указанием аэропорта вылета и аэропорта прилета, выданная транспортной организацией, осуществившей перевозку.</w:t>
      </w:r>
    </w:p>
    <w:p w:rsidR="009B2468" w:rsidRPr="006E5D59" w:rsidRDefault="005D3BA2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BA2">
        <w:rPr>
          <w:rFonts w:ascii="Times New Roman" w:hAnsi="Times New Roman" w:cs="Times New Roman"/>
          <w:sz w:val="24"/>
          <w:szCs w:val="24"/>
        </w:rPr>
        <w:t>Окончательный расчет производится по возвращении работника из отпуска на основании представленных билетов или других документов, указанных в настоящей статье.</w:t>
      </w:r>
      <w:r w:rsidR="009B2468">
        <w:rPr>
          <w:rFonts w:ascii="Times New Roman" w:hAnsi="Times New Roman" w:cs="Times New Roman"/>
          <w:sz w:val="24"/>
          <w:szCs w:val="24"/>
        </w:rPr>
        <w:t>».</w:t>
      </w:r>
    </w:p>
    <w:p w:rsidR="00B96182" w:rsidRDefault="006E5D59" w:rsidP="00B9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029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B96182">
        <w:rPr>
          <w:rFonts w:ascii="Times New Roman" w:hAnsi="Times New Roman" w:cs="Times New Roman"/>
          <w:spacing w:val="-1"/>
          <w:sz w:val="24"/>
          <w:szCs w:val="24"/>
        </w:rPr>
        <w:t>Установить, что лицам в возрасте:</w:t>
      </w:r>
    </w:p>
    <w:p w:rsidR="00B96182" w:rsidRPr="00B96182" w:rsidRDefault="00B96182" w:rsidP="00B961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6182">
        <w:rPr>
          <w:rFonts w:ascii="Times New Roman" w:hAnsi="Times New Roman" w:cs="Times New Roman"/>
          <w:sz w:val="24"/>
          <w:szCs w:val="24"/>
        </w:rPr>
        <w:t xml:space="preserve"> от 30 до 35 лет включительно, прожившим в районах Крайнего Севера и приравненных к ним местностях в совокупности не менее пяти лет и вступившим в трудовые отношения с органа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96182">
        <w:rPr>
          <w:rFonts w:ascii="Times New Roman" w:hAnsi="Times New Roman" w:cs="Times New Roman"/>
          <w:sz w:val="24"/>
          <w:szCs w:val="24"/>
        </w:rPr>
        <w:t xml:space="preserve"> местного самоуправления Октябрьского района и 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96182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96182">
        <w:rPr>
          <w:rFonts w:ascii="Times New Roman" w:hAnsi="Times New Roman" w:cs="Times New Roman"/>
          <w:sz w:val="24"/>
          <w:szCs w:val="24"/>
        </w:rPr>
        <w:t xml:space="preserve"> Октябрьского района до 1 января 2021 года, процентная надбавка выплачивается в полном размере с 1 января 2021 года.</w:t>
      </w:r>
    </w:p>
    <w:p w:rsidR="00B96182" w:rsidRPr="00B96182" w:rsidRDefault="00B96182" w:rsidP="00B9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6182">
        <w:rPr>
          <w:rFonts w:ascii="Times New Roman" w:hAnsi="Times New Roman" w:cs="Times New Roman"/>
          <w:sz w:val="24"/>
          <w:szCs w:val="24"/>
        </w:rPr>
        <w:t xml:space="preserve"> до 35 лет включительно, указанным в </w:t>
      </w:r>
      <w:hyperlink r:id="rId6" w:history="1">
        <w:r w:rsidRPr="00B96182">
          <w:rPr>
            <w:rFonts w:ascii="Times New Roman" w:hAnsi="Times New Roman" w:cs="Times New Roman"/>
            <w:sz w:val="24"/>
            <w:szCs w:val="24"/>
          </w:rPr>
          <w:t>пункте 3 статьи 1</w:t>
        </w:r>
      </w:hyperlink>
      <w:r w:rsidRPr="00B9618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618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- Югры», вступившим в трудовые отношения до 1 января 2021 года, сохраняются начисленные на этот период процентные надбавки, а с 1 января 2021 года последующее начисление указанных процентных надбавок производится в порядке, предусмотренном </w:t>
      </w:r>
      <w:hyperlink r:id="rId7" w:history="1">
        <w:r w:rsidRPr="00B96182">
          <w:rPr>
            <w:rFonts w:ascii="Times New Roman" w:hAnsi="Times New Roman" w:cs="Times New Roman"/>
            <w:sz w:val="24"/>
            <w:szCs w:val="24"/>
          </w:rPr>
          <w:t>пунктом 3 статьи 1</w:t>
        </w:r>
      </w:hyperlink>
      <w:r w:rsidRPr="00B9618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618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                                 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- Югры».</w:t>
      </w:r>
    </w:p>
    <w:p w:rsidR="006E5D59" w:rsidRPr="004B029C" w:rsidRDefault="00B96182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="006E5D59" w:rsidRPr="004B029C">
        <w:rPr>
          <w:rFonts w:ascii="Times New Roman" w:hAnsi="Times New Roman" w:cs="Times New Roman"/>
          <w:sz w:val="24"/>
          <w:szCs w:val="24"/>
        </w:rPr>
        <w:t>Опубликовать решение в официальном сетевом издании «октвести.ру».</w:t>
      </w:r>
    </w:p>
    <w:p w:rsidR="004C2F20" w:rsidRDefault="00B96182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5D59">
        <w:rPr>
          <w:rFonts w:ascii="Times New Roman" w:hAnsi="Times New Roman" w:cs="Times New Roman"/>
          <w:sz w:val="24"/>
          <w:szCs w:val="24"/>
        </w:rPr>
        <w:t xml:space="preserve">. </w:t>
      </w:r>
      <w:r w:rsidR="004C2F2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и распространяется на правоотношения, возникшие с 01.01.2021, за исключением пункта 1.1.1 настоящего решения.</w:t>
      </w:r>
    </w:p>
    <w:p w:rsidR="006E5D59" w:rsidRPr="004B029C" w:rsidRDefault="004C2F20" w:rsidP="006E5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E5D59" w:rsidRPr="004B029C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 постоянную комиссию Думы Октябрьского района по социальным вопросам.</w:t>
      </w:r>
    </w:p>
    <w:p w:rsidR="006E5D59" w:rsidRPr="004B029C" w:rsidRDefault="006E5D59" w:rsidP="006E5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D59" w:rsidRPr="00FF0994" w:rsidRDefault="006E5D59" w:rsidP="006E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5D59" w:rsidRPr="00FF0994" w:rsidRDefault="006E5D59" w:rsidP="006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Соломаха</w:t>
      </w:r>
    </w:p>
    <w:p w:rsidR="006E5D59" w:rsidRPr="004C2F20" w:rsidRDefault="006E5D59" w:rsidP="006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2F20" w:rsidRDefault="004C2F20" w:rsidP="006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F20" w:rsidRPr="004C2F20" w:rsidRDefault="004C2F20" w:rsidP="006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6E5D59" w:rsidRPr="004C2F20" w:rsidRDefault="004C2F20" w:rsidP="006E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6E5D59"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</w:t>
      </w:r>
      <w:r w:rsidR="006E5D59"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D59"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D59"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D59"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D59"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D59"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D59" w:rsidRPr="004C2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Н.В. Хромов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40"/>
        <w:gridCol w:w="576"/>
        <w:gridCol w:w="900"/>
      </w:tblGrid>
      <w:tr w:rsidR="00D96767" w:rsidRPr="00D96767" w:rsidTr="00CB56BD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:rsidR="00D96767" w:rsidRPr="00D96767" w:rsidRDefault="00D96767" w:rsidP="00CB56B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767" w:rsidRPr="00D96767" w:rsidRDefault="00D96767" w:rsidP="00CB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D96767" w:rsidRPr="00D96767" w:rsidRDefault="00D96767" w:rsidP="00D9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767" w:rsidRPr="00D96767" w:rsidRDefault="00D96767" w:rsidP="00CB5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7">
              <w:rPr>
                <w:rFonts w:ascii="Times New Roman" w:hAnsi="Times New Roman" w:cs="Times New Roman"/>
                <w:sz w:val="24"/>
                <w:szCs w:val="24"/>
              </w:rPr>
              <w:t>«Д-5»</w:t>
            </w:r>
          </w:p>
        </w:tc>
      </w:tr>
    </w:tbl>
    <w:p w:rsidR="004C2F20" w:rsidRDefault="004C2F20" w:rsidP="006E5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F20" w:rsidRDefault="004C2F20" w:rsidP="006E5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F20" w:rsidRDefault="004C2F20" w:rsidP="006E5D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2F20" w:rsidSect="004C2F20">
      <w:pgSz w:w="11906" w:h="16838"/>
      <w:pgMar w:top="993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59"/>
    <w:rsid w:val="00032621"/>
    <w:rsid w:val="0027342D"/>
    <w:rsid w:val="003B706B"/>
    <w:rsid w:val="004343F1"/>
    <w:rsid w:val="004C2F20"/>
    <w:rsid w:val="005768DB"/>
    <w:rsid w:val="005D3BA2"/>
    <w:rsid w:val="006E5D59"/>
    <w:rsid w:val="007744C9"/>
    <w:rsid w:val="007D10E2"/>
    <w:rsid w:val="008B513F"/>
    <w:rsid w:val="0090210F"/>
    <w:rsid w:val="009B2468"/>
    <w:rsid w:val="00A06E74"/>
    <w:rsid w:val="00A80E05"/>
    <w:rsid w:val="00B96182"/>
    <w:rsid w:val="00D96767"/>
    <w:rsid w:val="00DC3D0B"/>
    <w:rsid w:val="00F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ED6C-8CA9-4E44-B9A6-AE4369B8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6E5D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E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3C9216AB66DA763DDF33BD45AB100B1477ADCA0E5D3783F7CC0DC6159034106FE8956C0918766E496DF87F742BFAFE52065BC0F065323F5088584o5K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A3C9216AB66DA763DDF33BD45AB100B1477ADCA0E5D3783F7CC0DC6159034106FE8956C0918766E496DF87F742BFAFE52065BC0F065323F5088584o5K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11</cp:revision>
  <cp:lastPrinted>2021-12-29T03:54:00Z</cp:lastPrinted>
  <dcterms:created xsi:type="dcterms:W3CDTF">2021-12-08T07:30:00Z</dcterms:created>
  <dcterms:modified xsi:type="dcterms:W3CDTF">2021-12-29T03:54:00Z</dcterms:modified>
</cp:coreProperties>
</file>