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08" w:rsidRPr="00092335" w:rsidRDefault="006F7D08" w:rsidP="006F7D08">
      <w:r w:rsidRPr="000923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-291465</wp:posOffset>
            </wp:positionV>
            <wp:extent cx="495300" cy="609600"/>
            <wp:effectExtent l="19050" t="0" r="0" b="0"/>
            <wp:wrapNone/>
            <wp:docPr id="3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D08" w:rsidRPr="00092335" w:rsidRDefault="006F7D08" w:rsidP="006F7D08"/>
    <w:p w:rsidR="006F7D08" w:rsidRPr="00092335" w:rsidRDefault="006F7D08" w:rsidP="006F7D08">
      <w:pPr>
        <w:tabs>
          <w:tab w:val="left" w:pos="993"/>
        </w:tabs>
      </w:pPr>
    </w:p>
    <w:tbl>
      <w:tblPr>
        <w:tblW w:w="9455" w:type="dxa"/>
        <w:tblLayout w:type="fixed"/>
        <w:tblLook w:val="01E0"/>
      </w:tblPr>
      <w:tblGrid>
        <w:gridCol w:w="236"/>
        <w:gridCol w:w="580"/>
        <w:gridCol w:w="203"/>
        <w:gridCol w:w="1423"/>
        <w:gridCol w:w="368"/>
        <w:gridCol w:w="256"/>
        <w:gridCol w:w="245"/>
        <w:gridCol w:w="3719"/>
        <w:gridCol w:w="426"/>
        <w:gridCol w:w="1999"/>
      </w:tblGrid>
      <w:tr w:rsidR="006F7D08" w:rsidRPr="00092335" w:rsidTr="006F7D08">
        <w:trPr>
          <w:trHeight w:val="1155"/>
        </w:trPr>
        <w:tc>
          <w:tcPr>
            <w:tcW w:w="9455" w:type="dxa"/>
            <w:gridSpan w:val="10"/>
          </w:tcPr>
          <w:p w:rsidR="006F7D08" w:rsidRPr="00092335" w:rsidRDefault="006F7D08" w:rsidP="006F7D08">
            <w:pPr>
              <w:ind w:right="-153"/>
              <w:jc w:val="center"/>
              <w:rPr>
                <w:rFonts w:ascii="Georgia" w:hAnsi="Georgia"/>
                <w:b/>
              </w:rPr>
            </w:pPr>
            <w:r w:rsidRPr="00092335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F7D08" w:rsidRPr="00092335" w:rsidRDefault="006F7D08" w:rsidP="009537D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F7D08" w:rsidRPr="00092335" w:rsidRDefault="006F7D08" w:rsidP="009537D6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F7D08" w:rsidRPr="00092335" w:rsidRDefault="006F7D08" w:rsidP="009537D6">
            <w:pPr>
              <w:jc w:val="center"/>
              <w:rPr>
                <w:sz w:val="12"/>
                <w:szCs w:val="12"/>
              </w:rPr>
            </w:pPr>
          </w:p>
          <w:p w:rsidR="006F7D08" w:rsidRPr="00092335" w:rsidRDefault="006F7D08" w:rsidP="009537D6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F7D08" w:rsidRPr="00092335" w:rsidTr="006F7D08">
        <w:trPr>
          <w:trHeight w:val="462"/>
        </w:trPr>
        <w:tc>
          <w:tcPr>
            <w:tcW w:w="225" w:type="dxa"/>
            <w:vAlign w:val="bottom"/>
            <w:hideMark/>
          </w:tcPr>
          <w:p w:rsidR="006F7D08" w:rsidRPr="00092335" w:rsidRDefault="006F7D08" w:rsidP="009537D6">
            <w:pPr>
              <w:jc w:val="right"/>
            </w:pPr>
            <w:r w:rsidRPr="00092335">
              <w:t>«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D08" w:rsidRPr="00092335" w:rsidRDefault="006F7D08" w:rsidP="009537D6">
            <w:pPr>
              <w:jc w:val="center"/>
            </w:pPr>
          </w:p>
        </w:tc>
        <w:tc>
          <w:tcPr>
            <w:tcW w:w="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7D08" w:rsidRPr="00092335" w:rsidRDefault="006F7D08" w:rsidP="009537D6">
            <w:r w:rsidRPr="00092335"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D08" w:rsidRPr="00092335" w:rsidRDefault="006F7D08" w:rsidP="009537D6">
            <w:pPr>
              <w:jc w:val="center"/>
            </w:pPr>
          </w:p>
        </w:tc>
        <w:tc>
          <w:tcPr>
            <w:tcW w:w="368" w:type="dxa"/>
            <w:vAlign w:val="bottom"/>
            <w:hideMark/>
          </w:tcPr>
          <w:p w:rsidR="006F7D08" w:rsidRPr="00092335" w:rsidRDefault="006F7D08" w:rsidP="009537D6">
            <w:pPr>
              <w:ind w:right="-108"/>
              <w:jc w:val="right"/>
            </w:pPr>
            <w:r w:rsidRPr="00092335">
              <w:t>20</w:t>
            </w: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7D08" w:rsidRPr="00092335" w:rsidRDefault="006F7D08" w:rsidP="009537D6">
            <w:r>
              <w:t>21</w:t>
            </w:r>
            <w:r w:rsidRPr="00092335">
              <w:t xml:space="preserve"> 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7D08" w:rsidRPr="00092335" w:rsidRDefault="006F7D08" w:rsidP="009537D6">
            <w:proofErr w:type="gramStart"/>
            <w:r w:rsidRPr="00092335">
              <w:t>г</w:t>
            </w:r>
            <w:proofErr w:type="gramEnd"/>
            <w:r w:rsidRPr="00092335">
              <w:t>.</w:t>
            </w:r>
          </w:p>
        </w:tc>
        <w:tc>
          <w:tcPr>
            <w:tcW w:w="3724" w:type="dxa"/>
            <w:vAlign w:val="bottom"/>
          </w:tcPr>
          <w:p w:rsidR="006F7D08" w:rsidRPr="00092335" w:rsidRDefault="006F7D08" w:rsidP="009537D6"/>
        </w:tc>
        <w:tc>
          <w:tcPr>
            <w:tcW w:w="426" w:type="dxa"/>
            <w:vAlign w:val="bottom"/>
            <w:hideMark/>
          </w:tcPr>
          <w:p w:rsidR="006F7D08" w:rsidRPr="00092335" w:rsidRDefault="006F7D08" w:rsidP="009537D6">
            <w:pPr>
              <w:jc w:val="center"/>
            </w:pPr>
            <w:r w:rsidRPr="00092335"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D08" w:rsidRPr="00092335" w:rsidRDefault="006F7D08" w:rsidP="009537D6">
            <w:pPr>
              <w:jc w:val="center"/>
            </w:pPr>
          </w:p>
        </w:tc>
      </w:tr>
      <w:tr w:rsidR="006F7D08" w:rsidRPr="00092335" w:rsidTr="006F7D08">
        <w:trPr>
          <w:trHeight w:val="577"/>
        </w:trPr>
        <w:tc>
          <w:tcPr>
            <w:tcW w:w="945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F7D08" w:rsidRPr="00092335" w:rsidRDefault="006F7D08" w:rsidP="009537D6">
            <w:proofErr w:type="spellStart"/>
            <w:r w:rsidRPr="00092335">
              <w:t>пгт</w:t>
            </w:r>
            <w:proofErr w:type="spellEnd"/>
            <w:r w:rsidRPr="00092335">
              <w:t>. Октябрьское</w:t>
            </w:r>
          </w:p>
        </w:tc>
      </w:tr>
    </w:tbl>
    <w:p w:rsidR="006F7D08" w:rsidRPr="00092335" w:rsidRDefault="006F7D08" w:rsidP="006F7D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9233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92335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6F7D08" w:rsidRPr="00092335" w:rsidRDefault="006F7D08" w:rsidP="006F7D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муниципальн</w:t>
      </w:r>
      <w:r w:rsidR="00D3433B">
        <w:rPr>
          <w:rFonts w:ascii="Times New Roman" w:hAnsi="Times New Roman" w:cs="Times New Roman"/>
          <w:sz w:val="24"/>
          <w:szCs w:val="24"/>
        </w:rPr>
        <w:t>ого</w:t>
      </w:r>
      <w:r w:rsidRPr="00092335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D3433B">
        <w:rPr>
          <w:rFonts w:ascii="Times New Roman" w:hAnsi="Times New Roman" w:cs="Times New Roman"/>
          <w:sz w:val="24"/>
          <w:szCs w:val="24"/>
        </w:rPr>
        <w:t>ого</w:t>
      </w:r>
      <w:r w:rsidRPr="00092335">
        <w:rPr>
          <w:rFonts w:ascii="Times New Roman" w:hAnsi="Times New Roman" w:cs="Times New Roman"/>
          <w:sz w:val="24"/>
          <w:szCs w:val="24"/>
        </w:rPr>
        <w:t xml:space="preserve"> акт</w:t>
      </w:r>
      <w:r w:rsidR="00D3433B">
        <w:rPr>
          <w:rFonts w:ascii="Times New Roman" w:hAnsi="Times New Roman" w:cs="Times New Roman"/>
          <w:sz w:val="24"/>
          <w:szCs w:val="24"/>
        </w:rPr>
        <w:t>а</w:t>
      </w:r>
    </w:p>
    <w:p w:rsidR="006F7D08" w:rsidRPr="00092335" w:rsidRDefault="006F7D08" w:rsidP="006F7D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7D08" w:rsidRPr="00092335" w:rsidRDefault="006F7D08" w:rsidP="006F7D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7D08" w:rsidRPr="00092335" w:rsidRDefault="006F7D08" w:rsidP="006F7D08">
      <w:pPr>
        <w:pStyle w:val="ConsPlusNormal"/>
        <w:ind w:firstLine="709"/>
        <w:jc w:val="both"/>
        <w:rPr>
          <w:bCs/>
        </w:rPr>
      </w:pPr>
      <w:r w:rsidRPr="00092335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действующими муниципальными правовыми актами Октябрьского района:</w:t>
      </w:r>
    </w:p>
    <w:p w:rsidR="006F7D08" w:rsidRPr="00092335" w:rsidRDefault="006F7D08" w:rsidP="006F7D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1. Признать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  <w:r w:rsidRPr="00092335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Октябрьского района  </w:t>
      </w:r>
      <w:r w:rsidRPr="006F7D08">
        <w:rPr>
          <w:rFonts w:ascii="Times New Roman" w:hAnsi="Times New Roman" w:cs="Times New Roman"/>
          <w:sz w:val="24"/>
          <w:szCs w:val="24"/>
        </w:rPr>
        <w:t>от 12.09.2018 № 1945 «О ведомственных целевых программах Октябрьского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DDF" w:rsidRDefault="006F7D08" w:rsidP="007F6DDF">
      <w:pPr>
        <w:pStyle w:val="a3"/>
        <w:tabs>
          <w:tab w:val="left" w:pos="1134"/>
        </w:tabs>
        <w:ind w:right="-1" w:firstLine="709"/>
      </w:pPr>
      <w:r>
        <w:t xml:space="preserve">2. </w:t>
      </w:r>
      <w:r w:rsidR="007F6DDF">
        <w:t>Постановление вступает в силу после его официального обнародования.</w:t>
      </w:r>
    </w:p>
    <w:p w:rsidR="006F7D08" w:rsidRDefault="006F7D08" w:rsidP="006F7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постановление в официальном сетевом издании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октвести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F7D08" w:rsidRPr="007B4AB0" w:rsidRDefault="006F7D08" w:rsidP="006F7D08">
      <w:pPr>
        <w:ind w:firstLine="720"/>
        <w:jc w:val="both"/>
        <w:rPr>
          <w:color w:val="000000"/>
        </w:rPr>
      </w:pPr>
      <w:r w:rsidRPr="00062777">
        <w:t xml:space="preserve">4. </w:t>
      </w:r>
      <w:proofErr w:type="gramStart"/>
      <w:r w:rsidRPr="00062777">
        <w:t>Контроль за</w:t>
      </w:r>
      <w:proofErr w:type="gramEnd"/>
      <w:r w:rsidRPr="00062777">
        <w:t xml:space="preserve"> выполнением постановления возложить на заместителя главы Октябрьского района</w:t>
      </w:r>
      <w:r>
        <w:rPr>
          <w:b/>
        </w:rPr>
        <w:t xml:space="preserve"> </w:t>
      </w:r>
      <w:r w:rsidRPr="007B4AB0">
        <w:rPr>
          <w:color w:val="000000"/>
        </w:rPr>
        <w:t xml:space="preserve">по экономике, финансам, </w:t>
      </w:r>
      <w:r>
        <w:rPr>
          <w:color w:val="000000"/>
        </w:rPr>
        <w:t xml:space="preserve">председателя Комитета по управлению муниципальными финансами администрации Октябрьского района </w:t>
      </w:r>
      <w:r w:rsidRPr="007B4AB0">
        <w:rPr>
          <w:color w:val="000000"/>
        </w:rPr>
        <w:t>Куклину Н.Г.</w:t>
      </w:r>
    </w:p>
    <w:p w:rsidR="006F7D08" w:rsidRPr="00092335" w:rsidRDefault="006F7D08" w:rsidP="006F7D08">
      <w:pPr>
        <w:pStyle w:val="125"/>
        <w:ind w:right="-283"/>
      </w:pPr>
    </w:p>
    <w:p w:rsidR="006F7D08" w:rsidRPr="00092335" w:rsidRDefault="006F7D08" w:rsidP="006F7D08">
      <w:pPr>
        <w:ind w:right="-283"/>
      </w:pPr>
    </w:p>
    <w:p w:rsidR="006F7D08" w:rsidRPr="00092335" w:rsidRDefault="006F7D08" w:rsidP="006F7D08">
      <w:r w:rsidRPr="00092335">
        <w:t xml:space="preserve">Глава Октябрьского района                                                                     </w:t>
      </w:r>
      <w:r w:rsidRPr="00092335">
        <w:tab/>
        <w:t xml:space="preserve">   </w:t>
      </w:r>
      <w:r>
        <w:t xml:space="preserve">         </w:t>
      </w:r>
      <w:r w:rsidRPr="00092335">
        <w:t xml:space="preserve">А.П. </w:t>
      </w:r>
      <w:proofErr w:type="spellStart"/>
      <w:r w:rsidRPr="00092335">
        <w:t>Куташова</w:t>
      </w:r>
      <w:proofErr w:type="spellEnd"/>
    </w:p>
    <w:p w:rsidR="006F7D08" w:rsidRDefault="006F7D08" w:rsidP="006F7D08"/>
    <w:p w:rsidR="00674A37" w:rsidRDefault="00674A37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6F7D08" w:rsidRDefault="006F7D08" w:rsidP="006F7D08"/>
    <w:p w:rsidR="007F6DDF" w:rsidRDefault="007F6DDF" w:rsidP="006F7D08"/>
    <w:p w:rsidR="006F7D08" w:rsidRDefault="006F7D08" w:rsidP="006F7D08"/>
    <w:p w:rsidR="006F7D08" w:rsidRPr="006F7D08" w:rsidRDefault="006F7D08" w:rsidP="006F7D08">
      <w:pPr>
        <w:spacing w:before="100" w:beforeAutospacing="1" w:after="100" w:afterAutospacing="1"/>
        <w:ind w:left="-142" w:right="-283"/>
        <w:contextualSpacing/>
        <w:jc w:val="both"/>
        <w:rPr>
          <w:sz w:val="20"/>
          <w:szCs w:val="20"/>
          <w:u w:val="single"/>
        </w:rPr>
      </w:pPr>
      <w:r w:rsidRPr="006F7D08">
        <w:rPr>
          <w:sz w:val="20"/>
          <w:szCs w:val="20"/>
          <w:u w:val="single"/>
        </w:rPr>
        <w:lastRenderedPageBreak/>
        <w:t>Исполнитель:</w:t>
      </w:r>
    </w:p>
    <w:p w:rsidR="006F7D08" w:rsidRPr="006F7D08" w:rsidRDefault="006F7D08" w:rsidP="006F7D08">
      <w:pPr>
        <w:ind w:left="-142"/>
        <w:rPr>
          <w:iCs/>
          <w:color w:val="000000"/>
          <w:sz w:val="20"/>
          <w:szCs w:val="20"/>
        </w:rPr>
      </w:pPr>
      <w:r w:rsidRPr="006F7D08">
        <w:rPr>
          <w:iCs/>
          <w:color w:val="000000"/>
          <w:sz w:val="20"/>
          <w:szCs w:val="20"/>
        </w:rPr>
        <w:t>Главный специалист отдела проектного управления,</w:t>
      </w:r>
    </w:p>
    <w:p w:rsidR="006F7D08" w:rsidRPr="006F7D08" w:rsidRDefault="006F7D08" w:rsidP="006F7D08">
      <w:pPr>
        <w:ind w:left="-142"/>
        <w:rPr>
          <w:iCs/>
          <w:color w:val="000000"/>
          <w:sz w:val="20"/>
          <w:szCs w:val="20"/>
        </w:rPr>
      </w:pPr>
      <w:r w:rsidRPr="006F7D08">
        <w:rPr>
          <w:iCs/>
          <w:color w:val="000000"/>
          <w:sz w:val="20"/>
          <w:szCs w:val="20"/>
        </w:rPr>
        <w:t>административной реформы и реализации программ</w:t>
      </w:r>
    </w:p>
    <w:p w:rsidR="006F7D08" w:rsidRPr="006F7D08" w:rsidRDefault="006F7D08" w:rsidP="006F7D08">
      <w:pPr>
        <w:ind w:hanging="142"/>
        <w:rPr>
          <w:iCs/>
          <w:color w:val="000000"/>
          <w:sz w:val="20"/>
          <w:szCs w:val="20"/>
        </w:rPr>
      </w:pPr>
      <w:r w:rsidRPr="006F7D08">
        <w:rPr>
          <w:iCs/>
          <w:color w:val="000000"/>
          <w:sz w:val="20"/>
          <w:szCs w:val="20"/>
        </w:rPr>
        <w:t xml:space="preserve">Управления экономического развития </w:t>
      </w:r>
    </w:p>
    <w:p w:rsidR="006F7D08" w:rsidRPr="006F7D08" w:rsidRDefault="006F7D08" w:rsidP="006F7D08">
      <w:pPr>
        <w:ind w:hanging="142"/>
        <w:rPr>
          <w:iCs/>
          <w:color w:val="000000"/>
          <w:sz w:val="20"/>
          <w:szCs w:val="20"/>
        </w:rPr>
      </w:pPr>
      <w:r w:rsidRPr="006F7D08">
        <w:rPr>
          <w:iCs/>
          <w:color w:val="000000"/>
          <w:sz w:val="20"/>
          <w:szCs w:val="20"/>
        </w:rPr>
        <w:t xml:space="preserve">администрации Октябрьского района </w:t>
      </w:r>
    </w:p>
    <w:p w:rsidR="006F7D08" w:rsidRPr="006F7D08" w:rsidRDefault="006F7D08" w:rsidP="006F7D08">
      <w:pPr>
        <w:spacing w:before="100" w:beforeAutospacing="1" w:after="100" w:afterAutospacing="1"/>
        <w:ind w:right="-283" w:hanging="142"/>
        <w:contextualSpacing/>
        <w:rPr>
          <w:sz w:val="20"/>
          <w:szCs w:val="20"/>
          <w:u w:val="single"/>
        </w:rPr>
      </w:pPr>
      <w:r w:rsidRPr="006F7D08">
        <w:rPr>
          <w:iCs/>
          <w:color w:val="000000"/>
          <w:sz w:val="20"/>
          <w:szCs w:val="20"/>
        </w:rPr>
        <w:t>Метелёва Т.Н., тел. 28-131</w:t>
      </w:r>
      <w:r w:rsidRPr="006F7D08">
        <w:rPr>
          <w:sz w:val="20"/>
          <w:szCs w:val="20"/>
          <w:u w:val="single"/>
        </w:rPr>
        <w:t xml:space="preserve"> </w:t>
      </w:r>
    </w:p>
    <w:p w:rsidR="006F7D08" w:rsidRPr="00184255" w:rsidRDefault="006F7D08" w:rsidP="006F7D08">
      <w:pPr>
        <w:spacing w:before="100" w:beforeAutospacing="1" w:after="100" w:afterAutospacing="1"/>
        <w:ind w:right="-283"/>
        <w:contextualSpacing/>
        <w:jc w:val="both"/>
        <w:rPr>
          <w:u w:val="single"/>
        </w:rPr>
      </w:pPr>
    </w:p>
    <w:p w:rsidR="006F7D08" w:rsidRDefault="006F7D08" w:rsidP="006F7D08">
      <w:pPr>
        <w:spacing w:before="100" w:beforeAutospacing="1" w:after="100" w:afterAutospacing="1"/>
        <w:ind w:right="-283" w:hanging="142"/>
        <w:contextualSpacing/>
        <w:jc w:val="both"/>
        <w:rPr>
          <w:u w:val="single"/>
        </w:rPr>
      </w:pPr>
    </w:p>
    <w:p w:rsidR="006F7D08" w:rsidRDefault="006F7D08" w:rsidP="006F7D08">
      <w:pPr>
        <w:spacing w:before="100" w:beforeAutospacing="1" w:after="100" w:afterAutospacing="1"/>
        <w:ind w:right="-283" w:hanging="142"/>
        <w:contextualSpacing/>
        <w:jc w:val="both"/>
        <w:rPr>
          <w:u w:val="single"/>
        </w:rPr>
      </w:pPr>
    </w:p>
    <w:p w:rsidR="006F7D08" w:rsidRPr="00184255" w:rsidRDefault="006F7D08" w:rsidP="006F7D08">
      <w:pPr>
        <w:spacing w:before="100" w:beforeAutospacing="1" w:after="100" w:afterAutospacing="1"/>
        <w:ind w:right="-283" w:hanging="142"/>
        <w:contextualSpacing/>
        <w:jc w:val="both"/>
        <w:rPr>
          <w:u w:val="single"/>
        </w:rPr>
      </w:pPr>
      <w:r w:rsidRPr="00184255">
        <w:rPr>
          <w:u w:val="single"/>
        </w:rPr>
        <w:t>СОГЛАСОВАНО:</w:t>
      </w:r>
    </w:p>
    <w:p w:rsidR="006F7D08" w:rsidRPr="00184255" w:rsidRDefault="006F7D08" w:rsidP="006F7D08">
      <w:pPr>
        <w:tabs>
          <w:tab w:val="left" w:pos="8280"/>
        </w:tabs>
        <w:spacing w:before="100" w:beforeAutospacing="1" w:after="100" w:afterAutospacing="1"/>
        <w:ind w:right="-283" w:firstLine="709"/>
        <w:contextualSpacing/>
        <w:jc w:val="both"/>
      </w:pPr>
    </w:p>
    <w:p w:rsidR="006F7D08" w:rsidRPr="00184255" w:rsidRDefault="006F7D08" w:rsidP="006F7D08">
      <w:pPr>
        <w:spacing w:before="100" w:beforeAutospacing="1" w:after="100" w:afterAutospacing="1"/>
        <w:ind w:right="-1" w:hanging="142"/>
        <w:contextualSpacing/>
      </w:pPr>
      <w:r w:rsidRPr="00184255">
        <w:t xml:space="preserve">Первый заместитель главы Октябрьского района                                                                 </w:t>
      </w:r>
    </w:p>
    <w:p w:rsidR="006F7D08" w:rsidRPr="00184255" w:rsidRDefault="006F7D08" w:rsidP="006F7D08">
      <w:pPr>
        <w:spacing w:before="100" w:beforeAutospacing="1" w:after="100" w:afterAutospacing="1"/>
        <w:ind w:right="-1" w:hanging="142"/>
        <w:contextualSpacing/>
        <w:jc w:val="both"/>
        <w:rPr>
          <w:bCs/>
          <w:iCs/>
        </w:rPr>
      </w:pPr>
      <w:r w:rsidRPr="00184255">
        <w:rPr>
          <w:bCs/>
          <w:iCs/>
        </w:rPr>
        <w:t>по правовому обеспечению, управляющий делами                                               Н.В. Хромов</w:t>
      </w:r>
    </w:p>
    <w:p w:rsidR="006F7D08" w:rsidRPr="00184255" w:rsidRDefault="006F7D08" w:rsidP="006F7D08">
      <w:pPr>
        <w:tabs>
          <w:tab w:val="left" w:pos="990"/>
        </w:tabs>
        <w:suppressAutoHyphens/>
        <w:ind w:hanging="142"/>
        <w:rPr>
          <w:bCs/>
          <w:iCs/>
        </w:rPr>
      </w:pPr>
      <w:r w:rsidRPr="00184255">
        <w:rPr>
          <w:bCs/>
          <w:iCs/>
        </w:rPr>
        <w:t xml:space="preserve">администрации Октябрьского района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 w:hanging="142"/>
        <w:contextualSpacing/>
        <w:jc w:val="both"/>
      </w:pPr>
      <w:r w:rsidRPr="00184255">
        <w:t>Заместитель главы Октябрьского района</w:t>
      </w: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 w:hanging="142"/>
        <w:contextualSpacing/>
        <w:jc w:val="both"/>
      </w:pPr>
      <w:r w:rsidRPr="00184255">
        <w:t xml:space="preserve">по экономике, финансам, председатель                                                                      </w:t>
      </w:r>
    </w:p>
    <w:p w:rsidR="006F7D08" w:rsidRPr="00184255" w:rsidRDefault="006F7D08" w:rsidP="006F7D08">
      <w:pPr>
        <w:tabs>
          <w:tab w:val="left" w:pos="990"/>
        </w:tabs>
        <w:suppressAutoHyphens/>
        <w:ind w:hanging="142"/>
        <w:rPr>
          <w:bCs/>
          <w:iCs/>
        </w:rPr>
      </w:pPr>
      <w:r w:rsidRPr="00184255">
        <w:t xml:space="preserve">Комитета по управлению </w:t>
      </w:r>
      <w:proofErr w:type="gramStart"/>
      <w:r w:rsidRPr="00184255">
        <w:t>муниципальными</w:t>
      </w:r>
      <w:proofErr w:type="gramEnd"/>
      <w:r w:rsidRPr="00184255">
        <w:t xml:space="preserve">                                                          Н.Г. Куклина       </w:t>
      </w: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 w:hanging="142"/>
        <w:contextualSpacing/>
        <w:jc w:val="both"/>
      </w:pPr>
      <w:r w:rsidRPr="00184255">
        <w:t xml:space="preserve">финансами администрации Октябрьского района                      </w:t>
      </w: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184255">
        <w:t xml:space="preserve">                                                                                                          </w:t>
      </w:r>
    </w:p>
    <w:p w:rsidR="006F7D08" w:rsidRPr="00184255" w:rsidRDefault="006F7D08" w:rsidP="006F7D08">
      <w:pPr>
        <w:tabs>
          <w:tab w:val="left" w:pos="990"/>
        </w:tabs>
        <w:suppressAutoHyphens/>
        <w:rPr>
          <w:bCs/>
          <w:iCs/>
        </w:rPr>
      </w:pPr>
    </w:p>
    <w:p w:rsidR="006F7D08" w:rsidRPr="00184255" w:rsidRDefault="006F7D08" w:rsidP="006F7D08">
      <w:pPr>
        <w:tabs>
          <w:tab w:val="left" w:pos="990"/>
        </w:tabs>
        <w:suppressAutoHyphens/>
        <w:ind w:hanging="142"/>
        <w:rPr>
          <w:bCs/>
          <w:iCs/>
        </w:rPr>
      </w:pPr>
      <w:r w:rsidRPr="00184255">
        <w:rPr>
          <w:bCs/>
          <w:iCs/>
        </w:rPr>
        <w:t>Начальник Управления экономического развития</w:t>
      </w:r>
      <w:r w:rsidRPr="00184255">
        <w:rPr>
          <w:bCs/>
          <w:iCs/>
        </w:rPr>
        <w:tab/>
      </w:r>
      <w:r w:rsidRPr="00184255">
        <w:rPr>
          <w:bCs/>
          <w:iCs/>
        </w:rPr>
        <w:tab/>
      </w:r>
      <w:r w:rsidRPr="00184255">
        <w:rPr>
          <w:bCs/>
          <w:iCs/>
        </w:rPr>
        <w:tab/>
      </w:r>
      <w:r w:rsidRPr="00184255">
        <w:rPr>
          <w:bCs/>
          <w:iCs/>
        </w:rPr>
        <w:tab/>
      </w:r>
    </w:p>
    <w:p w:rsidR="006F7D08" w:rsidRPr="00184255" w:rsidRDefault="006F7D08" w:rsidP="006F7D08">
      <w:pPr>
        <w:tabs>
          <w:tab w:val="left" w:pos="990"/>
        </w:tabs>
        <w:suppressAutoHyphens/>
        <w:ind w:hanging="142"/>
        <w:rPr>
          <w:bCs/>
          <w:iCs/>
        </w:rPr>
      </w:pPr>
      <w:r w:rsidRPr="00184255">
        <w:rPr>
          <w:bCs/>
          <w:iCs/>
        </w:rPr>
        <w:t>администрации Октябрьского района</w:t>
      </w:r>
      <w:r w:rsidRPr="00184255">
        <w:rPr>
          <w:bCs/>
          <w:iCs/>
        </w:rPr>
        <w:tab/>
        <w:t xml:space="preserve">                                                    Е.Н. Стародубцева</w:t>
      </w:r>
      <w:r w:rsidRPr="00184255">
        <w:rPr>
          <w:bCs/>
          <w:iCs/>
        </w:rPr>
        <w:tab/>
      </w:r>
      <w:r w:rsidRPr="00184255">
        <w:rPr>
          <w:bCs/>
          <w:iCs/>
        </w:rPr>
        <w:tab/>
        <w:t xml:space="preserve">                                                                                                     </w:t>
      </w: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 w:hanging="142"/>
        <w:contextualSpacing/>
        <w:jc w:val="both"/>
      </w:pPr>
      <w:r w:rsidRPr="00184255">
        <w:t xml:space="preserve">Председатель Контрольно-счетной палаты                                                     </w:t>
      </w: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 w:hanging="142"/>
        <w:contextualSpacing/>
        <w:jc w:val="both"/>
      </w:pPr>
      <w:r w:rsidRPr="00184255">
        <w:t xml:space="preserve">Октябрьского района                                                                                       С.В. </w:t>
      </w:r>
      <w:proofErr w:type="spellStart"/>
      <w:r w:rsidRPr="00184255">
        <w:t>Патрактинова</w:t>
      </w:r>
      <w:proofErr w:type="spellEnd"/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 w:firstLine="709"/>
        <w:contextualSpacing/>
        <w:jc w:val="both"/>
      </w:pPr>
    </w:p>
    <w:p w:rsidR="006F7D08" w:rsidRPr="00184255" w:rsidRDefault="006F7D08" w:rsidP="006F7D08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 w:hanging="142"/>
        <w:contextualSpacing/>
        <w:jc w:val="both"/>
      </w:pPr>
      <w:r w:rsidRPr="00184255">
        <w:t xml:space="preserve">Юридический отдел                        </w:t>
      </w:r>
    </w:p>
    <w:p w:rsidR="006F7D08" w:rsidRPr="00184255" w:rsidRDefault="006F7D08" w:rsidP="006F7D08">
      <w:pPr>
        <w:tabs>
          <w:tab w:val="left" w:pos="990"/>
        </w:tabs>
        <w:suppressAutoHyphens/>
        <w:ind w:hanging="142"/>
        <w:rPr>
          <w:bCs/>
          <w:iCs/>
        </w:rPr>
      </w:pPr>
      <w:r w:rsidRPr="00184255">
        <w:t xml:space="preserve">администрации Октябрьского района </w:t>
      </w:r>
    </w:p>
    <w:p w:rsidR="006F7D08" w:rsidRPr="00184255" w:rsidRDefault="006F7D08" w:rsidP="006F7D08">
      <w:pPr>
        <w:spacing w:before="100" w:beforeAutospacing="1" w:after="100" w:afterAutospacing="1"/>
        <w:ind w:right="-283"/>
        <w:contextualSpacing/>
        <w:jc w:val="both"/>
        <w:rPr>
          <w:bCs/>
          <w:iCs/>
        </w:rPr>
      </w:pPr>
    </w:p>
    <w:p w:rsidR="006F7D08" w:rsidRPr="00184255" w:rsidRDefault="006F7D08" w:rsidP="006F7D08">
      <w:pPr>
        <w:spacing w:before="100" w:beforeAutospacing="1" w:after="100" w:afterAutospacing="1"/>
        <w:ind w:right="-283"/>
        <w:contextualSpacing/>
        <w:jc w:val="both"/>
        <w:rPr>
          <w:bCs/>
          <w:iCs/>
        </w:rPr>
      </w:pPr>
    </w:p>
    <w:p w:rsidR="006F7D08" w:rsidRPr="00184255" w:rsidRDefault="006F7D08" w:rsidP="006F7D08">
      <w:pPr>
        <w:spacing w:before="100" w:beforeAutospacing="1" w:after="100" w:afterAutospacing="1"/>
        <w:ind w:right="-283" w:hanging="142"/>
        <w:contextualSpacing/>
        <w:jc w:val="both"/>
      </w:pPr>
      <w:r w:rsidRPr="00184255">
        <w:t>Степень публичности «1»</w:t>
      </w:r>
    </w:p>
    <w:p w:rsidR="006F7D08" w:rsidRPr="00184255" w:rsidRDefault="006F7D08" w:rsidP="006F7D08">
      <w:pPr>
        <w:spacing w:before="100" w:beforeAutospacing="1" w:after="100" w:afterAutospacing="1"/>
        <w:ind w:right="-283" w:hanging="142"/>
        <w:contextualSpacing/>
        <w:jc w:val="both"/>
      </w:pPr>
      <w:r w:rsidRPr="00184255">
        <w:t>МНПА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6F7D08" w:rsidRDefault="006F7D08" w:rsidP="006F7D08">
      <w:pPr>
        <w:suppressAutoHyphens/>
        <w:spacing w:before="100" w:beforeAutospacing="1" w:after="100" w:afterAutospacing="1"/>
        <w:ind w:right="-283" w:hanging="142"/>
        <w:contextualSpacing/>
        <w:jc w:val="both"/>
        <w:rPr>
          <w:iCs/>
          <w:color w:val="000000"/>
          <w:sz w:val="20"/>
          <w:szCs w:val="20"/>
        </w:rPr>
      </w:pP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hanging="142"/>
        <w:contextualSpacing/>
        <w:jc w:val="both"/>
        <w:rPr>
          <w:iCs/>
          <w:color w:val="FFFFFF"/>
          <w:sz w:val="20"/>
          <w:szCs w:val="20"/>
        </w:rPr>
      </w:pPr>
      <w:r w:rsidRPr="00184255">
        <w:rPr>
          <w:iCs/>
          <w:color w:val="000000"/>
          <w:sz w:val="20"/>
          <w:szCs w:val="20"/>
        </w:rPr>
        <w:t>Разослать</w:t>
      </w:r>
      <w:proofErr w:type="gramStart"/>
      <w:r w:rsidRPr="00184255">
        <w:rPr>
          <w:iCs/>
          <w:color w:val="000000"/>
          <w:sz w:val="20"/>
          <w:szCs w:val="20"/>
        </w:rPr>
        <w:t>:</w:t>
      </w:r>
      <w:r w:rsidRPr="00184255">
        <w:rPr>
          <w:iCs/>
          <w:color w:val="FFFFFF"/>
          <w:sz w:val="20"/>
          <w:szCs w:val="20"/>
        </w:rPr>
        <w:t>.</w:t>
      </w:r>
      <w:proofErr w:type="gramEnd"/>
    </w:p>
    <w:p w:rsidR="006F7D08" w:rsidRPr="00184255" w:rsidRDefault="006F7D08" w:rsidP="006F7D08">
      <w:pPr>
        <w:suppressAutoHyphens/>
        <w:spacing w:before="100" w:beforeAutospacing="1" w:after="100" w:afterAutospacing="1"/>
        <w:ind w:left="-142" w:right="-1" w:firstLine="851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>1. Управлению экономического развития администрации Октябрьского района – 1 экз. (на бумажном носителе).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iCs/>
          <w:color w:val="FFFFFF"/>
          <w:sz w:val="20"/>
          <w:szCs w:val="20"/>
        </w:rPr>
      </w:pPr>
      <w:r w:rsidRPr="00184255">
        <w:rPr>
          <w:color w:val="000000"/>
          <w:sz w:val="20"/>
          <w:szCs w:val="20"/>
        </w:rPr>
        <w:t>2. Заместителям главы Октябрьского района – 4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iCs/>
          <w:color w:val="FFFFFF"/>
          <w:sz w:val="20"/>
          <w:szCs w:val="20"/>
        </w:rPr>
      </w:pPr>
      <w:r w:rsidRPr="00184255">
        <w:rPr>
          <w:color w:val="000000"/>
          <w:sz w:val="20"/>
          <w:szCs w:val="20"/>
        </w:rPr>
        <w:t>3. Отделу профилактики правонарушений и противодействия коррупции 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>4. Контрольно-счетной палате Октябрьского района – 1 экз. (на бумажном носителе)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>5. Комитету по управлению муниципальными финансами – 1 экз. (на бумажном носителе)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>6. Комитету по управлению муниципальной собственностью 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7. Управлению жилищно-коммунального хозяйства и строительства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>8. Управлению образования и молодежной политики 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9. Отделу по вопросам  архитектуры, градостроительства </w:t>
      </w:r>
      <w:r w:rsidRPr="00184255">
        <w:rPr>
          <w:color w:val="000000"/>
          <w:sz w:val="20"/>
          <w:szCs w:val="20"/>
        </w:rPr>
        <w:t>– 1 экз. 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10. Отделу по вопросам промышленности, экологии и сельского  хозяйства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 xml:space="preserve">) 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11. Отделу культуры и туризма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12. Отделу физической культуры и спорта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13. Отделу транспорта и связи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14. Отделу жилищной политики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sz w:val="20"/>
          <w:szCs w:val="20"/>
        </w:rPr>
        <w:t xml:space="preserve">15. Отделу гражданской защиты населения </w:t>
      </w:r>
      <w:r w:rsidRPr="00184255">
        <w:rPr>
          <w:color w:val="000000"/>
          <w:sz w:val="20"/>
          <w:szCs w:val="20"/>
        </w:rPr>
        <w:t>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>16. Отделу развития предпринимательства – 1 экз. 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184255">
        <w:rPr>
          <w:color w:val="000000"/>
          <w:sz w:val="20"/>
          <w:szCs w:val="20"/>
        </w:rPr>
        <w:t xml:space="preserve">17. Отделу муниципальной службы и кадровой политики </w:t>
      </w:r>
      <w:r w:rsidRPr="00184255">
        <w:rPr>
          <w:sz w:val="20"/>
          <w:szCs w:val="20"/>
        </w:rPr>
        <w:t xml:space="preserve">– 1 экз. </w:t>
      </w:r>
      <w:r w:rsidRPr="00184255">
        <w:rPr>
          <w:color w:val="000000"/>
          <w:sz w:val="20"/>
          <w:szCs w:val="20"/>
        </w:rPr>
        <w:t>(</w:t>
      </w:r>
      <w:proofErr w:type="spellStart"/>
      <w:r w:rsidRPr="00184255">
        <w:rPr>
          <w:color w:val="000000"/>
          <w:sz w:val="20"/>
          <w:szCs w:val="20"/>
        </w:rPr>
        <w:t>электронно</w:t>
      </w:r>
      <w:proofErr w:type="spellEnd"/>
      <w:r w:rsidRPr="00184255">
        <w:rPr>
          <w:color w:val="000000"/>
          <w:sz w:val="20"/>
          <w:szCs w:val="20"/>
        </w:rPr>
        <w:t>)</w:t>
      </w:r>
    </w:p>
    <w:p w:rsidR="006F7D08" w:rsidRPr="00184255" w:rsidRDefault="006F7D08" w:rsidP="006F7D08">
      <w:pPr>
        <w:tabs>
          <w:tab w:val="left" w:pos="7200"/>
        </w:tabs>
        <w:spacing w:before="100" w:beforeAutospacing="1" w:after="100" w:afterAutospacing="1"/>
        <w:ind w:right="-283" w:firstLine="709"/>
        <w:contextualSpacing/>
        <w:rPr>
          <w:b/>
          <w:sz w:val="20"/>
          <w:szCs w:val="20"/>
        </w:rPr>
      </w:pPr>
      <w:r w:rsidRPr="00184255">
        <w:rPr>
          <w:b/>
          <w:color w:val="000000"/>
          <w:sz w:val="20"/>
          <w:szCs w:val="20"/>
        </w:rPr>
        <w:t>Итого: 14 экз. (</w:t>
      </w:r>
      <w:proofErr w:type="spellStart"/>
      <w:r w:rsidRPr="00184255">
        <w:rPr>
          <w:b/>
          <w:color w:val="000000"/>
          <w:sz w:val="20"/>
          <w:szCs w:val="20"/>
        </w:rPr>
        <w:t>электронно</w:t>
      </w:r>
      <w:proofErr w:type="spellEnd"/>
      <w:r w:rsidRPr="00184255">
        <w:rPr>
          <w:b/>
          <w:color w:val="000000"/>
          <w:sz w:val="20"/>
          <w:szCs w:val="20"/>
        </w:rPr>
        <w:t>), 3 экз. (на бумажном носителе)</w:t>
      </w:r>
      <w:r w:rsidRPr="00184255">
        <w:rPr>
          <w:b/>
          <w:sz w:val="20"/>
          <w:szCs w:val="20"/>
        </w:rPr>
        <w:t>.</w:t>
      </w:r>
    </w:p>
    <w:p w:rsidR="006F7D08" w:rsidRPr="006F7D08" w:rsidRDefault="006F7D08" w:rsidP="006F7D08">
      <w:pPr>
        <w:spacing w:before="100" w:beforeAutospacing="1" w:after="100" w:afterAutospacing="1"/>
        <w:ind w:right="-283"/>
        <w:contextualSpacing/>
        <w:jc w:val="both"/>
      </w:pPr>
    </w:p>
    <w:sectPr w:rsidR="006F7D08" w:rsidRPr="006F7D08" w:rsidSect="006F7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08"/>
    <w:rsid w:val="004C4174"/>
    <w:rsid w:val="00674A37"/>
    <w:rsid w:val="006F7D08"/>
    <w:rsid w:val="007F6DDF"/>
    <w:rsid w:val="00D3433B"/>
    <w:rsid w:val="00E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">
    <w:name w:val="Стиль По ширине Первая строка:  125 см"/>
    <w:basedOn w:val="a"/>
    <w:rsid w:val="006F7D08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6F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F6DDF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F6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3</cp:revision>
  <cp:lastPrinted>2021-01-28T05:42:00Z</cp:lastPrinted>
  <dcterms:created xsi:type="dcterms:W3CDTF">2021-01-26T06:59:00Z</dcterms:created>
  <dcterms:modified xsi:type="dcterms:W3CDTF">2021-02-01T06:31:00Z</dcterms:modified>
</cp:coreProperties>
</file>