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iCs/>
        </w:rPr>
      </w:pPr>
      <w:r>
        <w:rPr>
          <w:b/>
          <w:iCs/>
        </w:rPr>
        <w:t>Положение</w:t>
      </w:r>
    </w:p>
    <w:p>
      <w:pPr>
        <w:pStyle w:val="Normal"/>
        <w:tabs>
          <w:tab w:val="clear" w:pos="708"/>
          <w:tab w:val="left" w:pos="567" w:leader="none"/>
        </w:tabs>
        <w:ind w:firstLine="567"/>
        <w:jc w:val="center"/>
        <w:rPr>
          <w:b/>
          <w:b/>
        </w:rPr>
      </w:pPr>
      <w:r>
        <w:rPr>
          <w:b/>
        </w:rPr>
        <w:t>об открытом  районном  конкурсе  на  создание  логотипа  к  празднованию         85-летия со дня образования Октябрьского района (далее – Положение, Конкурс)</w:t>
      </w:r>
    </w:p>
    <w:p>
      <w:pPr>
        <w:pStyle w:val="Normal"/>
        <w:tabs>
          <w:tab w:val="clear" w:pos="708"/>
          <w:tab w:val="left" w:pos="567" w:leader="none"/>
        </w:tabs>
        <w:ind w:firstLine="567"/>
        <w:jc w:val="center"/>
        <w:rPr/>
      </w:pPr>
      <w:r>
        <w:rPr/>
      </w:r>
    </w:p>
    <w:p>
      <w:pPr>
        <w:pStyle w:val="Normal"/>
        <w:keepNext w:val="true"/>
        <w:numPr>
          <w:ilvl w:val="0"/>
          <w:numId w:val="0"/>
        </w:numPr>
        <w:ind w:left="0" w:hanging="0"/>
        <w:jc w:val="center"/>
        <w:outlineLvl w:val="2"/>
        <w:rPr>
          <w:b/>
          <w:b/>
          <w:bCs/>
        </w:rPr>
      </w:pPr>
      <w:r>
        <w:rPr>
          <w:b/>
          <w:bCs/>
        </w:rPr>
        <w:t>1. Общие положения</w:t>
      </w:r>
    </w:p>
    <w:p>
      <w:pPr>
        <w:pStyle w:val="Normal"/>
        <w:keepNext w:val="true"/>
        <w:numPr>
          <w:ilvl w:val="0"/>
          <w:numId w:val="0"/>
        </w:numPr>
        <w:ind w:left="0" w:hanging="0"/>
        <w:jc w:val="center"/>
        <w:outlineLvl w:val="2"/>
        <w:rPr>
          <w:bCs/>
        </w:rPr>
      </w:pPr>
      <w:r>
        <w:rPr>
          <w:bCs/>
        </w:rPr>
      </w:r>
    </w:p>
    <w:p>
      <w:pPr>
        <w:pStyle w:val="NormalWeb"/>
        <w:spacing w:beforeAutospacing="0" w:before="0" w:afterAutospacing="0" w:after="0"/>
        <w:ind w:firstLine="709"/>
        <w:jc w:val="both"/>
        <w:rPr>
          <w:color w:val="000000"/>
        </w:rPr>
      </w:pPr>
      <w:r>
        <w:rPr>
          <w:color w:val="000000"/>
        </w:rPr>
        <w:t xml:space="preserve">1.1. Конкурс на создание юбилейного логотипа, посвященного </w:t>
      </w:r>
      <w:r>
        <w:rPr/>
        <w:t>85-летию со дня образования Октябрьского района</w:t>
      </w:r>
      <w:r>
        <w:rPr>
          <w:color w:val="000000"/>
        </w:rPr>
        <w:t xml:space="preserve">, проводится в рамках </w:t>
      </w:r>
      <w:r>
        <w:rPr/>
        <w:t>подготовки и проведения мероприятий, приуроченных к празднованию 85-летия Октябрьского района в 2022 году</w:t>
      </w:r>
      <w:r>
        <w:rPr>
          <w:color w:val="000000"/>
        </w:rPr>
        <w:t>.</w:t>
      </w:r>
    </w:p>
    <w:p>
      <w:pPr>
        <w:pStyle w:val="NormalWeb"/>
        <w:spacing w:beforeAutospacing="0" w:before="0" w:afterAutospacing="0" w:after="0"/>
        <w:ind w:firstLine="709"/>
        <w:jc w:val="both"/>
        <w:rPr>
          <w:color w:val="000000"/>
        </w:rPr>
      </w:pPr>
      <w:r>
        <w:rPr>
          <w:color w:val="000000"/>
        </w:rPr>
        <w:t xml:space="preserve">1.2. </w:t>
      </w:r>
      <w:r>
        <w:rPr/>
        <w:t>Логотип предполагается использовать при подготовке печатных изданий, рекламных материалов, оформления мероприятий, посвященных празднованию юбилея Октябрьского района, для нанесения на различные носители.</w:t>
      </w:r>
    </w:p>
    <w:p>
      <w:pPr>
        <w:pStyle w:val="NormalWeb"/>
        <w:spacing w:beforeAutospacing="0" w:before="0" w:afterAutospacing="0" w:after="0"/>
        <w:ind w:firstLine="709"/>
        <w:jc w:val="both"/>
        <w:rPr>
          <w:color w:val="000000"/>
        </w:rPr>
      </w:pPr>
      <w:r>
        <w:rPr>
          <w:color w:val="000000"/>
        </w:rPr>
        <w:t>1.3. Положение определяет требования к участникам и работам Конкурса, порядок их предоставления на Конкурс, критерии их отбора и оценки, сроки проведения Конкурса.</w:t>
      </w:r>
    </w:p>
    <w:p>
      <w:pPr>
        <w:pStyle w:val="NormalWeb"/>
        <w:spacing w:beforeAutospacing="0" w:before="0" w:afterAutospacing="0" w:after="0"/>
        <w:ind w:firstLine="709"/>
        <w:jc w:val="both"/>
        <w:rPr/>
      </w:pPr>
      <w:r>
        <w:rPr>
          <w:color w:val="000000"/>
        </w:rPr>
        <w:t xml:space="preserve">1.4.  </w:t>
      </w:r>
      <w:r>
        <w:rPr/>
        <w:t>Организатором  конкурса  является  администрация  Октябрьского  района           в лице отдела культуры и туризма администрации Октябрьского района (далее – Организатор).</w:t>
      </w:r>
    </w:p>
    <w:p>
      <w:pPr>
        <w:pStyle w:val="NormalWeb"/>
        <w:spacing w:beforeAutospacing="0" w:before="0" w:afterAutospacing="0" w:after="0"/>
        <w:jc w:val="both"/>
        <w:rPr>
          <w:color w:val="444444"/>
        </w:rPr>
      </w:pPr>
      <w:r>
        <w:rPr>
          <w:color w:val="444444"/>
        </w:rPr>
      </w:r>
    </w:p>
    <w:p>
      <w:pPr>
        <w:pStyle w:val="Normal"/>
        <w:keepNext w:val="true"/>
        <w:numPr>
          <w:ilvl w:val="0"/>
          <w:numId w:val="0"/>
        </w:numPr>
        <w:ind w:left="0" w:hanging="0"/>
        <w:jc w:val="center"/>
        <w:outlineLvl w:val="2"/>
        <w:rPr>
          <w:b/>
          <w:b/>
          <w:bCs/>
        </w:rPr>
      </w:pPr>
      <w:r>
        <w:rPr>
          <w:b/>
          <w:bCs/>
        </w:rPr>
        <w:t>2. Цели и задачи Конкурса</w:t>
      </w:r>
    </w:p>
    <w:p>
      <w:pPr>
        <w:pStyle w:val="Normal"/>
        <w:keepNext w:val="true"/>
        <w:numPr>
          <w:ilvl w:val="0"/>
          <w:numId w:val="0"/>
        </w:numPr>
        <w:ind w:left="0" w:hanging="0"/>
        <w:jc w:val="center"/>
        <w:outlineLvl w:val="2"/>
        <w:rPr>
          <w:b/>
          <w:b/>
          <w:bCs/>
        </w:rPr>
      </w:pPr>
      <w:r>
        <w:rPr>
          <w:b/>
          <w:bCs/>
        </w:rPr>
      </w:r>
    </w:p>
    <w:p>
      <w:pPr>
        <w:pStyle w:val="Normal"/>
        <w:ind w:firstLine="709"/>
        <w:jc w:val="both"/>
        <w:rPr/>
      </w:pPr>
      <w:r>
        <w:rPr>
          <w:bCs/>
        </w:rPr>
        <w:t>2.1.</w:t>
      </w:r>
      <w:r>
        <w:rPr/>
        <w:t xml:space="preserve"> Целью Конкурса является создание юбилейного логотипа Октябрьского района, п</w:t>
      </w:r>
      <w:r>
        <w:rPr>
          <w:color w:val="000000"/>
        </w:rPr>
        <w:t>ривлечение к подготовке праздничных мероприятий населения Октябрьского района, предоставление возможности проявить инициативу и творческие способности.</w:t>
      </w:r>
    </w:p>
    <w:p>
      <w:pPr>
        <w:pStyle w:val="Normal"/>
        <w:ind w:firstLine="709"/>
        <w:jc w:val="both"/>
        <w:rPr/>
      </w:pPr>
      <w:r>
        <w:rPr>
          <w:bCs/>
        </w:rPr>
        <w:t>2.2.</w:t>
      </w:r>
      <w:r>
        <w:rPr/>
        <w:t xml:space="preserve"> Задачами Конкурса являются:</w:t>
      </w:r>
    </w:p>
    <w:p>
      <w:pPr>
        <w:pStyle w:val="Normal"/>
        <w:ind w:firstLine="709"/>
        <w:jc w:val="both"/>
        <w:rPr/>
      </w:pPr>
      <w:r>
        <w:rPr>
          <w:bCs/>
        </w:rPr>
        <w:t xml:space="preserve">- </w:t>
      </w:r>
      <w:r>
        <w:rPr/>
        <w:t>создание условий для самореализации жителей Октябрьского района, выявление      и поддержка творческой инициативы граждан;</w:t>
      </w:r>
    </w:p>
    <w:p>
      <w:pPr>
        <w:pStyle w:val="Normal"/>
        <w:ind w:firstLine="709"/>
        <w:jc w:val="both"/>
        <w:rPr/>
      </w:pPr>
      <w:r>
        <w:rPr>
          <w:bCs/>
        </w:rPr>
        <w:t xml:space="preserve">- </w:t>
      </w:r>
      <w:r>
        <w:rPr/>
        <w:t>поиск художественного решения, в максимальной степени отражающего современный облик и историю Октябрьского района (связь времен);</w:t>
      </w:r>
    </w:p>
    <w:p>
      <w:pPr>
        <w:pStyle w:val="ConsPlusNormal"/>
        <w:ind w:firstLine="709"/>
        <w:jc w:val="both"/>
        <w:rPr/>
      </w:pPr>
      <w:r>
        <w:rPr/>
        <w:t xml:space="preserve"> </w:t>
      </w:r>
      <w:r>
        <w:rPr/>
        <w:t>- создание яркого, выразительного образа эмблемы праздника, которая может быть использована при праздничном оформлении мероприятий, посвященных празднованию     85-летия Октябрьского района, на сувенирной продукции;</w:t>
      </w:r>
    </w:p>
    <w:p>
      <w:pPr>
        <w:pStyle w:val="Normal"/>
        <w:ind w:firstLine="709"/>
        <w:jc w:val="both"/>
        <w:rPr/>
      </w:pPr>
      <w:r>
        <w:rPr>
          <w:bCs/>
        </w:rPr>
        <w:t xml:space="preserve">- </w:t>
      </w:r>
      <w:r>
        <w:rPr/>
        <w:t>осуществление информационного старта по подготовке и проведению праздничных мероприятий в честь юбилея Октябрьского района;</w:t>
      </w:r>
    </w:p>
    <w:p>
      <w:pPr>
        <w:pStyle w:val="Normal"/>
        <w:ind w:firstLine="709"/>
        <w:jc w:val="both"/>
        <w:rPr/>
      </w:pPr>
      <w:r>
        <w:rPr/>
        <w:t>- разработка логотипа для дальнейшего его использования в качестве символики юбилейных мероприятий Октябрьского района.</w:t>
      </w:r>
    </w:p>
    <w:p>
      <w:pPr>
        <w:pStyle w:val="Normal"/>
        <w:jc w:val="both"/>
        <w:rPr/>
      </w:pPr>
      <w:r>
        <w:rPr/>
      </w:r>
    </w:p>
    <w:p>
      <w:pPr>
        <w:pStyle w:val="NormalWeb"/>
        <w:spacing w:beforeAutospacing="0" w:before="0" w:afterAutospacing="0" w:after="0"/>
        <w:jc w:val="center"/>
        <w:rPr>
          <w:b/>
          <w:b/>
          <w:bCs/>
          <w:color w:val="000000"/>
        </w:rPr>
      </w:pPr>
      <w:r>
        <w:rPr>
          <w:b/>
          <w:bCs/>
          <w:color w:val="000000"/>
        </w:rPr>
        <w:t xml:space="preserve">3. Порядок проведения Конкурса  </w:t>
      </w:r>
    </w:p>
    <w:p>
      <w:pPr>
        <w:pStyle w:val="NormalWeb"/>
        <w:spacing w:beforeAutospacing="0" w:before="0" w:afterAutospacing="0" w:after="0"/>
        <w:jc w:val="center"/>
        <w:rPr>
          <w:bCs/>
          <w:color w:val="000000"/>
        </w:rPr>
      </w:pPr>
      <w:r>
        <w:rPr>
          <w:bCs/>
          <w:color w:val="000000"/>
        </w:rPr>
      </w:r>
    </w:p>
    <w:p>
      <w:pPr>
        <w:pStyle w:val="Normal"/>
        <w:ind w:firstLine="709"/>
        <w:jc w:val="both"/>
        <w:rPr/>
      </w:pPr>
      <w:r>
        <w:rPr/>
        <w:t xml:space="preserve">3.1. </w:t>
      </w:r>
      <w:r>
        <w:rPr>
          <w:bCs/>
          <w:lang w:val="en-US"/>
        </w:rPr>
        <w:t>I</w:t>
      </w:r>
      <w:r>
        <w:rPr>
          <w:bCs/>
        </w:rPr>
        <w:t xml:space="preserve"> этап</w:t>
      </w:r>
      <w:r>
        <w:rPr/>
        <w:t xml:space="preserve"> конкурса проводится с  25  октября 2021 года по 30 ноября 2021 года,</w:t>
      </w:r>
      <w:r>
        <w:rPr>
          <w:bCs/>
        </w:rPr>
        <w:t xml:space="preserve">           </w:t>
      </w:r>
      <w:r>
        <w:rPr>
          <w:bCs/>
          <w:lang w:val="en-US"/>
        </w:rPr>
        <w:t>II</w:t>
      </w:r>
      <w:r>
        <w:rPr>
          <w:bCs/>
        </w:rPr>
        <w:t xml:space="preserve"> этап</w:t>
      </w:r>
      <w:r>
        <w:rPr/>
        <w:t xml:space="preserve"> до 10 декабря 2021 года.</w:t>
      </w:r>
    </w:p>
    <w:p>
      <w:pPr>
        <w:pStyle w:val="Normal"/>
        <w:jc w:val="both"/>
        <w:rPr/>
      </w:pPr>
      <w:r>
        <w:rPr/>
        <w:t xml:space="preserve">          </w:t>
      </w:r>
      <w:r>
        <w:rPr/>
        <w:t>Подведение итогов Конкурса и награждение победителей будут проведены в  декабре 2021 года.</w:t>
      </w:r>
    </w:p>
    <w:p>
      <w:pPr>
        <w:pStyle w:val="NormalWeb"/>
        <w:spacing w:beforeAutospacing="0" w:before="0" w:afterAutospacing="0" w:after="0"/>
        <w:jc w:val="center"/>
        <w:rPr>
          <w:color w:val="444444"/>
        </w:rPr>
      </w:pPr>
      <w:r>
        <w:rPr>
          <w:color w:val="444444"/>
        </w:rPr>
      </w:r>
    </w:p>
    <w:p>
      <w:pPr>
        <w:pStyle w:val="NormalWeb"/>
        <w:spacing w:beforeAutospacing="0" w:before="0" w:afterAutospacing="0" w:after="0"/>
        <w:jc w:val="center"/>
        <w:rPr>
          <w:b/>
          <w:b/>
          <w:bCs/>
          <w:color w:val="000000"/>
        </w:rPr>
      </w:pPr>
      <w:r>
        <w:rPr>
          <w:b/>
          <w:bCs/>
        </w:rPr>
        <w:t xml:space="preserve">4. </w:t>
      </w:r>
      <w:r>
        <w:rPr>
          <w:b/>
          <w:bCs/>
          <w:color w:val="000000"/>
        </w:rPr>
        <w:t>Требования к участникам Конкурса</w:t>
      </w:r>
    </w:p>
    <w:p>
      <w:pPr>
        <w:pStyle w:val="ConsPlusNormal"/>
        <w:jc w:val="both"/>
        <w:rPr>
          <w:color w:val="444444"/>
        </w:rPr>
      </w:pPr>
      <w:r>
        <w:rPr>
          <w:color w:val="444444"/>
        </w:rPr>
      </w:r>
    </w:p>
    <w:p>
      <w:pPr>
        <w:pStyle w:val="ConsPlusNormal"/>
        <w:ind w:firstLine="709"/>
        <w:jc w:val="both"/>
        <w:rPr/>
      </w:pPr>
      <w:r>
        <w:rPr/>
        <w:t>4.1. Участниками Конкурса могут быть коллективы предприятий и организаций всех форм собственности, творческих мастерских и студий, образовательных организаций и иные юридические и физические лица.</w:t>
      </w:r>
    </w:p>
    <w:p>
      <w:pPr>
        <w:pStyle w:val="Normal"/>
        <w:ind w:firstLine="709"/>
        <w:jc w:val="both"/>
        <w:rPr/>
      </w:pPr>
      <w:r>
        <w:rPr/>
        <w:t>4.2. Участие в Конкурсе открытое и бесплатное.</w:t>
      </w:r>
      <w:r>
        <w:rPr>
          <w:color w:val="000000"/>
        </w:rPr>
        <w:t xml:space="preserve"> Возраст участников не ограничен.</w:t>
      </w:r>
    </w:p>
    <w:p>
      <w:pPr>
        <w:pStyle w:val="Normal"/>
        <w:ind w:firstLine="709"/>
        <w:jc w:val="both"/>
        <w:rPr/>
      </w:pPr>
      <w:r>
        <w:rPr/>
        <w:t>4.3. Каждый участник может выставить на Конкурс до 3 (трех) работ при условии соблюдения всех предъявляемых к работе требований.</w:t>
      </w:r>
    </w:p>
    <w:p>
      <w:pPr>
        <w:pStyle w:val="NormalWeb"/>
        <w:spacing w:beforeAutospacing="0" w:before="0" w:afterAutospacing="0" w:after="0"/>
        <w:ind w:firstLine="709"/>
        <w:jc w:val="both"/>
        <w:rPr>
          <w:color w:val="000000"/>
        </w:rPr>
      </w:pPr>
      <w:r>
        <w:rPr/>
        <w:t>Логотипы должны быть не зарегистрированы.</w:t>
      </w:r>
      <w:r>
        <w:rPr>
          <w:color w:val="000000"/>
        </w:rPr>
        <w:t xml:space="preserve"> </w:t>
      </w:r>
    </w:p>
    <w:p>
      <w:pPr>
        <w:pStyle w:val="Normal"/>
        <w:jc w:val="both"/>
        <w:rPr/>
      </w:pPr>
      <w:r>
        <w:rPr/>
      </w:r>
    </w:p>
    <w:p>
      <w:pPr>
        <w:pStyle w:val="Normal"/>
        <w:keepNext w:val="true"/>
        <w:numPr>
          <w:ilvl w:val="0"/>
          <w:numId w:val="0"/>
        </w:numPr>
        <w:ind w:left="0" w:hanging="0"/>
        <w:jc w:val="center"/>
        <w:outlineLvl w:val="2"/>
        <w:rPr>
          <w:b/>
          <w:b/>
        </w:rPr>
      </w:pPr>
      <w:r>
        <w:rPr>
          <w:b/>
          <w:bCs/>
        </w:rPr>
        <w:t>5.</w:t>
      </w:r>
      <w:r>
        <w:rPr>
          <w:b/>
        </w:rPr>
        <w:t xml:space="preserve"> Условия проведения конкурса </w:t>
      </w:r>
    </w:p>
    <w:p>
      <w:pPr>
        <w:pStyle w:val="Normal"/>
        <w:keepNext w:val="true"/>
        <w:numPr>
          <w:ilvl w:val="0"/>
          <w:numId w:val="0"/>
        </w:numPr>
        <w:ind w:left="0" w:hanging="0"/>
        <w:jc w:val="center"/>
        <w:outlineLvl w:val="2"/>
        <w:rPr>
          <w:bCs/>
        </w:rPr>
      </w:pPr>
      <w:r>
        <w:rPr>
          <w:bCs/>
        </w:rPr>
        <w:t xml:space="preserve"> </w:t>
      </w:r>
    </w:p>
    <w:p>
      <w:pPr>
        <w:pStyle w:val="NormalWeb"/>
        <w:spacing w:beforeAutospacing="0" w:before="0" w:afterAutospacing="0" w:after="0"/>
        <w:ind w:firstLine="709"/>
        <w:jc w:val="both"/>
        <w:rPr>
          <w:color w:val="444444"/>
        </w:rPr>
      </w:pPr>
      <w:r>
        <w:rPr>
          <w:color w:val="000000"/>
        </w:rPr>
        <w:t>5.1. Конкурс проводится на условиях гласности, открытости и обеспечивает равные возможности для всех участников.</w:t>
      </w:r>
    </w:p>
    <w:p>
      <w:pPr>
        <w:pStyle w:val="NormalWeb"/>
        <w:spacing w:beforeAutospacing="0" w:before="0" w:afterAutospacing="0" w:after="0"/>
        <w:ind w:firstLine="709"/>
        <w:jc w:val="both"/>
        <w:rPr/>
      </w:pPr>
      <w:r>
        <w:rPr>
          <w:color w:val="000000"/>
        </w:rPr>
        <w:t xml:space="preserve">5.2. </w:t>
      </w:r>
      <w:r>
        <w:rPr/>
        <w:t xml:space="preserve">Материалы и заявка на Конкурс в электронном виде, предоставляются Организатору по адресу и электронной почте: пгт. Октябрьское,   ул. Калинина, д.39, кабинет 409, контактные телефоны 8(34678) 28-141, 28-132, </w:t>
      </w:r>
      <w:hyperlink r:id="rId2">
        <w:r>
          <w:rPr>
            <w:color w:val="0000FF"/>
            <w:u w:val="single"/>
          </w:rPr>
          <w:t>culture@oktregion.</w:t>
        </w:r>
        <w:r>
          <w:rPr>
            <w:color w:val="0000FF"/>
            <w:u w:val="single"/>
            <w:lang w:val="en-US"/>
          </w:rPr>
          <w:t>ru</w:t>
        </w:r>
      </w:hyperlink>
      <w:r>
        <w:rPr/>
        <w:t xml:space="preserve">. </w:t>
      </w:r>
    </w:p>
    <w:p>
      <w:pPr>
        <w:pStyle w:val="Normal"/>
        <w:ind w:firstLine="709"/>
        <w:jc w:val="both"/>
        <w:rPr/>
      </w:pPr>
      <w:r>
        <w:rPr/>
        <w:t>Заявка включает в себя:</w:t>
      </w:r>
    </w:p>
    <w:p>
      <w:pPr>
        <w:pStyle w:val="Normal"/>
        <w:ind w:firstLine="709"/>
        <w:jc w:val="both"/>
        <w:rPr/>
      </w:pPr>
      <w:r>
        <w:rPr/>
        <w:t>-  логотип, выполненный в соответствии с предъявляемыми требованиями;</w:t>
      </w:r>
    </w:p>
    <w:p>
      <w:pPr>
        <w:pStyle w:val="Normal"/>
        <w:ind w:firstLine="709"/>
        <w:jc w:val="both"/>
        <w:rPr/>
      </w:pPr>
      <w:r>
        <w:rPr/>
        <w:t>- заполненная форма на участие в Конкурсе с указанием фамилии, имени, отчества (при наличии), года рождения, наименования организации, даты свидетельства                        о государственной регистрации организации, почтового адреса (юридического адреса организации), телефона, иных необходимых контактных данных (приложение                         к Положению), а также соглашения о распределении премии между соавторами – участниками Конкурса (в процентном соотношении). Заполненная форма подписывается всеми участниками Конкурса (руководителем организации). Работы без указания этих сведений к Конкурсу не допускаются – каждый участник обязан указывать исчерпывающую контактную информацию, позволяющую поддерживать с ним связь.</w:t>
      </w:r>
    </w:p>
    <w:p>
      <w:pPr>
        <w:pStyle w:val="Normal"/>
        <w:ind w:firstLine="709"/>
        <w:jc w:val="both"/>
        <w:rPr/>
      </w:pPr>
      <w:r>
        <w:rPr/>
        <w:t>Работы принимаются с 25 октября по 19 ноября 2021 года включительно.</w:t>
      </w:r>
    </w:p>
    <w:p>
      <w:pPr>
        <w:pStyle w:val="ConsPlusNormal"/>
        <w:ind w:firstLine="709"/>
        <w:jc w:val="both"/>
        <w:rPr/>
      </w:pPr>
      <w:r>
        <w:rPr/>
        <w:t>5.3. В состав проекта эскиза логотипа, представленного на Конкурс, входят:</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а) цветовое решение логотипа;</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б) черно-белое изображение логотипа (цветовое решение логотипа и его черно-белое изображение должны быть одного размера);</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в) пояснительная записка (составляется в свободной форме с описанием представленного логотипа и расшифровкой ценностно-смыслового содержания элементов дизайна логотипа объемом не более 300 печатных знаков).</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5.4. Требования к содержанию и оформлению конкурсных работ:</w:t>
      </w:r>
    </w:p>
    <w:p>
      <w:pPr>
        <w:pStyle w:val="Normal"/>
        <w:ind w:firstLine="709"/>
        <w:jc w:val="both"/>
        <w:rPr/>
      </w:pPr>
      <w:r>
        <w:rPr/>
        <w:t>логотип должен:</w:t>
      </w:r>
    </w:p>
    <w:p>
      <w:pPr>
        <w:pStyle w:val="Normal"/>
        <w:ind w:firstLine="709"/>
        <w:jc w:val="both"/>
        <w:rPr/>
      </w:pPr>
      <w:r>
        <w:rPr/>
        <w:t>- включить бренд Октябрьского района;</w:t>
      </w:r>
    </w:p>
    <w:p>
      <w:pPr>
        <w:pStyle w:val="Normal"/>
        <w:ind w:firstLine="709"/>
        <w:jc w:val="both"/>
        <w:rPr/>
      </w:pPr>
      <w:r>
        <w:rPr/>
        <w:t>- отражать тему «85-летие Октябрьского района»;</w:t>
      </w:r>
    </w:p>
    <w:p>
      <w:pPr>
        <w:pStyle w:val="Normal"/>
        <w:ind w:firstLine="709"/>
        <w:jc w:val="both"/>
        <w:rPr/>
      </w:pPr>
      <w:r>
        <w:rPr/>
        <w:t>- быть красочным, привлекающим внимание, с простыми понятными образами, удобным для воссоздания и восприятия в черно-белом и цветном варианте, лаконичным        и выразительным, уникальным и оригинальным, его изображение должно быть четким, понятным как в большом, так и в малом размере;</w:t>
      </w:r>
    </w:p>
    <w:p>
      <w:pPr>
        <w:pStyle w:val="Normal"/>
        <w:ind w:firstLine="709"/>
        <w:jc w:val="both"/>
        <w:rPr/>
      </w:pPr>
      <w:r>
        <w:rPr/>
        <w:t>- содержать основной (центральный) элемент - юбилейную дату.</w:t>
      </w:r>
    </w:p>
    <w:p>
      <w:pPr>
        <w:pStyle w:val="Normal"/>
        <w:ind w:firstLine="709"/>
        <w:jc w:val="both"/>
        <w:rPr/>
      </w:pPr>
      <w:r>
        <w:rPr/>
        <w:t>Приветствуется использование цветов герба и флага Октябрьского района.</w:t>
      </w:r>
    </w:p>
    <w:p>
      <w:pPr>
        <w:pStyle w:val="Normal"/>
        <w:ind w:firstLine="709"/>
        <w:jc w:val="both"/>
        <w:rPr/>
      </w:pPr>
      <w:r>
        <w:rPr/>
        <w:t xml:space="preserve">Работа должна быть представлена в цифровом формате. Для рассмотрения                 на Конкурсе изображения должны быть подготовлены в формате </w:t>
      </w:r>
      <w:r>
        <w:rPr>
          <w:lang w:val="en-US"/>
        </w:rPr>
        <w:t>JPEG</w:t>
      </w:r>
      <w:r>
        <w:rPr/>
        <w:t xml:space="preserve"> или </w:t>
      </w:r>
      <w:r>
        <w:rPr>
          <w:lang w:val="en-US"/>
        </w:rPr>
        <w:t>PNG</w:t>
      </w:r>
      <w:r>
        <w:rPr/>
        <w:t xml:space="preserve"> размером       не более 700х700 </w:t>
      </w:r>
      <w:r>
        <w:rPr>
          <w:lang w:val="en-US"/>
        </w:rPr>
        <w:t>px</w:t>
      </w:r>
      <w:r>
        <w:rPr/>
        <w:t xml:space="preserve"> и разрешением 72 </w:t>
      </w:r>
      <w:r>
        <w:rPr>
          <w:lang w:val="en-US"/>
        </w:rPr>
        <w:t>dpi</w:t>
      </w:r>
      <w:r>
        <w:rPr/>
        <w:t xml:space="preserve">, цветовая модель </w:t>
      </w:r>
      <w:r>
        <w:rPr>
          <w:lang w:val="en-US"/>
        </w:rPr>
        <w:t>RGB</w:t>
      </w:r>
      <w:r>
        <w:rPr/>
        <w:t>. Размер файла не должен превышать 500 Кб. Минимальное количество изображений — 1, максимальное — 3.</w:t>
      </w:r>
    </w:p>
    <w:p>
      <w:pPr>
        <w:pStyle w:val="Normal"/>
        <w:ind w:firstLine="709"/>
        <w:jc w:val="both"/>
        <w:rPr/>
      </w:pPr>
      <w:r>
        <w:rPr/>
        <w:t>Логотип должен быть легко читаемым, включать в себя оригинальный графический элемент.</w:t>
      </w:r>
    </w:p>
    <w:p>
      <w:pPr>
        <w:pStyle w:val="Normal"/>
        <w:ind w:firstLine="709"/>
        <w:jc w:val="both"/>
        <w:rPr/>
      </w:pPr>
      <w:r>
        <w:rPr/>
        <w:t xml:space="preserve">5.5. </w:t>
      </w:r>
      <w:r>
        <w:rPr>
          <w:bCs/>
        </w:rPr>
        <w:t xml:space="preserve">Критерии оценки: </w:t>
      </w:r>
    </w:p>
    <w:p>
      <w:pPr>
        <w:pStyle w:val="Normal"/>
        <w:ind w:firstLine="709"/>
        <w:jc w:val="both"/>
        <w:rPr/>
      </w:pPr>
      <w:r>
        <w:rPr/>
        <w:t>- уникальность, оригинальность идеи и способа ее воплощения (логотип</w:t>
      </w:r>
      <w:r>
        <w:rPr>
          <w:color w:val="000000"/>
        </w:rPr>
        <w:t xml:space="preserve"> не должен ассоциироваться с уже существующими знаками), </w:t>
      </w:r>
      <w:r>
        <w:rPr/>
        <w:t xml:space="preserve">качество исполнения представленной работы, мастерство художественного воплощения, яркость и выразительность, эмоциональный характер, самобытность стиля; </w:t>
      </w:r>
      <w:r>
        <w:rPr>
          <w:color w:val="000000"/>
        </w:rPr>
        <w:t>логотип должен создавать образ,</w:t>
      </w:r>
      <w:r>
        <w:rPr>
          <w:color w:val="000000"/>
          <w:sz w:val="26"/>
          <w:szCs w:val="26"/>
        </w:rPr>
        <w:t xml:space="preserve"> соответствующий заданной теме и поставленным задачам; </w:t>
      </w:r>
      <w:r>
        <w:rPr/>
        <w:t>отражение главного содержания и характера события;</w:t>
      </w:r>
    </w:p>
    <w:p>
      <w:pPr>
        <w:pStyle w:val="Normal"/>
        <w:ind w:firstLine="709"/>
        <w:jc w:val="both"/>
        <w:rPr>
          <w:color w:val="000000"/>
          <w:sz w:val="26"/>
          <w:szCs w:val="26"/>
        </w:rPr>
      </w:pPr>
      <w:r>
        <w:rPr/>
        <w:t xml:space="preserve">- масштабируемость (основные графические элементы логотипа должны без потери распознаваемости воспроизводиться в любом </w:t>
      </w:r>
      <w:r>
        <w:rPr>
          <w:color w:val="000000"/>
          <w:sz w:val="26"/>
          <w:szCs w:val="26"/>
        </w:rPr>
        <w:t>воспринимаемом масштабе);</w:t>
      </w:r>
    </w:p>
    <w:p>
      <w:pPr>
        <w:pStyle w:val="Normal"/>
        <w:ind w:firstLine="709"/>
        <w:jc w:val="both"/>
        <w:rPr/>
      </w:pPr>
      <w:r>
        <w:rPr>
          <w:color w:val="000000"/>
          <w:sz w:val="26"/>
          <w:szCs w:val="26"/>
        </w:rPr>
        <w:t>- а</w:t>
      </w:r>
      <w:r>
        <w:rPr/>
        <w:t>даптивность (основные графические элементы логотипа должны без потери распознаваемости быть пригодны к воспроизводству на любых носителях (бумага и картон, пластик, стекло и т.д.) и любым способам нанесения).</w:t>
      </w:r>
    </w:p>
    <w:p>
      <w:pPr>
        <w:pStyle w:val="ConsPlusNormal"/>
        <w:ind w:firstLine="709"/>
        <w:jc w:val="both"/>
        <w:rPr/>
      </w:pPr>
      <w:r>
        <w:rPr/>
        <w:t>5.6. Организация проведения Конкурса возлагается на конкурсную комиссию             по подведению итогов Конкурса (далее – комиссия).</w:t>
      </w:r>
    </w:p>
    <w:p>
      <w:pPr>
        <w:pStyle w:val="ConsPlusNormal"/>
        <w:ind w:firstLine="709"/>
        <w:jc w:val="both"/>
        <w:rPr/>
      </w:pPr>
      <w:r>
        <w:rPr/>
        <w:t>Комиссия осуществляет следующие функции:</w:t>
      </w:r>
    </w:p>
    <w:p>
      <w:pPr>
        <w:pStyle w:val="ConsPlusNormal"/>
        <w:ind w:firstLine="709"/>
        <w:jc w:val="both"/>
        <w:rPr/>
      </w:pPr>
      <w:r>
        <w:rPr/>
        <w:t>- организует размещение объявления о Конкурсе официальном сетевом издании, социальных сетях, официальном веб-сайте Октябрьского района;</w:t>
      </w:r>
    </w:p>
    <w:p>
      <w:pPr>
        <w:pStyle w:val="ConsPlusNormal"/>
        <w:ind w:firstLine="709"/>
        <w:jc w:val="both"/>
        <w:rPr/>
      </w:pPr>
      <w:r>
        <w:rPr/>
        <w:t>- организует деятельность по подготовке и проведению Конкурса;</w:t>
      </w:r>
    </w:p>
    <w:p>
      <w:pPr>
        <w:pStyle w:val="NormalWeb"/>
        <w:spacing w:beforeAutospacing="0" w:before="0" w:afterAutospacing="0" w:after="0"/>
        <w:ind w:firstLine="709"/>
        <w:jc w:val="both"/>
        <w:rPr>
          <w:color w:val="000000"/>
        </w:rPr>
      </w:pPr>
      <w:r>
        <w:rPr/>
        <w:t>- рассматривает конкурсные материалы и определяет работы, подлежащие рассмотрению оргкомитетом;</w:t>
      </w:r>
      <w:r>
        <w:rPr>
          <w:color w:val="000000"/>
        </w:rPr>
        <w:t xml:space="preserve"> </w:t>
      </w:r>
    </w:p>
    <w:p>
      <w:pPr>
        <w:pStyle w:val="NormalWeb"/>
        <w:spacing w:beforeAutospacing="0" w:before="0" w:afterAutospacing="0" w:after="0"/>
        <w:ind w:firstLine="709"/>
        <w:jc w:val="both"/>
        <w:rPr>
          <w:color w:val="444444"/>
        </w:rPr>
      </w:pPr>
      <w:r>
        <w:rPr>
          <w:color w:val="000000"/>
        </w:rPr>
        <w:t>- консультирует участников Конкурса по вопросам, связанным с формированием заявок;</w:t>
      </w:r>
    </w:p>
    <w:p>
      <w:pPr>
        <w:pStyle w:val="ConsPlusNormal"/>
        <w:ind w:firstLine="709"/>
        <w:jc w:val="both"/>
        <w:rPr/>
      </w:pPr>
      <w:r>
        <w:rPr/>
        <w:t>- публикует в средствах массовой информации отчет об итогах Конкурса.</w:t>
      </w:r>
    </w:p>
    <w:p>
      <w:pPr>
        <w:pStyle w:val="Normal"/>
        <w:ind w:firstLine="709"/>
        <w:jc w:val="both"/>
        <w:rPr/>
      </w:pPr>
      <w:r>
        <w:rPr/>
        <w:t>5.7. Конкурс проходит в два этапа:</w:t>
      </w:r>
    </w:p>
    <w:p>
      <w:pPr>
        <w:pStyle w:val="Normal"/>
        <w:ind w:firstLine="709"/>
        <w:jc w:val="both"/>
        <w:rPr>
          <w:bCs/>
        </w:rPr>
      </w:pPr>
      <w:r>
        <w:rPr>
          <w:bCs/>
          <w:lang w:val="en-US"/>
        </w:rPr>
        <w:t>I</w:t>
      </w:r>
      <w:r>
        <w:rPr>
          <w:bCs/>
        </w:rPr>
        <w:t xml:space="preserve"> этап</w:t>
      </w:r>
      <w:r>
        <w:rPr/>
        <w:t xml:space="preserve"> – проводится комиссией 30 ноября 2021 года. Состоит из</w:t>
      </w:r>
      <w:r>
        <w:rPr>
          <w:b/>
          <w:bCs/>
        </w:rPr>
        <w:t xml:space="preserve"> </w:t>
      </w:r>
      <w:r>
        <w:rPr>
          <w:bCs/>
        </w:rPr>
        <w:t>рассмотрения представленных на Конкурс материалов и отбора представленных проектов для дальнейшего их участия в Конкурсе. Комиссия простым большинством голосов принимает решение о допуске к участию  в Конкурсе проектов, о чем составляется протокол.</w:t>
      </w:r>
    </w:p>
    <w:p>
      <w:pPr>
        <w:pStyle w:val="Normal"/>
        <w:tabs>
          <w:tab w:val="clear" w:pos="708"/>
          <w:tab w:val="left" w:pos="567" w:leader="none"/>
        </w:tabs>
        <w:ind w:firstLine="709"/>
        <w:jc w:val="both"/>
        <w:rPr/>
      </w:pPr>
      <w:r>
        <w:rPr>
          <w:bCs/>
          <w:lang w:val="en-US"/>
        </w:rPr>
        <w:t>II</w:t>
      </w:r>
      <w:r>
        <w:rPr>
          <w:bCs/>
        </w:rPr>
        <w:t xml:space="preserve"> этап</w:t>
      </w:r>
      <w:r>
        <w:rPr/>
        <w:t xml:space="preserve"> – работы, прошедшие </w:t>
      </w:r>
      <w:r>
        <w:rPr>
          <w:lang w:val="en-US"/>
        </w:rPr>
        <w:t>I</w:t>
      </w:r>
      <w:r>
        <w:rPr/>
        <w:t xml:space="preserve"> этап, рассматриваются оргкомитетом 10 декабря 2021 года, созданным постановлением главы Октябрьского района от 30.09.2021 № 62                  «О проведении праздничных мероприятий, посвященных 85-летию со дня образования Октябрьского района». Победители Конкурса определяются на основании протокола заседания оргкомитета простым открытым голосованием. При равенстве голосов победитель определяется председателем оргкомитета. Победители Конкурса определяются на основе принятых критериев с обязательным оформлением протокола. </w:t>
      </w:r>
      <w:r>
        <w:rPr>
          <w:bCs/>
        </w:rPr>
        <w:t>Результаты Конкурса утверждаются постановлением администрации Октябрьского района.</w:t>
      </w:r>
    </w:p>
    <w:p>
      <w:pPr>
        <w:pStyle w:val="ConsPlusNormal"/>
        <w:jc w:val="both"/>
        <w:rPr>
          <w:b/>
          <w:b/>
        </w:rPr>
      </w:pPr>
      <w:r>
        <w:rPr>
          <w:b/>
        </w:rPr>
      </w:r>
    </w:p>
    <w:p>
      <w:pPr>
        <w:pStyle w:val="Normal"/>
        <w:keepNext w:val="true"/>
        <w:numPr>
          <w:ilvl w:val="0"/>
          <w:numId w:val="0"/>
        </w:numPr>
        <w:ind w:left="928" w:hanging="0"/>
        <w:jc w:val="center"/>
        <w:outlineLvl w:val="2"/>
        <w:rPr>
          <w:b/>
          <w:b/>
          <w:bCs/>
        </w:rPr>
      </w:pPr>
      <w:r>
        <w:rPr>
          <w:b/>
          <w:bCs/>
        </w:rPr>
        <w:t>6. Авторские права</w:t>
      </w:r>
    </w:p>
    <w:p>
      <w:pPr>
        <w:pStyle w:val="Normal"/>
        <w:keepNext w:val="true"/>
        <w:numPr>
          <w:ilvl w:val="0"/>
          <w:numId w:val="0"/>
        </w:numPr>
        <w:ind w:left="0" w:hanging="0"/>
        <w:outlineLvl w:val="2"/>
        <w:rPr/>
      </w:pPr>
      <w:r>
        <w:rPr/>
      </w:r>
    </w:p>
    <w:p>
      <w:pPr>
        <w:pStyle w:val="Normal"/>
        <w:keepNext w:val="true"/>
        <w:numPr>
          <w:ilvl w:val="0"/>
          <w:numId w:val="0"/>
        </w:numPr>
        <w:ind w:left="0" w:firstLine="709"/>
        <w:jc w:val="both"/>
        <w:outlineLvl w:val="2"/>
        <w:rPr/>
      </w:pPr>
      <w:r>
        <w:rPr/>
        <w:t xml:space="preserve">6.1. Ответственность за соблюдение авторских прав работы, участвующей в Конкурсе, несет участник, приславший данную работу на Конкурс. </w:t>
      </w:r>
    </w:p>
    <w:p>
      <w:pPr>
        <w:pStyle w:val="Normal"/>
        <w:keepNext w:val="true"/>
        <w:numPr>
          <w:ilvl w:val="0"/>
          <w:numId w:val="0"/>
        </w:numPr>
        <w:ind w:left="0" w:firstLine="709"/>
        <w:jc w:val="both"/>
        <w:outlineLvl w:val="2"/>
        <w:rPr>
          <w:color w:val="000000"/>
        </w:rPr>
      </w:pPr>
      <w:r>
        <w:rPr/>
        <w:t>6.2. Представляя работы на Конкурс, авторы автоматически дают согласие                 на использование конкурсных работ Организатором.</w:t>
      </w:r>
    </w:p>
    <w:p>
      <w:pPr>
        <w:pStyle w:val="Normal"/>
        <w:keepNext w:val="true"/>
        <w:numPr>
          <w:ilvl w:val="0"/>
          <w:numId w:val="0"/>
        </w:numPr>
        <w:ind w:left="0" w:firstLine="709"/>
        <w:jc w:val="both"/>
        <w:outlineLvl w:val="2"/>
        <w:rPr/>
      </w:pPr>
      <w:r>
        <w:rPr>
          <w:color w:val="000000"/>
        </w:rPr>
        <w:t>6.3. Организатор Конкурса сохраняет исключительное право на использование логотипа – победителя для оформления юбилейных мероприятий, изготовления баннеров, плакатов, сувенирной продукции к празднованию 85-летия Октябрьского района.</w:t>
      </w:r>
      <w:r>
        <w:rPr/>
        <w:t xml:space="preserve"> </w:t>
      </w:r>
    </w:p>
    <w:p>
      <w:pPr>
        <w:pStyle w:val="Normal"/>
        <w:keepNext w:val="true"/>
        <w:numPr>
          <w:ilvl w:val="0"/>
          <w:numId w:val="0"/>
        </w:numPr>
        <w:ind w:left="0" w:firstLine="709"/>
        <w:jc w:val="both"/>
        <w:outlineLvl w:val="2"/>
        <w:rPr>
          <w:b/>
          <w:b/>
          <w:bCs/>
        </w:rPr>
      </w:pPr>
      <w:r>
        <w:rPr/>
        <w:t>6.4. По итогам Конкурса победитель (победители) заключает договор о безвозмездной передаче личных неимущественных и имущественных прав в отношении логотипа, как результатов интеллектуальной творческой деятельности в соответствии с Гражданским Кодексом РФ.</w:t>
      </w:r>
    </w:p>
    <w:p>
      <w:pPr>
        <w:pStyle w:val="Normal"/>
        <w:ind w:firstLine="709"/>
        <w:jc w:val="both"/>
        <w:rPr/>
      </w:pPr>
      <w:r>
        <w:rPr/>
      </w:r>
    </w:p>
    <w:p>
      <w:pPr>
        <w:pStyle w:val="NormalWeb"/>
        <w:spacing w:beforeAutospacing="0" w:before="0" w:afterAutospacing="0" w:after="0"/>
        <w:ind w:left="928" w:hanging="0"/>
        <w:jc w:val="center"/>
        <w:rPr>
          <w:b/>
          <w:b/>
        </w:rPr>
      </w:pPr>
      <w:r>
        <w:rPr>
          <w:b/>
        </w:rPr>
        <w:t>7. Награждение победителей Конкурса</w:t>
      </w:r>
    </w:p>
    <w:p>
      <w:pPr>
        <w:pStyle w:val="NormalWeb"/>
        <w:spacing w:beforeAutospacing="0" w:before="0" w:afterAutospacing="0" w:after="0"/>
        <w:jc w:val="both"/>
        <w:rPr>
          <w:color w:val="444444"/>
        </w:rPr>
      </w:pPr>
      <w:r>
        <w:rPr>
          <w:color w:val="444444"/>
        </w:rPr>
      </w:r>
    </w:p>
    <w:p>
      <w:pPr>
        <w:pStyle w:val="Normal"/>
        <w:ind w:firstLine="709"/>
        <w:jc w:val="both"/>
        <w:rPr/>
      </w:pPr>
      <w:r>
        <w:rPr/>
        <w:t xml:space="preserve">7.1. Победитель Конкурса награждается премией в размере 10000 (десять тысяч) рублей. </w:t>
      </w:r>
      <w:r>
        <w:rPr>
          <w:bCs/>
        </w:rPr>
        <w:t>Выплата премии осуществляется в трехмесячный срок после утверждения результатов Конкурса.</w:t>
      </w:r>
    </w:p>
    <w:p>
      <w:pPr>
        <w:pStyle w:val="Normal"/>
        <w:ind w:firstLine="709"/>
        <w:jc w:val="both"/>
        <w:rPr/>
      </w:pPr>
      <w:r>
        <w:rPr/>
        <w:t>7.2. Победителю Конкурса, а так же авторам, имеющим оригинальные индивидуальные идеи, вручаются дипломы и благодарственные письма администрации Октябрьского района.</w:t>
      </w:r>
    </w:p>
    <w:p>
      <w:pPr>
        <w:pStyle w:val="Normal"/>
        <w:keepNext w:val="true"/>
        <w:numPr>
          <w:ilvl w:val="0"/>
          <w:numId w:val="0"/>
        </w:numPr>
        <w:ind w:left="0" w:firstLine="709"/>
        <w:jc w:val="both"/>
        <w:outlineLvl w:val="2"/>
        <w:rPr/>
      </w:pPr>
      <w:r>
        <w:rPr/>
        <w:t xml:space="preserve">7.3. Сведения о победителе Конкурса размещаются на официальном веб-сайте Октябрьского района </w:t>
      </w:r>
      <w:hyperlink r:id="rId3">
        <w:r>
          <w:rPr>
            <w:color w:val="0000FF"/>
            <w:u w:val="single"/>
            <w:lang w:val="en-US"/>
          </w:rPr>
          <w:t>www</w:t>
        </w:r>
        <w:r>
          <w:rPr>
            <w:color w:val="0000FF"/>
            <w:u w:val="single"/>
          </w:rPr>
          <w:t>.</w:t>
        </w:r>
        <w:r>
          <w:rPr>
            <w:color w:val="0000FF"/>
            <w:u w:val="single"/>
            <w:lang w:val="en-US"/>
          </w:rPr>
          <w:t>oktregion</w:t>
        </w:r>
        <w:r>
          <w:rPr>
            <w:color w:val="0000FF"/>
            <w:u w:val="single"/>
          </w:rPr>
          <w:t>.</w:t>
        </w:r>
        <w:r>
          <w:rPr>
            <w:color w:val="0000FF"/>
            <w:u w:val="single"/>
            <w:lang w:val="en-US"/>
          </w:rPr>
          <w:t>ru</w:t>
        </w:r>
      </w:hyperlink>
      <w:r>
        <w:rPr/>
        <w:t xml:space="preserve"> и в средствах массовой информации.</w:t>
      </w:r>
    </w:p>
    <w:p>
      <w:pPr>
        <w:pStyle w:val="Normal"/>
        <w:keepNext w:val="true"/>
        <w:numPr>
          <w:ilvl w:val="0"/>
          <w:numId w:val="0"/>
        </w:numPr>
        <w:ind w:left="0" w:firstLine="709"/>
        <w:jc w:val="both"/>
        <w:outlineLvl w:val="2"/>
        <w:rPr>
          <w:b/>
          <w:b/>
          <w:bCs/>
        </w:rPr>
      </w:pPr>
      <w:r>
        <w:rPr/>
        <w:t>7.4. Проект логотипа, занявший первое место, объявляется официальным символом празднования 85-летия со дня образования Октябрьского района.</w:t>
      </w:r>
    </w:p>
    <w:p>
      <w:pPr>
        <w:pStyle w:val="Normal"/>
        <w:keepNext w:val="true"/>
        <w:numPr>
          <w:ilvl w:val="0"/>
          <w:numId w:val="0"/>
        </w:numPr>
        <w:ind w:left="0" w:firstLine="709"/>
        <w:jc w:val="both"/>
        <w:outlineLvl w:val="2"/>
        <w:rPr/>
      </w:pPr>
      <w:r>
        <w:rPr>
          <w:bCs/>
        </w:rPr>
        <w:t xml:space="preserve">7.5. </w:t>
      </w:r>
      <w:r>
        <w:rPr/>
        <w:t>Проекты логотипа, отклоненные от рассмотрения комиссией из-за нарушений  условий Конкурса, а также проекты, по которым не присуждены призовые места, подлежат возврату авторам по их запросам в течение месяца со дня подведения итогов Конкурса.</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PT Astra Serif">
    <w:charset w:val="01"/>
    <w:family w:val="roman"/>
    <w:pitch w:val="default"/>
  </w:font>
  <w:font w:name="Courier New">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10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317d9"/>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e317d9"/>
    <w:rPr>
      <w:color w:val="0000FF" w:themeColor="hyperlink"/>
      <w:u w:val="single"/>
    </w:rPr>
  </w:style>
  <w:style w:type="paragraph" w:styleId="Style15">
    <w:name w:val="Заголовок"/>
    <w:basedOn w:val="Normal"/>
    <w:next w:val="Style16"/>
    <w:qFormat/>
    <w:pPr>
      <w:keepNext w:val="true"/>
      <w:spacing w:before="240" w:after="120"/>
    </w:pPr>
    <w:rPr>
      <w:rFonts w:ascii="PT Astra Serif" w:hAnsi="PT Astra Serif"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Noto Sans Devanagari"/>
    </w:rPr>
  </w:style>
  <w:style w:type="paragraph" w:styleId="Style18">
    <w:name w:val="Caption"/>
    <w:basedOn w:val="Normal"/>
    <w:qFormat/>
    <w:pPr>
      <w:suppressLineNumbers/>
      <w:spacing w:before="120" w:after="120"/>
    </w:pPr>
    <w:rPr>
      <w:rFonts w:ascii="PT Astra Serif" w:hAnsi="PT Astra Serif" w:cs="Noto Sans Devanagari"/>
      <w:i/>
      <w:iCs/>
      <w:sz w:val="24"/>
      <w:szCs w:val="24"/>
    </w:rPr>
  </w:style>
  <w:style w:type="paragraph" w:styleId="Style19">
    <w:name w:val="Указатель"/>
    <w:basedOn w:val="Normal"/>
    <w:qFormat/>
    <w:pPr>
      <w:suppressLineNumbers/>
    </w:pPr>
    <w:rPr>
      <w:rFonts w:ascii="PT Astra Serif" w:hAnsi="PT Astra Serif" w:cs="Noto Sans Devanagari"/>
    </w:rPr>
  </w:style>
  <w:style w:type="paragraph" w:styleId="ConsPlusNonformat" w:customStyle="1">
    <w:name w:val="ConsPlusNonformat"/>
    <w:qFormat/>
    <w:rsid w:val="00e317d9"/>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ConsPlusCell" w:customStyle="1">
    <w:name w:val="ConsPlusCell"/>
    <w:qFormat/>
    <w:rsid w:val="00e317d9"/>
    <w:pPr>
      <w:widowControl w:val="false"/>
      <w:suppressAutoHyphens w:val="true"/>
      <w:bidi w:val="0"/>
      <w:spacing w:lineRule="auto" w:line="240" w:before="0" w:after="0"/>
      <w:jc w:val="left"/>
    </w:pPr>
    <w:rPr>
      <w:rFonts w:ascii="Arial" w:hAnsi="Arial" w:eastAsia="Times New Roman" w:cs="Arial"/>
      <w:color w:val="auto"/>
      <w:kern w:val="0"/>
      <w:sz w:val="20"/>
      <w:szCs w:val="20"/>
      <w:lang w:val="ru-RU" w:eastAsia="ru-RU" w:bidi="ar-SA"/>
    </w:rPr>
  </w:style>
  <w:style w:type="paragraph" w:styleId="ConsPlusNormal" w:customStyle="1">
    <w:name w:val="ConsPlusNormal"/>
    <w:qFormat/>
    <w:rsid w:val="00e317d9"/>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4"/>
      <w:szCs w:val="20"/>
      <w:lang w:val="ru-RU" w:eastAsia="ru-RU" w:bidi="ar-SA"/>
    </w:rPr>
  </w:style>
  <w:style w:type="paragraph" w:styleId="NormalWeb">
    <w:name w:val="Normal (Web)"/>
    <w:basedOn w:val="Normal"/>
    <w:uiPriority w:val="99"/>
    <w:unhideWhenUsed/>
    <w:qFormat/>
    <w:rsid w:val="00e317d9"/>
    <w:pPr>
      <w:spacing w:beforeAutospacing="1" w:afterAutospacing="1"/>
    </w:pPr>
    <w:rPr/>
  </w:style>
  <w:style w:type="paragraph" w:styleId="ListParagraph">
    <w:name w:val="List Paragraph"/>
    <w:basedOn w:val="Normal"/>
    <w:uiPriority w:val="34"/>
    <w:qFormat/>
    <w:rsid w:val="00e317d9"/>
    <w:pPr>
      <w:spacing w:before="0" w:after="0"/>
      <w:ind w:left="720" w:hanging="0"/>
      <w:contextualSpacing/>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ulture@oktregion.ru" TargetMode="External"/><Relationship Id="rId3" Type="http://schemas.openxmlformats.org/officeDocument/2006/relationships/hyperlink" Target="http://www.oktregion.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LibreOffice/6.4.7.2$Linux_X86_64 LibreOffice_project/40$Build-2</Application>
  <Pages>4</Pages>
  <Words>1142</Words>
  <Characters>8185</Characters>
  <CharactersWithSpaces>9469</CharactersWithSpaces>
  <Paragraphs>69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2021-10-21T10:10:00Z</dcterms:created>
  <dc:creator>ArhipovaNN</dc:creator>
  <dc:description/>
  <dc:language>ru-RU</dc:language>
  <cp:lastModifiedBy/>
  <cp:lastPrinted>2021-10-21T10:22:00Z</cp:lastPrinted>
  <dcterms:modified xsi:type="dcterms:W3CDTF">2021-10-21T15:39:16Z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